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AD" w:rsidRPr="004250CB" w:rsidRDefault="004250CB" w:rsidP="004250CB">
      <w:pPr>
        <w:shd w:val="clear" w:color="auto" w:fill="FFFFFF"/>
        <w:ind w:right="-533"/>
        <w:jc w:val="center"/>
        <w:rPr>
          <w:b/>
          <w:spacing w:val="-3"/>
          <w:sz w:val="32"/>
          <w:szCs w:val="32"/>
        </w:rPr>
      </w:pPr>
      <w:r w:rsidRPr="004250CB">
        <w:rPr>
          <w:b/>
          <w:spacing w:val="-3"/>
          <w:sz w:val="32"/>
          <w:szCs w:val="32"/>
        </w:rPr>
        <w:t>О Б Я В А</w:t>
      </w:r>
    </w:p>
    <w:p w:rsidR="004250CB" w:rsidRDefault="004250CB" w:rsidP="004250CB">
      <w:pPr>
        <w:shd w:val="clear" w:color="auto" w:fill="FFFFFF"/>
        <w:ind w:right="-533"/>
        <w:jc w:val="center"/>
        <w:rPr>
          <w:b/>
          <w:spacing w:val="-3"/>
          <w:sz w:val="28"/>
          <w:szCs w:val="28"/>
        </w:rPr>
      </w:pPr>
    </w:p>
    <w:p w:rsidR="004250CB" w:rsidRPr="00D04870" w:rsidRDefault="004250CB" w:rsidP="008207B7">
      <w:pPr>
        <w:jc w:val="both"/>
        <w:rPr>
          <w:spacing w:val="-3"/>
          <w:sz w:val="24"/>
          <w:szCs w:val="24"/>
        </w:rPr>
      </w:pPr>
      <w:r w:rsidRPr="00D04870">
        <w:rPr>
          <w:b/>
          <w:spacing w:val="-3"/>
          <w:sz w:val="24"/>
          <w:szCs w:val="24"/>
        </w:rPr>
        <w:tab/>
      </w:r>
      <w:r w:rsidRPr="00D04870">
        <w:rPr>
          <w:spacing w:val="-3"/>
          <w:sz w:val="24"/>
          <w:szCs w:val="24"/>
        </w:rPr>
        <w:t xml:space="preserve">Военноокръжна прокуратура – Сливен обявява свободно работно място </w:t>
      </w:r>
      <w:r w:rsidR="00F113D2" w:rsidRPr="00D04870">
        <w:rPr>
          <w:spacing w:val="-3"/>
          <w:sz w:val="24"/>
          <w:szCs w:val="24"/>
        </w:rPr>
        <w:t xml:space="preserve">(1щ.бр.) </w:t>
      </w:r>
      <w:r w:rsidRPr="00D04870">
        <w:rPr>
          <w:spacing w:val="-3"/>
          <w:sz w:val="24"/>
          <w:szCs w:val="24"/>
        </w:rPr>
        <w:t>за  техническа длъжност „</w:t>
      </w:r>
      <w:r w:rsidR="00F113D2" w:rsidRPr="00D04870">
        <w:rPr>
          <w:spacing w:val="-3"/>
          <w:sz w:val="24"/>
          <w:szCs w:val="24"/>
        </w:rPr>
        <w:t>чистач</w:t>
      </w:r>
      <w:r w:rsidRPr="00D04870">
        <w:rPr>
          <w:spacing w:val="-3"/>
          <w:sz w:val="24"/>
          <w:szCs w:val="24"/>
        </w:rPr>
        <w:t>“</w:t>
      </w:r>
      <w:r w:rsidR="008207B7" w:rsidRPr="00D04870">
        <w:rPr>
          <w:sz w:val="24"/>
          <w:szCs w:val="24"/>
        </w:rPr>
        <w:t xml:space="preserve"> в звено „Информационно и техническо обслужване” – обща администрация</w:t>
      </w:r>
      <w:r w:rsidRPr="00D04870">
        <w:rPr>
          <w:spacing w:val="-3"/>
          <w:sz w:val="24"/>
          <w:szCs w:val="24"/>
        </w:rPr>
        <w:t>.</w:t>
      </w:r>
    </w:p>
    <w:p w:rsidR="004250CB" w:rsidRPr="00D04870" w:rsidRDefault="004250CB" w:rsidP="004250CB">
      <w:pPr>
        <w:shd w:val="clear" w:color="auto" w:fill="FFFFFF"/>
        <w:ind w:right="-533"/>
        <w:jc w:val="both"/>
        <w:rPr>
          <w:spacing w:val="-3"/>
          <w:sz w:val="24"/>
          <w:szCs w:val="24"/>
        </w:rPr>
      </w:pPr>
    </w:p>
    <w:p w:rsidR="00F113D2" w:rsidRPr="00D04870" w:rsidRDefault="004250CB" w:rsidP="00F113D2">
      <w:pPr>
        <w:ind w:firstLine="708"/>
        <w:rPr>
          <w:bCs/>
          <w:sz w:val="24"/>
          <w:szCs w:val="24"/>
        </w:rPr>
      </w:pPr>
      <w:r w:rsidRPr="00D04870">
        <w:rPr>
          <w:b/>
          <w:sz w:val="24"/>
          <w:szCs w:val="24"/>
        </w:rPr>
        <w:t xml:space="preserve">Кратко описание на длъжността: </w:t>
      </w:r>
      <w:r w:rsidR="00F113D2" w:rsidRPr="00D04870">
        <w:rPr>
          <w:bCs/>
          <w:sz w:val="24"/>
          <w:szCs w:val="24"/>
        </w:rPr>
        <w:t>Почистване и дезинфектиране на работните кабинети, санитарните възли, коридори и други помещения.</w:t>
      </w:r>
    </w:p>
    <w:p w:rsidR="004250CB" w:rsidRPr="00D04870" w:rsidRDefault="004250CB" w:rsidP="00F113D2">
      <w:pPr>
        <w:ind w:firstLine="708"/>
        <w:jc w:val="both"/>
        <w:rPr>
          <w:spacing w:val="-3"/>
          <w:sz w:val="24"/>
          <w:szCs w:val="24"/>
        </w:rPr>
      </w:pPr>
    </w:p>
    <w:p w:rsidR="00A22CAD" w:rsidRPr="00D04870" w:rsidRDefault="00A22CAD" w:rsidP="00A22CAD">
      <w:pPr>
        <w:shd w:val="clear" w:color="auto" w:fill="FFFFFF"/>
        <w:tabs>
          <w:tab w:val="left" w:pos="709"/>
          <w:tab w:val="left" w:pos="1176"/>
        </w:tabs>
        <w:ind w:right="-533"/>
        <w:jc w:val="both"/>
        <w:rPr>
          <w:b/>
          <w:spacing w:val="-3"/>
          <w:sz w:val="24"/>
          <w:szCs w:val="24"/>
        </w:rPr>
      </w:pPr>
      <w:r w:rsidRPr="00D04870">
        <w:rPr>
          <w:spacing w:val="-3"/>
          <w:sz w:val="24"/>
          <w:szCs w:val="24"/>
        </w:rPr>
        <w:tab/>
      </w:r>
      <w:r w:rsidRPr="00D04870">
        <w:rPr>
          <w:b/>
          <w:spacing w:val="-3"/>
          <w:sz w:val="24"/>
          <w:szCs w:val="24"/>
        </w:rPr>
        <w:t>Необходимите документи за кандидатстване</w:t>
      </w:r>
      <w:r w:rsidR="004250CB" w:rsidRPr="00D04870">
        <w:rPr>
          <w:b/>
          <w:spacing w:val="-3"/>
          <w:sz w:val="24"/>
          <w:szCs w:val="24"/>
        </w:rPr>
        <w:t>:</w:t>
      </w:r>
    </w:p>
    <w:p w:rsidR="00F113D2" w:rsidRPr="00D04870" w:rsidRDefault="00F113D2" w:rsidP="00A22CAD">
      <w:pPr>
        <w:shd w:val="clear" w:color="auto" w:fill="FFFFFF"/>
        <w:tabs>
          <w:tab w:val="left" w:pos="709"/>
          <w:tab w:val="left" w:pos="1176"/>
        </w:tabs>
        <w:ind w:right="-533"/>
        <w:jc w:val="both"/>
        <w:rPr>
          <w:b/>
          <w:spacing w:val="-3"/>
          <w:sz w:val="24"/>
          <w:szCs w:val="24"/>
        </w:rPr>
      </w:pPr>
    </w:p>
    <w:p w:rsidR="00F113D2" w:rsidRPr="00D04870" w:rsidRDefault="006F10B2" w:rsidP="00F113D2">
      <w:pPr>
        <w:widowControl/>
        <w:numPr>
          <w:ilvl w:val="0"/>
          <w:numId w:val="2"/>
        </w:numPr>
        <w:autoSpaceDE/>
        <w:autoSpaceDN/>
        <w:adjustRightInd/>
        <w:spacing w:line="360" w:lineRule="atLeast"/>
        <w:ind w:left="357" w:hanging="357"/>
        <w:jc w:val="both"/>
        <w:rPr>
          <w:sz w:val="24"/>
          <w:szCs w:val="24"/>
        </w:rPr>
      </w:pPr>
      <w:hyperlink r:id="rId6" w:history="1">
        <w:r w:rsidR="00F113D2" w:rsidRPr="00D04870">
          <w:rPr>
            <w:sz w:val="24"/>
            <w:szCs w:val="24"/>
          </w:rPr>
          <w:t>Заявление за кандидатстване на работа – по образец</w:t>
        </w:r>
      </w:hyperlink>
      <w:r w:rsidR="00F113D2" w:rsidRPr="00D04870">
        <w:rPr>
          <w:sz w:val="24"/>
          <w:szCs w:val="24"/>
        </w:rPr>
        <w:t>;</w:t>
      </w:r>
    </w:p>
    <w:p w:rsidR="00A01F25" w:rsidRDefault="006F10B2" w:rsidP="00A01F25">
      <w:pPr>
        <w:widowControl/>
        <w:numPr>
          <w:ilvl w:val="0"/>
          <w:numId w:val="2"/>
        </w:numPr>
        <w:autoSpaceDE/>
        <w:autoSpaceDN/>
        <w:adjustRightInd/>
        <w:spacing w:line="360" w:lineRule="atLeast"/>
        <w:ind w:left="357" w:hanging="357"/>
        <w:jc w:val="both"/>
        <w:rPr>
          <w:sz w:val="24"/>
          <w:szCs w:val="24"/>
        </w:rPr>
      </w:pPr>
      <w:hyperlink r:id="rId7" w:history="1">
        <w:r w:rsidR="00F113D2" w:rsidRPr="00D04870">
          <w:rPr>
            <w:sz w:val="24"/>
            <w:szCs w:val="24"/>
          </w:rPr>
          <w:t>Декларация от кандидата по чл. 340а, ал. 1 от Закона за съдебната власт – по образец;</w:t>
        </w:r>
      </w:hyperlink>
    </w:p>
    <w:p w:rsidR="00F113D2" w:rsidRPr="00D04870" w:rsidRDefault="00F113D2" w:rsidP="00F113D2">
      <w:pPr>
        <w:widowControl/>
        <w:numPr>
          <w:ilvl w:val="0"/>
          <w:numId w:val="2"/>
        </w:numPr>
        <w:autoSpaceDE/>
        <w:autoSpaceDN/>
        <w:adjustRightInd/>
        <w:spacing w:line="360" w:lineRule="atLeast"/>
        <w:ind w:left="357" w:hanging="357"/>
        <w:jc w:val="both"/>
        <w:rPr>
          <w:sz w:val="24"/>
          <w:szCs w:val="24"/>
        </w:rPr>
      </w:pPr>
      <w:r w:rsidRPr="00D04870">
        <w:rPr>
          <w:sz w:val="24"/>
          <w:szCs w:val="24"/>
        </w:rPr>
        <w:t>Професионална автобиография (европейски образец);</w:t>
      </w:r>
    </w:p>
    <w:p w:rsidR="00F113D2" w:rsidRPr="00D04870" w:rsidRDefault="00F113D2" w:rsidP="00F113D2">
      <w:pPr>
        <w:widowControl/>
        <w:numPr>
          <w:ilvl w:val="0"/>
          <w:numId w:val="2"/>
        </w:numPr>
        <w:autoSpaceDE/>
        <w:autoSpaceDN/>
        <w:adjustRightInd/>
        <w:spacing w:line="360" w:lineRule="atLeast"/>
        <w:ind w:left="357" w:hanging="357"/>
        <w:jc w:val="both"/>
        <w:rPr>
          <w:sz w:val="24"/>
          <w:szCs w:val="24"/>
        </w:rPr>
      </w:pPr>
      <w:r w:rsidRPr="00D04870">
        <w:rPr>
          <w:sz w:val="24"/>
          <w:szCs w:val="24"/>
        </w:rPr>
        <w:t>Копие на диплом за завършено образование и/или допълнителни квалификации – заверено от кандидата с „Вярно с оригинала“ и подпис;</w:t>
      </w:r>
    </w:p>
    <w:p w:rsidR="00F113D2" w:rsidRPr="00D04870" w:rsidRDefault="00F113D2" w:rsidP="00F113D2">
      <w:pPr>
        <w:widowControl/>
        <w:numPr>
          <w:ilvl w:val="0"/>
          <w:numId w:val="2"/>
        </w:numPr>
        <w:autoSpaceDE/>
        <w:autoSpaceDN/>
        <w:adjustRightInd/>
        <w:spacing w:line="360" w:lineRule="atLeast"/>
        <w:ind w:left="357" w:hanging="357"/>
        <w:jc w:val="both"/>
        <w:rPr>
          <w:sz w:val="24"/>
          <w:szCs w:val="24"/>
        </w:rPr>
      </w:pPr>
      <w:r w:rsidRPr="00D04870">
        <w:rPr>
          <w:sz w:val="24"/>
          <w:szCs w:val="24"/>
        </w:rPr>
        <w:t>Копия от документите, удостоверяващи продължителността на професионалния опит и трудовия стаж – трудова и/или осигурителна книжка – заверено от кандидата с „Вярно с оригинала“ и подпис;</w:t>
      </w:r>
    </w:p>
    <w:p w:rsidR="00F113D2" w:rsidRPr="00D04870" w:rsidRDefault="00F113D2" w:rsidP="00F113D2">
      <w:pPr>
        <w:widowControl/>
        <w:numPr>
          <w:ilvl w:val="0"/>
          <w:numId w:val="2"/>
        </w:numPr>
        <w:autoSpaceDE/>
        <w:autoSpaceDN/>
        <w:adjustRightInd/>
        <w:spacing w:line="360" w:lineRule="atLeast"/>
        <w:ind w:left="357" w:hanging="357"/>
        <w:jc w:val="both"/>
        <w:rPr>
          <w:sz w:val="24"/>
          <w:szCs w:val="24"/>
        </w:rPr>
      </w:pPr>
      <w:r w:rsidRPr="00D04870">
        <w:rPr>
          <w:sz w:val="24"/>
          <w:szCs w:val="24"/>
        </w:rPr>
        <w:t>Медицинско свидетелство за работа;</w:t>
      </w:r>
    </w:p>
    <w:p w:rsidR="00F113D2" w:rsidRPr="00D04870" w:rsidRDefault="006F10B2" w:rsidP="00F113D2">
      <w:pPr>
        <w:widowControl/>
        <w:numPr>
          <w:ilvl w:val="0"/>
          <w:numId w:val="2"/>
        </w:numPr>
        <w:autoSpaceDE/>
        <w:autoSpaceDN/>
        <w:adjustRightInd/>
        <w:spacing w:line="360" w:lineRule="atLeast"/>
        <w:ind w:left="357" w:hanging="357"/>
        <w:jc w:val="both"/>
        <w:rPr>
          <w:sz w:val="24"/>
          <w:szCs w:val="24"/>
        </w:rPr>
      </w:pPr>
      <w:hyperlink r:id="rId8" w:history="1">
        <w:r w:rsidR="00F113D2" w:rsidRPr="00D04870">
          <w:rPr>
            <w:sz w:val="24"/>
            <w:szCs w:val="24"/>
          </w:rPr>
          <w:t>Декларация – съгласие за обработка на личните данни – по образец;</w:t>
        </w:r>
      </w:hyperlink>
    </w:p>
    <w:p w:rsidR="00F113D2" w:rsidRPr="00D04870" w:rsidRDefault="00F113D2" w:rsidP="00F113D2">
      <w:pPr>
        <w:widowControl/>
        <w:numPr>
          <w:ilvl w:val="0"/>
          <w:numId w:val="2"/>
        </w:numPr>
        <w:autoSpaceDE/>
        <w:autoSpaceDN/>
        <w:adjustRightInd/>
        <w:spacing w:line="360" w:lineRule="atLeast"/>
        <w:ind w:left="357" w:hanging="357"/>
        <w:jc w:val="both"/>
        <w:rPr>
          <w:sz w:val="24"/>
          <w:szCs w:val="24"/>
        </w:rPr>
      </w:pPr>
      <w:r w:rsidRPr="00D04870">
        <w:rPr>
          <w:sz w:val="24"/>
          <w:szCs w:val="24"/>
        </w:rPr>
        <w:t>Други документи, удостоверяващи квалификации, свързани със заемане на длъжност</w:t>
      </w:r>
      <w:r w:rsidR="00542B8E" w:rsidRPr="00D04870">
        <w:rPr>
          <w:sz w:val="24"/>
          <w:szCs w:val="24"/>
        </w:rPr>
        <w:t>та по преценка на кандидата</w:t>
      </w:r>
      <w:r w:rsidR="004E3E8D">
        <w:rPr>
          <w:sz w:val="24"/>
          <w:szCs w:val="24"/>
        </w:rPr>
        <w:t>, препоръки от предишни работодатели</w:t>
      </w:r>
      <w:r w:rsidRPr="00D04870">
        <w:rPr>
          <w:sz w:val="24"/>
          <w:szCs w:val="24"/>
        </w:rPr>
        <w:t>;</w:t>
      </w:r>
    </w:p>
    <w:p w:rsidR="00F113D2" w:rsidRPr="00D04870" w:rsidRDefault="00F113D2" w:rsidP="00A01F25">
      <w:pPr>
        <w:spacing w:before="75" w:after="225" w:line="360" w:lineRule="atLeast"/>
        <w:ind w:firstLine="357"/>
        <w:jc w:val="both"/>
        <w:rPr>
          <w:rFonts w:ascii="open_sans" w:hAnsi="open_sans"/>
          <w:color w:val="071018"/>
          <w:sz w:val="24"/>
          <w:szCs w:val="24"/>
        </w:rPr>
      </w:pPr>
      <w:r w:rsidRPr="00D04870">
        <w:rPr>
          <w:rFonts w:ascii="open_sans" w:hAnsi="open_sans"/>
          <w:color w:val="071018"/>
          <w:sz w:val="24"/>
          <w:szCs w:val="24"/>
        </w:rPr>
        <w:t>От кандидата не се изисква представяне на свидетелство за съдимост, същото се получава служебно по електронен път от Министерство на правосъдието. При неиздаване на електронно свидетелство за съдимост от Министерството на правосъдието, кандидатите следва да представят такова, издадено по общоустановения ред.</w:t>
      </w:r>
    </w:p>
    <w:p w:rsidR="00D04870" w:rsidRPr="00D04870" w:rsidRDefault="00D04870" w:rsidP="00A01F25">
      <w:pPr>
        <w:spacing w:before="75" w:after="225" w:line="360" w:lineRule="atLeast"/>
        <w:ind w:firstLine="357"/>
        <w:jc w:val="both"/>
        <w:rPr>
          <w:rFonts w:ascii="open_sans" w:hAnsi="open_sans"/>
          <w:color w:val="071018"/>
          <w:sz w:val="24"/>
          <w:szCs w:val="24"/>
        </w:rPr>
      </w:pPr>
      <w:r w:rsidRPr="00D04870">
        <w:rPr>
          <w:rFonts w:ascii="open_sans" w:hAnsi="open_sans"/>
          <w:color w:val="071018"/>
          <w:sz w:val="24"/>
          <w:szCs w:val="24"/>
        </w:rPr>
        <w:t>Длъжностната характеристика се предоставя на разположение на кандидатите за запознаване при подаване на документите.</w:t>
      </w:r>
    </w:p>
    <w:p w:rsidR="00D04870" w:rsidRPr="00D04870" w:rsidRDefault="00D04870" w:rsidP="006F10B2">
      <w:pPr>
        <w:spacing w:before="75" w:after="225" w:line="360" w:lineRule="atLeast"/>
        <w:ind w:firstLine="357"/>
        <w:jc w:val="both"/>
        <w:rPr>
          <w:rFonts w:ascii="open_sans" w:hAnsi="open_sans"/>
          <w:color w:val="071018"/>
          <w:sz w:val="24"/>
          <w:szCs w:val="24"/>
        </w:rPr>
      </w:pPr>
      <w:r w:rsidRPr="00D04870">
        <w:rPr>
          <w:rFonts w:ascii="open_sans" w:hAnsi="open_sans"/>
          <w:color w:val="071018"/>
          <w:sz w:val="24"/>
          <w:szCs w:val="24"/>
        </w:rPr>
        <w:t>Заб</w:t>
      </w:r>
      <w:r w:rsidR="00A01F25">
        <w:rPr>
          <w:rFonts w:ascii="open_sans" w:hAnsi="open_sans"/>
          <w:color w:val="071018"/>
          <w:sz w:val="24"/>
          <w:szCs w:val="24"/>
        </w:rPr>
        <w:t>ележка</w:t>
      </w:r>
      <w:r w:rsidRPr="00D04870">
        <w:rPr>
          <w:rFonts w:ascii="open_sans" w:hAnsi="open_sans"/>
          <w:color w:val="071018"/>
          <w:sz w:val="24"/>
          <w:szCs w:val="24"/>
        </w:rPr>
        <w:t xml:space="preserve">.: Декларация от кандидата за липса на обстоятелства по чл. 92, ал.1 от ПАПРБ </w:t>
      </w:r>
      <w:r w:rsidR="006F10B2" w:rsidRPr="00A01F25">
        <w:rPr>
          <w:sz w:val="24"/>
          <w:szCs w:val="24"/>
        </w:rPr>
        <w:t>(чл.107а, ал.1 от КТ) – по обра</w:t>
      </w:r>
      <w:bookmarkStart w:id="0" w:name="_GoBack"/>
      <w:bookmarkEnd w:id="0"/>
      <w:r w:rsidR="006F10B2" w:rsidRPr="00A01F25">
        <w:rPr>
          <w:sz w:val="24"/>
          <w:szCs w:val="24"/>
        </w:rPr>
        <w:t>зец</w:t>
      </w:r>
      <w:r w:rsidR="006F10B2" w:rsidRPr="00D04870">
        <w:rPr>
          <w:rFonts w:ascii="open_sans" w:hAnsi="open_sans"/>
          <w:color w:val="071018"/>
          <w:sz w:val="24"/>
          <w:szCs w:val="24"/>
        </w:rPr>
        <w:t xml:space="preserve"> </w:t>
      </w:r>
      <w:r w:rsidRPr="00D04870">
        <w:rPr>
          <w:rFonts w:ascii="open_sans" w:hAnsi="open_sans"/>
          <w:color w:val="071018"/>
          <w:sz w:val="24"/>
          <w:szCs w:val="24"/>
        </w:rPr>
        <w:t>се подава от лицата, избрани в процедура</w:t>
      </w:r>
      <w:r>
        <w:rPr>
          <w:rFonts w:ascii="open_sans" w:hAnsi="open_sans"/>
          <w:color w:val="071018"/>
          <w:sz w:val="24"/>
          <w:szCs w:val="24"/>
        </w:rPr>
        <w:t>та за подбор</w:t>
      </w:r>
      <w:r w:rsidRPr="00D04870">
        <w:rPr>
          <w:rFonts w:ascii="open_sans" w:hAnsi="open_sans"/>
          <w:color w:val="071018"/>
          <w:sz w:val="24"/>
          <w:szCs w:val="24"/>
        </w:rPr>
        <w:t>.</w:t>
      </w:r>
    </w:p>
    <w:p w:rsidR="00D04870" w:rsidRPr="00D04870" w:rsidRDefault="006F10B2" w:rsidP="006F10B2">
      <w:pPr>
        <w:spacing w:line="360" w:lineRule="atLeast"/>
        <w:ind w:firstLine="357"/>
        <w:jc w:val="both"/>
        <w:rPr>
          <w:rFonts w:ascii="open_sans" w:hAnsi="open_sans"/>
          <w:color w:val="071018"/>
          <w:sz w:val="24"/>
          <w:szCs w:val="24"/>
        </w:rPr>
      </w:pPr>
      <w:r>
        <w:rPr>
          <w:rFonts w:ascii="open_sans" w:hAnsi="open_sans"/>
          <w:b/>
          <w:bCs/>
          <w:color w:val="071018"/>
          <w:sz w:val="24"/>
          <w:szCs w:val="24"/>
        </w:rPr>
        <w:t>Срок и м</w:t>
      </w:r>
      <w:r w:rsidR="00D04870" w:rsidRPr="00D04870">
        <w:rPr>
          <w:rFonts w:ascii="open_sans" w:hAnsi="open_sans"/>
          <w:b/>
          <w:bCs/>
          <w:color w:val="071018"/>
          <w:sz w:val="24"/>
          <w:szCs w:val="24"/>
        </w:rPr>
        <w:t>ясто за подаване на документите:</w:t>
      </w:r>
    </w:p>
    <w:p w:rsidR="00D04870" w:rsidRPr="00D04870" w:rsidRDefault="00D04870" w:rsidP="006F10B2">
      <w:pPr>
        <w:spacing w:line="360" w:lineRule="atLeast"/>
        <w:ind w:firstLine="357"/>
        <w:jc w:val="both"/>
        <w:rPr>
          <w:rFonts w:ascii="open_sans" w:hAnsi="open_sans"/>
          <w:color w:val="071018"/>
          <w:sz w:val="24"/>
          <w:szCs w:val="24"/>
        </w:rPr>
      </w:pPr>
      <w:r w:rsidRPr="00D04870">
        <w:rPr>
          <w:rFonts w:ascii="open_sans" w:hAnsi="open_sans"/>
          <w:color w:val="071018"/>
          <w:sz w:val="24"/>
          <w:szCs w:val="24"/>
        </w:rPr>
        <w:t>Документите за участие в процедура</w:t>
      </w:r>
      <w:r>
        <w:rPr>
          <w:rFonts w:ascii="open_sans" w:hAnsi="open_sans"/>
          <w:color w:val="071018"/>
          <w:sz w:val="24"/>
          <w:szCs w:val="24"/>
        </w:rPr>
        <w:t>та за подбор</w:t>
      </w:r>
      <w:r w:rsidRPr="00D04870">
        <w:rPr>
          <w:rFonts w:ascii="open_sans" w:hAnsi="open_sans"/>
          <w:color w:val="071018"/>
          <w:sz w:val="24"/>
          <w:szCs w:val="24"/>
        </w:rPr>
        <w:t xml:space="preserve"> се подават в 15-дневен срок, считано от деня, следващ датата на публикуване на обявата.</w:t>
      </w:r>
    </w:p>
    <w:p w:rsidR="00D04870" w:rsidRPr="00D04870" w:rsidRDefault="00D04870" w:rsidP="006F10B2">
      <w:pPr>
        <w:pStyle w:val="1cm"/>
        <w:ind w:firstLine="0"/>
        <w:rPr>
          <w:rFonts w:ascii="open_sans" w:hAnsi="open_sans"/>
          <w:color w:val="071018"/>
          <w:lang w:val="bg-BG" w:eastAsia="bg-BG"/>
        </w:rPr>
      </w:pPr>
    </w:p>
    <w:p w:rsidR="006F10B2" w:rsidRDefault="006F10B2" w:rsidP="006F10B2">
      <w:pPr>
        <w:pStyle w:val="1cm"/>
        <w:ind w:firstLine="0"/>
        <w:rPr>
          <w:rFonts w:ascii="open_sans" w:hAnsi="open_sans"/>
          <w:color w:val="071018"/>
          <w:lang w:val="bg-BG" w:eastAsia="bg-BG"/>
        </w:rPr>
      </w:pPr>
    </w:p>
    <w:p w:rsidR="00D04870" w:rsidRPr="00D04870" w:rsidRDefault="00D04870" w:rsidP="006F10B2">
      <w:pPr>
        <w:pStyle w:val="1cm"/>
        <w:rPr>
          <w:lang w:val="bg-BG"/>
        </w:rPr>
      </w:pPr>
      <w:proofErr w:type="spellStart"/>
      <w:r w:rsidRPr="00D04870">
        <w:rPr>
          <w:rFonts w:ascii="open_sans" w:hAnsi="open_sans"/>
          <w:color w:val="071018"/>
          <w:lang w:eastAsia="bg-BG"/>
        </w:rPr>
        <w:lastRenderedPageBreak/>
        <w:t>Документите</w:t>
      </w:r>
      <w:proofErr w:type="spellEnd"/>
      <w:r w:rsidRPr="00D04870">
        <w:rPr>
          <w:rFonts w:ascii="open_sans" w:hAnsi="open_sans"/>
          <w:color w:val="071018"/>
          <w:lang w:eastAsia="bg-BG"/>
        </w:rPr>
        <w:t xml:space="preserve"> </w:t>
      </w:r>
      <w:proofErr w:type="spellStart"/>
      <w:r w:rsidRPr="00D04870">
        <w:rPr>
          <w:rFonts w:ascii="open_sans" w:hAnsi="open_sans"/>
          <w:color w:val="071018"/>
          <w:lang w:eastAsia="bg-BG"/>
        </w:rPr>
        <w:t>се</w:t>
      </w:r>
      <w:proofErr w:type="spellEnd"/>
      <w:r w:rsidRPr="00D04870">
        <w:rPr>
          <w:rFonts w:ascii="open_sans" w:hAnsi="open_sans"/>
          <w:color w:val="071018"/>
          <w:lang w:eastAsia="bg-BG"/>
        </w:rPr>
        <w:t xml:space="preserve"> </w:t>
      </w:r>
      <w:proofErr w:type="spellStart"/>
      <w:r w:rsidRPr="00D04870">
        <w:rPr>
          <w:rFonts w:ascii="open_sans" w:hAnsi="open_sans"/>
          <w:color w:val="071018"/>
          <w:lang w:eastAsia="bg-BG"/>
        </w:rPr>
        <w:t>подават</w:t>
      </w:r>
      <w:proofErr w:type="spellEnd"/>
      <w:r w:rsidRPr="00D04870">
        <w:rPr>
          <w:rFonts w:ascii="open_sans" w:hAnsi="open_sans"/>
          <w:color w:val="071018"/>
          <w:lang w:eastAsia="bg-BG"/>
        </w:rPr>
        <w:t xml:space="preserve"> </w:t>
      </w:r>
      <w:proofErr w:type="spellStart"/>
      <w:r w:rsidRPr="00D04870">
        <w:rPr>
          <w:rFonts w:ascii="open_sans" w:hAnsi="open_sans"/>
          <w:color w:val="071018"/>
          <w:lang w:eastAsia="bg-BG"/>
        </w:rPr>
        <w:t>на</w:t>
      </w:r>
      <w:proofErr w:type="spellEnd"/>
      <w:r w:rsidRPr="00D04870">
        <w:rPr>
          <w:rFonts w:ascii="open_sans" w:hAnsi="open_sans"/>
          <w:color w:val="071018"/>
          <w:lang w:eastAsia="bg-BG"/>
        </w:rPr>
        <w:t xml:space="preserve"> </w:t>
      </w:r>
      <w:proofErr w:type="spellStart"/>
      <w:r w:rsidRPr="00D04870">
        <w:rPr>
          <w:rFonts w:ascii="open_sans" w:hAnsi="open_sans"/>
          <w:color w:val="071018"/>
          <w:lang w:eastAsia="bg-BG"/>
        </w:rPr>
        <w:t>адрес</w:t>
      </w:r>
      <w:proofErr w:type="spellEnd"/>
      <w:r w:rsidRPr="00D04870">
        <w:rPr>
          <w:rFonts w:ascii="open_sans" w:hAnsi="open_sans"/>
          <w:color w:val="071018"/>
          <w:lang w:eastAsia="bg-BG"/>
        </w:rPr>
        <w:t xml:space="preserve">: </w:t>
      </w:r>
      <w:r w:rsidRPr="00D04870">
        <w:rPr>
          <w:lang w:val="bg-BG"/>
        </w:rPr>
        <w:t>Служба „Регистратура, д</w:t>
      </w:r>
      <w:proofErr w:type="spellStart"/>
      <w:r w:rsidRPr="00D04870">
        <w:t>еловодство</w:t>
      </w:r>
      <w:proofErr w:type="spellEnd"/>
      <w:r w:rsidRPr="00D04870">
        <w:rPr>
          <w:lang w:val="bg-BG"/>
        </w:rPr>
        <w:t xml:space="preserve"> и архив”</w:t>
      </w:r>
      <w:r w:rsidRPr="00D04870">
        <w:t xml:space="preserve"> </w:t>
      </w:r>
      <w:proofErr w:type="spellStart"/>
      <w:r w:rsidRPr="00D04870">
        <w:t>на</w:t>
      </w:r>
      <w:proofErr w:type="spellEnd"/>
      <w:r w:rsidRPr="00D04870">
        <w:t xml:space="preserve"> </w:t>
      </w:r>
      <w:r w:rsidRPr="00D04870">
        <w:rPr>
          <w:lang w:val="bg-BG"/>
        </w:rPr>
        <w:t xml:space="preserve">ВОП </w:t>
      </w:r>
      <w:r w:rsidRPr="00D04870">
        <w:t>-</w:t>
      </w:r>
      <w:r w:rsidRPr="00D04870">
        <w:rPr>
          <w:lang w:val="bg-BG"/>
        </w:rPr>
        <w:t xml:space="preserve"> </w:t>
      </w:r>
      <w:proofErr w:type="spellStart"/>
      <w:r w:rsidRPr="00D04870">
        <w:t>Сливен</w:t>
      </w:r>
      <w:proofErr w:type="spellEnd"/>
      <w:r w:rsidRPr="00D04870">
        <w:t xml:space="preserve">, </w:t>
      </w:r>
      <w:r w:rsidRPr="00D04870">
        <w:rPr>
          <w:lang w:val="bg-BG"/>
        </w:rPr>
        <w:t>б</w:t>
      </w:r>
      <w:proofErr w:type="spellStart"/>
      <w:r w:rsidRPr="00D04870">
        <w:t>ул</w:t>
      </w:r>
      <w:proofErr w:type="spellEnd"/>
      <w:r w:rsidRPr="00D04870">
        <w:t xml:space="preserve">. </w:t>
      </w:r>
      <w:proofErr w:type="gramStart"/>
      <w:r w:rsidRPr="00D04870">
        <w:t>„</w:t>
      </w:r>
      <w:r w:rsidRPr="00D04870">
        <w:rPr>
          <w:lang w:val="bg-BG"/>
        </w:rPr>
        <w:t>Георги Данчев</w:t>
      </w:r>
      <w:r w:rsidRPr="00D04870">
        <w:t>” №</w:t>
      </w:r>
      <w:r w:rsidRPr="00D04870">
        <w:rPr>
          <w:lang w:val="bg-BG"/>
        </w:rPr>
        <w:t xml:space="preserve"> </w:t>
      </w:r>
      <w:r w:rsidRPr="00D04870">
        <w:t xml:space="preserve">1, </w:t>
      </w:r>
      <w:proofErr w:type="spellStart"/>
      <w:r w:rsidRPr="00D04870">
        <w:t>ет</w:t>
      </w:r>
      <w:proofErr w:type="spellEnd"/>
      <w:r w:rsidRPr="00D04870">
        <w:t>.</w:t>
      </w:r>
      <w:r w:rsidRPr="00D04870">
        <w:rPr>
          <w:lang w:val="bg-BG"/>
        </w:rPr>
        <w:t>2.</w:t>
      </w:r>
      <w:proofErr w:type="gramEnd"/>
    </w:p>
    <w:p w:rsidR="00D04870" w:rsidRDefault="00D04870" w:rsidP="006F10B2">
      <w:pPr>
        <w:spacing w:line="360" w:lineRule="atLeast"/>
        <w:jc w:val="both"/>
        <w:rPr>
          <w:rFonts w:ascii="open_sans" w:hAnsi="open_sans"/>
          <w:color w:val="071018"/>
          <w:sz w:val="24"/>
          <w:szCs w:val="24"/>
        </w:rPr>
      </w:pPr>
    </w:p>
    <w:p w:rsidR="00D04870" w:rsidRPr="00D04870" w:rsidRDefault="00D04870" w:rsidP="006F10B2">
      <w:pPr>
        <w:ind w:firstLine="567"/>
        <w:jc w:val="both"/>
        <w:rPr>
          <w:rFonts w:ascii="open_sans" w:hAnsi="open_sans"/>
          <w:color w:val="071018"/>
          <w:sz w:val="24"/>
          <w:szCs w:val="24"/>
        </w:rPr>
      </w:pPr>
      <w:r w:rsidRPr="00D04870">
        <w:rPr>
          <w:rFonts w:ascii="open_sans" w:hAnsi="open_sans"/>
          <w:color w:val="071018"/>
          <w:sz w:val="24"/>
          <w:szCs w:val="24"/>
        </w:rPr>
        <w:t xml:space="preserve">Образците на формулярите са достъпни на интернет страницата на ВОП – Сливен – </w:t>
      </w:r>
      <w:hyperlink r:id="rId9" w:history="1">
        <w:r w:rsidRPr="00D04870">
          <w:rPr>
            <w:rStyle w:val="Hyperlink"/>
            <w:rFonts w:ascii="Arial" w:hAnsi="Arial" w:cs="Arial"/>
            <w:sz w:val="24"/>
            <w:szCs w:val="24"/>
          </w:rPr>
          <w:t>www.prb.bg/</w:t>
        </w:r>
        <w:r w:rsidRPr="00D04870">
          <w:rPr>
            <w:rStyle w:val="Hyperlink"/>
            <w:rFonts w:ascii="Arial" w:hAnsi="Arial" w:cs="Arial"/>
            <w:b/>
            <w:bCs/>
            <w:sz w:val="24"/>
            <w:szCs w:val="24"/>
          </w:rPr>
          <w:t>vopsliven</w:t>
        </w:r>
        <w:r w:rsidRPr="00D04870">
          <w:rPr>
            <w:rStyle w:val="Hyperlink"/>
            <w:rFonts w:ascii="Arial" w:hAnsi="Arial" w:cs="Arial"/>
            <w:sz w:val="24"/>
            <w:szCs w:val="24"/>
          </w:rPr>
          <w:t>/bg/</w:t>
        </w:r>
      </w:hyperlink>
      <w:r w:rsidRPr="00D04870">
        <w:rPr>
          <w:rFonts w:ascii="open_sans" w:hAnsi="open_sans"/>
          <w:color w:val="071018"/>
          <w:sz w:val="24"/>
          <w:szCs w:val="24"/>
        </w:rPr>
        <w:t>. Кандидатите могат да ги получат на място в Военноокръжна прокуратура - гр. Сливен, където ще им бъде предоставена типовата длъжностна характеристика.</w:t>
      </w:r>
    </w:p>
    <w:p w:rsidR="00F113D2" w:rsidRPr="00D04870" w:rsidRDefault="00F113D2" w:rsidP="00D04870">
      <w:pPr>
        <w:pStyle w:val="1cm"/>
        <w:ind w:firstLine="0"/>
        <w:rPr>
          <w:b/>
          <w:lang w:val="bg-BG"/>
        </w:rPr>
      </w:pPr>
    </w:p>
    <w:p w:rsidR="0056127B" w:rsidRPr="00D04870" w:rsidRDefault="0056127B" w:rsidP="00D04870">
      <w:pPr>
        <w:pStyle w:val="1cm"/>
        <w:rPr>
          <w:lang w:val="bg-BG"/>
        </w:rPr>
      </w:pPr>
      <w:r w:rsidRPr="00D04870">
        <w:rPr>
          <w:lang w:val="bg-BG"/>
        </w:rPr>
        <w:t>Подборът на кандидатите се извършва по документи и чрез събеседване.</w:t>
      </w:r>
    </w:p>
    <w:p w:rsidR="004250CB" w:rsidRPr="00D04870" w:rsidRDefault="004250CB" w:rsidP="00D04870">
      <w:pPr>
        <w:pStyle w:val="1cm"/>
        <w:rPr>
          <w:rStyle w:val="HTMLCite"/>
          <w:rFonts w:ascii="Arial" w:hAnsi="Arial" w:cs="Arial"/>
          <w:lang w:val="bg-BG"/>
        </w:rPr>
      </w:pPr>
      <w:r w:rsidRPr="00D04870">
        <w:rPr>
          <w:lang w:val="bg-BG"/>
        </w:rPr>
        <w:t>Съобщенията</w:t>
      </w:r>
      <w:r w:rsidR="0056127B" w:rsidRPr="00D04870">
        <w:rPr>
          <w:lang w:val="bg-BG"/>
        </w:rPr>
        <w:t xml:space="preserve"> за решението в резултат на подбора</w:t>
      </w:r>
      <w:r w:rsidRPr="00D04870">
        <w:rPr>
          <w:lang w:val="bg-BG"/>
        </w:rPr>
        <w:t xml:space="preserve"> се обявяват на таблото за съобщения във фоайето на ВОП – Сливен на бул. „Георги Данчев” № 1, както и на интернет страницата на ВОП – Сливен </w:t>
      </w:r>
      <w:hyperlink r:id="rId10" w:history="1">
        <w:r w:rsidRPr="00D04870">
          <w:rPr>
            <w:rStyle w:val="Hyperlink"/>
            <w:rFonts w:ascii="Arial" w:hAnsi="Arial" w:cs="Arial"/>
          </w:rPr>
          <w:t>www.prb.bg/</w:t>
        </w:r>
        <w:r w:rsidRPr="00D04870">
          <w:rPr>
            <w:rStyle w:val="Hyperlink"/>
            <w:rFonts w:ascii="Arial" w:hAnsi="Arial" w:cs="Arial"/>
            <w:b/>
            <w:bCs/>
          </w:rPr>
          <w:t>vopsliven</w:t>
        </w:r>
        <w:r w:rsidRPr="00D04870">
          <w:rPr>
            <w:rStyle w:val="Hyperlink"/>
            <w:rFonts w:ascii="Arial" w:hAnsi="Arial" w:cs="Arial"/>
          </w:rPr>
          <w:t>/bg/</w:t>
        </w:r>
      </w:hyperlink>
      <w:r w:rsidRPr="00D04870">
        <w:rPr>
          <w:rStyle w:val="HTMLCite"/>
          <w:rFonts w:ascii="Arial" w:hAnsi="Arial" w:cs="Arial"/>
          <w:lang w:val="bg-BG"/>
        </w:rPr>
        <w:t>.</w:t>
      </w:r>
    </w:p>
    <w:p w:rsidR="004250CB" w:rsidRPr="00D04870" w:rsidRDefault="004250CB" w:rsidP="00D04870">
      <w:pPr>
        <w:pStyle w:val="Heading3"/>
        <w:rPr>
          <w:lang w:val="en-US"/>
        </w:rPr>
      </w:pPr>
      <w:r w:rsidRPr="00D04870">
        <w:t xml:space="preserve">За справки: тел.044/667182 </w:t>
      </w:r>
    </w:p>
    <w:p w:rsidR="00984A7A" w:rsidRPr="00D04870" w:rsidRDefault="00984A7A">
      <w:pPr>
        <w:rPr>
          <w:sz w:val="24"/>
          <w:szCs w:val="24"/>
        </w:rPr>
      </w:pPr>
    </w:p>
    <w:sectPr w:rsidR="00984A7A" w:rsidRPr="00D04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_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DF8"/>
    <w:multiLevelType w:val="hybridMultilevel"/>
    <w:tmpl w:val="BD12083C"/>
    <w:lvl w:ilvl="0" w:tplc="A590091C">
      <w:start w:val="1"/>
      <w:numFmt w:val="decimal"/>
      <w:lvlText w:val="%1."/>
      <w:lvlJc w:val="left"/>
      <w:pPr>
        <w:tabs>
          <w:tab w:val="num" w:pos="1065"/>
        </w:tabs>
        <w:ind w:left="1065" w:hanging="360"/>
      </w:pPr>
      <w:rPr>
        <w:rFonts w:hint="default"/>
      </w:rPr>
    </w:lvl>
    <w:lvl w:ilvl="1" w:tplc="26141876">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
    <w:nsid w:val="17F13FF9"/>
    <w:multiLevelType w:val="multilevel"/>
    <w:tmpl w:val="D9F6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251DE3"/>
    <w:multiLevelType w:val="hybridMultilevel"/>
    <w:tmpl w:val="3A66B90A"/>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13"/>
    <w:rsid w:val="000E7313"/>
    <w:rsid w:val="004250CB"/>
    <w:rsid w:val="004E3E8D"/>
    <w:rsid w:val="00522B74"/>
    <w:rsid w:val="00542B8E"/>
    <w:rsid w:val="0056127B"/>
    <w:rsid w:val="00630F80"/>
    <w:rsid w:val="006F10B2"/>
    <w:rsid w:val="008207B7"/>
    <w:rsid w:val="00984A7A"/>
    <w:rsid w:val="00A01F25"/>
    <w:rsid w:val="00A22CAD"/>
    <w:rsid w:val="00A24A49"/>
    <w:rsid w:val="00A44F39"/>
    <w:rsid w:val="00D04870"/>
    <w:rsid w:val="00F113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A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Heading3">
    <w:name w:val="heading 3"/>
    <w:basedOn w:val="Normal"/>
    <w:next w:val="Normal"/>
    <w:link w:val="Heading3Char"/>
    <w:qFormat/>
    <w:rsid w:val="004250CB"/>
    <w:pPr>
      <w:keepNext/>
      <w:widowControl/>
      <w:autoSpaceDE/>
      <w:autoSpaceDN/>
      <w:adjustRightInd/>
      <w:jc w:val="center"/>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AD"/>
    <w:pPr>
      <w:ind w:left="720"/>
      <w:contextualSpacing/>
    </w:pPr>
  </w:style>
  <w:style w:type="paragraph" w:customStyle="1" w:styleId="1cm">
    <w:name w:val="Нормален + Първи ред:  1 cm"/>
    <w:basedOn w:val="Normal"/>
    <w:rsid w:val="004250CB"/>
    <w:pPr>
      <w:ind w:firstLine="567"/>
      <w:jc w:val="both"/>
    </w:pPr>
    <w:rPr>
      <w:color w:val="000000"/>
      <w:sz w:val="24"/>
      <w:szCs w:val="24"/>
      <w:lang w:val="en-GB" w:eastAsia="en-US"/>
    </w:rPr>
  </w:style>
  <w:style w:type="character" w:styleId="HTMLCite">
    <w:name w:val="HTML Cite"/>
    <w:basedOn w:val="DefaultParagraphFont"/>
    <w:rsid w:val="004250CB"/>
    <w:rPr>
      <w:i w:val="0"/>
      <w:iCs w:val="0"/>
      <w:color w:val="006621"/>
    </w:rPr>
  </w:style>
  <w:style w:type="character" w:styleId="Hyperlink">
    <w:name w:val="Hyperlink"/>
    <w:basedOn w:val="DefaultParagraphFont"/>
    <w:rsid w:val="004250CB"/>
    <w:rPr>
      <w:color w:val="0000FF"/>
      <w:u w:val="single"/>
    </w:rPr>
  </w:style>
  <w:style w:type="character" w:customStyle="1" w:styleId="Heading3Char">
    <w:name w:val="Heading 3 Char"/>
    <w:basedOn w:val="DefaultParagraphFont"/>
    <w:link w:val="Heading3"/>
    <w:rsid w:val="004250CB"/>
    <w:rPr>
      <w:rFonts w:ascii="Times New Roman" w:eastAsia="Times New Roman" w:hAnsi="Times New Roman" w:cs="Times New Roman"/>
      <w:i/>
      <w:iCs/>
      <w:sz w:val="24"/>
      <w:szCs w:val="24"/>
      <w:lang w:eastAsia="bg-BG"/>
    </w:rPr>
  </w:style>
  <w:style w:type="paragraph" w:customStyle="1" w:styleId="Default">
    <w:name w:val="Default"/>
    <w:rsid w:val="00F113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A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Heading3">
    <w:name w:val="heading 3"/>
    <w:basedOn w:val="Normal"/>
    <w:next w:val="Normal"/>
    <w:link w:val="Heading3Char"/>
    <w:qFormat/>
    <w:rsid w:val="004250CB"/>
    <w:pPr>
      <w:keepNext/>
      <w:widowControl/>
      <w:autoSpaceDE/>
      <w:autoSpaceDN/>
      <w:adjustRightInd/>
      <w:jc w:val="center"/>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AD"/>
    <w:pPr>
      <w:ind w:left="720"/>
      <w:contextualSpacing/>
    </w:pPr>
  </w:style>
  <w:style w:type="paragraph" w:customStyle="1" w:styleId="1cm">
    <w:name w:val="Нормален + Първи ред:  1 cm"/>
    <w:basedOn w:val="Normal"/>
    <w:rsid w:val="004250CB"/>
    <w:pPr>
      <w:ind w:firstLine="567"/>
      <w:jc w:val="both"/>
    </w:pPr>
    <w:rPr>
      <w:color w:val="000000"/>
      <w:sz w:val="24"/>
      <w:szCs w:val="24"/>
      <w:lang w:val="en-GB" w:eastAsia="en-US"/>
    </w:rPr>
  </w:style>
  <w:style w:type="character" w:styleId="HTMLCite">
    <w:name w:val="HTML Cite"/>
    <w:basedOn w:val="DefaultParagraphFont"/>
    <w:rsid w:val="004250CB"/>
    <w:rPr>
      <w:i w:val="0"/>
      <w:iCs w:val="0"/>
      <w:color w:val="006621"/>
    </w:rPr>
  </w:style>
  <w:style w:type="character" w:styleId="Hyperlink">
    <w:name w:val="Hyperlink"/>
    <w:basedOn w:val="DefaultParagraphFont"/>
    <w:rsid w:val="004250CB"/>
    <w:rPr>
      <w:color w:val="0000FF"/>
      <w:u w:val="single"/>
    </w:rPr>
  </w:style>
  <w:style w:type="character" w:customStyle="1" w:styleId="Heading3Char">
    <w:name w:val="Heading 3 Char"/>
    <w:basedOn w:val="DefaultParagraphFont"/>
    <w:link w:val="Heading3"/>
    <w:rsid w:val="004250CB"/>
    <w:rPr>
      <w:rFonts w:ascii="Times New Roman" w:eastAsia="Times New Roman" w:hAnsi="Times New Roman" w:cs="Times New Roman"/>
      <w:i/>
      <w:iCs/>
      <w:sz w:val="24"/>
      <w:szCs w:val="24"/>
      <w:lang w:eastAsia="bg-BG"/>
    </w:rPr>
  </w:style>
  <w:style w:type="paragraph" w:customStyle="1" w:styleId="Default">
    <w:name w:val="Default"/>
    <w:rsid w:val="00F113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lukovit.org/wp-content/uploads/2019/07/%D0%94%D0%B5%D0%BA%D0%BB%D1%80%D0%B0%D1%86%D0%B8%D1%8F%20%D0%97%D0%97%D0%9B%D0%94.doc" TargetMode="External"/><Relationship Id="rId3" Type="http://schemas.microsoft.com/office/2007/relationships/stylesWithEffects" Target="stylesWithEffects.xml"/><Relationship Id="rId7" Type="http://schemas.openxmlformats.org/officeDocument/2006/relationships/hyperlink" Target="http://rs-lukovit.org/wp-content/uploads/2019/07/%D0%94%D0%B5%D0%BA%D0%BB%D0%B0%D1%80%D0%B0%D1%86%D0%B8%D1%8F%20%D1%87%D0%BB.%20340%D0%B0,%20%D0%B0%D0%BB.%201%20%D0%97%D0%A1%D0%9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lukovit.org/wp-content/uploads/2019/07/%D0%97%D0%B0%D1%8F%D0%B2%D0%BB%D0%B5%D0%BD%D0%B8%D0%B5.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b.bg/vopsliven/bg/" TargetMode="External"/><Relationship Id="rId4" Type="http://schemas.openxmlformats.org/officeDocument/2006/relationships/settings" Target="settings.xml"/><Relationship Id="rId9" Type="http://schemas.openxmlformats.org/officeDocument/2006/relationships/hyperlink" Target="http://www.prb.bg/vopsliven/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KIROVA</dc:creator>
  <cp:keywords/>
  <dc:description/>
  <cp:lastModifiedBy>Kirova-new</cp:lastModifiedBy>
  <cp:revision>10</cp:revision>
  <cp:lastPrinted>2016-10-24T08:08:00Z</cp:lastPrinted>
  <dcterms:created xsi:type="dcterms:W3CDTF">2016-10-24T07:52:00Z</dcterms:created>
  <dcterms:modified xsi:type="dcterms:W3CDTF">2022-12-14T07:18:00Z</dcterms:modified>
</cp:coreProperties>
</file>