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2B" w:rsidRDefault="005A6F2B" w:rsidP="005A6F2B">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eastAsia="bg-BG"/>
        </w:rPr>
      </w:pPr>
    </w:p>
    <w:p w:rsidR="005A6F2B" w:rsidRDefault="005A6F2B" w:rsidP="005A6F2B">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eastAsia="bg-BG"/>
        </w:rPr>
      </w:pPr>
    </w:p>
    <w:p w:rsidR="00BB0EE2" w:rsidRPr="00CB04C0" w:rsidRDefault="004739DC" w:rsidP="00632F49">
      <w:pPr>
        <w:autoSpaceDE w:val="0"/>
        <w:autoSpaceDN w:val="0"/>
        <w:adjustRightInd w:val="0"/>
        <w:spacing w:after="0"/>
        <w:jc w:val="both"/>
        <w:rPr>
          <w:rFonts w:ascii="Times New Roman" w:eastAsia="Times New Roman" w:hAnsi="Times New Roman"/>
          <w:sz w:val="24"/>
          <w:szCs w:val="24"/>
          <w:lang w:val="ru-RU" w:eastAsia="bg-BG"/>
        </w:rPr>
      </w:pPr>
      <w:r>
        <w:rPr>
          <w:rFonts w:ascii="Times New Roman" w:eastAsia="Times New Roman" w:hAnsi="Times New Roman"/>
          <w:noProof/>
          <w:sz w:val="24"/>
          <w:szCs w:val="24"/>
          <w:lang w:eastAsia="bg-BG"/>
        </w:rPr>
        <w:drawing>
          <wp:inline distT="0" distB="0" distL="0" distR="0">
            <wp:extent cx="6300470" cy="7403898"/>
            <wp:effectExtent l="0" t="0" r="5080" b="698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7403898"/>
                    </a:xfrm>
                    <a:prstGeom prst="rect">
                      <a:avLst/>
                    </a:prstGeom>
                    <a:noFill/>
                    <a:ln>
                      <a:noFill/>
                    </a:ln>
                  </pic:spPr>
                </pic:pic>
              </a:graphicData>
            </a:graphic>
          </wp:inline>
        </w:drawing>
      </w:r>
    </w:p>
    <w:p w:rsidR="005E02C9" w:rsidRPr="00CB04C0" w:rsidRDefault="005E02C9" w:rsidP="00F46CB9">
      <w:pPr>
        <w:pageBreakBefore/>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 </w:t>
      </w:r>
      <w:r w:rsidR="000A21A1" w:rsidRPr="00CB04C0">
        <w:rPr>
          <w:rFonts w:ascii="Times New Roman" w:eastAsia="Times New Roman" w:hAnsi="Times New Roman"/>
          <w:b/>
          <w:bCs/>
          <w:sz w:val="24"/>
          <w:szCs w:val="24"/>
          <w:lang w:eastAsia="bg-BG"/>
        </w:rPr>
        <w:t>Пълно описание на предмета на поръчката.</w:t>
      </w:r>
    </w:p>
    <w:p w:rsidR="005E02C9" w:rsidRPr="00CB04C0" w:rsidRDefault="005E02C9" w:rsidP="00F46CB9">
      <w:pPr>
        <w:spacing w:after="0" w:line="240" w:lineRule="auto"/>
        <w:jc w:val="both"/>
        <w:rPr>
          <w:rFonts w:ascii="Times New Roman" w:eastAsia="Times New Roman" w:hAnsi="Times New Roman"/>
          <w:b/>
          <w:bCs/>
          <w:sz w:val="24"/>
          <w:szCs w:val="24"/>
          <w:lang w:val="en-US" w:eastAsia="bg-BG"/>
        </w:rPr>
      </w:pPr>
      <w:r w:rsidRPr="00CB04C0">
        <w:rPr>
          <w:rFonts w:ascii="Times New Roman" w:eastAsia="Times New Roman" w:hAnsi="Times New Roman"/>
          <w:b/>
          <w:bCs/>
          <w:sz w:val="24"/>
          <w:szCs w:val="24"/>
          <w:lang w:eastAsia="bg-BG"/>
        </w:rPr>
        <w:t xml:space="preserve">ІІ. </w:t>
      </w:r>
      <w:r w:rsidR="000A21A1" w:rsidRPr="00CB04C0">
        <w:rPr>
          <w:rFonts w:ascii="Times New Roman" w:eastAsia="Times New Roman" w:hAnsi="Times New Roman"/>
          <w:b/>
          <w:bCs/>
          <w:sz w:val="24"/>
          <w:szCs w:val="24"/>
          <w:lang w:eastAsia="bg-BG"/>
        </w:rPr>
        <w:t>Техническа спецификация.</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ІІI. </w:t>
      </w:r>
      <w:r w:rsidR="000A21A1" w:rsidRPr="00CB04C0">
        <w:rPr>
          <w:rFonts w:ascii="Times New Roman" w:eastAsia="Times New Roman" w:hAnsi="Times New Roman"/>
          <w:b/>
          <w:sz w:val="24"/>
          <w:szCs w:val="24"/>
        </w:rPr>
        <w:t>Изисквания към участниците</w:t>
      </w:r>
      <w:r w:rsidR="000A21A1" w:rsidRPr="00CB04C0">
        <w:rPr>
          <w:rFonts w:ascii="Times New Roman" w:eastAsia="Times New Roman" w:hAnsi="Times New Roman"/>
          <w:b/>
          <w:bCs/>
          <w:sz w:val="24"/>
          <w:szCs w:val="24"/>
          <w:lang w:eastAsia="bg-BG"/>
        </w:rPr>
        <w:t>.</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ІV. </w:t>
      </w:r>
      <w:r w:rsidR="000A21A1" w:rsidRPr="00CB04C0">
        <w:rPr>
          <w:rFonts w:ascii="Times New Roman" w:eastAsia="Times New Roman" w:hAnsi="Times New Roman"/>
          <w:b/>
          <w:sz w:val="24"/>
          <w:szCs w:val="24"/>
        </w:rPr>
        <w:t>Критерий за възлагане на поръчката</w:t>
      </w:r>
      <w:r w:rsidR="000A21A1" w:rsidRPr="00CB04C0">
        <w:rPr>
          <w:rFonts w:ascii="Times New Roman" w:eastAsia="Times New Roman" w:hAnsi="Times New Roman"/>
          <w:b/>
          <w:bCs/>
          <w:sz w:val="24"/>
          <w:szCs w:val="24"/>
          <w:lang w:eastAsia="bg-BG"/>
        </w:rPr>
        <w:t>.</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Указания за подготовката и подаване на оферти.</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VІ.</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Гаранции.</w:t>
      </w:r>
    </w:p>
    <w:p w:rsidR="005E02C9"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VII.</w:t>
      </w:r>
      <w:r w:rsidRPr="00CB04C0">
        <w:rPr>
          <w:rFonts w:ascii="Times New Roman" w:eastAsia="Times New Roman" w:hAnsi="Times New Roman"/>
          <w:b/>
          <w:bCs/>
          <w:sz w:val="24"/>
          <w:szCs w:val="24"/>
          <w:lang w:val="en-US" w:eastAsia="bg-BG"/>
        </w:rPr>
        <w:t xml:space="preserve"> </w:t>
      </w:r>
      <w:r w:rsidR="00D3435A" w:rsidRPr="00CB04C0">
        <w:rPr>
          <w:rFonts w:ascii="Times New Roman" w:eastAsia="Times New Roman" w:hAnsi="Times New Roman"/>
          <w:b/>
          <w:bCs/>
          <w:sz w:val="24"/>
          <w:szCs w:val="24"/>
          <w:lang w:eastAsia="bg-BG"/>
        </w:rPr>
        <w:t>Приложения</w:t>
      </w:r>
      <w:r w:rsidR="00FC5ACE">
        <w:rPr>
          <w:rFonts w:ascii="Times New Roman" w:eastAsia="Times New Roman" w:hAnsi="Times New Roman"/>
          <w:b/>
          <w:bCs/>
          <w:sz w:val="24"/>
          <w:szCs w:val="24"/>
          <w:lang w:eastAsia="bg-BG"/>
        </w:rPr>
        <w:t>:</w:t>
      </w:r>
    </w:p>
    <w:p w:rsidR="00FC5ACE" w:rsidRPr="00FC5ACE" w:rsidRDefault="00FC5ACE" w:rsidP="00AE0E3E">
      <w:pPr>
        <w:pStyle w:val="ae"/>
        <w:numPr>
          <w:ilvl w:val="0"/>
          <w:numId w:val="16"/>
        </w:numPr>
        <w:spacing w:after="0" w:line="240" w:lineRule="auto"/>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Опис на представените документи, които съдържа офертата на участника - </w:t>
      </w:r>
      <w:r w:rsidRPr="00FC5ACE">
        <w:rPr>
          <w:rFonts w:ascii="Times New Roman" w:eastAsia="Times New Roman" w:hAnsi="Times New Roman"/>
          <w:b/>
          <w:i/>
          <w:lang w:eastAsia="bg-BG"/>
        </w:rPr>
        <w:t>Образец № 1;</w:t>
      </w:r>
    </w:p>
    <w:p w:rsidR="00FC5ACE" w:rsidRPr="00FC5ACE" w:rsidRDefault="00FC5ACE" w:rsidP="00AE0E3E">
      <w:pPr>
        <w:pStyle w:val="ae"/>
        <w:numPr>
          <w:ilvl w:val="0"/>
          <w:numId w:val="16"/>
        </w:numPr>
        <w:spacing w:after="0" w:line="240" w:lineRule="auto"/>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Предложение за изпълнение на обществената поръчка - </w:t>
      </w:r>
      <w:r w:rsidRPr="00FC5ACE">
        <w:rPr>
          <w:rFonts w:ascii="Times New Roman" w:eastAsia="Times New Roman" w:hAnsi="Times New Roman"/>
          <w:b/>
          <w:i/>
          <w:lang w:eastAsia="bg-BG"/>
        </w:rPr>
        <w:t>Образец № 2;</w:t>
      </w:r>
    </w:p>
    <w:p w:rsidR="00FC5ACE" w:rsidRPr="00FC5ACE" w:rsidRDefault="00FC5ACE" w:rsidP="00AE0E3E">
      <w:pPr>
        <w:pStyle w:val="ae"/>
        <w:numPr>
          <w:ilvl w:val="0"/>
          <w:numId w:val="16"/>
        </w:numPr>
        <w:spacing w:after="0"/>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Декларация за съгласие с клаузите на приложения проект на договор - </w:t>
      </w:r>
      <w:r w:rsidRPr="00FC5ACE">
        <w:rPr>
          <w:rFonts w:ascii="Times New Roman" w:eastAsia="Times New Roman" w:hAnsi="Times New Roman"/>
          <w:b/>
          <w:i/>
          <w:lang w:eastAsia="bg-BG"/>
        </w:rPr>
        <w:t>Образец № 3;</w:t>
      </w:r>
    </w:p>
    <w:p w:rsidR="00FC5ACE" w:rsidRPr="00FC5ACE" w:rsidRDefault="00FC5ACE" w:rsidP="00AE0E3E">
      <w:pPr>
        <w:pStyle w:val="ae"/>
        <w:numPr>
          <w:ilvl w:val="0"/>
          <w:numId w:val="16"/>
        </w:numPr>
        <w:spacing w:after="0" w:line="240" w:lineRule="auto"/>
        <w:jc w:val="both"/>
        <w:rPr>
          <w:rFonts w:ascii="Times New Roman" w:eastAsia="Times New Roman" w:hAnsi="Times New Roman"/>
          <w:b/>
          <w:bCs/>
          <w:sz w:val="24"/>
          <w:szCs w:val="24"/>
          <w:lang w:eastAsia="bg-BG"/>
        </w:rPr>
      </w:pPr>
      <w:r w:rsidRPr="00FC5ACE">
        <w:rPr>
          <w:rFonts w:ascii="Times New Roman" w:eastAsia="Times New Roman" w:hAnsi="Times New Roman"/>
          <w:b/>
          <w:bCs/>
          <w:lang w:eastAsia="bg-BG"/>
        </w:rPr>
        <w:t>Декларация за</w:t>
      </w:r>
      <w:r>
        <w:rPr>
          <w:rFonts w:ascii="Times New Roman" w:eastAsia="Times New Roman" w:hAnsi="Times New Roman"/>
          <w:b/>
          <w:bCs/>
          <w:lang w:eastAsia="bg-BG"/>
        </w:rPr>
        <w:t xml:space="preserve"> срок на валидност на офертата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4;</w:t>
      </w:r>
    </w:p>
    <w:p w:rsidR="00FC5ACE" w:rsidRPr="00FC5ACE" w:rsidRDefault="00FC5ACE" w:rsidP="00AE0E3E">
      <w:pPr>
        <w:pStyle w:val="ae"/>
        <w:numPr>
          <w:ilvl w:val="0"/>
          <w:numId w:val="16"/>
        </w:num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Ценово предложение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5</w:t>
      </w:r>
      <w:r>
        <w:rPr>
          <w:rFonts w:ascii="Times New Roman" w:eastAsia="Times New Roman" w:hAnsi="Times New Roman"/>
          <w:b/>
          <w:i/>
          <w:lang w:eastAsia="bg-BG"/>
        </w:rPr>
        <w:t>;</w:t>
      </w:r>
    </w:p>
    <w:p w:rsidR="00FC5ACE" w:rsidRPr="00FC5ACE" w:rsidRDefault="00FC5ACE" w:rsidP="00AE0E3E">
      <w:pPr>
        <w:pStyle w:val="ae"/>
        <w:numPr>
          <w:ilvl w:val="0"/>
          <w:numId w:val="16"/>
        </w:num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Банкова гаранция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6</w:t>
      </w:r>
      <w:r>
        <w:rPr>
          <w:rFonts w:ascii="Times New Roman" w:eastAsia="Times New Roman" w:hAnsi="Times New Roman"/>
          <w:b/>
          <w:i/>
          <w:lang w:eastAsia="bg-BG"/>
        </w:rPr>
        <w:t>;</w:t>
      </w:r>
    </w:p>
    <w:p w:rsidR="00FC5ACE" w:rsidRPr="00FC5ACE" w:rsidRDefault="00FC5ACE" w:rsidP="00AE0E3E">
      <w:pPr>
        <w:pStyle w:val="ae"/>
        <w:numPr>
          <w:ilvl w:val="0"/>
          <w:numId w:val="16"/>
        </w:numPr>
        <w:spacing w:after="0" w:line="240" w:lineRule="auto"/>
        <w:jc w:val="both"/>
        <w:rPr>
          <w:rFonts w:ascii="Times New Roman" w:eastAsia="Times New Roman" w:hAnsi="Times New Roman"/>
          <w:b/>
          <w:bCs/>
          <w:sz w:val="24"/>
          <w:szCs w:val="24"/>
          <w:lang w:eastAsia="bg-BG"/>
        </w:rPr>
      </w:pPr>
      <w:r w:rsidRPr="00B87C2E">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bCs/>
          <w:sz w:val="24"/>
          <w:szCs w:val="24"/>
          <w:lang w:eastAsia="bg-BG"/>
        </w:rPr>
        <w:t xml:space="preserve">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7</w:t>
      </w:r>
      <w:r>
        <w:rPr>
          <w:rFonts w:ascii="Times New Roman" w:eastAsia="Times New Roman" w:hAnsi="Times New Roman"/>
          <w:b/>
          <w:i/>
          <w:lang w:eastAsia="bg-BG"/>
        </w:rPr>
        <w:t>.</w:t>
      </w:r>
    </w:p>
    <w:p w:rsidR="00C77DEF" w:rsidRPr="00407AA9" w:rsidRDefault="00C77DEF" w:rsidP="00AE0E3E">
      <w:pPr>
        <w:pStyle w:val="ae"/>
        <w:pageBreakBefore/>
        <w:numPr>
          <w:ilvl w:val="0"/>
          <w:numId w:val="8"/>
        </w:numPr>
        <w:ind w:left="0"/>
        <w:jc w:val="center"/>
        <w:rPr>
          <w:rFonts w:ascii="Times New Roman" w:hAnsi="Times New Roman"/>
          <w:sz w:val="24"/>
          <w:szCs w:val="24"/>
        </w:rPr>
      </w:pPr>
      <w:r w:rsidRPr="00407AA9">
        <w:rPr>
          <w:rFonts w:ascii="Times New Roman" w:eastAsia="Times New Roman" w:hAnsi="Times New Roman"/>
          <w:b/>
          <w:bCs/>
          <w:sz w:val="24"/>
          <w:szCs w:val="24"/>
          <w:lang w:eastAsia="bg-BG"/>
        </w:rPr>
        <w:lastRenderedPageBreak/>
        <w:t>Пълно описание на предмета на поръчката.</w:t>
      </w:r>
    </w:p>
    <w:p w:rsidR="00F46CB9" w:rsidRPr="00F46CB9" w:rsidRDefault="00B840FD" w:rsidP="007C6B00">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t xml:space="preserve">1. </w:t>
      </w:r>
      <w:r>
        <w:rPr>
          <w:rFonts w:ascii="Times New Roman" w:eastAsia="Times New Roman" w:hAnsi="Times New Roman"/>
          <w:b/>
          <w:sz w:val="24"/>
          <w:szCs w:val="24"/>
          <w:lang w:val="en-US" w:eastAsia="bg-BG"/>
        </w:rPr>
        <w:tab/>
      </w:r>
      <w:r w:rsidR="00F46CB9" w:rsidRPr="00802F5A">
        <w:rPr>
          <w:rFonts w:ascii="Times New Roman" w:eastAsia="Times New Roman" w:hAnsi="Times New Roman"/>
          <w:b/>
          <w:sz w:val="24"/>
          <w:szCs w:val="24"/>
          <w:lang w:eastAsia="bg-BG"/>
        </w:rPr>
        <w:t>Обект</w:t>
      </w:r>
      <w:r w:rsidR="00860F50">
        <w:rPr>
          <w:rFonts w:ascii="Times New Roman" w:eastAsia="Times New Roman" w:hAnsi="Times New Roman"/>
          <w:sz w:val="24"/>
          <w:szCs w:val="24"/>
          <w:lang w:eastAsia="bg-BG"/>
        </w:rPr>
        <w:t xml:space="preserve"> на обществената поръчка: доставка, съгласно чл. 3, ал. 1, т. 2</w:t>
      </w:r>
      <w:r w:rsidR="00F46CB9" w:rsidRPr="00F46CB9">
        <w:rPr>
          <w:rFonts w:ascii="Times New Roman" w:eastAsia="Times New Roman" w:hAnsi="Times New Roman"/>
          <w:sz w:val="24"/>
          <w:szCs w:val="24"/>
          <w:lang w:eastAsia="bg-BG"/>
        </w:rPr>
        <w:t xml:space="preserve"> от ЗОП;</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802F5A">
        <w:rPr>
          <w:rFonts w:ascii="Times New Roman" w:eastAsia="Times New Roman" w:hAnsi="Times New Roman"/>
          <w:b/>
          <w:sz w:val="24"/>
          <w:szCs w:val="24"/>
          <w:lang w:eastAsia="bg-BG"/>
        </w:rPr>
        <w:t>2.</w:t>
      </w:r>
      <w:r w:rsidRPr="00F46CB9">
        <w:rPr>
          <w:rFonts w:ascii="Times New Roman" w:eastAsia="Times New Roman" w:hAnsi="Times New Roman"/>
          <w:sz w:val="24"/>
          <w:szCs w:val="24"/>
          <w:lang w:eastAsia="bg-BG"/>
        </w:rPr>
        <w:tab/>
      </w:r>
      <w:r w:rsidRPr="00802F5A">
        <w:rPr>
          <w:rFonts w:ascii="Times New Roman" w:eastAsia="Times New Roman" w:hAnsi="Times New Roman"/>
          <w:b/>
          <w:sz w:val="24"/>
          <w:szCs w:val="24"/>
          <w:lang w:eastAsia="bg-BG"/>
        </w:rPr>
        <w:t>Предмет:</w:t>
      </w:r>
      <w:r w:rsidRPr="00F46CB9">
        <w:rPr>
          <w:rFonts w:ascii="Times New Roman" w:eastAsia="Times New Roman" w:hAnsi="Times New Roman"/>
          <w:sz w:val="24"/>
          <w:szCs w:val="24"/>
          <w:lang w:eastAsia="bg-BG"/>
        </w:rPr>
        <w:t xml:space="preserve"> </w:t>
      </w:r>
      <w:r w:rsidR="00AF34A7">
        <w:rPr>
          <w:rFonts w:ascii="Times New Roman" w:eastAsia="Times New Roman" w:hAnsi="Times New Roman"/>
          <w:bCs/>
          <w:sz w:val="24"/>
          <w:szCs w:val="24"/>
          <w:lang w:eastAsia="bg-BG"/>
        </w:rPr>
        <w:t>„Доставка на</w:t>
      </w:r>
      <w:r w:rsidR="00860F50" w:rsidRPr="00860F50">
        <w:rPr>
          <w:rFonts w:ascii="Times New Roman" w:eastAsia="Times New Roman" w:hAnsi="Times New Roman"/>
          <w:bCs/>
          <w:sz w:val="24"/>
          <w:szCs w:val="24"/>
          <w:lang w:eastAsia="bg-BG"/>
        </w:rPr>
        <w:t xml:space="preserve"> електрическа енергия</w:t>
      </w:r>
      <w:r w:rsidR="002D2534" w:rsidRPr="002D2534">
        <w:rPr>
          <w:rFonts w:ascii="Times New Roman" w:eastAsia="Times New Roman" w:hAnsi="Times New Roman"/>
          <w:sz w:val="24"/>
          <w:szCs w:val="24"/>
        </w:rPr>
        <w:t xml:space="preserve"> </w:t>
      </w:r>
      <w:r w:rsidR="002D2534" w:rsidRPr="0078264D">
        <w:rPr>
          <w:rFonts w:ascii="Times New Roman" w:eastAsia="Times New Roman" w:hAnsi="Times New Roman"/>
          <w:sz w:val="24"/>
          <w:szCs w:val="24"/>
        </w:rPr>
        <w:t>на</w:t>
      </w:r>
      <w:r w:rsidR="002D2534" w:rsidRPr="005E31F8">
        <w:rPr>
          <w:rFonts w:ascii="Times New Roman" w:eastAsia="Times New Roman" w:hAnsi="Times New Roman"/>
          <w:sz w:val="24"/>
          <w:szCs w:val="24"/>
        </w:rPr>
        <w:t xml:space="preserve"> средно и ниско напрежение</w:t>
      </w:r>
      <w:r w:rsidR="00860F50" w:rsidRPr="00860F50">
        <w:rPr>
          <w:rFonts w:ascii="Times New Roman" w:eastAsia="Times New Roman" w:hAnsi="Times New Roman"/>
          <w:bCs/>
          <w:sz w:val="24"/>
          <w:szCs w:val="24"/>
          <w:lang w:eastAsia="bg-BG"/>
        </w:rPr>
        <w:t xml:space="preserve">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860F50" w:rsidRPr="00860F50">
        <w:rPr>
          <w:rFonts w:ascii="Times New Roman" w:eastAsia="Times New Roman" w:hAnsi="Times New Roman"/>
          <w:bCs/>
          <w:sz w:val="24"/>
          <w:szCs w:val="24"/>
          <w:lang w:eastAsia="bg-BG"/>
        </w:rPr>
        <w:t>п</w:t>
      </w:r>
      <w:proofErr w:type="spellEnd"/>
      <w:r w:rsidR="00860F50" w:rsidRPr="00860F50">
        <w:rPr>
          <w:rFonts w:ascii="Times New Roman" w:eastAsia="Times New Roman" w:hAnsi="Times New Roman"/>
          <w:bCs/>
          <w:sz w:val="24"/>
          <w:szCs w:val="24"/>
          <w:lang w:eastAsia="bg-BG"/>
        </w:rPr>
        <w:t>. „Витоша“; Учебна база „Боровец“ - к.</w:t>
      </w:r>
      <w:proofErr w:type="spellStart"/>
      <w:r w:rsidR="00860F50" w:rsidRPr="00860F50">
        <w:rPr>
          <w:rFonts w:ascii="Times New Roman" w:eastAsia="Times New Roman" w:hAnsi="Times New Roman"/>
          <w:bCs/>
          <w:sz w:val="24"/>
          <w:szCs w:val="24"/>
          <w:lang w:eastAsia="bg-BG"/>
        </w:rPr>
        <w:t>к</w:t>
      </w:r>
      <w:proofErr w:type="spellEnd"/>
      <w:r w:rsidR="00860F50" w:rsidRPr="00860F50">
        <w:rPr>
          <w:rFonts w:ascii="Times New Roman" w:eastAsia="Times New Roman" w:hAnsi="Times New Roman"/>
          <w:bCs/>
          <w:sz w:val="24"/>
          <w:szCs w:val="24"/>
          <w:lang w:eastAsia="bg-BG"/>
        </w:rPr>
        <w:t>. Боровец“; Почивен дом „Изгрев”, гр. Бяла, област Варна; Учебна база „</w:t>
      </w:r>
      <w:proofErr w:type="spellStart"/>
      <w:r w:rsidR="00860F50" w:rsidRPr="00860F50">
        <w:rPr>
          <w:rFonts w:ascii="Times New Roman" w:eastAsia="Times New Roman" w:hAnsi="Times New Roman"/>
          <w:bCs/>
          <w:sz w:val="24"/>
          <w:szCs w:val="24"/>
          <w:lang w:eastAsia="bg-BG"/>
        </w:rPr>
        <w:t>Цигов</w:t>
      </w:r>
      <w:proofErr w:type="spellEnd"/>
      <w:r w:rsidR="00860F50" w:rsidRPr="00860F50">
        <w:rPr>
          <w:rFonts w:ascii="Times New Roman" w:eastAsia="Times New Roman" w:hAnsi="Times New Roman"/>
          <w:bCs/>
          <w:sz w:val="24"/>
          <w:szCs w:val="24"/>
          <w:lang w:eastAsia="bg-BG"/>
        </w:rPr>
        <w:t xml:space="preserve"> чарк“, гр. Батак, Почивна база „Св. Св. Константин и Елена“</w:t>
      </w:r>
      <w:r w:rsidR="009D4620">
        <w:rPr>
          <w:rFonts w:ascii="Times New Roman" w:eastAsia="Times New Roman" w:hAnsi="Times New Roman"/>
          <w:bCs/>
          <w:sz w:val="24"/>
          <w:szCs w:val="24"/>
          <w:lang w:eastAsia="bg-BG"/>
        </w:rPr>
        <w:t xml:space="preserve"> в</w:t>
      </w:r>
      <w:r w:rsidR="00860F50" w:rsidRPr="00860F50">
        <w:rPr>
          <w:rFonts w:ascii="Times New Roman" w:eastAsia="Times New Roman" w:hAnsi="Times New Roman"/>
          <w:bCs/>
          <w:sz w:val="24"/>
          <w:szCs w:val="24"/>
          <w:lang w:eastAsia="bg-BG"/>
        </w:rPr>
        <w:t xml:space="preserve"> к.</w:t>
      </w:r>
      <w:proofErr w:type="spellStart"/>
      <w:r w:rsidR="00860F50" w:rsidRPr="00860F50">
        <w:rPr>
          <w:rFonts w:ascii="Times New Roman" w:eastAsia="Times New Roman" w:hAnsi="Times New Roman"/>
          <w:bCs/>
          <w:sz w:val="24"/>
          <w:szCs w:val="24"/>
          <w:lang w:eastAsia="bg-BG"/>
        </w:rPr>
        <w:t>к</w:t>
      </w:r>
      <w:proofErr w:type="spellEnd"/>
      <w:r w:rsidR="00860F50" w:rsidRPr="00860F50">
        <w:rPr>
          <w:rFonts w:ascii="Times New Roman" w:eastAsia="Times New Roman" w:hAnsi="Times New Roman"/>
          <w:bCs/>
          <w:sz w:val="24"/>
          <w:szCs w:val="24"/>
          <w:lang w:eastAsia="bg-BG"/>
        </w:rPr>
        <w:t>. „Св. Св. Константин и Елена, гр. Варна“</w:t>
      </w:r>
      <w:r w:rsidR="00361021">
        <w:rPr>
          <w:rFonts w:ascii="Times New Roman" w:eastAsia="Times New Roman" w:hAnsi="Times New Roman"/>
          <w:bCs/>
          <w:sz w:val="24"/>
          <w:szCs w:val="24"/>
          <w:lang w:eastAsia="bg-BG"/>
        </w:rPr>
        <w:t>.</w:t>
      </w:r>
    </w:p>
    <w:p w:rsidR="008026DC" w:rsidRDefault="00F46CB9" w:rsidP="008026DC">
      <w:pPr>
        <w:spacing w:after="0" w:line="240" w:lineRule="auto"/>
        <w:ind w:firstLine="567"/>
        <w:jc w:val="both"/>
        <w:rPr>
          <w:rFonts w:ascii="Times New Roman" w:eastAsia="Times New Roman" w:hAnsi="Times New Roman"/>
          <w:sz w:val="24"/>
          <w:szCs w:val="24"/>
          <w:lang w:eastAsia="bg-BG"/>
        </w:rPr>
      </w:pPr>
      <w:r w:rsidRPr="00802F5A">
        <w:rPr>
          <w:rFonts w:ascii="Times New Roman" w:eastAsia="Times New Roman" w:hAnsi="Times New Roman"/>
          <w:b/>
          <w:sz w:val="24"/>
          <w:szCs w:val="24"/>
          <w:lang w:eastAsia="bg-BG"/>
        </w:rPr>
        <w:t>3.</w:t>
      </w:r>
      <w:r w:rsidRPr="00F46CB9">
        <w:rPr>
          <w:rFonts w:ascii="Times New Roman" w:eastAsia="Times New Roman" w:hAnsi="Times New Roman"/>
          <w:sz w:val="24"/>
          <w:szCs w:val="24"/>
          <w:lang w:eastAsia="bg-BG"/>
        </w:rPr>
        <w:tab/>
      </w:r>
      <w:r w:rsidRPr="00802F5A">
        <w:rPr>
          <w:rFonts w:ascii="Times New Roman" w:eastAsia="Times New Roman" w:hAnsi="Times New Roman"/>
          <w:b/>
          <w:sz w:val="24"/>
          <w:szCs w:val="24"/>
          <w:lang w:eastAsia="bg-BG"/>
        </w:rPr>
        <w:t>Обособени позиции:</w:t>
      </w:r>
      <w:r w:rsidRPr="00F46CB9">
        <w:rPr>
          <w:rFonts w:ascii="Times New Roman" w:eastAsia="Times New Roman" w:hAnsi="Times New Roman"/>
          <w:sz w:val="24"/>
          <w:szCs w:val="24"/>
          <w:lang w:eastAsia="bg-BG"/>
        </w:rPr>
        <w:t xml:space="preserve"> В конкретния случай не е целесъобразно разделянето на обществената поръчка на обособени позиции. </w:t>
      </w:r>
      <w:r w:rsidR="008026DC" w:rsidRPr="00C324EE">
        <w:rPr>
          <w:rFonts w:ascii="Times New Roman" w:eastAsia="Times New Roman" w:hAnsi="Times New Roman"/>
          <w:sz w:val="24"/>
          <w:szCs w:val="24"/>
          <w:lang w:eastAsia="bg-BG"/>
        </w:rPr>
        <w:t>Отделянето на различните обекти, включени в предмета на поръчката, в самостоятелно обособени позиции не е целесъ</w:t>
      </w:r>
      <w:r w:rsidR="008026DC">
        <w:rPr>
          <w:rFonts w:ascii="Times New Roman" w:eastAsia="Times New Roman" w:hAnsi="Times New Roman"/>
          <w:sz w:val="24"/>
          <w:szCs w:val="24"/>
          <w:lang w:eastAsia="bg-BG"/>
        </w:rPr>
        <w:t>образно, т.к. в</w:t>
      </w:r>
      <w:r w:rsidR="008026DC" w:rsidRPr="00C324EE">
        <w:rPr>
          <w:rFonts w:ascii="Times New Roman" w:eastAsia="Times New Roman" w:hAnsi="Times New Roman"/>
          <w:sz w:val="24"/>
          <w:szCs w:val="24"/>
          <w:lang w:eastAsia="bg-BG"/>
        </w:rPr>
        <w:t>ъзлагането на поръчката на различни изпълнители би създало технически и организационни затруднения за възложителя</w:t>
      </w:r>
      <w:r w:rsidR="008026DC">
        <w:rPr>
          <w:rFonts w:ascii="Times New Roman" w:eastAsia="Times New Roman" w:hAnsi="Times New Roman"/>
          <w:sz w:val="24"/>
          <w:szCs w:val="24"/>
          <w:lang w:eastAsia="bg-BG"/>
        </w:rPr>
        <w:t xml:space="preserve"> при изпълнението на обществената поръчка</w:t>
      </w:r>
      <w:r w:rsidR="008026DC" w:rsidRPr="00C324EE">
        <w:rPr>
          <w:rFonts w:ascii="Times New Roman" w:eastAsia="Times New Roman" w:hAnsi="Times New Roman"/>
          <w:sz w:val="24"/>
          <w:szCs w:val="24"/>
          <w:lang w:eastAsia="bg-BG"/>
        </w:rPr>
        <w:t>.</w:t>
      </w:r>
    </w:p>
    <w:p w:rsidR="00525E4B" w:rsidRDefault="00525E4B" w:rsidP="007C6B00">
      <w:pPr>
        <w:spacing w:after="0" w:line="240" w:lineRule="auto"/>
        <w:ind w:firstLine="567"/>
        <w:jc w:val="both"/>
        <w:rPr>
          <w:rFonts w:ascii="Times New Roman" w:eastAsia="Times New Roman" w:hAnsi="Times New Roman"/>
          <w:sz w:val="24"/>
          <w:szCs w:val="24"/>
          <w:lang w:eastAsia="bg-BG"/>
        </w:rPr>
      </w:pPr>
      <w:r w:rsidRPr="00525E4B">
        <w:rPr>
          <w:rFonts w:ascii="Times New Roman" w:eastAsia="Times New Roman" w:hAnsi="Times New Roman"/>
          <w:sz w:val="24"/>
          <w:szCs w:val="24"/>
          <w:lang w:eastAsia="bg-BG"/>
        </w:rPr>
        <w:t xml:space="preserve">Обектите, </w:t>
      </w:r>
      <w:r w:rsidRPr="009D4620">
        <w:rPr>
          <w:rFonts w:ascii="Times New Roman" w:eastAsia="Times New Roman" w:hAnsi="Times New Roman"/>
          <w:color w:val="000000" w:themeColor="text1"/>
          <w:sz w:val="24"/>
          <w:szCs w:val="24"/>
          <w:lang w:eastAsia="bg-BG"/>
        </w:rPr>
        <w:t>предмет на настоящата обществена поръчка</w:t>
      </w:r>
      <w:r w:rsidRPr="00525E4B">
        <w:rPr>
          <w:rFonts w:ascii="Times New Roman" w:eastAsia="Times New Roman" w:hAnsi="Times New Roman"/>
          <w:sz w:val="24"/>
          <w:szCs w:val="24"/>
          <w:lang w:eastAsia="bg-BG"/>
        </w:rPr>
        <w:t>, които са присъединени към електроразпределителните мрежи са непреки членове на балансираща група, за които не може да бъде сключен договор за доставка на електрическа енергия с повече от един доставчик, съгласно изискванията на Правила за търговия с електрическа енергия (ПТЕЕ). Този доставчик следва да бъде и координатор на балансираща група, съгласно изискванията на т.7, параграф 1 от „Допълнителните разпоредби“ на ПТЕЕ. Съгласно т.</w:t>
      </w:r>
      <w:r>
        <w:rPr>
          <w:rFonts w:ascii="Times New Roman" w:eastAsia="Times New Roman" w:hAnsi="Times New Roman"/>
          <w:sz w:val="24"/>
          <w:szCs w:val="24"/>
          <w:lang w:eastAsia="bg-BG"/>
        </w:rPr>
        <w:t xml:space="preserve"> </w:t>
      </w:r>
      <w:r w:rsidRPr="00525E4B">
        <w:rPr>
          <w:rFonts w:ascii="Times New Roman" w:eastAsia="Times New Roman" w:hAnsi="Times New Roman"/>
          <w:sz w:val="24"/>
          <w:szCs w:val="24"/>
          <w:lang w:eastAsia="bg-BG"/>
        </w:rPr>
        <w:t>7 от параграф 1 „Допълнителни разпоредби“ от ПТЕЕ „Непряк член на балансираща група е обект на търговски участник, за който не се известяват самостоятелно графици към независимия преносен оператор. За този обект участникът е прехвърлил отговорността си за балансиране на координатор на балансираща група с договор за балансиране с координатор на балансираща група. За обект на краен клиент това означава, че за съответният обект клиентът е сключил договор само с един доставчик и е прехвърлил отговорността за балансиране на този доставчик в качеството му на координатор на балансираща група“.</w:t>
      </w:r>
    </w:p>
    <w:p w:rsidR="006E5AF9" w:rsidRDefault="006E5AF9" w:rsidP="007C6B00">
      <w:pPr>
        <w:spacing w:after="0" w:line="240" w:lineRule="auto"/>
        <w:ind w:firstLine="567"/>
        <w:jc w:val="both"/>
        <w:rPr>
          <w:rFonts w:ascii="Times New Roman" w:eastAsia="Times New Roman" w:hAnsi="Times New Roman"/>
          <w:sz w:val="24"/>
          <w:szCs w:val="24"/>
          <w:lang w:eastAsia="bg-BG"/>
        </w:rPr>
      </w:pPr>
      <w:r w:rsidRPr="00F53E39">
        <w:rPr>
          <w:rFonts w:ascii="Times New Roman" w:eastAsia="Times New Roman" w:hAnsi="Times New Roman"/>
          <w:sz w:val="24"/>
          <w:szCs w:val="24"/>
          <w:lang w:eastAsia="bg-BG"/>
        </w:rPr>
        <w:t>Предметът на обществената поръчка не включва обособени позиции, тъй като се отнася за един вид доставка и ког</w:t>
      </w:r>
      <w:r w:rsidR="00F00412">
        <w:rPr>
          <w:rFonts w:ascii="Times New Roman" w:eastAsia="Times New Roman" w:hAnsi="Times New Roman"/>
          <w:sz w:val="24"/>
          <w:szCs w:val="24"/>
          <w:lang w:eastAsia="bg-BG"/>
        </w:rPr>
        <w:t>ато броят на обектите в балансир</w:t>
      </w:r>
      <w:r w:rsidRPr="00F53E39">
        <w:rPr>
          <w:rFonts w:ascii="Times New Roman" w:eastAsia="Times New Roman" w:hAnsi="Times New Roman"/>
          <w:sz w:val="24"/>
          <w:szCs w:val="24"/>
          <w:lang w:eastAsia="bg-BG"/>
        </w:rPr>
        <w:t>ащата група е по-голям се създава условие за групов ефект на балансиране.</w:t>
      </w:r>
    </w:p>
    <w:p w:rsidR="00C324EE" w:rsidRDefault="00C324EE" w:rsidP="007C6B00">
      <w:pPr>
        <w:spacing w:after="0" w:line="240" w:lineRule="auto"/>
        <w:ind w:firstLine="567"/>
        <w:jc w:val="both"/>
        <w:rPr>
          <w:rFonts w:ascii="Times New Roman" w:eastAsia="Times New Roman" w:hAnsi="Times New Roman"/>
          <w:sz w:val="24"/>
          <w:szCs w:val="24"/>
          <w:lang w:eastAsia="bg-BG"/>
        </w:rPr>
      </w:pP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802F5A">
        <w:rPr>
          <w:rFonts w:ascii="Times New Roman" w:eastAsia="Times New Roman" w:hAnsi="Times New Roman"/>
          <w:b/>
          <w:sz w:val="24"/>
          <w:szCs w:val="24"/>
          <w:lang w:eastAsia="bg-BG"/>
        </w:rPr>
        <w:t>4.</w:t>
      </w:r>
      <w:r w:rsidRPr="00F46CB9">
        <w:rPr>
          <w:rFonts w:ascii="Times New Roman" w:eastAsia="Times New Roman" w:hAnsi="Times New Roman"/>
          <w:sz w:val="24"/>
          <w:szCs w:val="24"/>
          <w:lang w:eastAsia="bg-BG"/>
        </w:rPr>
        <w:tab/>
        <w:t>Вид на обществената поръчка: открита по вид процедура за възлагане на обществена поръчка по реда на чл. 74 от ЗОП на стойност, попадаща в праговете по чл. 20, ал. 1, т. 1, буква„б“ от ЗОП;</w:t>
      </w:r>
    </w:p>
    <w:p w:rsidR="00F46CB9" w:rsidRPr="00802F5A" w:rsidRDefault="00F46CB9" w:rsidP="007C6B00">
      <w:pPr>
        <w:spacing w:after="0" w:line="240" w:lineRule="auto"/>
        <w:ind w:firstLine="567"/>
        <w:jc w:val="both"/>
        <w:rPr>
          <w:rFonts w:ascii="Times New Roman" w:eastAsia="Times New Roman" w:hAnsi="Times New Roman"/>
          <w:b/>
          <w:sz w:val="24"/>
          <w:szCs w:val="24"/>
          <w:lang w:eastAsia="bg-BG"/>
        </w:rPr>
      </w:pPr>
      <w:r w:rsidRPr="00802F5A">
        <w:rPr>
          <w:rFonts w:ascii="Times New Roman" w:eastAsia="Times New Roman" w:hAnsi="Times New Roman"/>
          <w:b/>
          <w:sz w:val="24"/>
          <w:szCs w:val="24"/>
          <w:lang w:eastAsia="bg-BG"/>
        </w:rPr>
        <w:t>4.1.</w:t>
      </w:r>
      <w:r w:rsidRPr="00F46CB9">
        <w:rPr>
          <w:rFonts w:ascii="Times New Roman" w:eastAsia="Times New Roman" w:hAnsi="Times New Roman"/>
          <w:sz w:val="24"/>
          <w:szCs w:val="24"/>
          <w:lang w:eastAsia="bg-BG"/>
        </w:rPr>
        <w:tab/>
      </w:r>
      <w:r w:rsidRPr="00802F5A">
        <w:rPr>
          <w:rFonts w:ascii="Times New Roman" w:eastAsia="Times New Roman" w:hAnsi="Times New Roman"/>
          <w:b/>
          <w:sz w:val="24"/>
          <w:szCs w:val="24"/>
          <w:lang w:eastAsia="bg-BG"/>
        </w:rPr>
        <w:t>Разглеждане на  офертите:</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Действията на комисията ще се извършат в последователност, предвидена в чл. 61 от ППЗОП.</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В случаите по чл. 104, ал. 2 от ЗОП ценовите предложения могат да не се представят в запечатан плик.</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Мотиви за избор на процедура: </w:t>
      </w:r>
    </w:p>
    <w:p w:rsidR="00F46CB9" w:rsidRDefault="00F46CB9" w:rsidP="00040A9F">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Съгласно разпоредбата на чл. 20, ал. 1, т. 1, б. "б" от ЗОП, когато планираната за провеждане поръчка за </w:t>
      </w:r>
      <w:r w:rsidR="00040A9F">
        <w:rPr>
          <w:rFonts w:ascii="Times New Roman" w:eastAsia="Times New Roman" w:hAnsi="Times New Roman"/>
          <w:sz w:val="24"/>
          <w:szCs w:val="24"/>
          <w:lang w:eastAsia="bg-BG"/>
        </w:rPr>
        <w:t>доставка</w:t>
      </w:r>
      <w:r w:rsidRPr="00F46CB9">
        <w:rPr>
          <w:rFonts w:ascii="Times New Roman" w:eastAsia="Times New Roman" w:hAnsi="Times New Roman"/>
          <w:sz w:val="24"/>
          <w:szCs w:val="24"/>
          <w:lang w:eastAsia="bg-BG"/>
        </w:rPr>
        <w:t xml:space="preserve"> е на стойност равна или по-висока от 264 033 лв. без вкл. ДДС, Възложителят провежда някоя от предвидените в чл.</w:t>
      </w:r>
      <w:r w:rsidR="002A1D05">
        <w:rPr>
          <w:rFonts w:ascii="Times New Roman" w:eastAsia="Times New Roman" w:hAnsi="Times New Roman"/>
          <w:sz w:val="24"/>
          <w:szCs w:val="24"/>
          <w:lang w:eastAsia="bg-BG"/>
        </w:rPr>
        <w:t xml:space="preserve"> </w:t>
      </w:r>
      <w:r w:rsidRPr="00F46CB9">
        <w:rPr>
          <w:rFonts w:ascii="Times New Roman" w:eastAsia="Times New Roman" w:hAnsi="Times New Roman"/>
          <w:sz w:val="24"/>
          <w:szCs w:val="24"/>
          <w:lang w:eastAsia="bg-BG"/>
        </w:rPr>
        <w:t xml:space="preserve">18, ал. 1, т. 1-11 на ЗОП процедури. </w:t>
      </w:r>
      <w:r w:rsidR="00040A9F">
        <w:rPr>
          <w:rFonts w:ascii="Times New Roman" w:eastAsia="Times New Roman" w:hAnsi="Times New Roman"/>
          <w:sz w:val="24"/>
          <w:szCs w:val="24"/>
          <w:lang w:eastAsia="bg-BG"/>
        </w:rPr>
        <w:t>Предвид прогнозната стойност на доставката и</w:t>
      </w:r>
      <w:r w:rsidR="008C5B2E">
        <w:rPr>
          <w:rFonts w:ascii="Times New Roman" w:eastAsia="Times New Roman" w:hAnsi="Times New Roman"/>
          <w:sz w:val="24"/>
          <w:szCs w:val="24"/>
          <w:lang w:eastAsia="bg-BG"/>
        </w:rPr>
        <w:t xml:space="preserve"> наличието на правните основания</w:t>
      </w:r>
      <w:r w:rsidR="00040A9F">
        <w:rPr>
          <w:rFonts w:ascii="Times New Roman" w:eastAsia="Times New Roman" w:hAnsi="Times New Roman"/>
          <w:sz w:val="24"/>
          <w:szCs w:val="24"/>
          <w:lang w:eastAsia="bg-BG"/>
        </w:rPr>
        <w:t xml:space="preserve"> Възложителят ще проведе открита</w:t>
      </w:r>
      <w:r w:rsidR="008C5B2E">
        <w:rPr>
          <w:rFonts w:ascii="Times New Roman" w:eastAsia="Times New Roman" w:hAnsi="Times New Roman"/>
          <w:sz w:val="24"/>
          <w:szCs w:val="24"/>
          <w:lang w:eastAsia="bg-BG"/>
        </w:rPr>
        <w:t xml:space="preserve"> по вид</w:t>
      </w:r>
      <w:r w:rsidR="00040A9F">
        <w:rPr>
          <w:rFonts w:ascii="Times New Roman" w:eastAsia="Times New Roman" w:hAnsi="Times New Roman"/>
          <w:sz w:val="24"/>
          <w:szCs w:val="24"/>
          <w:lang w:eastAsia="bg-BG"/>
        </w:rPr>
        <w:t xml:space="preserve"> процедура.</w:t>
      </w:r>
    </w:p>
    <w:p w:rsidR="00F53E39" w:rsidRDefault="00040A9F" w:rsidP="00F53E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40A9F">
        <w:rPr>
          <w:rFonts w:ascii="Times New Roman" w:eastAsia="Times New Roman" w:hAnsi="Times New Roman"/>
          <w:b/>
          <w:sz w:val="24"/>
          <w:szCs w:val="24"/>
          <w:lang w:eastAsia="bg-BG"/>
        </w:rPr>
        <w:t>5.</w:t>
      </w:r>
      <w:r w:rsidR="00B840FD">
        <w:rPr>
          <w:rFonts w:ascii="Times New Roman" w:eastAsia="Times New Roman" w:hAnsi="Times New Roman"/>
          <w:b/>
          <w:sz w:val="24"/>
          <w:szCs w:val="24"/>
          <w:lang w:val="en-US" w:eastAsia="bg-BG"/>
        </w:rPr>
        <w:tab/>
      </w:r>
      <w:r w:rsidR="00A7068D" w:rsidRPr="00A7068D">
        <w:rPr>
          <w:rFonts w:ascii="Times New Roman" w:eastAsia="Times New Roman" w:hAnsi="Times New Roman"/>
          <w:b/>
          <w:sz w:val="24"/>
          <w:szCs w:val="24"/>
          <w:lang w:eastAsia="bg-BG"/>
        </w:rPr>
        <w:t>Прогнозна стойност:</w:t>
      </w:r>
      <w:r w:rsidR="00A7068D" w:rsidRPr="00A7068D">
        <w:rPr>
          <w:rFonts w:ascii="Times New Roman" w:eastAsia="Times New Roman" w:hAnsi="Times New Roman"/>
          <w:sz w:val="24"/>
          <w:szCs w:val="24"/>
          <w:lang w:eastAsia="bg-BG"/>
        </w:rPr>
        <w:t xml:space="preserve"> Общата прогнозна стойност на поръчката е </w:t>
      </w:r>
      <w:r w:rsidR="00A7068D" w:rsidRPr="00A7068D">
        <w:rPr>
          <w:rFonts w:ascii="Times New Roman" w:eastAsia="Times New Roman" w:hAnsi="Times New Roman"/>
          <w:b/>
          <w:sz w:val="24"/>
          <w:szCs w:val="24"/>
          <w:lang w:eastAsia="bg-BG"/>
        </w:rPr>
        <w:t xml:space="preserve">540 000,00 (петстотин и четиридесет хиляди) лева без вкл. ДДС или 648 000,00 (шестстотин </w:t>
      </w:r>
      <w:r w:rsidR="00FA165C" w:rsidRPr="00A7068D">
        <w:rPr>
          <w:rFonts w:ascii="Times New Roman" w:eastAsia="Times New Roman" w:hAnsi="Times New Roman"/>
          <w:b/>
          <w:sz w:val="24"/>
          <w:szCs w:val="24"/>
          <w:lang w:eastAsia="bg-BG"/>
        </w:rPr>
        <w:t>четиридесет</w:t>
      </w:r>
      <w:r w:rsidR="00A7068D" w:rsidRPr="00A7068D">
        <w:rPr>
          <w:rFonts w:ascii="Times New Roman" w:eastAsia="Times New Roman" w:hAnsi="Times New Roman"/>
          <w:b/>
          <w:sz w:val="24"/>
          <w:szCs w:val="24"/>
          <w:lang w:eastAsia="bg-BG"/>
        </w:rPr>
        <w:t xml:space="preserve"> и осем хиляди) лева с вкл. ДДС</w:t>
      </w:r>
      <w:r w:rsidR="00A7068D" w:rsidRPr="00A7068D">
        <w:rPr>
          <w:rFonts w:ascii="Times New Roman" w:eastAsia="Times New Roman" w:hAnsi="Times New Roman"/>
          <w:sz w:val="24"/>
          <w:szCs w:val="24"/>
          <w:lang w:eastAsia="bg-BG"/>
        </w:rPr>
        <w:t xml:space="preserve">, в т.ч. и предвидената „опция за допълнителни доставки“. В </w:t>
      </w:r>
      <w:r w:rsidR="00B866E7">
        <w:rPr>
          <w:rFonts w:ascii="Times New Roman" w:eastAsia="Times New Roman" w:hAnsi="Times New Roman"/>
          <w:sz w:val="24"/>
          <w:szCs w:val="24"/>
          <w:lang w:eastAsia="bg-BG"/>
        </w:rPr>
        <w:t xml:space="preserve">прогнозната </w:t>
      </w:r>
      <w:r w:rsidR="00A7068D" w:rsidRPr="00A7068D">
        <w:rPr>
          <w:rFonts w:ascii="Times New Roman" w:eastAsia="Times New Roman" w:hAnsi="Times New Roman"/>
          <w:sz w:val="24"/>
          <w:szCs w:val="24"/>
          <w:lang w:eastAsia="bg-BG"/>
        </w:rPr>
        <w:t xml:space="preserve">стойност са включени всички плащания за доставка на нетна електрическа енергия ниско и средно напрежение за обектите на ПРБ, включени в поръчката, акциз по чл. 20, ал. 2, т. 17 от Закона за акцизите и данъчните складове (ЗАДС) и определената с </w:t>
      </w:r>
      <w:r w:rsidR="00A7068D" w:rsidRPr="00A7068D">
        <w:rPr>
          <w:rFonts w:ascii="Times New Roman" w:eastAsia="Times New Roman" w:hAnsi="Times New Roman"/>
          <w:sz w:val="24"/>
          <w:szCs w:val="24"/>
          <w:lang w:eastAsia="bg-BG"/>
        </w:rPr>
        <w:lastRenderedPageBreak/>
        <w:t>решения на КЕВР (ДЕКВР) такса (це</w:t>
      </w:r>
      <w:r w:rsidR="00F53E39">
        <w:rPr>
          <w:rFonts w:ascii="Times New Roman" w:eastAsia="Times New Roman" w:hAnsi="Times New Roman"/>
          <w:sz w:val="24"/>
          <w:szCs w:val="24"/>
          <w:lang w:eastAsia="bg-BG"/>
        </w:rPr>
        <w:t>на) „задължение към обществото“,</w:t>
      </w:r>
      <w:r w:rsidR="00A7068D" w:rsidRPr="00A7068D">
        <w:rPr>
          <w:rFonts w:ascii="Times New Roman" w:eastAsia="Times New Roman" w:hAnsi="Times New Roman"/>
          <w:sz w:val="24"/>
          <w:szCs w:val="24"/>
          <w:lang w:eastAsia="bg-BG"/>
        </w:rPr>
        <w:t xml:space="preserve"> </w:t>
      </w:r>
      <w:r w:rsidR="00F53E39">
        <w:rPr>
          <w:rFonts w:ascii="Times New Roman" w:eastAsia="Times New Roman" w:hAnsi="Times New Roman"/>
          <w:sz w:val="24"/>
          <w:szCs w:val="24"/>
          <w:lang w:eastAsia="bg-BG"/>
        </w:rPr>
        <w:t xml:space="preserve">включително предвидената в настоящата документация „опция за допълнителни доставки“. </w:t>
      </w:r>
    </w:p>
    <w:p w:rsidR="00A7068D" w:rsidRPr="00A7068D" w:rsidRDefault="00A7068D" w:rsidP="00F53E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A7068D">
        <w:rPr>
          <w:rFonts w:ascii="Times New Roman" w:eastAsia="Times New Roman" w:hAnsi="Times New Roman"/>
          <w:sz w:val="24"/>
          <w:szCs w:val="24"/>
          <w:lang w:eastAsia="bg-BG"/>
        </w:rPr>
        <w:t>Посочената стойност на обществената поръчка е прогнозна, определена на база предходно потребление на Възложителя. Реалната стойност</w:t>
      </w:r>
      <w:r w:rsidR="00B866E7">
        <w:rPr>
          <w:rFonts w:ascii="Times New Roman" w:eastAsia="Times New Roman" w:hAnsi="Times New Roman"/>
          <w:sz w:val="24"/>
          <w:szCs w:val="24"/>
          <w:lang w:eastAsia="bg-BG"/>
        </w:rPr>
        <w:t>, която ще се изразходва по</w:t>
      </w:r>
      <w:r w:rsidRPr="00A7068D">
        <w:rPr>
          <w:rFonts w:ascii="Times New Roman" w:eastAsia="Times New Roman" w:hAnsi="Times New Roman"/>
          <w:sz w:val="24"/>
          <w:szCs w:val="24"/>
          <w:lang w:eastAsia="bg-BG"/>
        </w:rPr>
        <w:t xml:space="preserve"> договора може да бъде по-малка от посочената и ще бъде определена според реалното потребление на възложителя за периода на договора.</w:t>
      </w:r>
    </w:p>
    <w:p w:rsidR="00A7068D" w:rsidRPr="00A7068D" w:rsidRDefault="00A7068D" w:rsidP="00A7068D">
      <w:pPr>
        <w:spacing w:after="0" w:line="240" w:lineRule="auto"/>
        <w:ind w:firstLine="567"/>
        <w:jc w:val="both"/>
        <w:rPr>
          <w:rFonts w:ascii="Times New Roman" w:eastAsia="Times New Roman" w:hAnsi="Times New Roman"/>
          <w:sz w:val="24"/>
          <w:szCs w:val="24"/>
          <w:lang w:eastAsia="bg-BG"/>
        </w:rPr>
      </w:pPr>
      <w:r w:rsidRPr="00A7068D">
        <w:rPr>
          <w:rFonts w:ascii="Times New Roman" w:eastAsia="Times New Roman" w:hAnsi="Times New Roman"/>
          <w:sz w:val="24"/>
          <w:szCs w:val="24"/>
          <w:lang w:eastAsia="bg-BG"/>
        </w:rPr>
        <w:t>Финансирането по настоящата обществена поръчка е от бюджета на ПРБ.</w:t>
      </w:r>
    </w:p>
    <w:p w:rsidR="00040A9F" w:rsidRPr="00F46CB9" w:rsidRDefault="00040A9F" w:rsidP="00040A9F">
      <w:pPr>
        <w:spacing w:after="0" w:line="240" w:lineRule="auto"/>
        <w:ind w:firstLine="567"/>
        <w:jc w:val="both"/>
        <w:rPr>
          <w:rFonts w:ascii="Times New Roman" w:eastAsia="Times New Roman" w:hAnsi="Times New Roman"/>
          <w:sz w:val="24"/>
          <w:szCs w:val="24"/>
          <w:lang w:eastAsia="bg-BG"/>
        </w:rPr>
      </w:pPr>
    </w:p>
    <w:p w:rsidR="000F213A" w:rsidRPr="00297BEE" w:rsidRDefault="00B840FD" w:rsidP="00B840FD">
      <w:pPr>
        <w:spacing w:line="240" w:lineRule="auto"/>
        <w:ind w:firstLine="567"/>
        <w:jc w:val="both"/>
        <w:rPr>
          <w:rFonts w:ascii="Times New Roman" w:eastAsia="Times New Roman" w:hAnsi="Times New Roman"/>
          <w:b/>
          <w:sz w:val="24"/>
          <w:szCs w:val="24"/>
          <w:lang w:eastAsia="bg-BG"/>
        </w:rPr>
      </w:pPr>
      <w:r w:rsidRPr="00524405">
        <w:rPr>
          <w:rFonts w:ascii="Times New Roman" w:eastAsia="Times New Roman" w:hAnsi="Times New Roman"/>
          <w:b/>
          <w:color w:val="000000" w:themeColor="text1"/>
          <w:sz w:val="24"/>
          <w:szCs w:val="24"/>
          <w:lang w:val="en-US" w:eastAsia="bg-BG"/>
        </w:rPr>
        <w:t>6.</w:t>
      </w:r>
      <w:r w:rsidRPr="00524405">
        <w:rPr>
          <w:rFonts w:ascii="Times New Roman" w:eastAsia="Times New Roman" w:hAnsi="Times New Roman"/>
          <w:b/>
          <w:color w:val="000000" w:themeColor="text1"/>
          <w:sz w:val="24"/>
          <w:szCs w:val="24"/>
          <w:lang w:val="en-US" w:eastAsia="bg-BG"/>
        </w:rPr>
        <w:tab/>
      </w:r>
      <w:r w:rsidR="000F213A" w:rsidRPr="00524405">
        <w:rPr>
          <w:rFonts w:ascii="Times New Roman" w:eastAsia="Times New Roman" w:hAnsi="Times New Roman"/>
          <w:b/>
          <w:color w:val="000000" w:themeColor="text1"/>
          <w:sz w:val="24"/>
          <w:szCs w:val="24"/>
          <w:lang w:eastAsia="bg-BG"/>
        </w:rPr>
        <w:t>Опция за допълнителни доставки:</w:t>
      </w:r>
      <w:r w:rsidR="00A7068D" w:rsidRPr="00524405">
        <w:rPr>
          <w:rFonts w:ascii="Times New Roman" w:eastAsia="Times New Roman" w:hAnsi="Times New Roman"/>
          <w:sz w:val="24"/>
          <w:szCs w:val="24"/>
        </w:rPr>
        <w:t xml:space="preserve"> В определената прогнозна стойност на поръчката е предвидена „опция за допълнителни доставки”,</w:t>
      </w:r>
      <w:r w:rsidR="00A7068D" w:rsidRPr="00524405">
        <w:rPr>
          <w:rFonts w:ascii="Times New Roman" w:eastAsia="Times New Roman" w:hAnsi="Times New Roman"/>
          <w:b/>
          <w:sz w:val="24"/>
          <w:szCs w:val="24"/>
        </w:rPr>
        <w:t xml:space="preserve"> в размер до 200 000,00 (двеста хиляди) лева без вкл. ДДС</w:t>
      </w:r>
      <w:r w:rsidR="00A7068D" w:rsidRPr="00524405">
        <w:rPr>
          <w:rFonts w:ascii="Times New Roman" w:eastAsia="Times New Roman" w:hAnsi="Times New Roman"/>
          <w:sz w:val="24"/>
          <w:szCs w:val="24"/>
        </w:rPr>
        <w:t>, от общата прогнозната стойност на поръчката, при</w:t>
      </w:r>
      <w:r w:rsidR="00047B54" w:rsidRPr="00524405">
        <w:rPr>
          <w:rFonts w:ascii="Times New Roman" w:eastAsia="Times New Roman" w:hAnsi="Times New Roman"/>
          <w:sz w:val="24"/>
          <w:szCs w:val="24"/>
        </w:rPr>
        <w:t xml:space="preserve"> необходимост от допълнителни количества и/или</w:t>
      </w:r>
      <w:r w:rsidR="00A7068D" w:rsidRPr="00524405">
        <w:rPr>
          <w:rFonts w:ascii="Times New Roman" w:eastAsia="Times New Roman" w:hAnsi="Times New Roman"/>
          <w:sz w:val="24"/>
          <w:szCs w:val="24"/>
        </w:rPr>
        <w:t xml:space="preserve"> откриване на нови партиди на името на Възложителя, в срока на действие на договора за настоящата обществена поръчка.</w:t>
      </w:r>
    </w:p>
    <w:p w:rsidR="00A7068D" w:rsidRPr="008B4611" w:rsidRDefault="00A7068D" w:rsidP="000F213A">
      <w:pPr>
        <w:spacing w:after="0" w:line="240" w:lineRule="auto"/>
        <w:ind w:firstLine="567"/>
        <w:jc w:val="both"/>
        <w:rPr>
          <w:rFonts w:ascii="Times New Roman" w:eastAsia="Times New Roman" w:hAnsi="Times New Roman"/>
          <w:b/>
          <w:sz w:val="24"/>
          <w:szCs w:val="24"/>
          <w:lang w:eastAsia="bg-BG"/>
        </w:rPr>
      </w:pPr>
    </w:p>
    <w:p w:rsidR="000F213A" w:rsidRPr="008B4611" w:rsidRDefault="000F213A" w:rsidP="000F213A">
      <w:pPr>
        <w:autoSpaceDE w:val="0"/>
        <w:autoSpaceDN w:val="0"/>
        <w:adjustRightInd w:val="0"/>
        <w:spacing w:after="0" w:line="240" w:lineRule="auto"/>
        <w:ind w:firstLine="567"/>
        <w:jc w:val="both"/>
        <w:rPr>
          <w:rFonts w:ascii="Times New Roman" w:eastAsia="Times New Roman" w:hAnsi="Times New Roman"/>
          <w:b/>
          <w:bCs/>
          <w:sz w:val="24"/>
          <w:szCs w:val="24"/>
          <w:u w:val="single"/>
          <w:lang w:eastAsia="bg-BG"/>
        </w:rPr>
      </w:pPr>
      <w:r w:rsidRPr="008B4611">
        <w:rPr>
          <w:rFonts w:ascii="Times New Roman" w:eastAsia="Times New Roman" w:hAnsi="Times New Roman"/>
          <w:b/>
          <w:bCs/>
          <w:sz w:val="24"/>
          <w:szCs w:val="24"/>
          <w:u w:val="single"/>
          <w:lang w:eastAsia="bg-BG"/>
        </w:rPr>
        <w:t>Наличие и условие за упражняване на опцията:</w:t>
      </w:r>
    </w:p>
    <w:p w:rsidR="000F213A" w:rsidRPr="000F213A" w:rsidRDefault="000F213A" w:rsidP="000F213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F213A">
        <w:rPr>
          <w:rFonts w:ascii="Times New Roman" w:eastAsia="Times New Roman" w:hAnsi="Times New Roman"/>
          <w:sz w:val="24"/>
          <w:szCs w:val="24"/>
          <w:lang w:eastAsia="bg-BG"/>
        </w:rPr>
        <w:t>Под „опция за допълнителни доставки” следва да се разбира едностранното право на възложителя (но не и задължение) да реализира допълнителни количества доставки на електрическа енергия в срока на действие на договора за настоящата обществена поръчка</w:t>
      </w:r>
      <w:r w:rsidRPr="00B3697B">
        <w:rPr>
          <w:rFonts w:ascii="Times New Roman" w:eastAsia="Times New Roman" w:hAnsi="Times New Roman"/>
          <w:sz w:val="24"/>
          <w:szCs w:val="24"/>
          <w:lang w:eastAsia="bg-BG"/>
        </w:rPr>
        <w:t xml:space="preserve">, </w:t>
      </w:r>
      <w:r w:rsidR="009D4D7F" w:rsidRPr="00B3697B">
        <w:rPr>
          <w:rFonts w:ascii="Times New Roman" w:eastAsia="Times New Roman" w:hAnsi="Times New Roman"/>
          <w:sz w:val="24"/>
          <w:szCs w:val="24"/>
        </w:rPr>
        <w:t>при необходимост от допълнителни количества и/или</w:t>
      </w:r>
      <w:r w:rsidR="009D4D7F" w:rsidRPr="00B3697B">
        <w:rPr>
          <w:rFonts w:ascii="Times New Roman" w:eastAsia="Times New Roman" w:hAnsi="Times New Roman"/>
          <w:sz w:val="24"/>
          <w:szCs w:val="24"/>
          <w:lang w:eastAsia="bg-BG"/>
        </w:rPr>
        <w:t xml:space="preserve"> </w:t>
      </w:r>
      <w:r w:rsidR="009D4D7F" w:rsidRPr="00B3697B">
        <w:rPr>
          <w:rFonts w:ascii="Times New Roman" w:eastAsia="Times New Roman" w:hAnsi="Times New Roman"/>
          <w:sz w:val="24"/>
          <w:szCs w:val="24"/>
        </w:rPr>
        <w:t>откриване на нови партиди</w:t>
      </w:r>
      <w:r w:rsidR="009D4D7F" w:rsidRPr="00B3697B">
        <w:rPr>
          <w:rFonts w:ascii="Times New Roman" w:eastAsia="Times New Roman" w:hAnsi="Times New Roman"/>
          <w:sz w:val="24"/>
          <w:szCs w:val="24"/>
          <w:lang w:eastAsia="bg-BG"/>
        </w:rPr>
        <w:t xml:space="preserve"> </w:t>
      </w:r>
      <w:r w:rsidRPr="00B3697B">
        <w:rPr>
          <w:rFonts w:ascii="Times New Roman" w:eastAsia="Times New Roman" w:hAnsi="Times New Roman"/>
          <w:sz w:val="24"/>
          <w:szCs w:val="24"/>
          <w:lang w:eastAsia="bg-BG"/>
        </w:rPr>
        <w:t>на името на Възложителя.</w:t>
      </w:r>
      <w:r w:rsidRPr="000F213A">
        <w:rPr>
          <w:rFonts w:ascii="Times New Roman" w:eastAsia="Times New Roman" w:hAnsi="Times New Roman"/>
          <w:sz w:val="24"/>
          <w:szCs w:val="24"/>
          <w:lang w:eastAsia="bg-BG"/>
        </w:rPr>
        <w:t xml:space="preserve">  </w:t>
      </w:r>
    </w:p>
    <w:p w:rsidR="000F213A" w:rsidRPr="0092452E" w:rsidRDefault="000F213A" w:rsidP="000F213A">
      <w:pPr>
        <w:spacing w:after="0" w:line="360" w:lineRule="atLeast"/>
        <w:ind w:firstLine="567"/>
        <w:jc w:val="both"/>
        <w:rPr>
          <w:rFonts w:ascii="Times New Roman" w:eastAsia="Times New Roman" w:hAnsi="Times New Roman"/>
          <w:b/>
          <w:sz w:val="28"/>
          <w:szCs w:val="28"/>
          <w:lang w:eastAsia="bg-BG"/>
        </w:rPr>
      </w:pP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1CD6">
        <w:rPr>
          <w:rFonts w:ascii="Times New Roman" w:eastAsia="Times New Roman" w:hAnsi="Times New Roman"/>
          <w:sz w:val="24"/>
          <w:szCs w:val="24"/>
          <w:lang w:eastAsia="bg-BG"/>
        </w:rPr>
        <w:t xml:space="preserve">Към настоящия момент за комплекса от сгради, предоставен за стопанисване за нуждите на Бюро по защита при главен прокурор, гр. София, бул. „Подполковник </w:t>
      </w:r>
      <w:proofErr w:type="spellStart"/>
      <w:r w:rsidRPr="009E1CD6">
        <w:rPr>
          <w:rFonts w:ascii="Times New Roman" w:eastAsia="Times New Roman" w:hAnsi="Times New Roman"/>
          <w:sz w:val="24"/>
          <w:szCs w:val="24"/>
          <w:lang w:eastAsia="bg-BG"/>
        </w:rPr>
        <w:t>Калитин</w:t>
      </w:r>
      <w:proofErr w:type="spellEnd"/>
      <w:r w:rsidRPr="009E1CD6">
        <w:rPr>
          <w:rFonts w:ascii="Times New Roman" w:eastAsia="Times New Roman" w:hAnsi="Times New Roman"/>
          <w:sz w:val="24"/>
          <w:szCs w:val="24"/>
          <w:lang w:eastAsia="bg-BG"/>
        </w:rPr>
        <w:t xml:space="preserve">“ № 21, намиращ се на територията обслужвана от „ЧЕЗ Електро България“ АД, предстои процедура по откриване на партида на името на Възложителя.  </w:t>
      </w: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2452E">
        <w:rPr>
          <w:rFonts w:ascii="Times New Roman" w:eastAsia="Times New Roman" w:hAnsi="Times New Roman"/>
          <w:b/>
          <w:color w:val="FF0000"/>
          <w:sz w:val="28"/>
          <w:szCs w:val="28"/>
          <w:lang w:eastAsia="bg-BG"/>
        </w:rPr>
        <w:t xml:space="preserve"> </w:t>
      </w:r>
      <w:r w:rsidRPr="009E1CD6">
        <w:rPr>
          <w:rFonts w:ascii="Times New Roman" w:eastAsia="Times New Roman" w:hAnsi="Times New Roman"/>
          <w:sz w:val="24"/>
          <w:szCs w:val="24"/>
          <w:lang w:eastAsia="bg-BG"/>
        </w:rPr>
        <w:t xml:space="preserve">Възложителят не се ангажира с определяне на прогнозни количества за доставки на електрическа енергия за нуждите на комплекса от сгради, </w:t>
      </w:r>
      <w:proofErr w:type="spellStart"/>
      <w:r w:rsidRPr="009E1CD6">
        <w:rPr>
          <w:rFonts w:ascii="Times New Roman" w:eastAsia="Times New Roman" w:hAnsi="Times New Roman"/>
          <w:sz w:val="24"/>
          <w:szCs w:val="24"/>
          <w:lang w:eastAsia="bg-BG"/>
        </w:rPr>
        <w:t>находящ</w:t>
      </w:r>
      <w:proofErr w:type="spellEnd"/>
      <w:r w:rsidRPr="009E1CD6">
        <w:rPr>
          <w:rFonts w:ascii="Times New Roman" w:eastAsia="Times New Roman" w:hAnsi="Times New Roman"/>
          <w:sz w:val="24"/>
          <w:szCs w:val="24"/>
          <w:lang w:eastAsia="bg-BG"/>
        </w:rPr>
        <w:t xml:space="preserve"> се в гр. София, бул. „Подполковник </w:t>
      </w:r>
      <w:proofErr w:type="spellStart"/>
      <w:r w:rsidRPr="009E1CD6">
        <w:rPr>
          <w:rFonts w:ascii="Times New Roman" w:eastAsia="Times New Roman" w:hAnsi="Times New Roman"/>
          <w:sz w:val="24"/>
          <w:szCs w:val="24"/>
          <w:lang w:eastAsia="bg-BG"/>
        </w:rPr>
        <w:t>Калитин</w:t>
      </w:r>
      <w:proofErr w:type="spellEnd"/>
      <w:r w:rsidRPr="009E1CD6">
        <w:rPr>
          <w:rFonts w:ascii="Times New Roman" w:eastAsia="Times New Roman" w:hAnsi="Times New Roman"/>
          <w:sz w:val="24"/>
          <w:szCs w:val="24"/>
          <w:lang w:eastAsia="bg-BG"/>
        </w:rPr>
        <w:t>“ № 21, тъй като, не е ясна ежемесечната консумацията на електрическа енергия, както и към кой момент партидата ще бъде прехвърлена на негово име.</w:t>
      </w: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1CD6">
        <w:rPr>
          <w:rFonts w:ascii="Times New Roman" w:eastAsia="Times New Roman" w:hAnsi="Times New Roman"/>
          <w:sz w:val="24"/>
          <w:szCs w:val="24"/>
          <w:lang w:eastAsia="bg-BG"/>
        </w:rPr>
        <w:t>В този случай, Възложителят ще упражни правото си на „опция за допълнителни доставки“ за реализиране допълнителни количества доставки на електрическа енергия, за нуждите на новооткритата партида на името на Възложителя.</w:t>
      </w:r>
    </w:p>
    <w:p w:rsidR="001B5E71" w:rsidRPr="00C6263C" w:rsidRDefault="001B5E71" w:rsidP="001B5E71">
      <w:pPr>
        <w:autoSpaceDE w:val="0"/>
        <w:autoSpaceDN w:val="0"/>
        <w:adjustRightInd w:val="0"/>
        <w:spacing w:after="0" w:line="240" w:lineRule="auto"/>
        <w:ind w:firstLine="567"/>
        <w:jc w:val="both"/>
        <w:rPr>
          <w:rFonts w:ascii="Times New Roman" w:eastAsia="MS Mincho" w:hAnsi="Times New Roman"/>
          <w:sz w:val="24"/>
          <w:szCs w:val="24"/>
        </w:rPr>
      </w:pPr>
      <w:r w:rsidRPr="00C6263C">
        <w:rPr>
          <w:rFonts w:ascii="Times New Roman" w:eastAsia="MS Mincho" w:hAnsi="Times New Roman"/>
          <w:sz w:val="24"/>
          <w:szCs w:val="24"/>
        </w:rPr>
        <w:t>Условията за упражняване на опцията са посочени в проекта на договор за възлагане на обществената</w:t>
      </w:r>
      <w:r>
        <w:rPr>
          <w:rFonts w:ascii="Times New Roman" w:eastAsia="MS Mincho" w:hAnsi="Times New Roman"/>
          <w:sz w:val="24"/>
          <w:szCs w:val="24"/>
        </w:rPr>
        <w:t xml:space="preserve"> поръчка</w:t>
      </w:r>
      <w:r w:rsidRPr="00C6263C">
        <w:rPr>
          <w:rFonts w:ascii="Times New Roman" w:eastAsia="MS Mincho" w:hAnsi="Times New Roman"/>
          <w:sz w:val="24"/>
          <w:szCs w:val="24"/>
        </w:rPr>
        <w:t xml:space="preserve">, неразделна част от настоящата документация. Възложителят може да реализира правото си на </w:t>
      </w:r>
      <w:r>
        <w:rPr>
          <w:rFonts w:ascii="Times New Roman" w:eastAsia="MS Mincho" w:hAnsi="Times New Roman"/>
          <w:sz w:val="24"/>
          <w:szCs w:val="24"/>
        </w:rPr>
        <w:t>опция</w:t>
      </w:r>
      <w:r w:rsidRPr="00C6263C">
        <w:rPr>
          <w:rFonts w:ascii="Times New Roman" w:eastAsia="MS Mincho" w:hAnsi="Times New Roman"/>
          <w:sz w:val="24"/>
          <w:szCs w:val="24"/>
        </w:rPr>
        <w:t xml:space="preserve"> в срока на действие на договора за възлагане на обществената поръчка.</w:t>
      </w:r>
    </w:p>
    <w:p w:rsidR="001B5E71" w:rsidRDefault="001B5E71" w:rsidP="001B5E71">
      <w:pPr>
        <w:autoSpaceDE w:val="0"/>
        <w:autoSpaceDN w:val="0"/>
        <w:adjustRightInd w:val="0"/>
        <w:spacing w:after="0" w:line="240" w:lineRule="auto"/>
        <w:ind w:firstLine="567"/>
        <w:jc w:val="both"/>
        <w:rPr>
          <w:rFonts w:ascii="Times New Roman" w:eastAsia="Times New Roman" w:hAnsi="Times New Roman"/>
          <w:bCs/>
          <w:sz w:val="28"/>
          <w:szCs w:val="28"/>
          <w:lang w:eastAsia="bg-BG"/>
        </w:rPr>
      </w:pPr>
      <w:r>
        <w:rPr>
          <w:rFonts w:ascii="Times New Roman" w:eastAsia="MS Mincho" w:hAnsi="Times New Roman"/>
          <w:sz w:val="24"/>
          <w:szCs w:val="24"/>
        </w:rPr>
        <w:t xml:space="preserve">Упражняването на опцията </w:t>
      </w:r>
      <w:r w:rsidRPr="00C6263C">
        <w:rPr>
          <w:rFonts w:ascii="Times New Roman" w:eastAsia="MS Mincho" w:hAnsi="Times New Roman"/>
          <w:sz w:val="24"/>
          <w:szCs w:val="24"/>
        </w:rPr>
        <w:t>се извършва по ред</w:t>
      </w:r>
      <w:r w:rsidR="004A1C2F">
        <w:rPr>
          <w:rFonts w:ascii="Times New Roman" w:eastAsia="MS Mincho" w:hAnsi="Times New Roman"/>
          <w:sz w:val="24"/>
          <w:szCs w:val="24"/>
        </w:rPr>
        <w:t>а на чл.</w:t>
      </w:r>
      <w:r w:rsidR="006B4F35">
        <w:rPr>
          <w:rFonts w:ascii="Times New Roman" w:eastAsia="MS Mincho" w:hAnsi="Times New Roman"/>
          <w:sz w:val="24"/>
          <w:szCs w:val="24"/>
        </w:rPr>
        <w:t xml:space="preserve"> </w:t>
      </w:r>
      <w:r w:rsidR="004A1C2F">
        <w:rPr>
          <w:rFonts w:ascii="Times New Roman" w:eastAsia="MS Mincho" w:hAnsi="Times New Roman"/>
          <w:sz w:val="24"/>
          <w:szCs w:val="24"/>
        </w:rPr>
        <w:t>116, ал.1, т.1 от ЗОП -</w:t>
      </w:r>
      <w:r w:rsidRPr="00C6263C">
        <w:rPr>
          <w:rFonts w:ascii="Times New Roman" w:eastAsia="MS Mincho" w:hAnsi="Times New Roman"/>
          <w:sz w:val="24"/>
          <w:szCs w:val="24"/>
        </w:rPr>
        <w:t xml:space="preserve"> чрез подписване на д</w:t>
      </w:r>
      <w:r w:rsidR="0091078F">
        <w:rPr>
          <w:rFonts w:ascii="Times New Roman" w:eastAsia="MS Mincho" w:hAnsi="Times New Roman"/>
          <w:sz w:val="24"/>
          <w:szCs w:val="24"/>
        </w:rPr>
        <w:t>опълнително споразумение/анекс</w:t>
      </w:r>
      <w:r w:rsidRPr="00C6263C">
        <w:rPr>
          <w:rFonts w:ascii="Times New Roman" w:eastAsia="MS Mincho" w:hAnsi="Times New Roman"/>
          <w:sz w:val="24"/>
          <w:szCs w:val="24"/>
        </w:rPr>
        <w:t xml:space="preserve"> към договора за </w:t>
      </w:r>
      <w:r>
        <w:rPr>
          <w:rFonts w:ascii="Times New Roman" w:eastAsia="MS Mincho" w:hAnsi="Times New Roman"/>
          <w:sz w:val="24"/>
          <w:szCs w:val="24"/>
        </w:rPr>
        <w:t>възлагане на обществена поръчка</w:t>
      </w:r>
      <w:r w:rsidRPr="00C6263C">
        <w:rPr>
          <w:rFonts w:ascii="Times New Roman" w:eastAsia="MS Mincho" w:hAnsi="Times New Roman"/>
          <w:sz w:val="24"/>
          <w:szCs w:val="24"/>
        </w:rPr>
        <w:t>.</w:t>
      </w:r>
      <w:r w:rsidRPr="00C6263C">
        <w:rPr>
          <w:rFonts w:ascii="Times New Roman" w:eastAsia="Times New Roman" w:hAnsi="Times New Roman"/>
          <w:bCs/>
          <w:sz w:val="28"/>
          <w:szCs w:val="28"/>
          <w:lang w:eastAsia="bg-BG"/>
        </w:rPr>
        <w:t xml:space="preserve"> </w:t>
      </w:r>
    </w:p>
    <w:p w:rsidR="000712B5" w:rsidRPr="00966B2C" w:rsidRDefault="000712B5" w:rsidP="000712B5">
      <w:pPr>
        <w:autoSpaceDE w:val="0"/>
        <w:autoSpaceDN w:val="0"/>
        <w:adjustRightInd w:val="0"/>
        <w:spacing w:after="0" w:line="240" w:lineRule="auto"/>
        <w:ind w:firstLine="567"/>
        <w:jc w:val="both"/>
        <w:rPr>
          <w:rFonts w:ascii="Times New Roman" w:eastAsia="MS Mincho" w:hAnsi="Times New Roman"/>
          <w:color w:val="000000" w:themeColor="text1"/>
          <w:sz w:val="24"/>
          <w:szCs w:val="24"/>
        </w:rPr>
      </w:pPr>
      <w:r w:rsidRPr="00A7068D">
        <w:rPr>
          <w:rFonts w:ascii="Times New Roman" w:eastAsia="MS Mincho" w:hAnsi="Times New Roman"/>
          <w:color w:val="000000" w:themeColor="text1"/>
          <w:sz w:val="24"/>
          <w:szCs w:val="24"/>
        </w:rPr>
        <w:t xml:space="preserve">Дължимата цена по опцията за 1 </w:t>
      </w:r>
      <w:proofErr w:type="spellStart"/>
      <w:r w:rsidR="00A7068D" w:rsidRPr="00A7068D">
        <w:rPr>
          <w:rFonts w:ascii="Times New Roman" w:eastAsia="MS Mincho" w:hAnsi="Times New Roman"/>
          <w:color w:val="000000" w:themeColor="text1"/>
          <w:sz w:val="24"/>
          <w:szCs w:val="24"/>
        </w:rPr>
        <w:t>М</w:t>
      </w:r>
      <w:r w:rsidRPr="00A7068D">
        <w:rPr>
          <w:rFonts w:ascii="Times New Roman" w:eastAsia="MS Mincho" w:hAnsi="Times New Roman"/>
          <w:color w:val="000000" w:themeColor="text1"/>
          <w:sz w:val="24"/>
          <w:szCs w:val="24"/>
        </w:rPr>
        <w:t>Wh</w:t>
      </w:r>
      <w:proofErr w:type="spellEnd"/>
      <w:r w:rsidRPr="00A7068D">
        <w:rPr>
          <w:rFonts w:ascii="Times New Roman" w:eastAsia="MS Mincho" w:hAnsi="Times New Roman"/>
          <w:color w:val="000000" w:themeColor="text1"/>
          <w:sz w:val="24"/>
          <w:szCs w:val="24"/>
        </w:rPr>
        <w:t xml:space="preserve"> </w:t>
      </w:r>
      <w:r w:rsidR="00A7068D" w:rsidRPr="00A7068D">
        <w:rPr>
          <w:rFonts w:ascii="Times New Roman" w:eastAsia="MS Mincho" w:hAnsi="Times New Roman"/>
          <w:color w:val="000000" w:themeColor="text1"/>
          <w:sz w:val="24"/>
          <w:szCs w:val="24"/>
        </w:rPr>
        <w:t xml:space="preserve">доставена електрическа енергия </w:t>
      </w:r>
      <w:r w:rsidR="00DA1F98">
        <w:rPr>
          <w:rFonts w:ascii="Times New Roman" w:eastAsia="MS Mincho" w:hAnsi="Times New Roman"/>
          <w:color w:val="000000" w:themeColor="text1"/>
          <w:sz w:val="24"/>
          <w:szCs w:val="24"/>
        </w:rPr>
        <w:t xml:space="preserve">е </w:t>
      </w:r>
      <w:r w:rsidR="00F53E39">
        <w:rPr>
          <w:rFonts w:ascii="Times New Roman" w:eastAsia="MS Mincho" w:hAnsi="Times New Roman"/>
          <w:color w:val="000000" w:themeColor="text1"/>
          <w:sz w:val="24"/>
          <w:szCs w:val="24"/>
        </w:rPr>
        <w:t>цената</w:t>
      </w:r>
      <w:r w:rsidRPr="00A7068D">
        <w:rPr>
          <w:rFonts w:ascii="Times New Roman" w:eastAsia="MS Mincho" w:hAnsi="Times New Roman"/>
          <w:color w:val="000000" w:themeColor="text1"/>
          <w:sz w:val="24"/>
          <w:szCs w:val="24"/>
        </w:rPr>
        <w:t xml:space="preserve"> предложена за 1 </w:t>
      </w:r>
      <w:proofErr w:type="spellStart"/>
      <w:r w:rsidR="00A7068D" w:rsidRPr="00A7068D">
        <w:rPr>
          <w:rFonts w:ascii="Times New Roman" w:eastAsia="MS Mincho" w:hAnsi="Times New Roman"/>
          <w:color w:val="000000" w:themeColor="text1"/>
          <w:sz w:val="24"/>
          <w:szCs w:val="24"/>
        </w:rPr>
        <w:t>М</w:t>
      </w:r>
      <w:r w:rsidRPr="00A7068D">
        <w:rPr>
          <w:rFonts w:ascii="Times New Roman" w:eastAsia="MS Mincho" w:hAnsi="Times New Roman"/>
          <w:color w:val="000000" w:themeColor="text1"/>
          <w:sz w:val="24"/>
          <w:szCs w:val="24"/>
        </w:rPr>
        <w:t>Wh</w:t>
      </w:r>
      <w:proofErr w:type="spellEnd"/>
      <w:r w:rsidRPr="00A7068D">
        <w:rPr>
          <w:rFonts w:ascii="Times New Roman" w:eastAsia="MS Mincho" w:hAnsi="Times New Roman"/>
          <w:color w:val="000000" w:themeColor="text1"/>
          <w:sz w:val="24"/>
          <w:szCs w:val="24"/>
        </w:rPr>
        <w:t xml:space="preserve"> </w:t>
      </w:r>
      <w:r w:rsidR="00F53E39">
        <w:rPr>
          <w:rFonts w:ascii="Times New Roman" w:eastAsia="MS Mincho" w:hAnsi="Times New Roman"/>
          <w:color w:val="000000" w:themeColor="text1"/>
          <w:sz w:val="24"/>
          <w:szCs w:val="24"/>
        </w:rPr>
        <w:t xml:space="preserve">доставена електрическа </w:t>
      </w:r>
      <w:r w:rsidR="00DA1F98">
        <w:rPr>
          <w:rFonts w:ascii="Times New Roman" w:eastAsia="MS Mincho" w:hAnsi="Times New Roman"/>
          <w:color w:val="000000" w:themeColor="text1"/>
          <w:sz w:val="24"/>
          <w:szCs w:val="24"/>
        </w:rPr>
        <w:t>енергия</w:t>
      </w:r>
      <w:r w:rsidRPr="00A7068D">
        <w:rPr>
          <w:rFonts w:ascii="Times New Roman" w:eastAsia="MS Mincho" w:hAnsi="Times New Roman"/>
          <w:color w:val="000000" w:themeColor="text1"/>
          <w:sz w:val="24"/>
          <w:szCs w:val="24"/>
        </w:rPr>
        <w:t xml:space="preserve"> от изпълнителя в ценовото му </w:t>
      </w:r>
      <w:r w:rsidRPr="00966B2C">
        <w:rPr>
          <w:rFonts w:ascii="Times New Roman" w:eastAsia="MS Mincho" w:hAnsi="Times New Roman"/>
          <w:color w:val="000000" w:themeColor="text1"/>
          <w:sz w:val="24"/>
          <w:szCs w:val="24"/>
        </w:rPr>
        <w:t>предложение.</w:t>
      </w:r>
    </w:p>
    <w:p w:rsidR="00966B2C" w:rsidRPr="00B840FD" w:rsidRDefault="00966B2C" w:rsidP="00B840FD">
      <w:pPr>
        <w:pStyle w:val="ae"/>
        <w:numPr>
          <w:ilvl w:val="0"/>
          <w:numId w:val="46"/>
        </w:numPr>
        <w:spacing w:after="0" w:line="240" w:lineRule="auto"/>
        <w:ind w:left="567" w:hanging="11"/>
        <w:jc w:val="both"/>
        <w:rPr>
          <w:rFonts w:ascii="Times New Roman" w:eastAsia="Times New Roman" w:hAnsi="Times New Roman"/>
          <w:b/>
          <w:color w:val="000000" w:themeColor="text1"/>
          <w:sz w:val="24"/>
          <w:szCs w:val="24"/>
          <w:lang w:eastAsia="bg-BG"/>
        </w:rPr>
      </w:pPr>
      <w:r w:rsidRPr="00B840FD">
        <w:rPr>
          <w:rFonts w:ascii="Times New Roman" w:eastAsia="Times New Roman" w:hAnsi="Times New Roman"/>
          <w:b/>
          <w:color w:val="000000" w:themeColor="text1"/>
          <w:sz w:val="24"/>
          <w:szCs w:val="24"/>
          <w:lang w:eastAsia="bg-BG"/>
        </w:rPr>
        <w:t>С</w:t>
      </w:r>
      <w:r w:rsidR="004D2D54" w:rsidRPr="00B840FD">
        <w:rPr>
          <w:rFonts w:ascii="Times New Roman" w:eastAsia="Times New Roman" w:hAnsi="Times New Roman"/>
          <w:b/>
          <w:color w:val="000000" w:themeColor="text1"/>
          <w:sz w:val="24"/>
          <w:szCs w:val="24"/>
          <w:lang w:eastAsia="bg-BG"/>
        </w:rPr>
        <w:t>рок за изпълнение на поръчката</w:t>
      </w:r>
      <w:r w:rsidRPr="00B840FD">
        <w:rPr>
          <w:rFonts w:ascii="Times New Roman" w:eastAsia="Times New Roman" w:hAnsi="Times New Roman"/>
          <w:b/>
          <w:color w:val="000000" w:themeColor="text1"/>
          <w:sz w:val="24"/>
          <w:szCs w:val="24"/>
          <w:lang w:eastAsia="bg-BG"/>
        </w:rPr>
        <w:t xml:space="preserve"> </w:t>
      </w:r>
    </w:p>
    <w:p w:rsidR="002817C7" w:rsidRPr="00655FBF" w:rsidRDefault="004D2D54" w:rsidP="002817C7">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66B2C">
        <w:rPr>
          <w:rFonts w:ascii="Times New Roman" w:eastAsia="Times New Roman" w:hAnsi="Times New Roman"/>
          <w:color w:val="000000" w:themeColor="text1"/>
          <w:sz w:val="24"/>
          <w:szCs w:val="24"/>
          <w:lang w:eastAsia="bg-BG"/>
        </w:rPr>
        <w:t xml:space="preserve"> 2</w:t>
      </w:r>
      <w:r w:rsidR="00966B2C">
        <w:rPr>
          <w:rFonts w:ascii="Times New Roman" w:eastAsia="Times New Roman" w:hAnsi="Times New Roman"/>
          <w:color w:val="000000" w:themeColor="text1"/>
          <w:sz w:val="24"/>
          <w:szCs w:val="24"/>
          <w:lang w:eastAsia="bg-BG"/>
        </w:rPr>
        <w:t>4</w:t>
      </w:r>
      <w:r w:rsidRPr="00966B2C">
        <w:rPr>
          <w:rFonts w:ascii="Times New Roman" w:eastAsia="Times New Roman" w:hAnsi="Times New Roman"/>
          <w:color w:val="000000" w:themeColor="text1"/>
          <w:sz w:val="24"/>
          <w:szCs w:val="24"/>
          <w:lang w:eastAsia="bg-BG"/>
        </w:rPr>
        <w:t xml:space="preserve"> (дв</w:t>
      </w:r>
      <w:r w:rsidR="00966B2C">
        <w:rPr>
          <w:rFonts w:ascii="Times New Roman" w:eastAsia="Times New Roman" w:hAnsi="Times New Roman"/>
          <w:color w:val="000000" w:themeColor="text1"/>
          <w:sz w:val="24"/>
          <w:szCs w:val="24"/>
          <w:lang w:eastAsia="bg-BG"/>
        </w:rPr>
        <w:t>адесет и четири</w:t>
      </w:r>
      <w:r w:rsidR="00966B2C">
        <w:rPr>
          <w:rFonts w:ascii="Times New Roman" w:eastAsia="Times New Roman" w:hAnsi="Times New Roman"/>
          <w:color w:val="000000" w:themeColor="text1"/>
          <w:sz w:val="24"/>
          <w:szCs w:val="24"/>
          <w:lang w:val="en-US" w:eastAsia="bg-BG"/>
        </w:rPr>
        <w:t>)</w:t>
      </w:r>
      <w:r w:rsidR="00966B2C">
        <w:rPr>
          <w:rFonts w:ascii="Times New Roman" w:eastAsia="Times New Roman" w:hAnsi="Times New Roman"/>
          <w:color w:val="000000" w:themeColor="text1"/>
          <w:sz w:val="24"/>
          <w:szCs w:val="24"/>
          <w:lang w:eastAsia="bg-BG"/>
        </w:rPr>
        <w:t xml:space="preserve"> месеца</w:t>
      </w:r>
      <w:r w:rsidRPr="00966B2C">
        <w:rPr>
          <w:rFonts w:ascii="Times New Roman" w:eastAsia="Times New Roman" w:hAnsi="Times New Roman"/>
          <w:color w:val="000000" w:themeColor="text1"/>
          <w:sz w:val="24"/>
          <w:szCs w:val="24"/>
          <w:lang w:eastAsia="bg-BG"/>
        </w:rPr>
        <w:t xml:space="preserve"> от влизането в сила на договора за възлагане н</w:t>
      </w:r>
      <w:r w:rsidR="00966B2C">
        <w:rPr>
          <w:rFonts w:ascii="Times New Roman" w:eastAsia="Times New Roman" w:hAnsi="Times New Roman"/>
          <w:color w:val="000000" w:themeColor="text1"/>
          <w:sz w:val="24"/>
          <w:szCs w:val="24"/>
          <w:lang w:eastAsia="bg-BG"/>
        </w:rPr>
        <w:t>а настоящата обществена поръчка,</w:t>
      </w:r>
      <w:r w:rsidR="002817C7" w:rsidRPr="002817C7">
        <w:rPr>
          <w:rFonts w:ascii="Times New Roman" w:eastAsia="Times New Roman" w:hAnsi="Times New Roman"/>
          <w:bCs/>
          <w:sz w:val="24"/>
          <w:szCs w:val="24"/>
          <w:lang w:eastAsia="bg-BG"/>
        </w:rPr>
        <w:t xml:space="preserve"> </w:t>
      </w:r>
      <w:r w:rsidR="002817C7" w:rsidRPr="00655FBF">
        <w:rPr>
          <w:rFonts w:ascii="Times New Roman" w:eastAsia="Times New Roman" w:hAnsi="Times New Roman"/>
          <w:bCs/>
          <w:sz w:val="24"/>
          <w:szCs w:val="24"/>
          <w:lang w:eastAsia="bg-BG"/>
        </w:rPr>
        <w:t>считано от</w:t>
      </w:r>
      <w:r w:rsidR="002817C7" w:rsidRPr="00655FBF">
        <w:rPr>
          <w:rFonts w:ascii="Times New Roman" w:eastAsia="Times New Roman" w:hAnsi="Times New Roman"/>
          <w:sz w:val="24"/>
          <w:szCs w:val="24"/>
          <w:lang w:eastAsia="bg-BG"/>
        </w:rPr>
        <w:t xml:space="preserve"> датата на</w:t>
      </w:r>
      <w:r w:rsidR="002817C7">
        <w:rPr>
          <w:rFonts w:ascii="Times New Roman" w:eastAsia="Times New Roman" w:hAnsi="Times New Roman"/>
          <w:sz w:val="24"/>
          <w:szCs w:val="24"/>
          <w:lang w:eastAsia="bg-BG"/>
        </w:rPr>
        <w:t xml:space="preserve"> потвърждаване</w:t>
      </w:r>
      <w:r w:rsidR="002817C7" w:rsidRPr="00655FBF">
        <w:rPr>
          <w:rFonts w:ascii="Times New Roman" w:eastAsia="Times New Roman" w:hAnsi="Times New Roman"/>
          <w:sz w:val="24"/>
          <w:szCs w:val="24"/>
          <w:lang w:eastAsia="bg-BG"/>
        </w:rPr>
        <w:t xml:space="preserve"> </w:t>
      </w:r>
      <w:r w:rsidR="002817C7">
        <w:rPr>
          <w:rFonts w:ascii="Times New Roman" w:eastAsia="Times New Roman" w:hAnsi="Times New Roman"/>
          <w:sz w:val="24"/>
          <w:szCs w:val="24"/>
          <w:lang w:eastAsia="bg-BG"/>
        </w:rPr>
        <w:t>р</w:t>
      </w:r>
      <w:r w:rsidR="002817C7" w:rsidRPr="00655FBF">
        <w:rPr>
          <w:rFonts w:ascii="Times New Roman" w:eastAsia="Times New Roman" w:hAnsi="Times New Roman"/>
          <w:sz w:val="24"/>
          <w:szCs w:val="24"/>
          <w:lang w:eastAsia="bg-BG"/>
        </w:rPr>
        <w:t>егистрация на първия  график</w:t>
      </w:r>
      <w:r w:rsidR="002817C7">
        <w:rPr>
          <w:rFonts w:ascii="Times New Roman" w:eastAsia="Times New Roman" w:hAnsi="Times New Roman"/>
          <w:sz w:val="24"/>
          <w:szCs w:val="24"/>
          <w:lang w:eastAsia="bg-BG"/>
        </w:rPr>
        <w:t>, но не по-рано от 01.0</w:t>
      </w:r>
      <w:r w:rsidR="002B6D5F">
        <w:rPr>
          <w:rFonts w:ascii="Times New Roman" w:eastAsia="Times New Roman" w:hAnsi="Times New Roman"/>
          <w:sz w:val="24"/>
          <w:szCs w:val="24"/>
          <w:lang w:eastAsia="bg-BG"/>
        </w:rPr>
        <w:t>9</w:t>
      </w:r>
      <w:r w:rsidR="002817C7">
        <w:rPr>
          <w:rFonts w:ascii="Times New Roman" w:eastAsia="Times New Roman" w:hAnsi="Times New Roman"/>
          <w:sz w:val="24"/>
          <w:szCs w:val="24"/>
          <w:lang w:eastAsia="bg-BG"/>
        </w:rPr>
        <w:t>.2017 г.</w:t>
      </w:r>
    </w:p>
    <w:p w:rsidR="004D2D54" w:rsidRPr="00966B2C" w:rsidRDefault="002817C7" w:rsidP="00966B2C">
      <w:pPr>
        <w:pStyle w:val="ae"/>
        <w:spacing w:after="0" w:line="240" w:lineRule="auto"/>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 xml:space="preserve"> </w:t>
      </w:r>
    </w:p>
    <w:p w:rsidR="003371C4" w:rsidRPr="00B840FD" w:rsidRDefault="002817C7" w:rsidP="00B840FD">
      <w:pPr>
        <w:pStyle w:val="ae"/>
        <w:numPr>
          <w:ilvl w:val="0"/>
          <w:numId w:val="46"/>
        </w:numPr>
        <w:spacing w:after="0" w:line="240" w:lineRule="auto"/>
        <w:ind w:left="0" w:firstLine="567"/>
        <w:jc w:val="both"/>
        <w:rPr>
          <w:rFonts w:ascii="Times New Roman" w:eastAsia="Times New Roman" w:hAnsi="Times New Roman"/>
          <w:b/>
          <w:color w:val="000000" w:themeColor="text1"/>
          <w:sz w:val="24"/>
          <w:szCs w:val="24"/>
          <w:lang w:eastAsia="bg-BG"/>
        </w:rPr>
      </w:pPr>
      <w:r w:rsidRPr="00B840FD">
        <w:rPr>
          <w:rFonts w:ascii="Times New Roman" w:eastAsia="Times New Roman" w:hAnsi="Times New Roman"/>
          <w:b/>
          <w:color w:val="000000" w:themeColor="text1"/>
          <w:sz w:val="24"/>
          <w:szCs w:val="24"/>
          <w:lang w:eastAsia="bg-BG"/>
        </w:rPr>
        <w:t>Място за изпълнение на поръчката</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Дейностите ще се изпълняват на Територията на Република България.</w:t>
      </w:r>
    </w:p>
    <w:p w:rsidR="004C78D7" w:rsidRDefault="004C78D7" w:rsidP="007C6B00">
      <w:pPr>
        <w:spacing w:after="0" w:line="240" w:lineRule="auto"/>
        <w:ind w:firstLine="567"/>
        <w:jc w:val="both"/>
        <w:rPr>
          <w:rFonts w:ascii="Times New Roman" w:eastAsia="Times New Roman" w:hAnsi="Times New Roman"/>
          <w:sz w:val="24"/>
          <w:szCs w:val="24"/>
          <w:lang w:eastAsia="bg-BG"/>
        </w:rPr>
      </w:pPr>
    </w:p>
    <w:p w:rsidR="004C78D7" w:rsidRPr="00F46CB9" w:rsidRDefault="004C78D7" w:rsidP="007C6B00">
      <w:pPr>
        <w:spacing w:after="0" w:line="240" w:lineRule="auto"/>
        <w:ind w:firstLine="567"/>
        <w:jc w:val="both"/>
        <w:rPr>
          <w:rFonts w:ascii="Times New Roman" w:eastAsia="Times New Roman" w:hAnsi="Times New Roman"/>
          <w:sz w:val="24"/>
          <w:szCs w:val="24"/>
          <w:lang w:eastAsia="bg-BG"/>
        </w:rPr>
      </w:pPr>
    </w:p>
    <w:p w:rsidR="00706464" w:rsidRPr="00CB04C0" w:rsidRDefault="00706464" w:rsidP="00AE0E3E">
      <w:pPr>
        <w:pStyle w:val="ae"/>
        <w:pageBreakBefore/>
        <w:numPr>
          <w:ilvl w:val="0"/>
          <w:numId w:val="8"/>
        </w:numPr>
        <w:spacing w:line="240" w:lineRule="auto"/>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Техническа спецификация.</w:t>
      </w:r>
    </w:p>
    <w:p w:rsidR="008430A4" w:rsidRPr="00CB04C0" w:rsidRDefault="008430A4" w:rsidP="007C6B00">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p>
    <w:p w:rsidR="00CD2CBF" w:rsidRPr="00B840FD" w:rsidRDefault="00CD2CBF" w:rsidP="00B840FD">
      <w:pPr>
        <w:spacing w:after="0" w:line="240" w:lineRule="auto"/>
        <w:ind w:firstLine="567"/>
        <w:jc w:val="both"/>
        <w:rPr>
          <w:rFonts w:ascii="Times New Roman" w:eastAsia="Times New Roman" w:hAnsi="Times New Roman"/>
          <w:b/>
          <w:bCs/>
          <w:sz w:val="24"/>
          <w:szCs w:val="24"/>
          <w:lang w:val="ru-RU" w:eastAsia="bg-BG"/>
        </w:rPr>
      </w:pPr>
      <w:r w:rsidRPr="00B840FD">
        <w:rPr>
          <w:rFonts w:ascii="Times New Roman" w:eastAsia="Times New Roman" w:hAnsi="Times New Roman"/>
          <w:sz w:val="24"/>
          <w:szCs w:val="24"/>
          <w:lang w:eastAsia="bg-BG"/>
        </w:rPr>
        <w:t xml:space="preserve">Наименование на поръчката: </w:t>
      </w:r>
      <w:r w:rsidRPr="00B840FD">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Pr="00B840FD">
        <w:rPr>
          <w:rFonts w:ascii="Times New Roman" w:eastAsia="Times New Roman" w:hAnsi="Times New Roman"/>
          <w:b/>
          <w:bCs/>
          <w:sz w:val="24"/>
          <w:szCs w:val="24"/>
          <w:lang w:eastAsia="bg-BG"/>
        </w:rPr>
        <w:t>п</w:t>
      </w:r>
      <w:proofErr w:type="spellEnd"/>
      <w:r w:rsidRPr="00B840FD">
        <w:rPr>
          <w:rFonts w:ascii="Times New Roman" w:eastAsia="Times New Roman" w:hAnsi="Times New Roman"/>
          <w:b/>
          <w:bCs/>
          <w:sz w:val="24"/>
          <w:szCs w:val="24"/>
          <w:lang w:eastAsia="bg-BG"/>
        </w:rPr>
        <w:t>. „Витоша“; Учебна база „Боровец“ - к.</w:t>
      </w:r>
      <w:proofErr w:type="spellStart"/>
      <w:r w:rsidRPr="00B840FD">
        <w:rPr>
          <w:rFonts w:ascii="Times New Roman" w:eastAsia="Times New Roman" w:hAnsi="Times New Roman"/>
          <w:b/>
          <w:bCs/>
          <w:sz w:val="24"/>
          <w:szCs w:val="24"/>
          <w:lang w:eastAsia="bg-BG"/>
        </w:rPr>
        <w:t>к</w:t>
      </w:r>
      <w:proofErr w:type="spellEnd"/>
      <w:r w:rsidRPr="00B840FD">
        <w:rPr>
          <w:rFonts w:ascii="Times New Roman" w:eastAsia="Times New Roman" w:hAnsi="Times New Roman"/>
          <w:b/>
          <w:bCs/>
          <w:sz w:val="24"/>
          <w:szCs w:val="24"/>
          <w:lang w:eastAsia="bg-BG"/>
        </w:rPr>
        <w:t>. Боровец“; Почивен дом „Изгрев”, гр. Бяла, област Варна; Учебна база „</w:t>
      </w:r>
      <w:proofErr w:type="spellStart"/>
      <w:r w:rsidRPr="00B840FD">
        <w:rPr>
          <w:rFonts w:ascii="Times New Roman" w:eastAsia="Times New Roman" w:hAnsi="Times New Roman"/>
          <w:b/>
          <w:bCs/>
          <w:sz w:val="24"/>
          <w:szCs w:val="24"/>
          <w:lang w:eastAsia="bg-BG"/>
        </w:rPr>
        <w:t>Цигов</w:t>
      </w:r>
      <w:proofErr w:type="spellEnd"/>
      <w:r w:rsidRPr="00B840FD">
        <w:rPr>
          <w:rFonts w:ascii="Times New Roman" w:eastAsia="Times New Roman" w:hAnsi="Times New Roman"/>
          <w:b/>
          <w:bCs/>
          <w:sz w:val="24"/>
          <w:szCs w:val="24"/>
          <w:lang w:eastAsia="bg-BG"/>
        </w:rPr>
        <w:t xml:space="preserve"> чарк“, гр. Батак, Почивна база „Св. Св. Константин и Елена“</w:t>
      </w:r>
      <w:r w:rsidRPr="00B840FD">
        <w:rPr>
          <w:rFonts w:ascii="Times New Roman" w:eastAsia="Times New Roman" w:hAnsi="Times New Roman"/>
          <w:b/>
          <w:bCs/>
          <w:sz w:val="24"/>
          <w:szCs w:val="24"/>
          <w:lang w:val="en-US" w:eastAsia="bg-BG"/>
        </w:rPr>
        <w:t xml:space="preserve"> </w:t>
      </w:r>
      <w:r w:rsidRPr="00B840FD">
        <w:rPr>
          <w:rFonts w:ascii="Times New Roman" w:eastAsia="Times New Roman" w:hAnsi="Times New Roman"/>
          <w:b/>
          <w:bCs/>
          <w:sz w:val="24"/>
          <w:szCs w:val="24"/>
          <w:lang w:eastAsia="bg-BG"/>
        </w:rPr>
        <w:t>в к.</w:t>
      </w:r>
      <w:proofErr w:type="spellStart"/>
      <w:r w:rsidRPr="00B840FD">
        <w:rPr>
          <w:rFonts w:ascii="Times New Roman" w:eastAsia="Times New Roman" w:hAnsi="Times New Roman"/>
          <w:b/>
          <w:bCs/>
          <w:sz w:val="24"/>
          <w:szCs w:val="24"/>
          <w:lang w:eastAsia="bg-BG"/>
        </w:rPr>
        <w:t>к</w:t>
      </w:r>
      <w:proofErr w:type="spellEnd"/>
      <w:r w:rsidRPr="00B840FD">
        <w:rPr>
          <w:rFonts w:ascii="Times New Roman" w:eastAsia="Times New Roman" w:hAnsi="Times New Roman"/>
          <w:b/>
          <w:bCs/>
          <w:sz w:val="24"/>
          <w:szCs w:val="24"/>
          <w:lang w:eastAsia="bg-BG"/>
        </w:rPr>
        <w:t>. „Св. Св. Константин и Елена, гр. Варна“.</w:t>
      </w:r>
      <w:r w:rsidRPr="00B840FD">
        <w:rPr>
          <w:rFonts w:ascii="Times New Roman" w:eastAsia="Times New Roman" w:hAnsi="Times New Roman"/>
          <w:b/>
          <w:bCs/>
          <w:sz w:val="24"/>
          <w:szCs w:val="24"/>
          <w:lang w:val="ru-RU" w:eastAsia="bg-BG"/>
        </w:rPr>
        <w:t xml:space="preserve">  </w:t>
      </w:r>
    </w:p>
    <w:p w:rsidR="00CD2CBF" w:rsidRPr="00CD2CBF" w:rsidRDefault="00CD2CBF" w:rsidP="00CD2CBF">
      <w:pPr>
        <w:spacing w:after="0" w:line="360" w:lineRule="atLeast"/>
        <w:jc w:val="both"/>
        <w:rPr>
          <w:rFonts w:ascii="Times New Roman" w:eastAsia="Times New Roman" w:hAnsi="Times New Roman"/>
          <w:sz w:val="27"/>
          <w:szCs w:val="27"/>
          <w:lang w:eastAsia="bg-BG"/>
        </w:rPr>
      </w:pPr>
    </w:p>
    <w:p w:rsidR="00CD2CBF" w:rsidRPr="004448DA" w:rsidRDefault="00CD2CBF" w:rsidP="004448DA">
      <w:pPr>
        <w:spacing w:after="0" w:line="240" w:lineRule="auto"/>
        <w:ind w:firstLine="567"/>
        <w:jc w:val="both"/>
        <w:rPr>
          <w:rFonts w:ascii="Times New Roman" w:eastAsia="Times New Roman" w:hAnsi="Times New Roman"/>
          <w:sz w:val="24"/>
          <w:szCs w:val="24"/>
          <w:lang w:eastAsia="bg-BG"/>
        </w:rPr>
      </w:pPr>
      <w:r w:rsidRPr="004448DA">
        <w:rPr>
          <w:rFonts w:ascii="Times New Roman" w:eastAsia="Times New Roman" w:hAnsi="Times New Roman"/>
          <w:sz w:val="24"/>
          <w:szCs w:val="24"/>
          <w:lang w:eastAsia="bg-BG"/>
        </w:rPr>
        <w:t>Място на изпълнение на доставката – Република България, на територията на имотите, предоставени</w:t>
      </w:r>
      <w:r w:rsidRPr="004448DA">
        <w:rPr>
          <w:rFonts w:ascii="Times New Roman" w:eastAsia="Times New Roman" w:hAnsi="Times New Roman"/>
          <w:b/>
          <w:bCs/>
          <w:sz w:val="24"/>
          <w:szCs w:val="24"/>
          <w:lang w:eastAsia="bg-BG"/>
        </w:rPr>
        <w:t xml:space="preserve"> за нуждите на Прокуратура на Република България</w:t>
      </w:r>
      <w:r w:rsidRPr="004448DA">
        <w:rPr>
          <w:rFonts w:ascii="Times New Roman" w:eastAsia="Times New Roman" w:hAnsi="Times New Roman"/>
          <w:sz w:val="24"/>
          <w:szCs w:val="24"/>
          <w:lang w:eastAsia="bg-BG"/>
        </w:rPr>
        <w:t>, а именно:</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sz w:val="24"/>
          <w:szCs w:val="24"/>
          <w:lang w:eastAsia="bg-BG"/>
        </w:rPr>
      </w:pPr>
      <w:r w:rsidRPr="004448DA">
        <w:rPr>
          <w:rFonts w:ascii="Times New Roman" w:eastAsia="Times New Roman" w:hAnsi="Times New Roman"/>
          <w:b/>
          <w:sz w:val="24"/>
          <w:szCs w:val="24"/>
          <w:lang w:eastAsia="bg-BG"/>
        </w:rPr>
        <w:t>Сграда на Национална следствена служба</w:t>
      </w:r>
      <w:r w:rsidRPr="004448DA">
        <w:rPr>
          <w:rFonts w:ascii="Times New Roman" w:eastAsia="Times New Roman" w:hAnsi="Times New Roman"/>
          <w:sz w:val="24"/>
          <w:szCs w:val="24"/>
          <w:lang w:eastAsia="bg-BG"/>
        </w:rPr>
        <w:t xml:space="preserve">, </w:t>
      </w:r>
      <w:r w:rsidRPr="004448DA">
        <w:rPr>
          <w:rFonts w:ascii="Times New Roman" w:eastAsia="Times New Roman" w:hAnsi="Times New Roman"/>
          <w:b/>
          <w:sz w:val="24"/>
          <w:szCs w:val="24"/>
          <w:lang w:eastAsia="bg-BG"/>
        </w:rPr>
        <w:t>гр. София, бул. „Г.М.Димитров“ № 42</w:t>
      </w:r>
      <w:r w:rsidRPr="004448DA">
        <w:rPr>
          <w:rFonts w:ascii="Times New Roman" w:eastAsia="Times New Roman" w:hAnsi="Times New Roman"/>
          <w:sz w:val="24"/>
          <w:szCs w:val="24"/>
          <w:lang w:eastAsia="bg-BG"/>
        </w:rPr>
        <w:t xml:space="preserve"> (1 брой партида), намираща се на територията обслужвана от  </w:t>
      </w:r>
      <w:r w:rsidRPr="004448DA">
        <w:rPr>
          <w:rFonts w:ascii="Times New Roman" w:eastAsia="Times New Roman" w:hAnsi="Times New Roman"/>
          <w:sz w:val="24"/>
          <w:szCs w:val="24"/>
        </w:rPr>
        <w:t>„ЧЕЗ Разпределение България“ АД</w:t>
      </w:r>
      <w:r w:rsidRPr="004448DA">
        <w:rPr>
          <w:rFonts w:ascii="Times New Roman" w:eastAsia="Times New Roman" w:hAnsi="Times New Roman"/>
          <w:sz w:val="24"/>
          <w:szCs w:val="24"/>
          <w:lang w:eastAsia="bg-BG"/>
        </w:rPr>
        <w:t>;</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sz w:val="24"/>
          <w:szCs w:val="24"/>
          <w:lang w:eastAsia="bg-BG"/>
        </w:rPr>
      </w:pPr>
      <w:r w:rsidRPr="004448DA">
        <w:rPr>
          <w:rFonts w:ascii="Times New Roman" w:eastAsia="Times New Roman" w:hAnsi="Times New Roman"/>
          <w:b/>
          <w:sz w:val="24"/>
          <w:szCs w:val="24"/>
          <w:lang w:eastAsia="bg-BG"/>
        </w:rPr>
        <w:t>Сграда на Върховна административна прокуратура и Администрация на Главен прокурор, гр. София, пл. „Св.Неделя“ № 1</w:t>
      </w:r>
      <w:r w:rsidRPr="004448DA">
        <w:rPr>
          <w:rFonts w:ascii="Times New Roman" w:eastAsia="Times New Roman" w:hAnsi="Times New Roman"/>
          <w:sz w:val="24"/>
          <w:szCs w:val="24"/>
          <w:lang w:eastAsia="bg-BG"/>
        </w:rPr>
        <w:t>, (</w:t>
      </w:r>
      <w:proofErr w:type="spellStart"/>
      <w:r w:rsidRPr="004448DA">
        <w:rPr>
          <w:rFonts w:ascii="Times New Roman" w:eastAsia="Times New Roman" w:hAnsi="Times New Roman"/>
          <w:sz w:val="24"/>
          <w:szCs w:val="24"/>
          <w:lang w:eastAsia="bg-BG"/>
        </w:rPr>
        <w:t>1</w:t>
      </w:r>
      <w:proofErr w:type="spellEnd"/>
      <w:r w:rsidRPr="004448DA">
        <w:rPr>
          <w:rFonts w:ascii="Times New Roman" w:eastAsia="Times New Roman" w:hAnsi="Times New Roman"/>
          <w:sz w:val="24"/>
          <w:szCs w:val="24"/>
          <w:lang w:eastAsia="bg-BG"/>
        </w:rPr>
        <w:t xml:space="preserve"> брой партида), намираща се на територията обслужвана от </w:t>
      </w:r>
      <w:r w:rsidRPr="004448DA">
        <w:rPr>
          <w:rFonts w:ascii="Times New Roman" w:eastAsia="Times New Roman" w:hAnsi="Times New Roman"/>
          <w:sz w:val="24"/>
          <w:szCs w:val="24"/>
        </w:rPr>
        <w:t>„ЧЕЗ Разпределение България“ АД</w:t>
      </w:r>
      <w:r w:rsidRPr="004448DA">
        <w:rPr>
          <w:rFonts w:ascii="Times New Roman" w:eastAsia="Times New Roman" w:hAnsi="Times New Roman"/>
          <w:sz w:val="24"/>
          <w:szCs w:val="24"/>
          <w:lang w:eastAsia="bg-BG"/>
        </w:rPr>
        <w:t>;</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sz w:val="24"/>
          <w:szCs w:val="24"/>
          <w:lang w:eastAsia="bg-BG"/>
        </w:rPr>
      </w:pPr>
      <w:r w:rsidRPr="004448DA">
        <w:rPr>
          <w:rFonts w:ascii="Times New Roman" w:eastAsia="Times New Roman" w:hAnsi="Times New Roman"/>
          <w:b/>
          <w:sz w:val="24"/>
          <w:szCs w:val="24"/>
          <w:lang w:eastAsia="bg-BG"/>
        </w:rPr>
        <w:t>Сграда на Учебна база „Боровец“, к.</w:t>
      </w:r>
      <w:proofErr w:type="spellStart"/>
      <w:r w:rsidRPr="004448DA">
        <w:rPr>
          <w:rFonts w:ascii="Times New Roman" w:eastAsia="Times New Roman" w:hAnsi="Times New Roman"/>
          <w:b/>
          <w:sz w:val="24"/>
          <w:szCs w:val="24"/>
          <w:lang w:eastAsia="bg-BG"/>
        </w:rPr>
        <w:t>к</w:t>
      </w:r>
      <w:proofErr w:type="spellEnd"/>
      <w:r w:rsidRPr="004448DA">
        <w:rPr>
          <w:rFonts w:ascii="Times New Roman" w:eastAsia="Times New Roman" w:hAnsi="Times New Roman"/>
          <w:b/>
          <w:sz w:val="24"/>
          <w:szCs w:val="24"/>
          <w:lang w:eastAsia="bg-BG"/>
        </w:rPr>
        <w:t>. „Боровец“</w:t>
      </w:r>
      <w:r w:rsidRPr="004448DA">
        <w:rPr>
          <w:rFonts w:ascii="Times New Roman" w:eastAsia="Times New Roman" w:hAnsi="Times New Roman"/>
          <w:sz w:val="24"/>
          <w:szCs w:val="24"/>
          <w:lang w:eastAsia="bg-BG"/>
        </w:rPr>
        <w:t xml:space="preserve">, (1 брой партида), намираща се на територията обслужвана от </w:t>
      </w:r>
      <w:r w:rsidRPr="004448DA">
        <w:rPr>
          <w:rFonts w:ascii="Times New Roman" w:eastAsia="Times New Roman" w:hAnsi="Times New Roman"/>
          <w:sz w:val="24"/>
          <w:szCs w:val="24"/>
        </w:rPr>
        <w:t>„ЧЕЗ Разпределение България“ АД</w:t>
      </w:r>
      <w:r w:rsidRPr="004448DA">
        <w:rPr>
          <w:rFonts w:ascii="Times New Roman" w:eastAsia="Times New Roman" w:hAnsi="Times New Roman"/>
          <w:sz w:val="24"/>
          <w:szCs w:val="24"/>
          <w:lang w:eastAsia="bg-BG"/>
        </w:rPr>
        <w:t>;</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sz w:val="24"/>
          <w:szCs w:val="24"/>
          <w:lang w:eastAsia="bg-BG"/>
        </w:rPr>
      </w:pPr>
      <w:r w:rsidRPr="004448DA">
        <w:rPr>
          <w:rFonts w:ascii="Times New Roman" w:eastAsia="Times New Roman" w:hAnsi="Times New Roman"/>
          <w:b/>
          <w:sz w:val="24"/>
          <w:szCs w:val="24"/>
          <w:lang w:eastAsia="bg-BG"/>
        </w:rPr>
        <w:t>Сграда на Учебен център „Трендафила“, п.</w:t>
      </w:r>
      <w:proofErr w:type="spellStart"/>
      <w:r w:rsidRPr="004448DA">
        <w:rPr>
          <w:rFonts w:ascii="Times New Roman" w:eastAsia="Times New Roman" w:hAnsi="Times New Roman"/>
          <w:b/>
          <w:sz w:val="24"/>
          <w:szCs w:val="24"/>
          <w:lang w:eastAsia="bg-BG"/>
        </w:rPr>
        <w:t>п</w:t>
      </w:r>
      <w:proofErr w:type="spellEnd"/>
      <w:r w:rsidRPr="004448DA">
        <w:rPr>
          <w:rFonts w:ascii="Times New Roman" w:eastAsia="Times New Roman" w:hAnsi="Times New Roman"/>
          <w:b/>
          <w:sz w:val="24"/>
          <w:szCs w:val="24"/>
          <w:lang w:eastAsia="bg-BG"/>
        </w:rPr>
        <w:t>. „Витоша“</w:t>
      </w:r>
      <w:r w:rsidRPr="004448DA">
        <w:rPr>
          <w:rFonts w:ascii="Times New Roman" w:eastAsia="Times New Roman" w:hAnsi="Times New Roman"/>
          <w:sz w:val="24"/>
          <w:szCs w:val="24"/>
          <w:lang w:eastAsia="bg-BG"/>
        </w:rPr>
        <w:t xml:space="preserve">, (1 брой партида), намираща се на територията обслужвана от </w:t>
      </w:r>
      <w:r w:rsidRPr="004448DA">
        <w:rPr>
          <w:rFonts w:ascii="Times New Roman" w:eastAsia="Times New Roman" w:hAnsi="Times New Roman"/>
          <w:sz w:val="24"/>
          <w:szCs w:val="24"/>
        </w:rPr>
        <w:t>„ЧЕЗ Разпределение България“ АД</w:t>
      </w:r>
      <w:r w:rsidRPr="004448DA">
        <w:rPr>
          <w:rFonts w:ascii="Times New Roman" w:eastAsia="Times New Roman" w:hAnsi="Times New Roman"/>
          <w:sz w:val="24"/>
          <w:szCs w:val="24"/>
          <w:lang w:eastAsia="bg-BG"/>
        </w:rPr>
        <w:t>;</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sz w:val="24"/>
          <w:szCs w:val="24"/>
          <w:lang w:eastAsia="bg-BG"/>
        </w:rPr>
      </w:pPr>
      <w:r w:rsidRPr="004448DA">
        <w:rPr>
          <w:rFonts w:ascii="Times New Roman" w:eastAsia="Times New Roman" w:hAnsi="Times New Roman"/>
          <w:b/>
          <w:sz w:val="24"/>
          <w:szCs w:val="24"/>
          <w:lang w:eastAsia="bg-BG"/>
        </w:rPr>
        <w:t>Сграда на Учебна база „</w:t>
      </w:r>
      <w:proofErr w:type="spellStart"/>
      <w:r w:rsidRPr="004448DA">
        <w:rPr>
          <w:rFonts w:ascii="Times New Roman" w:eastAsia="Times New Roman" w:hAnsi="Times New Roman"/>
          <w:b/>
          <w:sz w:val="24"/>
          <w:szCs w:val="24"/>
          <w:lang w:eastAsia="bg-BG"/>
        </w:rPr>
        <w:t>Цигов</w:t>
      </w:r>
      <w:proofErr w:type="spellEnd"/>
      <w:r w:rsidRPr="004448DA">
        <w:rPr>
          <w:rFonts w:ascii="Times New Roman" w:eastAsia="Times New Roman" w:hAnsi="Times New Roman"/>
          <w:b/>
          <w:sz w:val="24"/>
          <w:szCs w:val="24"/>
          <w:lang w:eastAsia="bg-BG"/>
        </w:rPr>
        <w:t xml:space="preserve"> чарк“, гр. Батак</w:t>
      </w:r>
      <w:r w:rsidRPr="004448DA">
        <w:rPr>
          <w:rFonts w:ascii="Times New Roman" w:eastAsia="Times New Roman" w:hAnsi="Times New Roman"/>
          <w:sz w:val="24"/>
          <w:szCs w:val="24"/>
          <w:lang w:eastAsia="bg-BG"/>
        </w:rPr>
        <w:t>, (1 брой партида) намираща се на територията обслужвана от „ЕВН България Електроразпределение“ АД;</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color w:val="FF0000"/>
          <w:sz w:val="24"/>
          <w:szCs w:val="24"/>
          <w:lang w:eastAsia="bg-BG"/>
        </w:rPr>
      </w:pPr>
      <w:r w:rsidRPr="004448DA">
        <w:rPr>
          <w:rFonts w:ascii="Times New Roman" w:eastAsia="Times New Roman" w:hAnsi="Times New Roman"/>
          <w:b/>
          <w:sz w:val="24"/>
          <w:szCs w:val="24"/>
          <w:lang w:eastAsia="bg-BG"/>
        </w:rPr>
        <w:t>Сграда на Почивен дом „Изгрев“, гр. Бяла</w:t>
      </w:r>
      <w:r w:rsidRPr="004448DA">
        <w:rPr>
          <w:rFonts w:ascii="Times New Roman" w:eastAsia="Times New Roman" w:hAnsi="Times New Roman"/>
          <w:sz w:val="24"/>
          <w:szCs w:val="24"/>
          <w:lang w:eastAsia="bg-BG"/>
        </w:rPr>
        <w:t xml:space="preserve">, </w:t>
      </w:r>
      <w:proofErr w:type="spellStart"/>
      <w:r w:rsidRPr="004448DA">
        <w:rPr>
          <w:rFonts w:ascii="Times New Roman" w:eastAsia="Times New Roman" w:hAnsi="Times New Roman"/>
          <w:b/>
          <w:sz w:val="24"/>
          <w:szCs w:val="24"/>
          <w:lang w:eastAsia="bg-BG"/>
        </w:rPr>
        <w:t>обл</w:t>
      </w:r>
      <w:proofErr w:type="spellEnd"/>
      <w:r w:rsidRPr="004448DA">
        <w:rPr>
          <w:rFonts w:ascii="Times New Roman" w:eastAsia="Times New Roman" w:hAnsi="Times New Roman"/>
          <w:b/>
          <w:sz w:val="24"/>
          <w:szCs w:val="24"/>
          <w:lang w:eastAsia="bg-BG"/>
        </w:rPr>
        <w:t>. Варна, ул. „Хан Крум“ № 43</w:t>
      </w:r>
      <w:r w:rsidRPr="004448DA">
        <w:rPr>
          <w:rFonts w:ascii="Times New Roman" w:eastAsia="Times New Roman" w:hAnsi="Times New Roman"/>
          <w:sz w:val="24"/>
          <w:szCs w:val="24"/>
          <w:lang w:eastAsia="bg-BG"/>
        </w:rPr>
        <w:t xml:space="preserve"> (1 брой партида), намираща се на територията обслужвана от  „ЕНЕРГО-ПРО Мрежи“ АД;</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sz w:val="24"/>
          <w:szCs w:val="24"/>
          <w:lang w:eastAsia="bg-BG"/>
        </w:rPr>
      </w:pPr>
      <w:r w:rsidRPr="004448DA">
        <w:rPr>
          <w:rFonts w:ascii="Times New Roman" w:eastAsia="Times New Roman" w:hAnsi="Times New Roman"/>
          <w:b/>
          <w:sz w:val="24"/>
          <w:szCs w:val="24"/>
          <w:lang w:eastAsia="bg-BG"/>
        </w:rPr>
        <w:t>Сграда на Почивна база „Св.</w:t>
      </w:r>
      <w:proofErr w:type="spellStart"/>
      <w:r w:rsidRPr="004448DA">
        <w:rPr>
          <w:rFonts w:ascii="Times New Roman" w:eastAsia="Times New Roman" w:hAnsi="Times New Roman"/>
          <w:b/>
          <w:sz w:val="24"/>
          <w:szCs w:val="24"/>
          <w:lang w:eastAsia="bg-BG"/>
        </w:rPr>
        <w:t>Св</w:t>
      </w:r>
      <w:proofErr w:type="spellEnd"/>
      <w:r w:rsidRPr="004448DA">
        <w:rPr>
          <w:rFonts w:ascii="Times New Roman" w:eastAsia="Times New Roman" w:hAnsi="Times New Roman"/>
          <w:b/>
          <w:sz w:val="24"/>
          <w:szCs w:val="24"/>
          <w:lang w:eastAsia="bg-BG"/>
        </w:rPr>
        <w:t>.Константин и Елена“в к.</w:t>
      </w:r>
      <w:proofErr w:type="spellStart"/>
      <w:r w:rsidRPr="004448DA">
        <w:rPr>
          <w:rFonts w:ascii="Times New Roman" w:eastAsia="Times New Roman" w:hAnsi="Times New Roman"/>
          <w:b/>
          <w:sz w:val="24"/>
          <w:szCs w:val="24"/>
          <w:lang w:eastAsia="bg-BG"/>
        </w:rPr>
        <w:t>к</w:t>
      </w:r>
      <w:proofErr w:type="spellEnd"/>
      <w:r w:rsidRPr="004448DA">
        <w:rPr>
          <w:rFonts w:ascii="Times New Roman" w:eastAsia="Times New Roman" w:hAnsi="Times New Roman"/>
          <w:b/>
          <w:sz w:val="24"/>
          <w:szCs w:val="24"/>
          <w:lang w:eastAsia="bg-BG"/>
        </w:rPr>
        <w:t>. „Св.</w:t>
      </w:r>
      <w:proofErr w:type="spellStart"/>
      <w:r w:rsidRPr="004448DA">
        <w:rPr>
          <w:rFonts w:ascii="Times New Roman" w:eastAsia="Times New Roman" w:hAnsi="Times New Roman"/>
          <w:b/>
          <w:sz w:val="24"/>
          <w:szCs w:val="24"/>
          <w:lang w:eastAsia="bg-BG"/>
        </w:rPr>
        <w:t>Св</w:t>
      </w:r>
      <w:proofErr w:type="spellEnd"/>
      <w:r w:rsidRPr="004448DA">
        <w:rPr>
          <w:rFonts w:ascii="Times New Roman" w:eastAsia="Times New Roman" w:hAnsi="Times New Roman"/>
          <w:b/>
          <w:sz w:val="24"/>
          <w:szCs w:val="24"/>
          <w:lang w:eastAsia="bg-BG"/>
        </w:rPr>
        <w:t>.Константин и Елена“</w:t>
      </w:r>
      <w:r w:rsidRPr="004448DA">
        <w:rPr>
          <w:rFonts w:ascii="Times New Roman" w:eastAsia="Times New Roman" w:hAnsi="Times New Roman"/>
          <w:sz w:val="24"/>
          <w:szCs w:val="24"/>
          <w:lang w:eastAsia="bg-BG"/>
        </w:rPr>
        <w:t xml:space="preserve">, </w:t>
      </w:r>
      <w:r w:rsidRPr="004448DA">
        <w:rPr>
          <w:rFonts w:ascii="Times New Roman" w:eastAsia="Times New Roman" w:hAnsi="Times New Roman"/>
          <w:b/>
          <w:sz w:val="24"/>
          <w:szCs w:val="24"/>
          <w:lang w:eastAsia="bg-BG"/>
        </w:rPr>
        <w:t>гр. Варна</w:t>
      </w:r>
      <w:r w:rsidRPr="004448DA">
        <w:rPr>
          <w:rFonts w:ascii="Times New Roman" w:eastAsia="Times New Roman" w:hAnsi="Times New Roman"/>
          <w:sz w:val="24"/>
          <w:szCs w:val="24"/>
          <w:lang w:eastAsia="bg-BG"/>
        </w:rPr>
        <w:t xml:space="preserve"> (1</w:t>
      </w:r>
      <w:r w:rsidRPr="004448DA">
        <w:rPr>
          <w:rFonts w:ascii="Times New Roman" w:eastAsia="Times New Roman" w:hAnsi="Times New Roman"/>
          <w:color w:val="FF0000"/>
          <w:sz w:val="24"/>
          <w:szCs w:val="24"/>
          <w:lang w:eastAsia="bg-BG"/>
        </w:rPr>
        <w:t xml:space="preserve"> </w:t>
      </w:r>
      <w:r w:rsidRPr="004448DA">
        <w:rPr>
          <w:rFonts w:ascii="Times New Roman" w:eastAsia="Times New Roman" w:hAnsi="Times New Roman"/>
          <w:sz w:val="24"/>
          <w:szCs w:val="24"/>
          <w:lang w:eastAsia="bg-BG"/>
        </w:rPr>
        <w:t>брой</w:t>
      </w:r>
      <w:r w:rsidRPr="004448DA">
        <w:rPr>
          <w:rFonts w:ascii="Times New Roman" w:eastAsia="Times New Roman" w:hAnsi="Times New Roman"/>
          <w:color w:val="FF0000"/>
          <w:sz w:val="24"/>
          <w:szCs w:val="24"/>
          <w:lang w:eastAsia="bg-BG"/>
        </w:rPr>
        <w:t xml:space="preserve"> </w:t>
      </w:r>
      <w:r w:rsidRPr="004448DA">
        <w:rPr>
          <w:rFonts w:ascii="Times New Roman" w:eastAsia="Times New Roman" w:hAnsi="Times New Roman"/>
          <w:sz w:val="24"/>
          <w:szCs w:val="24"/>
          <w:lang w:eastAsia="bg-BG"/>
        </w:rPr>
        <w:t>партида), намираща се на територията обслужвана от  „ЕНЕРГО-ПРО Мрежи“ АД;</w:t>
      </w:r>
    </w:p>
    <w:p w:rsidR="00CD2CBF" w:rsidRPr="004448DA" w:rsidRDefault="00CD2CBF" w:rsidP="004448DA">
      <w:pPr>
        <w:numPr>
          <w:ilvl w:val="0"/>
          <w:numId w:val="40"/>
        </w:numPr>
        <w:spacing w:after="0" w:line="240" w:lineRule="auto"/>
        <w:ind w:left="0" w:firstLine="709"/>
        <w:jc w:val="both"/>
        <w:rPr>
          <w:rFonts w:ascii="Times New Roman" w:eastAsia="Times New Roman" w:hAnsi="Times New Roman"/>
          <w:b/>
          <w:sz w:val="24"/>
          <w:szCs w:val="24"/>
          <w:lang w:eastAsia="bg-BG"/>
        </w:rPr>
      </w:pPr>
      <w:r w:rsidRPr="004448DA">
        <w:rPr>
          <w:rFonts w:ascii="Times New Roman" w:eastAsia="Times New Roman" w:hAnsi="Times New Roman"/>
          <w:b/>
          <w:sz w:val="24"/>
          <w:szCs w:val="24"/>
          <w:lang w:eastAsia="bg-BG"/>
        </w:rPr>
        <w:t xml:space="preserve">Комплекс от сгради на Бюро по защита при главен прокурор, гр. София, бул. „Подполковник </w:t>
      </w:r>
      <w:proofErr w:type="spellStart"/>
      <w:r w:rsidRPr="004448DA">
        <w:rPr>
          <w:rFonts w:ascii="Times New Roman" w:eastAsia="Times New Roman" w:hAnsi="Times New Roman"/>
          <w:b/>
          <w:sz w:val="24"/>
          <w:szCs w:val="24"/>
          <w:lang w:eastAsia="bg-BG"/>
        </w:rPr>
        <w:t>Калитин</w:t>
      </w:r>
      <w:proofErr w:type="spellEnd"/>
      <w:r w:rsidRPr="004448DA">
        <w:rPr>
          <w:rFonts w:ascii="Times New Roman" w:eastAsia="Times New Roman" w:hAnsi="Times New Roman"/>
          <w:b/>
          <w:sz w:val="24"/>
          <w:szCs w:val="24"/>
          <w:lang w:eastAsia="bg-BG"/>
        </w:rPr>
        <w:t>“ № 21,</w:t>
      </w:r>
      <w:r w:rsidRPr="004448DA">
        <w:rPr>
          <w:rFonts w:ascii="Times New Roman" w:eastAsia="Times New Roman" w:hAnsi="Times New Roman"/>
          <w:sz w:val="24"/>
          <w:szCs w:val="24"/>
          <w:lang w:eastAsia="bg-BG"/>
        </w:rPr>
        <w:t xml:space="preserve"> </w:t>
      </w:r>
      <w:r w:rsidRPr="004448DA">
        <w:rPr>
          <w:rFonts w:ascii="Times New Roman" w:eastAsia="Times New Roman" w:hAnsi="Times New Roman"/>
          <w:b/>
          <w:sz w:val="24"/>
          <w:szCs w:val="24"/>
          <w:lang w:eastAsia="bg-BG"/>
        </w:rPr>
        <w:t xml:space="preserve">намиращ се на територията обслужвана от </w:t>
      </w:r>
      <w:r w:rsidRPr="004448DA">
        <w:rPr>
          <w:rFonts w:ascii="Times New Roman" w:eastAsia="Times New Roman" w:hAnsi="Times New Roman"/>
          <w:b/>
          <w:sz w:val="24"/>
          <w:szCs w:val="24"/>
        </w:rPr>
        <w:t>„ЧЕЗ Разпределение България“ АД</w:t>
      </w:r>
      <w:r w:rsidRPr="004448DA">
        <w:rPr>
          <w:rFonts w:ascii="Times New Roman" w:eastAsia="Times New Roman" w:hAnsi="Times New Roman"/>
          <w:b/>
          <w:sz w:val="24"/>
          <w:szCs w:val="24"/>
          <w:lang w:eastAsia="bg-BG"/>
        </w:rPr>
        <w:t xml:space="preserve"> – сградата е предоставена за нуждите на Бюро по защита при главен прокурор, но към момента предстои процедура по откриване на партида на името на Възложителя.  </w:t>
      </w:r>
    </w:p>
    <w:p w:rsidR="00CD2CBF" w:rsidRPr="004448DA" w:rsidRDefault="00CD2CBF" w:rsidP="004448DA">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4448DA">
        <w:rPr>
          <w:rFonts w:ascii="Times New Roman" w:eastAsia="Times New Roman" w:hAnsi="Times New Roman"/>
          <w:b/>
          <w:bCs/>
          <w:sz w:val="24"/>
          <w:szCs w:val="24"/>
          <w:lang w:eastAsia="bg-BG"/>
        </w:rPr>
        <w:t>Към настоящия момент Възложителят не се ангажира с определяне на прогнозни количества за</w:t>
      </w:r>
      <w:r w:rsidRPr="004448DA">
        <w:rPr>
          <w:rFonts w:ascii="Times New Roman" w:eastAsia="Times New Roman" w:hAnsi="Times New Roman"/>
          <w:b/>
          <w:color w:val="000000"/>
          <w:sz w:val="24"/>
          <w:szCs w:val="24"/>
          <w:lang w:eastAsia="bg-BG"/>
        </w:rPr>
        <w:t xml:space="preserve"> доставки на </w:t>
      </w:r>
      <w:r w:rsidRPr="004448DA">
        <w:rPr>
          <w:rFonts w:ascii="Times New Roman" w:eastAsia="Times New Roman" w:hAnsi="Times New Roman"/>
          <w:b/>
          <w:bCs/>
          <w:sz w:val="24"/>
          <w:szCs w:val="24"/>
          <w:lang w:eastAsia="bg-BG"/>
        </w:rPr>
        <w:t xml:space="preserve">електрическа енергия за нуждите на сградите, </w:t>
      </w:r>
      <w:proofErr w:type="spellStart"/>
      <w:r w:rsidRPr="004448DA">
        <w:rPr>
          <w:rFonts w:ascii="Times New Roman" w:eastAsia="Times New Roman" w:hAnsi="Times New Roman"/>
          <w:b/>
          <w:bCs/>
          <w:sz w:val="24"/>
          <w:szCs w:val="24"/>
          <w:lang w:eastAsia="bg-BG"/>
        </w:rPr>
        <w:t>находящи</w:t>
      </w:r>
      <w:proofErr w:type="spellEnd"/>
      <w:r w:rsidRPr="004448DA">
        <w:rPr>
          <w:rFonts w:ascii="Times New Roman" w:eastAsia="Times New Roman" w:hAnsi="Times New Roman"/>
          <w:b/>
          <w:bCs/>
          <w:sz w:val="24"/>
          <w:szCs w:val="24"/>
          <w:lang w:eastAsia="bg-BG"/>
        </w:rPr>
        <w:t xml:space="preserve"> се в </w:t>
      </w:r>
      <w:r w:rsidRPr="004448DA">
        <w:rPr>
          <w:rFonts w:ascii="Times New Roman" w:eastAsia="Times New Roman" w:hAnsi="Times New Roman"/>
          <w:b/>
          <w:sz w:val="24"/>
          <w:szCs w:val="24"/>
          <w:lang w:eastAsia="bg-BG"/>
        </w:rPr>
        <w:t xml:space="preserve">гр. София, бул. „Подполковник </w:t>
      </w:r>
      <w:proofErr w:type="spellStart"/>
      <w:r w:rsidRPr="004448DA">
        <w:rPr>
          <w:rFonts w:ascii="Times New Roman" w:eastAsia="Times New Roman" w:hAnsi="Times New Roman"/>
          <w:b/>
          <w:sz w:val="24"/>
          <w:szCs w:val="24"/>
          <w:lang w:eastAsia="bg-BG"/>
        </w:rPr>
        <w:t>Калитин</w:t>
      </w:r>
      <w:proofErr w:type="spellEnd"/>
      <w:r w:rsidRPr="004448DA">
        <w:rPr>
          <w:rFonts w:ascii="Times New Roman" w:eastAsia="Times New Roman" w:hAnsi="Times New Roman"/>
          <w:b/>
          <w:sz w:val="24"/>
          <w:szCs w:val="24"/>
          <w:lang w:eastAsia="bg-BG"/>
        </w:rPr>
        <w:t>“ № 21</w:t>
      </w:r>
      <w:r w:rsidRPr="004448DA">
        <w:rPr>
          <w:rFonts w:ascii="Times New Roman" w:eastAsia="Times New Roman" w:hAnsi="Times New Roman"/>
          <w:b/>
          <w:bCs/>
          <w:sz w:val="24"/>
          <w:szCs w:val="24"/>
          <w:lang w:eastAsia="bg-BG"/>
        </w:rPr>
        <w:t>, тъй като, не е наясно към кой момент ще бъде открита партидата на името на Възложителя. В тази връзка, към датата на обявяване на поръчката, Възложителят не може да определи ежемесечната консумацията на електрическа енергия в горепосочения обект.</w:t>
      </w:r>
    </w:p>
    <w:p w:rsidR="00CD2CBF" w:rsidRPr="004448DA" w:rsidRDefault="00CD2CBF" w:rsidP="004448DA">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4448DA">
        <w:rPr>
          <w:rFonts w:ascii="Times New Roman" w:eastAsia="Times New Roman" w:hAnsi="Times New Roman"/>
          <w:b/>
          <w:bCs/>
          <w:sz w:val="24"/>
          <w:szCs w:val="24"/>
          <w:lang w:eastAsia="bg-BG"/>
        </w:rPr>
        <w:t>В този случай, Възложителя ще упражни правото си „опция за допълнителни доставки“ за реализиране допълнителни количества доставки на електрическа енергия, за нуждите на новооткритата партида на името на Възложителя.</w:t>
      </w:r>
    </w:p>
    <w:p w:rsidR="00CD2CBF" w:rsidRPr="004448DA" w:rsidRDefault="00CD2CBF" w:rsidP="004448D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4448DA">
        <w:rPr>
          <w:rFonts w:ascii="Times New Roman" w:eastAsia="Times New Roman" w:hAnsi="Times New Roman"/>
          <w:bCs/>
          <w:sz w:val="24"/>
          <w:szCs w:val="24"/>
          <w:lang w:eastAsia="bg-BG"/>
        </w:rPr>
        <w:t>Горепосочените сгради са регистрирани на пазара по свободно договорени цени за доставка на ел.енергия, като непреки членове. Два от обектите на Възложителя (Учебна база „Боровец“, к.</w:t>
      </w:r>
      <w:proofErr w:type="spellStart"/>
      <w:r w:rsidRPr="004448DA">
        <w:rPr>
          <w:rFonts w:ascii="Times New Roman" w:eastAsia="Times New Roman" w:hAnsi="Times New Roman"/>
          <w:bCs/>
          <w:sz w:val="24"/>
          <w:szCs w:val="24"/>
          <w:lang w:eastAsia="bg-BG"/>
        </w:rPr>
        <w:t>к</w:t>
      </w:r>
      <w:proofErr w:type="spellEnd"/>
      <w:r w:rsidRPr="004448DA">
        <w:rPr>
          <w:rFonts w:ascii="Times New Roman" w:eastAsia="Times New Roman" w:hAnsi="Times New Roman"/>
          <w:bCs/>
          <w:sz w:val="24"/>
          <w:szCs w:val="24"/>
          <w:lang w:eastAsia="bg-BG"/>
        </w:rPr>
        <w:t>. „Боровец“ и Учебен център „Трендафила“,  п.</w:t>
      </w:r>
      <w:proofErr w:type="spellStart"/>
      <w:r w:rsidRPr="004448DA">
        <w:rPr>
          <w:rFonts w:ascii="Times New Roman" w:eastAsia="Times New Roman" w:hAnsi="Times New Roman"/>
          <w:bCs/>
          <w:sz w:val="24"/>
          <w:szCs w:val="24"/>
          <w:lang w:eastAsia="bg-BG"/>
        </w:rPr>
        <w:t>п</w:t>
      </w:r>
      <w:proofErr w:type="spellEnd"/>
      <w:r w:rsidRPr="004448DA">
        <w:rPr>
          <w:rFonts w:ascii="Times New Roman" w:eastAsia="Times New Roman" w:hAnsi="Times New Roman"/>
          <w:bCs/>
          <w:sz w:val="24"/>
          <w:szCs w:val="24"/>
          <w:lang w:eastAsia="bg-BG"/>
        </w:rPr>
        <w:t xml:space="preserve">. „Витоша“) са стандартизирани </w:t>
      </w:r>
      <w:proofErr w:type="spellStart"/>
      <w:r w:rsidRPr="004448DA">
        <w:rPr>
          <w:rFonts w:ascii="Times New Roman" w:eastAsia="Times New Roman" w:hAnsi="Times New Roman"/>
          <w:bCs/>
          <w:sz w:val="24"/>
          <w:szCs w:val="24"/>
          <w:lang w:eastAsia="bg-BG"/>
        </w:rPr>
        <w:t>товарови</w:t>
      </w:r>
      <w:proofErr w:type="spellEnd"/>
      <w:r w:rsidRPr="004448DA">
        <w:rPr>
          <w:rFonts w:ascii="Times New Roman" w:eastAsia="Times New Roman" w:hAnsi="Times New Roman"/>
          <w:bCs/>
          <w:sz w:val="24"/>
          <w:szCs w:val="24"/>
          <w:lang w:eastAsia="bg-BG"/>
        </w:rPr>
        <w:t xml:space="preserve"> профили.</w:t>
      </w:r>
    </w:p>
    <w:p w:rsidR="00CD2CBF" w:rsidRPr="004448DA" w:rsidRDefault="00CD2CBF" w:rsidP="004448DA">
      <w:pPr>
        <w:spacing w:after="0" w:line="240" w:lineRule="auto"/>
        <w:ind w:firstLine="709"/>
        <w:jc w:val="both"/>
        <w:rPr>
          <w:rFonts w:ascii="Times New Roman" w:eastAsia="Times New Roman" w:hAnsi="Times New Roman"/>
          <w:sz w:val="24"/>
          <w:szCs w:val="24"/>
          <w:lang w:eastAsia="bg-BG"/>
        </w:rPr>
      </w:pPr>
      <w:r w:rsidRPr="004448DA">
        <w:rPr>
          <w:rFonts w:ascii="Times New Roman" w:eastAsia="Times New Roman" w:hAnsi="Times New Roman"/>
          <w:sz w:val="24"/>
          <w:szCs w:val="24"/>
          <w:lang w:eastAsia="bg-BG"/>
        </w:rPr>
        <w:t xml:space="preserve">Изпълнителят извършва доставка за период от 24 (двадесет и четири) месеца на нетна активна електрическа енергия и координатор на балансираща група ниско и средно напрежение за обектите и съответните измервателни точки за нуждите на имотите, посочени в настоящата техническа спецификация. </w:t>
      </w:r>
    </w:p>
    <w:p w:rsidR="00CD2CBF" w:rsidRPr="004448DA" w:rsidRDefault="00CD2CBF" w:rsidP="004448DA">
      <w:pPr>
        <w:spacing w:after="0" w:line="240" w:lineRule="auto"/>
        <w:ind w:firstLine="709"/>
        <w:jc w:val="both"/>
        <w:rPr>
          <w:rFonts w:ascii="Times New Roman" w:eastAsia="Times New Roman" w:hAnsi="Times New Roman"/>
          <w:sz w:val="24"/>
          <w:szCs w:val="24"/>
          <w:lang w:eastAsia="bg-BG"/>
        </w:rPr>
      </w:pPr>
      <w:r w:rsidRPr="004448DA">
        <w:rPr>
          <w:rFonts w:ascii="Times New Roman" w:eastAsia="Times New Roman" w:hAnsi="Times New Roman"/>
          <w:sz w:val="24"/>
          <w:szCs w:val="24"/>
          <w:lang w:eastAsia="bg-BG"/>
        </w:rPr>
        <w:t xml:space="preserve">Откритата процедура е за възлагане на обществена поръчка за доставка на електрическа енергия по свободно договорени цени съгласно чл. 100, чл. 101, чл. 102 и чл. 103 от ЗЕ и </w:t>
      </w:r>
      <w:r w:rsidRPr="004448DA">
        <w:rPr>
          <w:rFonts w:ascii="Times New Roman" w:eastAsia="Times New Roman" w:hAnsi="Times New Roman"/>
          <w:sz w:val="24"/>
          <w:szCs w:val="24"/>
          <w:lang w:eastAsia="bg-BG"/>
        </w:rPr>
        <w:lastRenderedPageBreak/>
        <w:t xml:space="preserve">Правилата за търговия с електрическа енергия, за захранване на обекти на ПРБ, мрежа ниско и средно напрежение. </w:t>
      </w:r>
    </w:p>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 xml:space="preserve">Таблица на обектите включени в процедурата: </w:t>
      </w:r>
    </w:p>
    <w:p w:rsidR="00CD2CBF" w:rsidRPr="00CD2CBF" w:rsidRDefault="00CD2CBF" w:rsidP="00CD2CBF">
      <w:pPr>
        <w:spacing w:after="0" w:line="240" w:lineRule="auto"/>
        <w:jc w:val="both"/>
        <w:rPr>
          <w:rFonts w:ascii="Times New Roman" w:eastAsia="Times New Roman" w:hAnsi="Times New Roman"/>
          <w:b/>
          <w:sz w:val="27"/>
          <w:szCs w:val="27"/>
          <w:lang w:eastAsia="bg-BG"/>
        </w:rPr>
      </w:pPr>
      <w:r w:rsidRPr="00B3697B">
        <w:rPr>
          <w:rFonts w:ascii="Times New Roman" w:eastAsia="Times New Roman" w:hAnsi="Times New Roman"/>
          <w:b/>
          <w:sz w:val="27"/>
          <w:szCs w:val="27"/>
          <w:lang w:eastAsia="bg-BG"/>
        </w:rPr>
        <w:t>Обекти на територията на „ЧЕЗ Разпределение България“ АД:</w:t>
      </w:r>
    </w:p>
    <w:p w:rsidR="00CD2CBF" w:rsidRPr="00CD2CBF" w:rsidRDefault="00CD2CBF" w:rsidP="00CD2CBF">
      <w:pPr>
        <w:spacing w:after="0" w:line="240" w:lineRule="auto"/>
        <w:jc w:val="both"/>
        <w:rPr>
          <w:rFonts w:ascii="Times New Roman" w:eastAsia="Times New Roman" w:hAnsi="Times New Roman"/>
          <w:sz w:val="28"/>
          <w:szCs w:val="28"/>
          <w:lang w:eastAsia="bg-BG"/>
        </w:rPr>
      </w:pPr>
    </w:p>
    <w:tbl>
      <w:tblPr>
        <w:tblW w:w="11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269"/>
        <w:gridCol w:w="2269"/>
        <w:gridCol w:w="2269"/>
        <w:gridCol w:w="2411"/>
      </w:tblGrid>
      <w:tr w:rsidR="00CD2CBF" w:rsidRPr="00CD2CBF" w:rsidTr="00CD2CBF">
        <w:tc>
          <w:tcPr>
            <w:tcW w:w="198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bCs/>
                <w:color w:val="000000"/>
                <w:sz w:val="24"/>
                <w:szCs w:val="24"/>
                <w:lang w:eastAsia="bg-BG"/>
              </w:rPr>
              <w:t>Обект/място на доставка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color w:val="000000"/>
                <w:sz w:val="24"/>
                <w:szCs w:val="24"/>
                <w:lang w:eastAsia="bg-BG"/>
              </w:rPr>
              <w:t>Национална следствена служба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color w:val="000000"/>
                <w:sz w:val="24"/>
                <w:szCs w:val="24"/>
                <w:lang w:eastAsia="bg-BG"/>
              </w:rPr>
              <w:t>Административна сграда Върховна административна прокуратура и Администрация на Главен прокурор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color w:val="000000"/>
                <w:sz w:val="24"/>
                <w:szCs w:val="24"/>
                <w:lang w:eastAsia="bg-BG"/>
              </w:rPr>
              <w:t>Учебна база „Боровец“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color w:val="000000"/>
                <w:sz w:val="24"/>
                <w:szCs w:val="24"/>
                <w:lang w:eastAsia="bg-BG"/>
              </w:rPr>
            </w:pPr>
            <w:r w:rsidRPr="00CD2CBF">
              <w:rPr>
                <w:rFonts w:ascii="Times New Roman" w:eastAsia="Times New Roman" w:hAnsi="Times New Roman"/>
                <w:b/>
                <w:color w:val="000000"/>
                <w:sz w:val="24"/>
                <w:szCs w:val="24"/>
                <w:lang w:eastAsia="bg-BG"/>
              </w:rPr>
              <w:t>Учебен център „Трендафила“</w:t>
            </w:r>
          </w:p>
        </w:tc>
      </w:tr>
      <w:tr w:rsidR="00CD2CBF" w:rsidRPr="00CD2CBF" w:rsidTr="00CD2CBF">
        <w:tc>
          <w:tcPr>
            <w:tcW w:w="1986" w:type="dxa"/>
            <w:tcBorders>
              <w:top w:val="single" w:sz="4" w:space="0" w:color="auto"/>
              <w:left w:val="single" w:sz="4" w:space="0" w:color="auto"/>
              <w:bottom w:val="single" w:sz="4" w:space="0" w:color="auto"/>
              <w:right w:val="single" w:sz="4" w:space="0" w:color="auto"/>
            </w:tcBorders>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sz w:val="24"/>
                <w:szCs w:val="24"/>
                <w:lang w:eastAsia="bg-BG"/>
              </w:rPr>
              <w:t>Клиентски №</w:t>
            </w:r>
          </w:p>
        </w:tc>
        <w:tc>
          <w:tcPr>
            <w:tcW w:w="2268" w:type="dxa"/>
            <w:tcBorders>
              <w:top w:val="single" w:sz="4" w:space="0" w:color="auto"/>
              <w:left w:val="single" w:sz="4" w:space="0" w:color="auto"/>
              <w:bottom w:val="single" w:sz="4" w:space="0" w:color="auto"/>
              <w:right w:val="single" w:sz="4" w:space="0" w:color="auto"/>
            </w:tcBorders>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sz w:val="24"/>
                <w:szCs w:val="24"/>
                <w:lang w:eastAsia="bg-BG"/>
              </w:rPr>
              <w:t>520002381507</w:t>
            </w:r>
          </w:p>
        </w:tc>
        <w:tc>
          <w:tcPr>
            <w:tcW w:w="2268" w:type="dxa"/>
            <w:tcBorders>
              <w:top w:val="single" w:sz="4" w:space="0" w:color="auto"/>
              <w:left w:val="single" w:sz="4" w:space="0" w:color="auto"/>
              <w:bottom w:val="single" w:sz="4" w:space="0" w:color="auto"/>
              <w:right w:val="single" w:sz="4" w:space="0" w:color="auto"/>
            </w:tcBorders>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sz w:val="24"/>
                <w:szCs w:val="24"/>
                <w:lang w:val="en-US" w:eastAsia="bg-BG"/>
              </w:rPr>
              <w:t>540002628195</w:t>
            </w:r>
          </w:p>
        </w:tc>
        <w:tc>
          <w:tcPr>
            <w:tcW w:w="2268" w:type="dxa"/>
            <w:tcBorders>
              <w:top w:val="single" w:sz="4" w:space="0" w:color="auto"/>
              <w:left w:val="single" w:sz="4" w:space="0" w:color="auto"/>
              <w:bottom w:val="single" w:sz="4" w:space="0" w:color="auto"/>
              <w:right w:val="single" w:sz="4" w:space="0" w:color="auto"/>
            </w:tcBorders>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sz w:val="24"/>
                <w:szCs w:val="24"/>
                <w:lang w:val="en-US" w:eastAsia="bg-BG"/>
              </w:rPr>
              <w:t>540002474579</w:t>
            </w:r>
          </w:p>
        </w:tc>
        <w:tc>
          <w:tcPr>
            <w:tcW w:w="2410" w:type="dxa"/>
            <w:tcBorders>
              <w:top w:val="single" w:sz="4" w:space="0" w:color="auto"/>
              <w:left w:val="single" w:sz="4" w:space="0" w:color="auto"/>
              <w:bottom w:val="single" w:sz="4" w:space="0" w:color="auto"/>
              <w:right w:val="single" w:sz="4" w:space="0" w:color="auto"/>
            </w:tcBorders>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sz w:val="24"/>
                <w:szCs w:val="24"/>
                <w:lang w:val="en-US" w:eastAsia="bg-BG"/>
              </w:rPr>
              <w:t>540002615230</w:t>
            </w:r>
          </w:p>
        </w:tc>
      </w:tr>
      <w:tr w:rsidR="00CD2CBF" w:rsidRPr="00CD2CBF" w:rsidTr="00CD2CBF">
        <w:tc>
          <w:tcPr>
            <w:tcW w:w="198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bCs/>
                <w:color w:val="000000"/>
                <w:sz w:val="24"/>
                <w:szCs w:val="24"/>
                <w:lang w:eastAsia="bg-BG"/>
              </w:rPr>
              <w:t>Адрес на обекта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4"/>
                <w:szCs w:val="24"/>
                <w:lang w:eastAsia="bg-BG"/>
              </w:rPr>
            </w:pPr>
            <w:r w:rsidRPr="00CD2CBF">
              <w:rPr>
                <w:rFonts w:ascii="Times New Roman" w:eastAsia="Times New Roman" w:hAnsi="Times New Roman"/>
                <w:color w:val="000000"/>
                <w:sz w:val="24"/>
                <w:szCs w:val="24"/>
                <w:lang w:eastAsia="bg-BG"/>
              </w:rPr>
              <w:t>гр. София, бул. „Г.М.Димитров”</w:t>
            </w:r>
          </w:p>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 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4"/>
                <w:szCs w:val="24"/>
                <w:lang w:eastAsia="bg-BG"/>
              </w:rPr>
            </w:pPr>
            <w:r w:rsidRPr="00CD2CBF">
              <w:rPr>
                <w:rFonts w:ascii="Times New Roman" w:eastAsia="Times New Roman" w:hAnsi="Times New Roman"/>
                <w:color w:val="000000"/>
                <w:sz w:val="24"/>
                <w:szCs w:val="24"/>
                <w:lang w:eastAsia="bg-BG"/>
              </w:rPr>
              <w:t>гр.София, пл.„Св.Неделя“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4"/>
                <w:szCs w:val="24"/>
                <w:lang w:eastAsia="bg-BG"/>
              </w:rPr>
            </w:pPr>
            <w:r w:rsidRPr="00CD2CBF">
              <w:rPr>
                <w:rFonts w:ascii="Times New Roman" w:eastAsia="Times New Roman" w:hAnsi="Times New Roman"/>
                <w:color w:val="000000"/>
                <w:sz w:val="24"/>
                <w:szCs w:val="24"/>
                <w:lang w:eastAsia="bg-BG"/>
              </w:rPr>
              <w:t xml:space="preserve">гр. </w:t>
            </w:r>
            <w:proofErr w:type="spellStart"/>
            <w:r w:rsidRPr="00CD2CBF">
              <w:rPr>
                <w:rFonts w:ascii="Times New Roman" w:eastAsia="Times New Roman" w:hAnsi="Times New Roman"/>
                <w:color w:val="000000"/>
                <w:sz w:val="24"/>
                <w:szCs w:val="24"/>
                <w:lang w:eastAsia="bg-BG"/>
              </w:rPr>
              <w:t>Самоков</w:t>
            </w:r>
            <w:proofErr w:type="spellEnd"/>
            <w:r w:rsidRPr="00CD2CBF">
              <w:rPr>
                <w:rFonts w:ascii="Times New Roman" w:eastAsia="Times New Roman" w:hAnsi="Times New Roman"/>
                <w:color w:val="000000"/>
                <w:sz w:val="24"/>
                <w:szCs w:val="24"/>
                <w:lang w:eastAsia="bg-BG"/>
              </w:rPr>
              <w:t>,</w:t>
            </w:r>
          </w:p>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к.</w:t>
            </w:r>
            <w:proofErr w:type="spellStart"/>
            <w:r w:rsidRPr="00CD2CBF">
              <w:rPr>
                <w:rFonts w:ascii="Times New Roman" w:eastAsia="Times New Roman" w:hAnsi="Times New Roman"/>
                <w:color w:val="000000"/>
                <w:sz w:val="24"/>
                <w:szCs w:val="24"/>
                <w:lang w:eastAsia="bg-BG"/>
              </w:rPr>
              <w:t>к</w:t>
            </w:r>
            <w:proofErr w:type="spellEnd"/>
            <w:r w:rsidRPr="00CD2CBF">
              <w:rPr>
                <w:rFonts w:ascii="Times New Roman" w:eastAsia="Times New Roman" w:hAnsi="Times New Roman"/>
                <w:color w:val="000000"/>
                <w:sz w:val="24"/>
                <w:szCs w:val="24"/>
                <w:lang w:eastAsia="bg-BG"/>
              </w:rPr>
              <w:t>. „Боровец“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Природен парк „Витоша“</w:t>
            </w:r>
          </w:p>
        </w:tc>
      </w:tr>
      <w:tr w:rsidR="00CD2CBF" w:rsidRPr="00CD2CBF" w:rsidTr="00CD2CBF">
        <w:tc>
          <w:tcPr>
            <w:tcW w:w="198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bCs/>
                <w:color w:val="000000"/>
                <w:sz w:val="24"/>
                <w:szCs w:val="24"/>
                <w:lang w:eastAsia="bg-BG"/>
              </w:rPr>
              <w:t>Идентификационен код на точка на измерване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sz w:val="24"/>
                <w:szCs w:val="24"/>
                <w:lang w:eastAsia="bg-BG"/>
              </w:rPr>
              <w:t>32Z103000413587J</w:t>
            </w:r>
          </w:p>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sz w:val="24"/>
                <w:szCs w:val="24"/>
                <w:lang w:eastAsia="bg-BG"/>
              </w:rPr>
              <w:t>32</w:t>
            </w:r>
            <w:r w:rsidRPr="00CD2CBF">
              <w:rPr>
                <w:rFonts w:ascii="Times New Roman" w:eastAsia="Times New Roman" w:hAnsi="Times New Roman"/>
                <w:sz w:val="24"/>
                <w:szCs w:val="24"/>
                <w:lang w:val="en-US" w:eastAsia="bg-BG"/>
              </w:rPr>
              <w:t>Z103000413586L</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sz w:val="24"/>
                <w:szCs w:val="24"/>
                <w:lang w:eastAsia="bg-BG"/>
              </w:rPr>
              <w:t>32Z103000413586L</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32Z103001123180</w:t>
            </w:r>
            <w:r w:rsidRPr="00CD2CBF">
              <w:rPr>
                <w:rFonts w:ascii="Times New Roman" w:eastAsia="Times New Roman" w:hAnsi="Times New Roman"/>
                <w:color w:val="000000"/>
                <w:sz w:val="24"/>
                <w:szCs w:val="24"/>
                <w:lang w:val="en-US" w:eastAsia="bg-BG"/>
              </w:rPr>
              <w:t>J</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32Z</w:t>
            </w:r>
            <w:r w:rsidRPr="00CD2CBF">
              <w:rPr>
                <w:rFonts w:ascii="Times New Roman" w:eastAsia="Times New Roman" w:hAnsi="Times New Roman"/>
                <w:color w:val="000000"/>
                <w:sz w:val="24"/>
                <w:szCs w:val="24"/>
                <w:lang w:val="en-US" w:eastAsia="bg-BG"/>
              </w:rPr>
              <w:t>1030004030894</w:t>
            </w:r>
          </w:p>
        </w:tc>
      </w:tr>
      <w:tr w:rsidR="00CD2CBF" w:rsidRPr="00CD2CBF" w:rsidTr="00CD2CBF">
        <w:tc>
          <w:tcPr>
            <w:tcW w:w="198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bCs/>
                <w:color w:val="000000"/>
                <w:sz w:val="24"/>
                <w:szCs w:val="24"/>
                <w:lang w:eastAsia="bg-BG"/>
              </w:rPr>
              <w:t>Електромер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4"/>
                <w:szCs w:val="24"/>
                <w:lang w:val="en-US" w:eastAsia="bg-BG"/>
              </w:rPr>
            </w:pPr>
            <w:r w:rsidRPr="00CD2CBF">
              <w:rPr>
                <w:rFonts w:ascii="Times New Roman" w:eastAsia="Times New Roman" w:hAnsi="Times New Roman"/>
                <w:color w:val="000000"/>
                <w:sz w:val="24"/>
                <w:szCs w:val="24"/>
                <w:lang w:eastAsia="bg-BG"/>
              </w:rPr>
              <w:t>50603337</w:t>
            </w:r>
          </w:p>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94814079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62051786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51060231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51060798</w:t>
            </w:r>
          </w:p>
        </w:tc>
      </w:tr>
      <w:tr w:rsidR="00CD2CBF" w:rsidRPr="00CD2CBF" w:rsidTr="00CD2CBF">
        <w:tc>
          <w:tcPr>
            <w:tcW w:w="198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4"/>
                <w:szCs w:val="24"/>
                <w:lang w:eastAsia="bg-BG"/>
              </w:rPr>
            </w:pPr>
            <w:r w:rsidRPr="00CD2CBF">
              <w:rPr>
                <w:rFonts w:ascii="Times New Roman" w:eastAsia="Times New Roman" w:hAnsi="Times New Roman"/>
                <w:b/>
                <w:sz w:val="24"/>
                <w:szCs w:val="24"/>
                <w:lang w:eastAsia="bg-BG"/>
              </w:rPr>
              <w:t>Ниво на напрежение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Средно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Ниско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Ниско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4"/>
                <w:szCs w:val="24"/>
                <w:lang w:eastAsia="bg-BG"/>
              </w:rPr>
            </w:pPr>
            <w:r w:rsidRPr="00CD2CBF">
              <w:rPr>
                <w:rFonts w:ascii="Times New Roman" w:eastAsia="Times New Roman" w:hAnsi="Times New Roman"/>
                <w:color w:val="000000"/>
                <w:sz w:val="24"/>
                <w:szCs w:val="24"/>
                <w:lang w:eastAsia="bg-BG"/>
              </w:rPr>
              <w:t>Ниско</w:t>
            </w:r>
          </w:p>
        </w:tc>
      </w:tr>
    </w:tbl>
    <w:p w:rsidR="00CD2CBF" w:rsidRPr="00CD2CBF" w:rsidRDefault="00CD2CBF" w:rsidP="00CD2CBF">
      <w:pPr>
        <w:spacing w:after="0" w:line="240" w:lineRule="auto"/>
        <w:jc w:val="both"/>
        <w:rPr>
          <w:rFonts w:ascii="Times New Roman" w:eastAsia="Times New Roman" w:hAnsi="Times New Roman"/>
          <w:sz w:val="24"/>
          <w:szCs w:val="24"/>
          <w:lang w:eastAsia="bg-BG"/>
        </w:rPr>
      </w:pPr>
    </w:p>
    <w:p w:rsidR="00CD2CBF" w:rsidRPr="00CD2CBF" w:rsidRDefault="00CD2CBF" w:rsidP="00CD2CBF">
      <w:pPr>
        <w:spacing w:after="0" w:line="240" w:lineRule="auto"/>
        <w:jc w:val="both"/>
        <w:rPr>
          <w:rFonts w:ascii="Times New Roman" w:eastAsia="Times New Roman" w:hAnsi="Times New Roman"/>
          <w:sz w:val="27"/>
          <w:szCs w:val="27"/>
          <w:lang w:eastAsia="bg-BG"/>
        </w:rPr>
      </w:pPr>
    </w:p>
    <w:p w:rsidR="00CD2CBF" w:rsidRPr="00CD2CBF" w:rsidRDefault="00CD2CBF" w:rsidP="00CD2CBF">
      <w:pPr>
        <w:spacing w:after="0" w:line="240" w:lineRule="auto"/>
        <w:jc w:val="both"/>
        <w:rPr>
          <w:rFonts w:ascii="Times New Roman" w:eastAsia="Times New Roman" w:hAnsi="Times New Roman"/>
          <w:b/>
          <w:sz w:val="27"/>
          <w:szCs w:val="27"/>
          <w:lang w:eastAsia="bg-BG"/>
        </w:rPr>
      </w:pPr>
      <w:r w:rsidRPr="00CD2CBF">
        <w:rPr>
          <w:rFonts w:ascii="Times New Roman" w:eastAsia="Times New Roman" w:hAnsi="Times New Roman"/>
          <w:b/>
          <w:sz w:val="27"/>
          <w:szCs w:val="27"/>
          <w:lang w:eastAsia="bg-BG"/>
        </w:rPr>
        <w:t xml:space="preserve">Обекти на територията на „ЕВН България Електроразпределение“ АД с </w:t>
      </w:r>
      <w:proofErr w:type="spellStart"/>
      <w:r w:rsidRPr="00CD2CBF">
        <w:rPr>
          <w:rFonts w:ascii="Times New Roman" w:eastAsia="Times New Roman" w:hAnsi="Times New Roman"/>
          <w:b/>
          <w:sz w:val="27"/>
          <w:szCs w:val="27"/>
          <w:lang w:eastAsia="bg-BG"/>
        </w:rPr>
        <w:t>Кл</w:t>
      </w:r>
      <w:proofErr w:type="spellEnd"/>
      <w:r w:rsidRPr="00CD2CBF">
        <w:rPr>
          <w:rFonts w:ascii="Times New Roman" w:eastAsia="Times New Roman" w:hAnsi="Times New Roman"/>
          <w:b/>
          <w:sz w:val="27"/>
          <w:szCs w:val="27"/>
          <w:lang w:eastAsia="bg-BG"/>
        </w:rPr>
        <w:t>. № 1000380336</w:t>
      </w:r>
    </w:p>
    <w:p w:rsidR="00CD2CBF" w:rsidRPr="00CD2CBF" w:rsidRDefault="00CD2CBF" w:rsidP="00CD2CBF">
      <w:pPr>
        <w:spacing w:after="0" w:line="240" w:lineRule="auto"/>
        <w:jc w:val="both"/>
        <w:rPr>
          <w:rFonts w:ascii="Times New Roman" w:eastAsia="Times New Roman" w:hAnsi="Times New Roman"/>
          <w:sz w:val="24"/>
          <w:szCs w:val="24"/>
          <w:lang w:eastAsia="bg-BG"/>
        </w:rPr>
      </w:pPr>
    </w:p>
    <w:tbl>
      <w:tblPr>
        <w:tblW w:w="1077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
        <w:gridCol w:w="2593"/>
        <w:gridCol w:w="2083"/>
        <w:gridCol w:w="2693"/>
        <w:gridCol w:w="1700"/>
        <w:gridCol w:w="1416"/>
      </w:tblGrid>
      <w:tr w:rsidR="00CD2CBF" w:rsidRPr="00CD2CBF" w:rsidTr="00CD2CBF">
        <w:trPr>
          <w:trHeight w:val="945"/>
        </w:trPr>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Обект/ място на доставка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Адрес на обекта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Идентификационен номер на точка на измерване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Електромер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 xml:space="preserve">Ниво на </w:t>
            </w:r>
            <w:proofErr w:type="spellStart"/>
            <w:r w:rsidRPr="00CD2CBF">
              <w:rPr>
                <w:rFonts w:ascii="Times New Roman" w:eastAsia="Times New Roman" w:hAnsi="Times New Roman"/>
                <w:b/>
                <w:bCs/>
                <w:color w:val="000000"/>
                <w:sz w:val="26"/>
                <w:szCs w:val="26"/>
                <w:lang w:eastAsia="bg-BG"/>
              </w:rPr>
              <w:t>напреже</w:t>
            </w:r>
            <w:proofErr w:type="spellEnd"/>
            <w:r w:rsidRPr="00CD2CBF">
              <w:rPr>
                <w:rFonts w:ascii="Times New Roman" w:eastAsia="Times New Roman" w:hAnsi="Times New Roman"/>
                <w:b/>
                <w:bCs/>
                <w:color w:val="000000"/>
                <w:sz w:val="26"/>
                <w:szCs w:val="26"/>
                <w:lang w:val="en-US" w:eastAsia="bg-BG"/>
              </w:rPr>
              <w:t xml:space="preserve"> </w:t>
            </w:r>
            <w:r w:rsidRPr="00CD2CBF">
              <w:rPr>
                <w:rFonts w:ascii="Times New Roman" w:eastAsia="Times New Roman" w:hAnsi="Times New Roman"/>
                <w:b/>
                <w:bCs/>
                <w:color w:val="000000"/>
                <w:sz w:val="26"/>
                <w:szCs w:val="26"/>
                <w:lang w:eastAsia="bg-BG"/>
              </w:rPr>
              <w:t>ние</w:t>
            </w:r>
          </w:p>
        </w:tc>
      </w:tr>
      <w:tr w:rsidR="00CD2CBF" w:rsidRPr="00CD2CBF" w:rsidTr="00CD2CBF">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Наименование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sz w:val="20"/>
                <w:szCs w:val="20"/>
                <w:lang w:eastAsia="bg-BG"/>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sz w:val="20"/>
                <w:szCs w:val="20"/>
                <w:lan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b/>
                <w:bCs/>
                <w:color w:val="000000"/>
                <w:sz w:val="26"/>
                <w:szCs w:val="26"/>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b/>
                <w:bCs/>
                <w:color w:val="000000"/>
                <w:sz w:val="26"/>
                <w:szCs w:val="26"/>
                <w:lang w:eastAsia="bg-BG"/>
              </w:rPr>
            </w:pPr>
          </w:p>
        </w:tc>
      </w:tr>
      <w:tr w:rsidR="00CD2CBF" w:rsidRPr="00CD2CBF" w:rsidTr="00CD2CBF">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1</w:t>
            </w:r>
          </w:p>
        </w:tc>
        <w:tc>
          <w:tcPr>
            <w:tcW w:w="259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Учебна база „</w:t>
            </w:r>
            <w:proofErr w:type="spellStart"/>
            <w:r w:rsidRPr="00CD2CBF">
              <w:rPr>
                <w:rFonts w:ascii="Times New Roman" w:eastAsia="Times New Roman" w:hAnsi="Times New Roman"/>
                <w:color w:val="000000"/>
                <w:sz w:val="26"/>
                <w:szCs w:val="26"/>
                <w:lang w:eastAsia="bg-BG"/>
              </w:rPr>
              <w:t>Цигов</w:t>
            </w:r>
            <w:proofErr w:type="spellEnd"/>
            <w:r w:rsidRPr="00CD2CBF">
              <w:rPr>
                <w:rFonts w:ascii="Times New Roman" w:eastAsia="Times New Roman" w:hAnsi="Times New Roman"/>
                <w:color w:val="000000"/>
                <w:sz w:val="26"/>
                <w:szCs w:val="26"/>
                <w:lang w:eastAsia="bg-BG"/>
              </w:rPr>
              <w:t xml:space="preserve"> чарк</w:t>
            </w:r>
            <w:r w:rsidRPr="00CD2CBF">
              <w:rPr>
                <w:rFonts w:ascii="Times New Roman" w:eastAsia="Times New Roman" w:hAnsi="Times New Roman"/>
                <w:color w:val="000000"/>
                <w:sz w:val="26"/>
                <w:szCs w:val="26"/>
                <w:lang w:val="en-US" w:eastAsia="bg-BG"/>
              </w:rPr>
              <w:t>”</w:t>
            </w:r>
          </w:p>
        </w:tc>
        <w:tc>
          <w:tcPr>
            <w:tcW w:w="208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 xml:space="preserve">Гр. Батак, </w:t>
            </w:r>
          </w:p>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м. „</w:t>
            </w:r>
            <w:proofErr w:type="spellStart"/>
            <w:r w:rsidRPr="00CD2CBF">
              <w:rPr>
                <w:rFonts w:ascii="Times New Roman" w:eastAsia="Times New Roman" w:hAnsi="Times New Roman"/>
                <w:color w:val="000000"/>
                <w:sz w:val="26"/>
                <w:szCs w:val="26"/>
                <w:lang w:eastAsia="bg-BG"/>
              </w:rPr>
              <w:t>Цигов</w:t>
            </w:r>
            <w:proofErr w:type="spellEnd"/>
            <w:r w:rsidRPr="00CD2CBF">
              <w:rPr>
                <w:rFonts w:ascii="Times New Roman" w:eastAsia="Times New Roman" w:hAnsi="Times New Roman"/>
                <w:color w:val="000000"/>
                <w:sz w:val="26"/>
                <w:szCs w:val="26"/>
                <w:lang w:eastAsia="bg-BG"/>
              </w:rPr>
              <w:t xml:space="preserve"> чарк“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val="en-US" w:eastAsia="bg-BG"/>
              </w:rPr>
            </w:pPr>
            <w:r w:rsidRPr="00CD2CBF">
              <w:rPr>
                <w:rFonts w:ascii="Times New Roman" w:eastAsia="Times New Roman" w:hAnsi="Times New Roman"/>
                <w:color w:val="000000"/>
                <w:sz w:val="26"/>
                <w:szCs w:val="26"/>
                <w:lang w:val="en-US" w:eastAsia="bg-BG"/>
              </w:rPr>
              <w:t>3166502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2143214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Средно</w:t>
            </w:r>
          </w:p>
        </w:tc>
      </w:tr>
    </w:tbl>
    <w:p w:rsidR="00CD2CBF" w:rsidRPr="00CD2CBF" w:rsidRDefault="00CD2CBF" w:rsidP="00CD2CBF">
      <w:pPr>
        <w:spacing w:after="0" w:line="240" w:lineRule="auto"/>
        <w:jc w:val="both"/>
        <w:rPr>
          <w:rFonts w:ascii="Times New Roman" w:hAnsi="Times New Roman"/>
          <w:sz w:val="28"/>
          <w:szCs w:val="28"/>
          <w:lang w:eastAsia="bg-BG"/>
        </w:rPr>
      </w:pPr>
    </w:p>
    <w:p w:rsidR="00CD2CBF" w:rsidRPr="00CD2CBF" w:rsidRDefault="00CD2CBF" w:rsidP="00CD2CBF">
      <w:pPr>
        <w:spacing w:after="0" w:line="240" w:lineRule="auto"/>
        <w:jc w:val="both"/>
        <w:rPr>
          <w:rFonts w:ascii="Times New Roman" w:hAnsi="Times New Roman"/>
          <w:b/>
          <w:sz w:val="27"/>
          <w:szCs w:val="27"/>
          <w:lang w:eastAsia="bg-BG"/>
        </w:rPr>
      </w:pPr>
      <w:r w:rsidRPr="00B3697B">
        <w:rPr>
          <w:rFonts w:ascii="Times New Roman" w:hAnsi="Times New Roman"/>
          <w:b/>
          <w:sz w:val="27"/>
          <w:szCs w:val="27"/>
          <w:lang w:eastAsia="bg-BG"/>
        </w:rPr>
        <w:t>Обекти на територията на „ЕНЕРГО-ПРО Мрежи“ АД:</w:t>
      </w:r>
    </w:p>
    <w:p w:rsidR="00CD2CBF" w:rsidRPr="00CD2CBF" w:rsidRDefault="00CD2CBF" w:rsidP="00CD2CBF">
      <w:pPr>
        <w:spacing w:after="0" w:line="240" w:lineRule="auto"/>
        <w:jc w:val="both"/>
        <w:rPr>
          <w:rFonts w:ascii="Times New Roman" w:hAnsi="Times New Roman"/>
          <w:sz w:val="27"/>
          <w:szCs w:val="27"/>
          <w:lang w:eastAsia="bg-BG"/>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CD2CBF" w:rsidRPr="00CD2CBF" w:rsidTr="00CD2CBF">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6"/>
                <w:szCs w:val="26"/>
                <w:lang w:eastAsia="bg-BG"/>
              </w:rPr>
            </w:pPr>
            <w:r w:rsidRPr="00CD2CBF">
              <w:rPr>
                <w:rFonts w:ascii="Times New Roman" w:eastAsia="Times New Roman" w:hAnsi="Times New Roman"/>
                <w:b/>
                <w:bCs/>
                <w:color w:val="000000"/>
                <w:sz w:val="26"/>
                <w:szCs w:val="26"/>
                <w:lang w:eastAsia="bg-BG"/>
              </w:rPr>
              <w:t>Обект/място на доставка</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ind w:right="-258"/>
              <w:jc w:val="center"/>
              <w:rPr>
                <w:rFonts w:ascii="Times New Roman" w:hAnsi="Times New Roman"/>
                <w:b/>
                <w:color w:val="000000"/>
                <w:sz w:val="26"/>
                <w:szCs w:val="26"/>
                <w:lang w:val="en-US" w:eastAsia="bg-BG"/>
              </w:rPr>
            </w:pPr>
            <w:r w:rsidRPr="00CD2CBF">
              <w:rPr>
                <w:rFonts w:ascii="Times New Roman" w:hAnsi="Times New Roman"/>
                <w:b/>
                <w:color w:val="000000"/>
                <w:sz w:val="26"/>
                <w:szCs w:val="26"/>
                <w:lang w:eastAsia="bg-BG"/>
              </w:rPr>
              <w:t>Почивен дом</w:t>
            </w:r>
          </w:p>
          <w:p w:rsidR="00CD2CBF" w:rsidRPr="00CD2CBF" w:rsidRDefault="00CD2CBF" w:rsidP="00CD2CBF">
            <w:pPr>
              <w:spacing w:after="0" w:line="240" w:lineRule="auto"/>
              <w:ind w:right="-258"/>
              <w:jc w:val="center"/>
              <w:rPr>
                <w:rFonts w:ascii="Times New Roman" w:hAnsi="Times New Roman"/>
                <w:color w:val="000000"/>
                <w:sz w:val="26"/>
                <w:szCs w:val="26"/>
                <w:lang w:eastAsia="bg-BG"/>
              </w:rPr>
            </w:pPr>
            <w:r w:rsidRPr="00CD2CBF">
              <w:rPr>
                <w:rFonts w:ascii="Times New Roman" w:hAnsi="Times New Roman"/>
                <w:b/>
                <w:color w:val="000000"/>
                <w:sz w:val="26"/>
                <w:szCs w:val="26"/>
                <w:lang w:eastAsia="bg-BG"/>
              </w:rPr>
              <w:t>„Изгрев”</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ind w:right="-258"/>
              <w:jc w:val="center"/>
              <w:rPr>
                <w:rFonts w:ascii="Times New Roman" w:hAnsi="Times New Roman"/>
                <w:sz w:val="26"/>
                <w:szCs w:val="26"/>
                <w:lang w:eastAsia="bg-BG"/>
              </w:rPr>
            </w:pPr>
            <w:r w:rsidRPr="00CD2CBF">
              <w:rPr>
                <w:rFonts w:ascii="Times New Roman" w:hAnsi="Times New Roman"/>
                <w:b/>
                <w:color w:val="000000"/>
                <w:sz w:val="26"/>
                <w:szCs w:val="26"/>
                <w:lang w:eastAsia="bg-BG"/>
              </w:rPr>
              <w:t>Почивна база „Св.</w:t>
            </w:r>
            <w:proofErr w:type="spellStart"/>
            <w:r w:rsidRPr="00CD2CBF">
              <w:rPr>
                <w:rFonts w:ascii="Times New Roman" w:hAnsi="Times New Roman"/>
                <w:b/>
                <w:color w:val="000000"/>
                <w:sz w:val="26"/>
                <w:szCs w:val="26"/>
                <w:lang w:eastAsia="bg-BG"/>
              </w:rPr>
              <w:t>Св</w:t>
            </w:r>
            <w:proofErr w:type="spellEnd"/>
            <w:r w:rsidRPr="00CD2CBF">
              <w:rPr>
                <w:rFonts w:ascii="Times New Roman" w:hAnsi="Times New Roman"/>
                <w:b/>
                <w:color w:val="000000"/>
                <w:sz w:val="26"/>
                <w:szCs w:val="26"/>
                <w:lang w:eastAsia="bg-BG"/>
              </w:rPr>
              <w:t>.Константин и и Елена“</w:t>
            </w:r>
          </w:p>
        </w:tc>
      </w:tr>
      <w:tr w:rsidR="00CD2CBF" w:rsidRPr="00CD2CBF" w:rsidTr="00CD2CBF">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6"/>
                <w:szCs w:val="26"/>
                <w:lang w:eastAsia="bg-BG"/>
              </w:rPr>
            </w:pPr>
            <w:r w:rsidRPr="00CD2CBF">
              <w:rPr>
                <w:rFonts w:ascii="Times New Roman" w:eastAsia="Times New Roman" w:hAnsi="Times New Roman"/>
                <w:b/>
                <w:sz w:val="26"/>
                <w:szCs w:val="26"/>
                <w:lang w:eastAsia="bg-BG"/>
              </w:rPr>
              <w:t>Клиентски №</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sz w:val="26"/>
                <w:szCs w:val="26"/>
                <w:lang w:eastAsia="bg-BG"/>
              </w:rPr>
            </w:pPr>
            <w:r w:rsidRPr="00CD2CBF">
              <w:rPr>
                <w:rFonts w:ascii="Times New Roman" w:hAnsi="Times New Roman"/>
                <w:sz w:val="26"/>
                <w:szCs w:val="26"/>
                <w:lang w:val="en-US" w:eastAsia="bg-BG"/>
              </w:rPr>
              <w:t>5100002166</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sz w:val="26"/>
                <w:szCs w:val="26"/>
                <w:lang w:eastAsia="bg-BG"/>
              </w:rPr>
            </w:pPr>
            <w:r w:rsidRPr="00CD2CBF">
              <w:rPr>
                <w:rFonts w:ascii="Times New Roman" w:hAnsi="Times New Roman"/>
                <w:sz w:val="26"/>
                <w:szCs w:val="26"/>
                <w:lang w:val="en-US" w:eastAsia="bg-BG"/>
              </w:rPr>
              <w:t>5100002166</w:t>
            </w:r>
          </w:p>
        </w:tc>
      </w:tr>
      <w:tr w:rsidR="00CD2CBF" w:rsidRPr="00CD2CBF" w:rsidTr="00CD2CBF">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6"/>
                <w:szCs w:val="26"/>
                <w:lang w:eastAsia="bg-BG"/>
              </w:rPr>
            </w:pPr>
            <w:r w:rsidRPr="00CD2CBF">
              <w:rPr>
                <w:rFonts w:ascii="Times New Roman" w:eastAsia="Times New Roman" w:hAnsi="Times New Roman"/>
                <w:b/>
                <w:bCs/>
                <w:color w:val="000000"/>
                <w:sz w:val="26"/>
                <w:szCs w:val="26"/>
                <w:lang w:eastAsia="bg-BG"/>
              </w:rPr>
              <w:t>Адрес на обекта</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color w:val="000000"/>
                <w:sz w:val="26"/>
                <w:szCs w:val="26"/>
                <w:lang w:eastAsia="bg-BG"/>
              </w:rPr>
            </w:pPr>
            <w:r w:rsidRPr="00CD2CBF">
              <w:rPr>
                <w:rFonts w:ascii="Times New Roman" w:hAnsi="Times New Roman"/>
                <w:color w:val="000000"/>
                <w:sz w:val="26"/>
                <w:szCs w:val="26"/>
                <w:lang w:eastAsia="bg-BG"/>
              </w:rPr>
              <w:t xml:space="preserve">гр. Бяла,  </w:t>
            </w:r>
            <w:proofErr w:type="spellStart"/>
            <w:r w:rsidRPr="00CD2CBF">
              <w:rPr>
                <w:rFonts w:ascii="Times New Roman" w:hAnsi="Times New Roman"/>
                <w:color w:val="000000"/>
                <w:sz w:val="26"/>
                <w:szCs w:val="26"/>
                <w:lang w:eastAsia="bg-BG"/>
              </w:rPr>
              <w:t>обл</w:t>
            </w:r>
            <w:proofErr w:type="spellEnd"/>
            <w:r w:rsidRPr="00CD2CBF">
              <w:rPr>
                <w:rFonts w:ascii="Times New Roman" w:hAnsi="Times New Roman"/>
                <w:color w:val="000000"/>
                <w:sz w:val="26"/>
                <w:szCs w:val="26"/>
                <w:lang w:eastAsia="bg-BG"/>
              </w:rPr>
              <w:t>. Варна ул. „Хан Крум”</w:t>
            </w:r>
          </w:p>
          <w:p w:rsidR="00CD2CBF" w:rsidRPr="00CD2CBF" w:rsidRDefault="00CD2CBF" w:rsidP="00CD2CBF">
            <w:pPr>
              <w:spacing w:after="0" w:line="240" w:lineRule="auto"/>
              <w:jc w:val="center"/>
              <w:rPr>
                <w:rFonts w:ascii="Times New Roman" w:hAnsi="Times New Roman"/>
                <w:sz w:val="26"/>
                <w:szCs w:val="26"/>
                <w:lang w:eastAsia="bg-BG"/>
              </w:rPr>
            </w:pPr>
            <w:r w:rsidRPr="00CD2CBF">
              <w:rPr>
                <w:rFonts w:ascii="Times New Roman" w:hAnsi="Times New Roman"/>
                <w:color w:val="000000"/>
                <w:sz w:val="26"/>
                <w:szCs w:val="26"/>
                <w:lang w:eastAsia="bg-BG"/>
              </w:rPr>
              <w:t>№ 43</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color w:val="000000"/>
                <w:sz w:val="26"/>
                <w:szCs w:val="26"/>
                <w:lang w:eastAsia="bg-BG"/>
              </w:rPr>
            </w:pPr>
            <w:r w:rsidRPr="00CD2CBF">
              <w:rPr>
                <w:rFonts w:ascii="Times New Roman" w:hAnsi="Times New Roman"/>
                <w:color w:val="000000"/>
                <w:sz w:val="26"/>
                <w:szCs w:val="26"/>
                <w:lang w:eastAsia="bg-BG"/>
              </w:rPr>
              <w:t xml:space="preserve">гр. Варна, </w:t>
            </w:r>
          </w:p>
          <w:p w:rsidR="00CD2CBF" w:rsidRPr="00CD2CBF" w:rsidRDefault="00CD2CBF" w:rsidP="00CD2CBF">
            <w:pPr>
              <w:spacing w:after="0" w:line="240" w:lineRule="auto"/>
              <w:jc w:val="center"/>
              <w:rPr>
                <w:rFonts w:ascii="Times New Roman" w:hAnsi="Times New Roman"/>
                <w:sz w:val="26"/>
                <w:szCs w:val="26"/>
                <w:lang w:eastAsia="bg-BG"/>
              </w:rPr>
            </w:pPr>
            <w:proofErr w:type="spellStart"/>
            <w:r w:rsidRPr="00CD2CBF">
              <w:rPr>
                <w:rFonts w:ascii="Times New Roman" w:hAnsi="Times New Roman"/>
                <w:color w:val="000000"/>
                <w:sz w:val="26"/>
                <w:szCs w:val="26"/>
                <w:lang w:eastAsia="bg-BG"/>
              </w:rPr>
              <w:t>обл</w:t>
            </w:r>
            <w:proofErr w:type="spellEnd"/>
            <w:r w:rsidRPr="00CD2CBF">
              <w:rPr>
                <w:rFonts w:ascii="Times New Roman" w:hAnsi="Times New Roman"/>
                <w:color w:val="000000"/>
                <w:sz w:val="26"/>
                <w:szCs w:val="26"/>
                <w:lang w:eastAsia="bg-BG"/>
              </w:rPr>
              <w:t>. Варна, к.</w:t>
            </w:r>
            <w:proofErr w:type="spellStart"/>
            <w:r w:rsidRPr="00CD2CBF">
              <w:rPr>
                <w:rFonts w:ascii="Times New Roman" w:hAnsi="Times New Roman"/>
                <w:color w:val="000000"/>
                <w:sz w:val="26"/>
                <w:szCs w:val="26"/>
                <w:lang w:eastAsia="bg-BG"/>
              </w:rPr>
              <w:t>к</w:t>
            </w:r>
            <w:proofErr w:type="spellEnd"/>
            <w:r w:rsidRPr="00CD2CBF">
              <w:rPr>
                <w:rFonts w:ascii="Times New Roman" w:hAnsi="Times New Roman"/>
                <w:color w:val="000000"/>
                <w:sz w:val="26"/>
                <w:szCs w:val="26"/>
                <w:lang w:eastAsia="bg-BG"/>
              </w:rPr>
              <w:t>.„Св.</w:t>
            </w:r>
            <w:proofErr w:type="spellStart"/>
            <w:r w:rsidRPr="00CD2CBF">
              <w:rPr>
                <w:rFonts w:ascii="Times New Roman" w:hAnsi="Times New Roman"/>
                <w:color w:val="000000"/>
                <w:sz w:val="26"/>
                <w:szCs w:val="26"/>
                <w:lang w:eastAsia="bg-BG"/>
              </w:rPr>
              <w:t>Св</w:t>
            </w:r>
            <w:proofErr w:type="spellEnd"/>
            <w:r w:rsidRPr="00CD2CBF">
              <w:rPr>
                <w:rFonts w:ascii="Times New Roman" w:hAnsi="Times New Roman"/>
                <w:color w:val="000000"/>
                <w:sz w:val="26"/>
                <w:szCs w:val="26"/>
                <w:lang w:eastAsia="bg-BG"/>
              </w:rPr>
              <w:t>.Константин и Елена“</w:t>
            </w:r>
          </w:p>
        </w:tc>
      </w:tr>
      <w:tr w:rsidR="00CD2CBF" w:rsidRPr="00CD2CBF" w:rsidTr="00CD2CBF">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6"/>
                <w:szCs w:val="26"/>
                <w:lang w:eastAsia="bg-BG"/>
              </w:rPr>
            </w:pPr>
            <w:r w:rsidRPr="00CD2CBF">
              <w:rPr>
                <w:rFonts w:ascii="Times New Roman" w:eastAsia="Times New Roman" w:hAnsi="Times New Roman"/>
                <w:b/>
                <w:bCs/>
                <w:color w:val="000000"/>
                <w:sz w:val="26"/>
                <w:szCs w:val="26"/>
                <w:lang w:eastAsia="bg-BG"/>
              </w:rPr>
              <w:t>Идентификационен код на точка на измерване</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sz w:val="26"/>
                <w:szCs w:val="26"/>
                <w:lang w:eastAsia="bg-BG"/>
              </w:rPr>
            </w:pPr>
            <w:r w:rsidRPr="00CD2CBF">
              <w:rPr>
                <w:rFonts w:ascii="Times New Roman" w:hAnsi="Times New Roman"/>
                <w:color w:val="000000"/>
                <w:sz w:val="26"/>
                <w:szCs w:val="26"/>
                <w:lang w:eastAsia="bg-BG"/>
              </w:rPr>
              <w:t>32Z</w:t>
            </w:r>
            <w:r w:rsidRPr="00CD2CBF">
              <w:rPr>
                <w:rFonts w:ascii="Times New Roman" w:hAnsi="Times New Roman"/>
                <w:color w:val="000000"/>
                <w:sz w:val="26"/>
                <w:szCs w:val="26"/>
                <w:lang w:val="en-US" w:eastAsia="bg-BG"/>
              </w:rPr>
              <w:t>4100016210768</w:t>
            </w:r>
          </w:p>
        </w:tc>
        <w:tc>
          <w:tcPr>
            <w:tcW w:w="3495" w:type="dxa"/>
            <w:tcBorders>
              <w:top w:val="single" w:sz="4" w:space="0" w:color="auto"/>
              <w:left w:val="single" w:sz="4" w:space="0" w:color="auto"/>
              <w:bottom w:val="single" w:sz="4" w:space="0" w:color="auto"/>
              <w:right w:val="single" w:sz="4" w:space="0" w:color="auto"/>
            </w:tcBorders>
            <w:vAlign w:val="center"/>
          </w:tcPr>
          <w:p w:rsidR="00CD2CBF" w:rsidRPr="00CD2CBF" w:rsidRDefault="00CD2CBF" w:rsidP="00CD2CBF">
            <w:pPr>
              <w:spacing w:after="0" w:line="240" w:lineRule="auto"/>
              <w:jc w:val="center"/>
              <w:rPr>
                <w:rFonts w:ascii="Times New Roman" w:hAnsi="Times New Roman"/>
                <w:color w:val="000000"/>
                <w:sz w:val="26"/>
                <w:szCs w:val="26"/>
                <w:lang w:eastAsia="bg-BG"/>
              </w:rPr>
            </w:pPr>
            <w:r w:rsidRPr="00CD2CBF">
              <w:rPr>
                <w:rFonts w:ascii="Times New Roman" w:hAnsi="Times New Roman"/>
                <w:color w:val="000000"/>
                <w:sz w:val="26"/>
                <w:szCs w:val="26"/>
                <w:lang w:eastAsia="bg-BG"/>
              </w:rPr>
              <w:t>32Z</w:t>
            </w:r>
            <w:r w:rsidRPr="00CD2CBF">
              <w:rPr>
                <w:rFonts w:ascii="Times New Roman" w:hAnsi="Times New Roman"/>
                <w:color w:val="000000"/>
                <w:sz w:val="26"/>
                <w:szCs w:val="26"/>
                <w:lang w:val="en-US" w:eastAsia="bg-BG"/>
              </w:rPr>
              <w:t>41000</w:t>
            </w:r>
            <w:r w:rsidRPr="00CD2CBF">
              <w:rPr>
                <w:rFonts w:ascii="Times New Roman" w:hAnsi="Times New Roman"/>
                <w:color w:val="000000"/>
                <w:sz w:val="26"/>
                <w:szCs w:val="26"/>
                <w:lang w:eastAsia="bg-BG"/>
              </w:rPr>
              <w:t>15750819</w:t>
            </w:r>
          </w:p>
          <w:p w:rsidR="00CD2CBF" w:rsidRPr="00CD2CBF" w:rsidRDefault="00CD2CBF" w:rsidP="00CD2CBF">
            <w:pPr>
              <w:spacing w:after="0" w:line="240" w:lineRule="auto"/>
              <w:jc w:val="center"/>
              <w:rPr>
                <w:rFonts w:ascii="Times New Roman" w:hAnsi="Times New Roman"/>
                <w:color w:val="000000"/>
                <w:sz w:val="26"/>
                <w:szCs w:val="26"/>
                <w:lang w:eastAsia="bg-BG"/>
              </w:rPr>
            </w:pPr>
            <w:r w:rsidRPr="00CD2CBF">
              <w:rPr>
                <w:rFonts w:ascii="Times New Roman" w:hAnsi="Times New Roman"/>
                <w:color w:val="000000"/>
                <w:sz w:val="26"/>
                <w:szCs w:val="26"/>
                <w:lang w:eastAsia="bg-BG"/>
              </w:rPr>
              <w:t>32Z</w:t>
            </w:r>
            <w:r w:rsidRPr="00CD2CBF">
              <w:rPr>
                <w:rFonts w:ascii="Times New Roman" w:hAnsi="Times New Roman"/>
                <w:color w:val="000000"/>
                <w:sz w:val="26"/>
                <w:szCs w:val="26"/>
                <w:lang w:val="en-US" w:eastAsia="bg-BG"/>
              </w:rPr>
              <w:t>41000</w:t>
            </w:r>
            <w:r w:rsidRPr="00CD2CBF">
              <w:rPr>
                <w:rFonts w:ascii="Times New Roman" w:hAnsi="Times New Roman"/>
                <w:color w:val="000000"/>
                <w:sz w:val="26"/>
                <w:szCs w:val="26"/>
                <w:lang w:eastAsia="bg-BG"/>
              </w:rPr>
              <w:t>15750827</w:t>
            </w:r>
          </w:p>
          <w:p w:rsidR="00CD2CBF" w:rsidRPr="00CD2CBF" w:rsidRDefault="00CD2CBF" w:rsidP="00CD2CBF">
            <w:pPr>
              <w:spacing w:after="0" w:line="240" w:lineRule="auto"/>
              <w:jc w:val="center"/>
              <w:rPr>
                <w:rFonts w:ascii="Times New Roman" w:hAnsi="Times New Roman"/>
                <w:sz w:val="26"/>
                <w:szCs w:val="26"/>
                <w:lang w:eastAsia="bg-BG"/>
              </w:rPr>
            </w:pPr>
          </w:p>
        </w:tc>
      </w:tr>
      <w:tr w:rsidR="00CD2CBF" w:rsidRPr="00CD2CBF" w:rsidTr="00CD2CBF">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6"/>
                <w:szCs w:val="26"/>
                <w:lang w:eastAsia="bg-BG"/>
              </w:rPr>
            </w:pPr>
            <w:r w:rsidRPr="00CD2CBF">
              <w:rPr>
                <w:rFonts w:ascii="Times New Roman" w:eastAsia="Times New Roman" w:hAnsi="Times New Roman"/>
                <w:b/>
                <w:bCs/>
                <w:color w:val="000000"/>
                <w:sz w:val="26"/>
                <w:szCs w:val="26"/>
                <w:lang w:eastAsia="bg-BG"/>
              </w:rPr>
              <w:lastRenderedPageBreak/>
              <w:t>Електромер №</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sz w:val="26"/>
                <w:szCs w:val="26"/>
                <w:lang w:eastAsia="bg-BG"/>
              </w:rPr>
            </w:pPr>
            <w:r w:rsidRPr="00CD2CBF">
              <w:rPr>
                <w:rFonts w:ascii="Times New Roman" w:hAnsi="Times New Roman"/>
                <w:color w:val="000000"/>
                <w:sz w:val="26"/>
                <w:szCs w:val="26"/>
                <w:lang w:eastAsia="bg-BG"/>
              </w:rPr>
              <w:t>1125091000981612</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color w:val="000000"/>
                <w:sz w:val="26"/>
                <w:szCs w:val="26"/>
                <w:lang w:eastAsia="bg-BG"/>
              </w:rPr>
            </w:pPr>
            <w:r w:rsidRPr="00CD2CBF">
              <w:rPr>
                <w:rFonts w:ascii="Times New Roman" w:hAnsi="Times New Roman"/>
                <w:color w:val="000000"/>
                <w:sz w:val="26"/>
                <w:szCs w:val="26"/>
                <w:lang w:eastAsia="bg-BG"/>
              </w:rPr>
              <w:t>1125091310718672</w:t>
            </w:r>
          </w:p>
          <w:p w:rsidR="00CD2CBF" w:rsidRPr="00CD2CBF" w:rsidRDefault="00CD2CBF" w:rsidP="00CD2CBF">
            <w:pPr>
              <w:spacing w:after="0" w:line="240" w:lineRule="auto"/>
              <w:jc w:val="center"/>
              <w:rPr>
                <w:rFonts w:ascii="Times New Roman" w:hAnsi="Times New Roman"/>
                <w:color w:val="000000"/>
                <w:sz w:val="26"/>
                <w:szCs w:val="26"/>
                <w:lang w:eastAsia="bg-BG"/>
              </w:rPr>
            </w:pPr>
            <w:r w:rsidRPr="00CD2CBF">
              <w:rPr>
                <w:rFonts w:ascii="Times New Roman" w:hAnsi="Times New Roman"/>
                <w:color w:val="000000"/>
                <w:sz w:val="26"/>
                <w:szCs w:val="26"/>
                <w:lang w:eastAsia="bg-BG"/>
              </w:rPr>
              <w:t>1125091110067640</w:t>
            </w:r>
          </w:p>
        </w:tc>
      </w:tr>
      <w:tr w:rsidR="00CD2CBF" w:rsidRPr="00CD2CBF" w:rsidTr="00CD2CBF">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sz w:val="26"/>
                <w:szCs w:val="26"/>
                <w:lang w:eastAsia="bg-BG"/>
              </w:rPr>
            </w:pPr>
            <w:r w:rsidRPr="00CD2CBF">
              <w:rPr>
                <w:rFonts w:ascii="Times New Roman" w:eastAsia="Times New Roman" w:hAnsi="Times New Roman"/>
                <w:b/>
                <w:sz w:val="26"/>
                <w:szCs w:val="26"/>
                <w:lang w:eastAsia="bg-BG"/>
              </w:rPr>
              <w:t>Ниво на напрежение</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sz w:val="26"/>
                <w:szCs w:val="26"/>
                <w:lang w:eastAsia="bg-BG"/>
              </w:rPr>
            </w:pPr>
            <w:r w:rsidRPr="00CD2CBF">
              <w:rPr>
                <w:rFonts w:ascii="Times New Roman" w:hAnsi="Times New Roman"/>
                <w:color w:val="000000"/>
                <w:sz w:val="26"/>
                <w:szCs w:val="26"/>
                <w:lang w:eastAsia="bg-BG"/>
              </w:rPr>
              <w:t>Ниско</w:t>
            </w:r>
          </w:p>
        </w:tc>
        <w:tc>
          <w:tcPr>
            <w:tcW w:w="349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sz w:val="26"/>
                <w:szCs w:val="26"/>
                <w:lang w:eastAsia="bg-BG"/>
              </w:rPr>
            </w:pPr>
            <w:r w:rsidRPr="00CD2CBF">
              <w:rPr>
                <w:rFonts w:ascii="Times New Roman" w:hAnsi="Times New Roman"/>
                <w:color w:val="000000"/>
                <w:sz w:val="26"/>
                <w:szCs w:val="26"/>
                <w:lang w:eastAsia="bg-BG"/>
              </w:rPr>
              <w:t>Ниско</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p>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Таблица с месечно потребление за обект Национална следствена служба:</w:t>
      </w:r>
    </w:p>
    <w:tbl>
      <w:tblPr>
        <w:tblW w:w="9781"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2"/>
      </w:tblGrid>
      <w:tr w:rsidR="00CD2CBF" w:rsidRPr="00CD2CBF" w:rsidTr="00CD2CBF">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w:t>
            </w:r>
          </w:p>
        </w:tc>
        <w:tc>
          <w:tcPr>
            <w:tcW w:w="2346" w:type="dxa"/>
            <w:tcBorders>
              <w:top w:val="single" w:sz="8" w:space="0" w:color="auto"/>
              <w:left w:val="nil"/>
              <w:bottom w:val="single" w:sz="8" w:space="0" w:color="auto"/>
              <w:right w:val="single" w:sz="8" w:space="0" w:color="auto"/>
            </w:tcBorders>
            <w:vAlign w:val="center"/>
            <w:hideMark/>
          </w:tcPr>
          <w:p w:rsidR="00CD2CBF" w:rsidRPr="00CD2CBF" w:rsidRDefault="00A30ED6" w:rsidP="00CD2CBF">
            <w:pPr>
              <w:spacing w:after="0" w:line="240" w:lineRule="auto"/>
              <w:jc w:val="center"/>
              <w:rPr>
                <w:rFonts w:ascii="Times New Roman" w:eastAsia="Times New Roman" w:hAnsi="Times New Roman"/>
                <w:b/>
                <w:bCs/>
                <w:color w:val="000000"/>
                <w:sz w:val="27"/>
                <w:szCs w:val="27"/>
                <w:lang w:eastAsia="bg-BG"/>
              </w:rPr>
            </w:pPr>
            <w:r>
              <w:rPr>
                <w:rFonts w:ascii="Times New Roman" w:eastAsia="Times New Roman" w:hAnsi="Times New Roman"/>
                <w:b/>
                <w:bCs/>
                <w:color w:val="000000"/>
                <w:sz w:val="27"/>
                <w:szCs w:val="27"/>
                <w:lang w:eastAsia="bg-BG"/>
              </w:rPr>
              <w:t>МЕСЕЦИ 2016/2017</w:t>
            </w:r>
            <w:r w:rsidR="00CD2CBF" w:rsidRPr="00CD2CBF">
              <w:rPr>
                <w:rFonts w:ascii="Times New Roman" w:eastAsia="Times New Roman" w:hAnsi="Times New Roman"/>
                <w:b/>
                <w:bCs/>
                <w:color w:val="000000"/>
                <w:sz w:val="27"/>
                <w:szCs w:val="27"/>
                <w:lang w:eastAsia="bg-BG"/>
              </w:rPr>
              <w:t xml:space="preserve"> </w:t>
            </w:r>
          </w:p>
        </w:tc>
        <w:tc>
          <w:tcPr>
            <w:tcW w:w="1560"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върхова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дневна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нощна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Общо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sz w:val="27"/>
                <w:szCs w:val="27"/>
                <w:lang w:eastAsia="bg-BG"/>
              </w:rPr>
            </w:pPr>
            <w:r w:rsidRPr="00CD2CBF">
              <w:rPr>
                <w:rFonts w:ascii="Times New Roman" w:eastAsia="Times New Roman" w:hAnsi="Times New Roman"/>
                <w:b/>
                <w:bCs/>
                <w:sz w:val="27"/>
                <w:szCs w:val="27"/>
                <w:lang w:eastAsia="bg-BG"/>
              </w:rPr>
              <w:t>1.</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sz w:val="27"/>
                <w:szCs w:val="27"/>
                <w:lang w:eastAsia="bg-BG"/>
              </w:rPr>
            </w:pPr>
            <w:r w:rsidRPr="00CD2CBF">
              <w:rPr>
                <w:rFonts w:ascii="Times New Roman" w:eastAsia="Times New Roman" w:hAnsi="Times New Roman"/>
                <w:sz w:val="27"/>
                <w:szCs w:val="27"/>
                <w:lang w:eastAsia="bg-BG"/>
              </w:rPr>
              <w:t>Януари 2017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16500</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26900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17700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61100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2.</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Декември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16028</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26421</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17119</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59568</w:t>
            </w:r>
          </w:p>
        </w:tc>
      </w:tr>
      <w:tr w:rsidR="00CD2CBF" w:rsidRPr="00CD2CBF" w:rsidTr="00CD2CBF">
        <w:trPr>
          <w:trHeight w:val="330"/>
        </w:trPr>
        <w:tc>
          <w:tcPr>
            <w:tcW w:w="490" w:type="dxa"/>
            <w:tcBorders>
              <w:top w:val="nil"/>
              <w:left w:val="single" w:sz="8" w:space="0" w:color="auto"/>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3.</w:t>
            </w:r>
          </w:p>
        </w:tc>
        <w:tc>
          <w:tcPr>
            <w:tcW w:w="2346"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Ноември 2016г.</w:t>
            </w:r>
          </w:p>
        </w:tc>
        <w:tc>
          <w:tcPr>
            <w:tcW w:w="1560"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14080</w:t>
            </w:r>
          </w:p>
        </w:tc>
        <w:tc>
          <w:tcPr>
            <w:tcW w:w="1701"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23555</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14485</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52120</w:t>
            </w:r>
          </w:p>
        </w:tc>
      </w:tr>
      <w:tr w:rsidR="00CD2CBF" w:rsidRPr="00CD2CBF" w:rsidTr="00CD2CBF">
        <w:trPr>
          <w:trHeight w:val="330"/>
        </w:trPr>
        <w:tc>
          <w:tcPr>
            <w:tcW w:w="49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4.</w:t>
            </w:r>
          </w:p>
        </w:tc>
        <w:tc>
          <w:tcPr>
            <w:tcW w:w="234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Октомври 2016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14974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22269</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14207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51450</w:t>
            </w:r>
          </w:p>
        </w:tc>
      </w:tr>
      <w:tr w:rsidR="00CD2CBF" w:rsidRPr="00CD2CBF" w:rsidTr="00CD2CBF">
        <w:trPr>
          <w:trHeight w:val="330"/>
        </w:trPr>
        <w:tc>
          <w:tcPr>
            <w:tcW w:w="490" w:type="dxa"/>
            <w:tcBorders>
              <w:top w:val="single" w:sz="4"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5.</w:t>
            </w:r>
          </w:p>
        </w:tc>
        <w:tc>
          <w:tcPr>
            <w:tcW w:w="2346" w:type="dxa"/>
            <w:tcBorders>
              <w:top w:val="single" w:sz="4"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Септември 2016 г.</w:t>
            </w:r>
          </w:p>
        </w:tc>
        <w:tc>
          <w:tcPr>
            <w:tcW w:w="1560" w:type="dxa"/>
            <w:tcBorders>
              <w:top w:val="single" w:sz="4"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9324</w:t>
            </w:r>
          </w:p>
        </w:tc>
        <w:tc>
          <w:tcPr>
            <w:tcW w:w="1701" w:type="dxa"/>
            <w:tcBorders>
              <w:top w:val="single" w:sz="4"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13909</w:t>
            </w:r>
          </w:p>
        </w:tc>
        <w:tc>
          <w:tcPr>
            <w:tcW w:w="1842" w:type="dxa"/>
            <w:tcBorders>
              <w:top w:val="single" w:sz="4"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10536</w:t>
            </w:r>
          </w:p>
        </w:tc>
        <w:tc>
          <w:tcPr>
            <w:tcW w:w="1842" w:type="dxa"/>
            <w:tcBorders>
              <w:top w:val="single" w:sz="4"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33769</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6.</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Август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9325</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15193</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10194</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34712</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7.</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Юли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11187</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18325</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11232</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40744</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8.</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Юни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10381</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16564</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10786</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37731</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9.</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Май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12601</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18574</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13376</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44551</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10.</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Април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11657</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17428</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12569</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41654</w:t>
            </w:r>
          </w:p>
        </w:tc>
      </w:tr>
      <w:tr w:rsidR="00CD2CBF" w:rsidRPr="00CD2CBF" w:rsidTr="00CD2CBF">
        <w:trPr>
          <w:trHeight w:val="330"/>
        </w:trPr>
        <w:tc>
          <w:tcPr>
            <w:tcW w:w="490" w:type="dxa"/>
            <w:tcBorders>
              <w:top w:val="nil"/>
              <w:left w:val="single" w:sz="8" w:space="0" w:color="auto"/>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11.</w:t>
            </w:r>
          </w:p>
        </w:tc>
        <w:tc>
          <w:tcPr>
            <w:tcW w:w="2346"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Март 2016 г.</w:t>
            </w:r>
          </w:p>
        </w:tc>
        <w:tc>
          <w:tcPr>
            <w:tcW w:w="1560"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11797</w:t>
            </w:r>
          </w:p>
        </w:tc>
        <w:tc>
          <w:tcPr>
            <w:tcW w:w="1701"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19013</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13692</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44502</w:t>
            </w:r>
          </w:p>
        </w:tc>
      </w:tr>
      <w:tr w:rsidR="00CD2CBF" w:rsidRPr="00CD2CBF" w:rsidTr="00CD2CBF">
        <w:trPr>
          <w:trHeight w:val="330"/>
        </w:trPr>
        <w:tc>
          <w:tcPr>
            <w:tcW w:w="49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Февруари 2016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11791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19135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13260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44186</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Таблица с месечно потребление за обект Административна сграда, пл. „Св.Неделя“ № 1:</w:t>
      </w:r>
    </w:p>
    <w:tbl>
      <w:tblPr>
        <w:tblW w:w="9782"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3"/>
      </w:tblGrid>
      <w:tr w:rsidR="00CD2CBF" w:rsidRPr="00CD2CBF" w:rsidTr="00CD2CBF">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w:t>
            </w:r>
          </w:p>
        </w:tc>
        <w:tc>
          <w:tcPr>
            <w:tcW w:w="2346" w:type="dxa"/>
            <w:tcBorders>
              <w:top w:val="single" w:sz="8" w:space="0" w:color="auto"/>
              <w:left w:val="nil"/>
              <w:bottom w:val="single" w:sz="8" w:space="0" w:color="auto"/>
              <w:right w:val="single" w:sz="8" w:space="0" w:color="auto"/>
            </w:tcBorders>
            <w:vAlign w:val="center"/>
            <w:hideMark/>
          </w:tcPr>
          <w:p w:rsidR="00CD2CBF" w:rsidRPr="00CD2CBF" w:rsidRDefault="00FF03EF" w:rsidP="00CD2CBF">
            <w:pPr>
              <w:spacing w:after="0" w:line="240" w:lineRule="auto"/>
              <w:jc w:val="center"/>
              <w:rPr>
                <w:rFonts w:ascii="Times New Roman" w:eastAsia="Times New Roman" w:hAnsi="Times New Roman"/>
                <w:b/>
                <w:bCs/>
                <w:color w:val="000000"/>
                <w:sz w:val="27"/>
                <w:szCs w:val="27"/>
                <w:lang w:eastAsia="bg-BG"/>
              </w:rPr>
            </w:pPr>
            <w:r>
              <w:rPr>
                <w:rFonts w:ascii="Times New Roman" w:eastAsia="Times New Roman" w:hAnsi="Times New Roman"/>
                <w:b/>
                <w:bCs/>
                <w:color w:val="000000"/>
                <w:sz w:val="27"/>
                <w:szCs w:val="27"/>
                <w:lang w:eastAsia="bg-BG"/>
              </w:rPr>
              <w:t>МЕСЕЦИ 2016/2017</w:t>
            </w:r>
            <w:r w:rsidR="00CD2CBF" w:rsidRPr="00CD2CBF">
              <w:rPr>
                <w:rFonts w:ascii="Times New Roman" w:eastAsia="Times New Roman" w:hAnsi="Times New Roman"/>
                <w:b/>
                <w:bCs/>
                <w:color w:val="000000"/>
                <w:sz w:val="27"/>
                <w:szCs w:val="27"/>
                <w:lang w:eastAsia="bg-BG"/>
              </w:rPr>
              <w:t xml:space="preserve"> </w:t>
            </w:r>
          </w:p>
        </w:tc>
        <w:tc>
          <w:tcPr>
            <w:tcW w:w="1560"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върхова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дневна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нощна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3"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Общо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Януари 2017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3683</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6618</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3198</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13499</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2.</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Декември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3441</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6376</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2956</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12773</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3.</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Ноември 2016г.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2697</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5055</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2073</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9825</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4.</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Октомври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3482</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5155</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2485</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11122</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5.</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Септември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1681</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2929</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1349</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5959</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6.</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Август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2174</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4322</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1509</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8005</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7.</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Юли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2314</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4399</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1606</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8319</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8.</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Юни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2376</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4151</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1766</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8293</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9.</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Май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2526</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3440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1585</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7551</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10.</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Април 2016 г.</w:t>
            </w:r>
          </w:p>
        </w:tc>
        <w:tc>
          <w:tcPr>
            <w:tcW w:w="156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1854</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2615</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1138</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5607</w:t>
            </w:r>
          </w:p>
        </w:tc>
      </w:tr>
      <w:tr w:rsidR="00CD2CBF" w:rsidRPr="00CD2CBF" w:rsidTr="00CD2CBF">
        <w:trPr>
          <w:trHeight w:val="330"/>
        </w:trPr>
        <w:tc>
          <w:tcPr>
            <w:tcW w:w="490" w:type="dxa"/>
            <w:tcBorders>
              <w:top w:val="nil"/>
              <w:left w:val="single" w:sz="8" w:space="0" w:color="auto"/>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11.</w:t>
            </w:r>
          </w:p>
        </w:tc>
        <w:tc>
          <w:tcPr>
            <w:tcW w:w="2346"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Март 2016 г.</w:t>
            </w:r>
          </w:p>
        </w:tc>
        <w:tc>
          <w:tcPr>
            <w:tcW w:w="1560"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1891</w:t>
            </w:r>
          </w:p>
        </w:tc>
        <w:tc>
          <w:tcPr>
            <w:tcW w:w="1701"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3366</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1889</w:t>
            </w:r>
          </w:p>
        </w:tc>
        <w:tc>
          <w:tcPr>
            <w:tcW w:w="1843"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7146</w:t>
            </w:r>
          </w:p>
        </w:tc>
      </w:tr>
      <w:tr w:rsidR="00CD2CBF" w:rsidRPr="00CD2CBF" w:rsidTr="00CD2CBF">
        <w:trPr>
          <w:trHeight w:val="330"/>
        </w:trPr>
        <w:tc>
          <w:tcPr>
            <w:tcW w:w="49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Февруари 2016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3489</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7102</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lastRenderedPageBreak/>
        <w:t>Таблица с месечно потребление за обект УБ „Боровец“, к.</w:t>
      </w:r>
      <w:proofErr w:type="spellStart"/>
      <w:r w:rsidRPr="00CD2CBF">
        <w:rPr>
          <w:rFonts w:ascii="Times New Roman" w:eastAsia="Times New Roman" w:hAnsi="Times New Roman"/>
          <w:b/>
          <w:sz w:val="27"/>
          <w:szCs w:val="27"/>
          <w:u w:val="single"/>
          <w:lang w:eastAsia="bg-BG"/>
        </w:rPr>
        <w:t>к</w:t>
      </w:r>
      <w:proofErr w:type="spellEnd"/>
      <w:r w:rsidRPr="00CD2CBF">
        <w:rPr>
          <w:rFonts w:ascii="Times New Roman" w:eastAsia="Times New Roman" w:hAnsi="Times New Roman"/>
          <w:b/>
          <w:sz w:val="27"/>
          <w:szCs w:val="27"/>
          <w:u w:val="single"/>
          <w:lang w:eastAsia="bg-BG"/>
        </w:rPr>
        <w:t>. „Боровец“:</w:t>
      </w:r>
    </w:p>
    <w:tbl>
      <w:tblPr>
        <w:tblW w:w="9782"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3"/>
      </w:tblGrid>
      <w:tr w:rsidR="00CD2CBF" w:rsidRPr="00CD2CBF" w:rsidTr="00CD2CBF">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w:t>
            </w:r>
          </w:p>
        </w:tc>
        <w:tc>
          <w:tcPr>
            <w:tcW w:w="2346" w:type="dxa"/>
            <w:tcBorders>
              <w:top w:val="single" w:sz="8" w:space="0" w:color="auto"/>
              <w:left w:val="nil"/>
              <w:bottom w:val="single" w:sz="8" w:space="0" w:color="auto"/>
              <w:right w:val="single" w:sz="8" w:space="0" w:color="auto"/>
            </w:tcBorders>
            <w:vAlign w:val="center"/>
            <w:hideMark/>
          </w:tcPr>
          <w:p w:rsidR="00CD2CBF" w:rsidRPr="00CD2CBF" w:rsidRDefault="00FF03EF" w:rsidP="00CD2CBF">
            <w:pPr>
              <w:spacing w:after="0" w:line="240" w:lineRule="auto"/>
              <w:jc w:val="center"/>
              <w:rPr>
                <w:rFonts w:ascii="Times New Roman" w:eastAsia="Times New Roman" w:hAnsi="Times New Roman"/>
                <w:b/>
                <w:bCs/>
                <w:color w:val="000000"/>
                <w:sz w:val="27"/>
                <w:szCs w:val="27"/>
                <w:lang w:eastAsia="bg-BG"/>
              </w:rPr>
            </w:pPr>
            <w:r>
              <w:rPr>
                <w:rFonts w:ascii="Times New Roman" w:eastAsia="Times New Roman" w:hAnsi="Times New Roman"/>
                <w:b/>
                <w:bCs/>
                <w:color w:val="000000"/>
                <w:sz w:val="27"/>
                <w:szCs w:val="27"/>
                <w:lang w:eastAsia="bg-BG"/>
              </w:rPr>
              <w:t>МЕСЕЦИ 2016/2017</w:t>
            </w:r>
            <w:r w:rsidR="00CD2CBF" w:rsidRPr="00CD2CBF">
              <w:rPr>
                <w:rFonts w:ascii="Times New Roman" w:eastAsia="Times New Roman" w:hAnsi="Times New Roman"/>
                <w:b/>
                <w:bCs/>
                <w:color w:val="000000"/>
                <w:sz w:val="27"/>
                <w:szCs w:val="27"/>
                <w:lang w:eastAsia="bg-BG"/>
              </w:rPr>
              <w:t xml:space="preserve"> </w:t>
            </w:r>
          </w:p>
        </w:tc>
        <w:tc>
          <w:tcPr>
            <w:tcW w:w="1560"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върхова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дневна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нощна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3"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Общо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Януари 2017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3930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2640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6570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2.</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Декември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2820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1710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sz w:val="27"/>
                <w:szCs w:val="27"/>
                <w:lang w:eastAsia="bg-BG"/>
              </w:rPr>
              <w:t>4530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3.</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Ноември 2016г.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2160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1290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3450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4.</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Октомври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1860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1260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3120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5.</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Септември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1170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810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1980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6.</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Август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2130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1110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3240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7.</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Юли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720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1770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2490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8.</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Юни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1890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1140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3030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9.</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Май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2370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1350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3720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10.</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Април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2250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1170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3420</w:t>
            </w:r>
          </w:p>
        </w:tc>
      </w:tr>
      <w:tr w:rsidR="00CD2CBF" w:rsidRPr="00CD2CBF" w:rsidTr="00CD2CBF">
        <w:trPr>
          <w:trHeight w:val="330"/>
        </w:trPr>
        <w:tc>
          <w:tcPr>
            <w:tcW w:w="490" w:type="dxa"/>
            <w:tcBorders>
              <w:top w:val="nil"/>
              <w:left w:val="single" w:sz="8" w:space="0" w:color="auto"/>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11.</w:t>
            </w:r>
          </w:p>
        </w:tc>
        <w:tc>
          <w:tcPr>
            <w:tcW w:w="2346"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Март 2016 г.</w:t>
            </w:r>
          </w:p>
        </w:tc>
        <w:tc>
          <w:tcPr>
            <w:tcW w:w="1560" w:type="dxa"/>
            <w:tcBorders>
              <w:top w:val="nil"/>
              <w:left w:val="nil"/>
              <w:bottom w:val="single" w:sz="4"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3000</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1800</w:t>
            </w:r>
          </w:p>
        </w:tc>
        <w:tc>
          <w:tcPr>
            <w:tcW w:w="1843"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4800</w:t>
            </w:r>
          </w:p>
        </w:tc>
      </w:tr>
      <w:tr w:rsidR="00CD2CBF" w:rsidRPr="00CD2CBF" w:rsidTr="00CD2CBF">
        <w:trPr>
          <w:trHeight w:val="330"/>
        </w:trPr>
        <w:tc>
          <w:tcPr>
            <w:tcW w:w="49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Февруари 2016 г.</w:t>
            </w:r>
          </w:p>
        </w:tc>
        <w:tc>
          <w:tcPr>
            <w:tcW w:w="1560" w:type="dxa"/>
            <w:tcBorders>
              <w:top w:val="single" w:sz="4" w:space="0" w:color="auto"/>
              <w:left w:val="single" w:sz="4" w:space="0" w:color="auto"/>
              <w:bottom w:val="single" w:sz="4" w:space="0" w:color="auto"/>
              <w:right w:val="single" w:sz="4"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3930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2640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6570</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Таблица с месечно потребление за обект УЦ „Трендафила“, п.</w:t>
      </w:r>
      <w:proofErr w:type="spellStart"/>
      <w:r w:rsidRPr="00CD2CBF">
        <w:rPr>
          <w:rFonts w:ascii="Times New Roman" w:eastAsia="Times New Roman" w:hAnsi="Times New Roman"/>
          <w:b/>
          <w:sz w:val="27"/>
          <w:szCs w:val="27"/>
          <w:u w:val="single"/>
          <w:lang w:eastAsia="bg-BG"/>
        </w:rPr>
        <w:t>п</w:t>
      </w:r>
      <w:proofErr w:type="spellEnd"/>
      <w:r w:rsidRPr="00CD2CBF">
        <w:rPr>
          <w:rFonts w:ascii="Times New Roman" w:eastAsia="Times New Roman" w:hAnsi="Times New Roman"/>
          <w:b/>
          <w:sz w:val="27"/>
          <w:szCs w:val="27"/>
          <w:u w:val="single"/>
          <w:lang w:eastAsia="bg-BG"/>
        </w:rPr>
        <w:t>. „Витоша“:</w:t>
      </w:r>
    </w:p>
    <w:tbl>
      <w:tblPr>
        <w:tblW w:w="9782" w:type="dxa"/>
        <w:tblInd w:w="-214" w:type="dxa"/>
        <w:tblCellMar>
          <w:left w:w="70" w:type="dxa"/>
          <w:right w:w="70" w:type="dxa"/>
        </w:tblCellMar>
        <w:tblLook w:val="04A0" w:firstRow="1" w:lastRow="0" w:firstColumn="1" w:lastColumn="0" w:noHBand="0" w:noVBand="1"/>
      </w:tblPr>
      <w:tblGrid>
        <w:gridCol w:w="490"/>
        <w:gridCol w:w="2346"/>
        <w:gridCol w:w="1560"/>
        <w:gridCol w:w="1701"/>
        <w:gridCol w:w="1842"/>
        <w:gridCol w:w="1843"/>
      </w:tblGrid>
      <w:tr w:rsidR="00CD2CBF" w:rsidRPr="00CD2CBF" w:rsidTr="00CD2CBF">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w:t>
            </w:r>
          </w:p>
        </w:tc>
        <w:tc>
          <w:tcPr>
            <w:tcW w:w="2346" w:type="dxa"/>
            <w:tcBorders>
              <w:top w:val="single" w:sz="8" w:space="0" w:color="auto"/>
              <w:left w:val="nil"/>
              <w:bottom w:val="single" w:sz="8" w:space="0" w:color="auto"/>
              <w:right w:val="single" w:sz="8" w:space="0" w:color="auto"/>
            </w:tcBorders>
            <w:vAlign w:val="center"/>
            <w:hideMark/>
          </w:tcPr>
          <w:p w:rsidR="00CD2CBF" w:rsidRPr="00CD2CBF" w:rsidRDefault="00FF03EF" w:rsidP="00CD2CBF">
            <w:pPr>
              <w:spacing w:after="0" w:line="240" w:lineRule="auto"/>
              <w:jc w:val="center"/>
              <w:rPr>
                <w:rFonts w:ascii="Times New Roman" w:eastAsia="Times New Roman" w:hAnsi="Times New Roman"/>
                <w:b/>
                <w:bCs/>
                <w:color w:val="000000"/>
                <w:sz w:val="27"/>
                <w:szCs w:val="27"/>
                <w:lang w:eastAsia="bg-BG"/>
              </w:rPr>
            </w:pPr>
            <w:r>
              <w:rPr>
                <w:rFonts w:ascii="Times New Roman" w:eastAsia="Times New Roman" w:hAnsi="Times New Roman"/>
                <w:b/>
                <w:bCs/>
                <w:color w:val="000000"/>
                <w:sz w:val="27"/>
                <w:szCs w:val="27"/>
                <w:lang w:eastAsia="bg-BG"/>
              </w:rPr>
              <w:t>МЕСЕЦИ 2016/2017</w:t>
            </w:r>
            <w:r w:rsidR="00CD2CBF" w:rsidRPr="00CD2CBF">
              <w:rPr>
                <w:rFonts w:ascii="Times New Roman" w:eastAsia="Times New Roman" w:hAnsi="Times New Roman"/>
                <w:b/>
                <w:bCs/>
                <w:color w:val="000000"/>
                <w:sz w:val="27"/>
                <w:szCs w:val="27"/>
                <w:lang w:eastAsia="bg-BG"/>
              </w:rPr>
              <w:t xml:space="preserve"> </w:t>
            </w:r>
          </w:p>
        </w:tc>
        <w:tc>
          <w:tcPr>
            <w:tcW w:w="1560"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върхова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дневна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нощна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3"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Общо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Януари 2017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15720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6690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22410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2.</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Декември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13350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5370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sz w:val="27"/>
                <w:szCs w:val="27"/>
                <w:lang w:eastAsia="bg-BG"/>
              </w:rPr>
              <w:t>18720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3.</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Ноември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11970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5010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16980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4.</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Октомври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10470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4170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14640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5.</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Септември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5160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1950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7110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6.</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Август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14490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4560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19050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7.</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Юли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7140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2730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9870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8.</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Юни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6840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3090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9930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9.</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Май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8340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3420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11760</w:t>
            </w:r>
          </w:p>
        </w:tc>
      </w:tr>
      <w:tr w:rsidR="00CD2CBF" w:rsidRPr="00CD2CBF" w:rsidTr="00CD2CBF">
        <w:trPr>
          <w:trHeight w:val="330"/>
        </w:trPr>
        <w:tc>
          <w:tcPr>
            <w:tcW w:w="490"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10.</w:t>
            </w:r>
          </w:p>
        </w:tc>
        <w:tc>
          <w:tcPr>
            <w:tcW w:w="2346"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Април 2016 г.</w:t>
            </w:r>
          </w:p>
        </w:tc>
        <w:tc>
          <w:tcPr>
            <w:tcW w:w="1560"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8970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3240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12210</w:t>
            </w:r>
          </w:p>
        </w:tc>
      </w:tr>
      <w:tr w:rsidR="00CD2CBF" w:rsidRPr="00CD2CBF" w:rsidTr="00CD2CBF">
        <w:trPr>
          <w:trHeight w:val="330"/>
        </w:trPr>
        <w:tc>
          <w:tcPr>
            <w:tcW w:w="490" w:type="dxa"/>
            <w:tcBorders>
              <w:top w:val="nil"/>
              <w:left w:val="single" w:sz="8" w:space="0" w:color="auto"/>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11.</w:t>
            </w:r>
          </w:p>
        </w:tc>
        <w:tc>
          <w:tcPr>
            <w:tcW w:w="2346"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Март 2016 г.</w:t>
            </w:r>
          </w:p>
        </w:tc>
        <w:tc>
          <w:tcPr>
            <w:tcW w:w="1560" w:type="dxa"/>
            <w:tcBorders>
              <w:top w:val="nil"/>
              <w:left w:val="nil"/>
              <w:bottom w:val="single" w:sz="4"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9570</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3600</w:t>
            </w:r>
          </w:p>
        </w:tc>
        <w:tc>
          <w:tcPr>
            <w:tcW w:w="1843"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13170</w:t>
            </w:r>
          </w:p>
        </w:tc>
      </w:tr>
      <w:tr w:rsidR="00CD2CBF" w:rsidRPr="00CD2CBF" w:rsidTr="00CD2CBF">
        <w:trPr>
          <w:trHeight w:val="330"/>
        </w:trPr>
        <w:tc>
          <w:tcPr>
            <w:tcW w:w="49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Февруари 2016 г.</w:t>
            </w:r>
          </w:p>
        </w:tc>
        <w:tc>
          <w:tcPr>
            <w:tcW w:w="1560" w:type="dxa"/>
            <w:tcBorders>
              <w:top w:val="single" w:sz="4" w:space="0" w:color="auto"/>
              <w:left w:val="single" w:sz="4" w:space="0" w:color="auto"/>
              <w:bottom w:val="single" w:sz="4" w:space="0" w:color="auto"/>
              <w:right w:val="single" w:sz="4"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15720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6690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22410</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Таблица с месечно потребление за обект УБ „</w:t>
      </w:r>
      <w:proofErr w:type="spellStart"/>
      <w:r w:rsidRPr="00CD2CBF">
        <w:rPr>
          <w:rFonts w:ascii="Times New Roman" w:eastAsia="Times New Roman" w:hAnsi="Times New Roman"/>
          <w:b/>
          <w:sz w:val="27"/>
          <w:szCs w:val="27"/>
          <w:u w:val="single"/>
          <w:lang w:eastAsia="bg-BG"/>
        </w:rPr>
        <w:t>Цигов</w:t>
      </w:r>
      <w:proofErr w:type="spellEnd"/>
      <w:r w:rsidRPr="00CD2CBF">
        <w:rPr>
          <w:rFonts w:ascii="Times New Roman" w:eastAsia="Times New Roman" w:hAnsi="Times New Roman"/>
          <w:b/>
          <w:sz w:val="27"/>
          <w:szCs w:val="27"/>
          <w:u w:val="single"/>
          <w:lang w:eastAsia="bg-BG"/>
        </w:rPr>
        <w:t xml:space="preserve"> чарк“, гр. Батак:</w:t>
      </w:r>
    </w:p>
    <w:tbl>
      <w:tblPr>
        <w:tblW w:w="9781" w:type="dxa"/>
        <w:tblInd w:w="-72" w:type="dxa"/>
        <w:tblCellMar>
          <w:left w:w="70" w:type="dxa"/>
          <w:right w:w="70" w:type="dxa"/>
        </w:tblCellMar>
        <w:tblLook w:val="04A0" w:firstRow="1" w:lastRow="0" w:firstColumn="1" w:lastColumn="0" w:noHBand="0" w:noVBand="1"/>
      </w:tblPr>
      <w:tblGrid>
        <w:gridCol w:w="567"/>
        <w:gridCol w:w="2269"/>
        <w:gridCol w:w="1985"/>
        <w:gridCol w:w="1701"/>
        <w:gridCol w:w="1842"/>
        <w:gridCol w:w="1417"/>
      </w:tblGrid>
      <w:tr w:rsidR="00CD2CBF" w:rsidRPr="00CD2CBF" w:rsidTr="00CD2CBF">
        <w:trPr>
          <w:trHeight w:val="1275"/>
        </w:trPr>
        <w:tc>
          <w:tcPr>
            <w:tcW w:w="567" w:type="dxa"/>
            <w:tcBorders>
              <w:top w:val="single" w:sz="8"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w:t>
            </w:r>
          </w:p>
        </w:tc>
        <w:tc>
          <w:tcPr>
            <w:tcW w:w="2269" w:type="dxa"/>
            <w:tcBorders>
              <w:top w:val="single" w:sz="8" w:space="0" w:color="auto"/>
              <w:left w:val="nil"/>
              <w:bottom w:val="single" w:sz="8" w:space="0" w:color="auto"/>
              <w:right w:val="single" w:sz="8" w:space="0" w:color="auto"/>
            </w:tcBorders>
            <w:vAlign w:val="center"/>
            <w:hideMark/>
          </w:tcPr>
          <w:p w:rsidR="00CD2CBF" w:rsidRPr="00CD2CBF" w:rsidRDefault="002F455F" w:rsidP="00CD2CBF">
            <w:pPr>
              <w:spacing w:after="0" w:line="240" w:lineRule="auto"/>
              <w:jc w:val="center"/>
              <w:rPr>
                <w:rFonts w:ascii="Times New Roman" w:eastAsia="Times New Roman" w:hAnsi="Times New Roman"/>
                <w:b/>
                <w:bCs/>
                <w:color w:val="000000"/>
                <w:sz w:val="27"/>
                <w:szCs w:val="27"/>
                <w:lang w:eastAsia="bg-BG"/>
              </w:rPr>
            </w:pPr>
            <w:r>
              <w:rPr>
                <w:rFonts w:ascii="Times New Roman" w:eastAsia="Times New Roman" w:hAnsi="Times New Roman"/>
                <w:b/>
                <w:bCs/>
                <w:color w:val="000000"/>
                <w:sz w:val="27"/>
                <w:szCs w:val="27"/>
                <w:lang w:eastAsia="bg-BG"/>
              </w:rPr>
              <w:t>МЕСЕЦИ 2016/2017</w:t>
            </w:r>
            <w:r w:rsidR="00CD2CBF" w:rsidRPr="00CD2CBF">
              <w:rPr>
                <w:rFonts w:ascii="Times New Roman" w:eastAsia="Times New Roman" w:hAnsi="Times New Roman"/>
                <w:b/>
                <w:bCs/>
                <w:color w:val="000000"/>
                <w:sz w:val="27"/>
                <w:szCs w:val="27"/>
                <w:lang w:eastAsia="bg-BG"/>
              </w:rPr>
              <w:t xml:space="preserve"> </w:t>
            </w:r>
          </w:p>
        </w:tc>
        <w:tc>
          <w:tcPr>
            <w:tcW w:w="1985"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върхова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дневна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нощна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417"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Общо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Януари 2017 г.</w:t>
            </w:r>
          </w:p>
        </w:tc>
        <w:tc>
          <w:tcPr>
            <w:tcW w:w="1985"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9800</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14630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6510</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30940</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lastRenderedPageBreak/>
              <w:t>2.</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Декември 2016 г.</w:t>
            </w:r>
          </w:p>
        </w:tc>
        <w:tc>
          <w:tcPr>
            <w:tcW w:w="1985"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10021,32</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15664,32</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7309,20</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32994,84</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3.</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Ноември 2016г.</w:t>
            </w:r>
          </w:p>
        </w:tc>
        <w:tc>
          <w:tcPr>
            <w:tcW w:w="1985"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9796,68</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14625,12</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6506,28</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30928,08</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4.</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Октомври 2016 г.</w:t>
            </w:r>
          </w:p>
        </w:tc>
        <w:tc>
          <w:tcPr>
            <w:tcW w:w="1985"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9460,44</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13036,32</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6240,24</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28737</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5.</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Септември 2016 г.</w:t>
            </w:r>
          </w:p>
        </w:tc>
        <w:tc>
          <w:tcPr>
            <w:tcW w:w="1985"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3402,48</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2260,56</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4008,24</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9671,80</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6.</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Август 2016 г.</w:t>
            </w:r>
          </w:p>
        </w:tc>
        <w:tc>
          <w:tcPr>
            <w:tcW w:w="1985"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12092,76</w:t>
            </w:r>
          </w:p>
        </w:tc>
        <w:tc>
          <w:tcPr>
            <w:tcW w:w="170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16437</w:t>
            </w:r>
          </w:p>
        </w:tc>
        <w:tc>
          <w:tcPr>
            <w:tcW w:w="1842"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5156,04</w:t>
            </w:r>
          </w:p>
        </w:tc>
        <w:tc>
          <w:tcPr>
            <w:tcW w:w="1417"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33685,80</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7.</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Юли 2016 г.</w:t>
            </w:r>
          </w:p>
        </w:tc>
        <w:tc>
          <w:tcPr>
            <w:tcW w:w="1985"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11393,64</w:t>
            </w:r>
          </w:p>
        </w:tc>
        <w:tc>
          <w:tcPr>
            <w:tcW w:w="170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16059,36</w:t>
            </w:r>
          </w:p>
        </w:tc>
        <w:tc>
          <w:tcPr>
            <w:tcW w:w="1842"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4832,04</w:t>
            </w:r>
          </w:p>
        </w:tc>
        <w:tc>
          <w:tcPr>
            <w:tcW w:w="1417"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32285,04</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8.</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Юни 2016 г.</w:t>
            </w:r>
          </w:p>
        </w:tc>
        <w:tc>
          <w:tcPr>
            <w:tcW w:w="1985"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7744,2</w:t>
            </w:r>
          </w:p>
        </w:tc>
        <w:tc>
          <w:tcPr>
            <w:tcW w:w="170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11194,8</w:t>
            </w:r>
          </w:p>
        </w:tc>
        <w:tc>
          <w:tcPr>
            <w:tcW w:w="1842"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3560,64</w:t>
            </w:r>
          </w:p>
        </w:tc>
        <w:tc>
          <w:tcPr>
            <w:tcW w:w="1417"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22499,64</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9.</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Май 2016 г.</w:t>
            </w:r>
          </w:p>
        </w:tc>
        <w:tc>
          <w:tcPr>
            <w:tcW w:w="1985"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9668,28</w:t>
            </w:r>
          </w:p>
        </w:tc>
        <w:tc>
          <w:tcPr>
            <w:tcW w:w="170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13303,08</w:t>
            </w:r>
          </w:p>
        </w:tc>
        <w:tc>
          <w:tcPr>
            <w:tcW w:w="1842"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6338,4</w:t>
            </w:r>
          </w:p>
        </w:tc>
        <w:tc>
          <w:tcPr>
            <w:tcW w:w="1417"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29309,76</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10.</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Април 2016 г.</w:t>
            </w:r>
          </w:p>
        </w:tc>
        <w:tc>
          <w:tcPr>
            <w:tcW w:w="1985"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10950,72</w:t>
            </w:r>
          </w:p>
        </w:tc>
        <w:tc>
          <w:tcPr>
            <w:tcW w:w="170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14086,2</w:t>
            </w:r>
          </w:p>
        </w:tc>
        <w:tc>
          <w:tcPr>
            <w:tcW w:w="1842"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6942,12</w:t>
            </w:r>
          </w:p>
        </w:tc>
        <w:tc>
          <w:tcPr>
            <w:tcW w:w="1417"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31979,04</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11.</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Март 2016 г.</w:t>
            </w:r>
          </w:p>
        </w:tc>
        <w:tc>
          <w:tcPr>
            <w:tcW w:w="1985"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7217,16</w:t>
            </w:r>
          </w:p>
        </w:tc>
        <w:tc>
          <w:tcPr>
            <w:tcW w:w="170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11519,28</w:t>
            </w:r>
          </w:p>
        </w:tc>
        <w:tc>
          <w:tcPr>
            <w:tcW w:w="1842"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4894,68</w:t>
            </w:r>
          </w:p>
        </w:tc>
        <w:tc>
          <w:tcPr>
            <w:tcW w:w="1417"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23631,12</w:t>
            </w:r>
          </w:p>
        </w:tc>
      </w:tr>
      <w:tr w:rsidR="00CD2CBF" w:rsidRPr="00CD2CBF" w:rsidTr="00CD2CBF">
        <w:trPr>
          <w:trHeight w:val="330"/>
        </w:trPr>
        <w:tc>
          <w:tcPr>
            <w:tcW w:w="567"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12.</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Февруари 2016 г.</w:t>
            </w:r>
          </w:p>
        </w:tc>
        <w:tc>
          <w:tcPr>
            <w:tcW w:w="1985"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7925,16</w:t>
            </w:r>
          </w:p>
        </w:tc>
        <w:tc>
          <w:tcPr>
            <w:tcW w:w="170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11596,44</w:t>
            </w:r>
          </w:p>
        </w:tc>
        <w:tc>
          <w:tcPr>
            <w:tcW w:w="1842"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5049,84</w:t>
            </w:r>
          </w:p>
        </w:tc>
        <w:tc>
          <w:tcPr>
            <w:tcW w:w="1417"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24571,44</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Таблица с месечно потребление за обект ПД „Изгрев“, гр. Бяла:</w:t>
      </w:r>
    </w:p>
    <w:tbl>
      <w:tblPr>
        <w:tblW w:w="9781" w:type="dxa"/>
        <w:tblInd w:w="-72" w:type="dxa"/>
        <w:tblCellMar>
          <w:left w:w="70" w:type="dxa"/>
          <w:right w:w="70" w:type="dxa"/>
        </w:tblCellMar>
        <w:tblLook w:val="00A0" w:firstRow="1" w:lastRow="0" w:firstColumn="1" w:lastColumn="0" w:noHBand="0" w:noVBand="0"/>
      </w:tblPr>
      <w:tblGrid>
        <w:gridCol w:w="705"/>
        <w:gridCol w:w="2273"/>
        <w:gridCol w:w="1842"/>
        <w:gridCol w:w="1820"/>
        <w:gridCol w:w="1830"/>
        <w:gridCol w:w="1311"/>
      </w:tblGrid>
      <w:tr w:rsidR="00CD2CBF" w:rsidRPr="00CD2CBF" w:rsidTr="00CD2CBF">
        <w:trPr>
          <w:trHeight w:val="1275"/>
        </w:trPr>
        <w:tc>
          <w:tcPr>
            <w:tcW w:w="705" w:type="dxa"/>
            <w:tcBorders>
              <w:top w:val="single" w:sz="8"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w:t>
            </w:r>
          </w:p>
        </w:tc>
        <w:tc>
          <w:tcPr>
            <w:tcW w:w="2273" w:type="dxa"/>
            <w:tcBorders>
              <w:top w:val="single" w:sz="8" w:space="0" w:color="auto"/>
              <w:left w:val="nil"/>
              <w:bottom w:val="single" w:sz="8" w:space="0" w:color="auto"/>
              <w:right w:val="single" w:sz="8" w:space="0" w:color="auto"/>
            </w:tcBorders>
            <w:vAlign w:val="center"/>
            <w:hideMark/>
          </w:tcPr>
          <w:p w:rsidR="00CD2CBF" w:rsidRPr="00CD2CBF" w:rsidRDefault="002F455F" w:rsidP="00CD2CBF">
            <w:pPr>
              <w:spacing w:after="0" w:line="240" w:lineRule="auto"/>
              <w:jc w:val="center"/>
              <w:rPr>
                <w:rFonts w:ascii="Times New Roman" w:eastAsia="Times New Roman" w:hAnsi="Times New Roman"/>
                <w:b/>
                <w:bCs/>
                <w:color w:val="000000"/>
                <w:sz w:val="27"/>
                <w:szCs w:val="27"/>
                <w:lang w:eastAsia="bg-BG"/>
              </w:rPr>
            </w:pPr>
            <w:r>
              <w:rPr>
                <w:rFonts w:ascii="Times New Roman" w:eastAsia="Times New Roman" w:hAnsi="Times New Roman"/>
                <w:b/>
                <w:bCs/>
                <w:color w:val="000000"/>
                <w:sz w:val="27"/>
                <w:szCs w:val="27"/>
                <w:lang w:eastAsia="bg-BG"/>
              </w:rPr>
              <w:t>МЕСЕЦИ 2016/2017</w:t>
            </w:r>
            <w:r w:rsidR="00CD2CBF" w:rsidRPr="00CD2CBF">
              <w:rPr>
                <w:rFonts w:ascii="Times New Roman" w:eastAsia="Times New Roman" w:hAnsi="Times New Roman"/>
                <w:b/>
                <w:bCs/>
                <w:color w:val="000000"/>
                <w:sz w:val="27"/>
                <w:szCs w:val="27"/>
                <w:lang w:eastAsia="bg-BG"/>
              </w:rPr>
              <w:t xml:space="preserve"> </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върхова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20"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дневна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30"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нощна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311"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Общо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r>
      <w:tr w:rsidR="00CD2CBF" w:rsidRPr="00CD2CBF" w:rsidTr="00CD2CBF">
        <w:trPr>
          <w:trHeight w:val="488"/>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Януари 2017 г.</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8700</w:t>
            </w:r>
          </w:p>
        </w:tc>
        <w:tc>
          <w:tcPr>
            <w:tcW w:w="182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13300</w:t>
            </w:r>
          </w:p>
        </w:tc>
        <w:tc>
          <w:tcPr>
            <w:tcW w:w="183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7000</w:t>
            </w:r>
          </w:p>
        </w:tc>
        <w:tc>
          <w:tcPr>
            <w:tcW w:w="131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29000</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2.</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Декември 2016 г.</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8604,80</w:t>
            </w:r>
          </w:p>
        </w:tc>
        <w:tc>
          <w:tcPr>
            <w:tcW w:w="182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13246,32</w:t>
            </w:r>
          </w:p>
        </w:tc>
        <w:tc>
          <w:tcPr>
            <w:tcW w:w="183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6984,72</w:t>
            </w:r>
          </w:p>
        </w:tc>
        <w:tc>
          <w:tcPr>
            <w:tcW w:w="131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28835,84</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3.</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Ноември 2016 г.</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5727,12</w:t>
            </w:r>
          </w:p>
        </w:tc>
        <w:tc>
          <w:tcPr>
            <w:tcW w:w="182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9107,52</w:t>
            </w:r>
          </w:p>
        </w:tc>
        <w:tc>
          <w:tcPr>
            <w:tcW w:w="183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5360,64</w:t>
            </w:r>
          </w:p>
        </w:tc>
        <w:tc>
          <w:tcPr>
            <w:tcW w:w="131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20195,28</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4.</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Октомври 2016 г.</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3059,68</w:t>
            </w:r>
          </w:p>
        </w:tc>
        <w:tc>
          <w:tcPr>
            <w:tcW w:w="182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4269,76</w:t>
            </w:r>
          </w:p>
        </w:tc>
        <w:tc>
          <w:tcPr>
            <w:tcW w:w="183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3320,40</w:t>
            </w:r>
          </w:p>
        </w:tc>
        <w:tc>
          <w:tcPr>
            <w:tcW w:w="131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10649,84</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5.</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Септември 2016 г.</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3082</w:t>
            </w:r>
          </w:p>
        </w:tc>
        <w:tc>
          <w:tcPr>
            <w:tcW w:w="182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4159</w:t>
            </w:r>
          </w:p>
        </w:tc>
        <w:tc>
          <w:tcPr>
            <w:tcW w:w="1830"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3120</w:t>
            </w:r>
          </w:p>
        </w:tc>
        <w:tc>
          <w:tcPr>
            <w:tcW w:w="131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10361</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6.</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Август 2016 г.</w:t>
            </w:r>
          </w:p>
        </w:tc>
        <w:tc>
          <w:tcPr>
            <w:tcW w:w="1842"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82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17031</w:t>
            </w:r>
          </w:p>
        </w:tc>
        <w:tc>
          <w:tcPr>
            <w:tcW w:w="183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5269</w:t>
            </w:r>
          </w:p>
        </w:tc>
        <w:tc>
          <w:tcPr>
            <w:tcW w:w="131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22302</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7.</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Юли 2016 г.</w:t>
            </w:r>
          </w:p>
        </w:tc>
        <w:tc>
          <w:tcPr>
            <w:tcW w:w="1842"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82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18910</w:t>
            </w:r>
          </w:p>
        </w:tc>
        <w:tc>
          <w:tcPr>
            <w:tcW w:w="183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5294</w:t>
            </w:r>
          </w:p>
        </w:tc>
        <w:tc>
          <w:tcPr>
            <w:tcW w:w="131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24204</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8.</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Юни 2016 г.</w:t>
            </w:r>
          </w:p>
        </w:tc>
        <w:tc>
          <w:tcPr>
            <w:tcW w:w="1842"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82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12931</w:t>
            </w:r>
          </w:p>
        </w:tc>
        <w:tc>
          <w:tcPr>
            <w:tcW w:w="183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4401</w:t>
            </w:r>
          </w:p>
        </w:tc>
        <w:tc>
          <w:tcPr>
            <w:tcW w:w="131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17332</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9.</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Май 2016 г.</w:t>
            </w:r>
          </w:p>
        </w:tc>
        <w:tc>
          <w:tcPr>
            <w:tcW w:w="1842"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82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7484</w:t>
            </w:r>
          </w:p>
        </w:tc>
        <w:tc>
          <w:tcPr>
            <w:tcW w:w="183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3647</w:t>
            </w:r>
          </w:p>
        </w:tc>
        <w:tc>
          <w:tcPr>
            <w:tcW w:w="131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11131</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10.</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Април 2016 г.</w:t>
            </w:r>
          </w:p>
        </w:tc>
        <w:tc>
          <w:tcPr>
            <w:tcW w:w="1842"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82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7360</w:t>
            </w:r>
          </w:p>
        </w:tc>
        <w:tc>
          <w:tcPr>
            <w:tcW w:w="183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3520</w:t>
            </w:r>
          </w:p>
        </w:tc>
        <w:tc>
          <w:tcPr>
            <w:tcW w:w="131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10980</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11.</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Март 2016 г.</w:t>
            </w:r>
          </w:p>
        </w:tc>
        <w:tc>
          <w:tcPr>
            <w:tcW w:w="1842"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82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19120</w:t>
            </w:r>
          </w:p>
        </w:tc>
        <w:tc>
          <w:tcPr>
            <w:tcW w:w="183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6640</w:t>
            </w:r>
          </w:p>
        </w:tc>
        <w:tc>
          <w:tcPr>
            <w:tcW w:w="131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25760</w:t>
            </w:r>
          </w:p>
        </w:tc>
      </w:tr>
      <w:tr w:rsidR="00CD2CBF" w:rsidRPr="00CD2CBF" w:rsidTr="00CD2CBF">
        <w:trPr>
          <w:trHeight w:val="330"/>
        </w:trPr>
        <w:tc>
          <w:tcPr>
            <w:tcW w:w="705"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12.</w:t>
            </w:r>
          </w:p>
        </w:tc>
        <w:tc>
          <w:tcPr>
            <w:tcW w:w="227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Февруари 2016 г.</w:t>
            </w:r>
          </w:p>
        </w:tc>
        <w:tc>
          <w:tcPr>
            <w:tcW w:w="1842"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82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14640</w:t>
            </w:r>
          </w:p>
        </w:tc>
        <w:tc>
          <w:tcPr>
            <w:tcW w:w="1830"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5840</w:t>
            </w:r>
          </w:p>
        </w:tc>
        <w:tc>
          <w:tcPr>
            <w:tcW w:w="1311" w:type="dxa"/>
            <w:tcBorders>
              <w:top w:val="nil"/>
              <w:left w:val="nil"/>
              <w:bottom w:val="single" w:sz="8" w:space="0" w:color="auto"/>
              <w:right w:val="single" w:sz="8" w:space="0" w:color="auto"/>
            </w:tcBorders>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20480</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Таблица с месечно потребление за обект ПБ „Св.</w:t>
      </w:r>
      <w:proofErr w:type="spellStart"/>
      <w:r w:rsidRPr="00CD2CBF">
        <w:rPr>
          <w:rFonts w:ascii="Times New Roman" w:eastAsia="Times New Roman" w:hAnsi="Times New Roman"/>
          <w:b/>
          <w:sz w:val="27"/>
          <w:szCs w:val="27"/>
          <w:u w:val="single"/>
          <w:lang w:eastAsia="bg-BG"/>
        </w:rPr>
        <w:t>Св</w:t>
      </w:r>
      <w:proofErr w:type="spellEnd"/>
      <w:r w:rsidRPr="00CD2CBF">
        <w:rPr>
          <w:rFonts w:ascii="Times New Roman" w:eastAsia="Times New Roman" w:hAnsi="Times New Roman"/>
          <w:b/>
          <w:sz w:val="27"/>
          <w:szCs w:val="27"/>
          <w:u w:val="single"/>
          <w:lang w:eastAsia="bg-BG"/>
        </w:rPr>
        <w:t>.Константин и Елена“, к.</w:t>
      </w:r>
      <w:proofErr w:type="spellStart"/>
      <w:r w:rsidRPr="00CD2CBF">
        <w:rPr>
          <w:rFonts w:ascii="Times New Roman" w:eastAsia="Times New Roman" w:hAnsi="Times New Roman"/>
          <w:b/>
          <w:sz w:val="27"/>
          <w:szCs w:val="27"/>
          <w:u w:val="single"/>
          <w:lang w:eastAsia="bg-BG"/>
        </w:rPr>
        <w:t>к</w:t>
      </w:r>
      <w:proofErr w:type="spellEnd"/>
      <w:r w:rsidRPr="00CD2CBF">
        <w:rPr>
          <w:rFonts w:ascii="Times New Roman" w:eastAsia="Times New Roman" w:hAnsi="Times New Roman"/>
          <w:b/>
          <w:sz w:val="27"/>
          <w:szCs w:val="27"/>
          <w:u w:val="single"/>
          <w:lang w:eastAsia="bg-BG"/>
        </w:rPr>
        <w:t>. „Св.</w:t>
      </w:r>
      <w:proofErr w:type="spellStart"/>
      <w:r w:rsidRPr="00CD2CBF">
        <w:rPr>
          <w:rFonts w:ascii="Times New Roman" w:eastAsia="Times New Roman" w:hAnsi="Times New Roman"/>
          <w:b/>
          <w:sz w:val="27"/>
          <w:szCs w:val="27"/>
          <w:u w:val="single"/>
          <w:lang w:eastAsia="bg-BG"/>
        </w:rPr>
        <w:t>Св</w:t>
      </w:r>
      <w:proofErr w:type="spellEnd"/>
      <w:r w:rsidRPr="00CD2CBF">
        <w:rPr>
          <w:rFonts w:ascii="Times New Roman" w:eastAsia="Times New Roman" w:hAnsi="Times New Roman"/>
          <w:b/>
          <w:sz w:val="27"/>
          <w:szCs w:val="27"/>
          <w:u w:val="single"/>
          <w:lang w:eastAsia="bg-BG"/>
        </w:rPr>
        <w:t>.Константин и Елена“:</w:t>
      </w:r>
    </w:p>
    <w:tbl>
      <w:tblPr>
        <w:tblW w:w="9781" w:type="dxa"/>
        <w:tblInd w:w="-72" w:type="dxa"/>
        <w:tblCellMar>
          <w:left w:w="70" w:type="dxa"/>
          <w:right w:w="70" w:type="dxa"/>
        </w:tblCellMar>
        <w:tblLook w:val="04A0" w:firstRow="1" w:lastRow="0" w:firstColumn="1" w:lastColumn="0" w:noHBand="0" w:noVBand="1"/>
      </w:tblPr>
      <w:tblGrid>
        <w:gridCol w:w="709"/>
        <w:gridCol w:w="2269"/>
        <w:gridCol w:w="1417"/>
        <w:gridCol w:w="1701"/>
        <w:gridCol w:w="1842"/>
        <w:gridCol w:w="1843"/>
      </w:tblGrid>
      <w:tr w:rsidR="00CD2CBF" w:rsidRPr="00CD2CBF" w:rsidTr="00CD2CBF">
        <w:trPr>
          <w:trHeight w:val="1275"/>
        </w:trPr>
        <w:tc>
          <w:tcPr>
            <w:tcW w:w="709" w:type="dxa"/>
            <w:tcBorders>
              <w:top w:val="single" w:sz="8" w:space="0" w:color="auto"/>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w:t>
            </w:r>
          </w:p>
        </w:tc>
        <w:tc>
          <w:tcPr>
            <w:tcW w:w="2269" w:type="dxa"/>
            <w:tcBorders>
              <w:top w:val="single" w:sz="8" w:space="0" w:color="auto"/>
              <w:left w:val="nil"/>
              <w:bottom w:val="single" w:sz="8" w:space="0" w:color="auto"/>
              <w:right w:val="single" w:sz="8" w:space="0" w:color="auto"/>
            </w:tcBorders>
            <w:vAlign w:val="center"/>
            <w:hideMark/>
          </w:tcPr>
          <w:p w:rsidR="00CD2CBF" w:rsidRPr="00CD2CBF" w:rsidRDefault="007E1BD6" w:rsidP="00CD2CBF">
            <w:pPr>
              <w:spacing w:after="0" w:line="240" w:lineRule="auto"/>
              <w:jc w:val="center"/>
              <w:rPr>
                <w:rFonts w:ascii="Times New Roman" w:eastAsia="Times New Roman" w:hAnsi="Times New Roman"/>
                <w:b/>
                <w:bCs/>
                <w:color w:val="000000"/>
                <w:sz w:val="27"/>
                <w:szCs w:val="27"/>
                <w:lang w:eastAsia="bg-BG"/>
              </w:rPr>
            </w:pPr>
            <w:r>
              <w:rPr>
                <w:rFonts w:ascii="Times New Roman" w:eastAsia="Times New Roman" w:hAnsi="Times New Roman"/>
                <w:b/>
                <w:bCs/>
                <w:color w:val="000000"/>
                <w:sz w:val="27"/>
                <w:szCs w:val="27"/>
                <w:lang w:eastAsia="bg-BG"/>
              </w:rPr>
              <w:t>МЕСЕЦИ 2016/2017</w:t>
            </w:r>
            <w:r w:rsidR="00CD2CBF" w:rsidRPr="00CD2CBF">
              <w:rPr>
                <w:rFonts w:ascii="Times New Roman" w:eastAsia="Times New Roman" w:hAnsi="Times New Roman"/>
                <w:b/>
                <w:bCs/>
                <w:color w:val="000000"/>
                <w:sz w:val="27"/>
                <w:szCs w:val="27"/>
                <w:lang w:eastAsia="bg-BG"/>
              </w:rPr>
              <w:t xml:space="preserve"> </w:t>
            </w:r>
          </w:p>
        </w:tc>
        <w:tc>
          <w:tcPr>
            <w:tcW w:w="1417"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върхова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дневна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Активна нощна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c>
          <w:tcPr>
            <w:tcW w:w="1843" w:type="dxa"/>
            <w:tcBorders>
              <w:top w:val="single" w:sz="8" w:space="0" w:color="auto"/>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Общо (</w:t>
            </w:r>
            <w:proofErr w:type="spellStart"/>
            <w:r w:rsidRPr="00CD2CBF">
              <w:rPr>
                <w:rFonts w:ascii="Times New Roman" w:eastAsia="Times New Roman" w:hAnsi="Times New Roman"/>
                <w:b/>
                <w:bCs/>
                <w:color w:val="000000"/>
                <w:sz w:val="27"/>
                <w:szCs w:val="27"/>
                <w:lang w:eastAsia="bg-BG"/>
              </w:rPr>
              <w:t>кВтч</w:t>
            </w:r>
            <w:proofErr w:type="spellEnd"/>
            <w:r w:rsidRPr="00CD2CBF">
              <w:rPr>
                <w:rFonts w:ascii="Times New Roman" w:eastAsia="Times New Roman" w:hAnsi="Times New Roman"/>
                <w:b/>
                <w:bCs/>
                <w:color w:val="000000"/>
                <w:sz w:val="27"/>
                <w:szCs w:val="27"/>
                <w:lang w:eastAsia="bg-BG"/>
              </w:rPr>
              <w:t>)</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Януари 2017 г.</w:t>
            </w:r>
          </w:p>
        </w:tc>
        <w:tc>
          <w:tcPr>
            <w:tcW w:w="1417"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160</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2.</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Декември 2016 г.</w:t>
            </w:r>
          </w:p>
        </w:tc>
        <w:tc>
          <w:tcPr>
            <w:tcW w:w="1417" w:type="dxa"/>
            <w:tcBorders>
              <w:top w:val="nil"/>
              <w:left w:val="nil"/>
              <w:bottom w:val="single" w:sz="8" w:space="0" w:color="auto"/>
              <w:right w:val="single" w:sz="8"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87,90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87,90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175,8</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3.</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Ноември 2016г.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38,88</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65,44</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52,80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154,12</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4.</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Октомври 2016 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40,24</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67,04</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55,28</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162,56</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5.</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Септември 2016 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45,92</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67,04</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55,28</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159,80</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6.</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Август 2016 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41</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71</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56</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168</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lastRenderedPageBreak/>
              <w:t>7.</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Юли 2016 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72</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116</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96</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284</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8.</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Юни 2016 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76</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128</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104</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308</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9.</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Май 2016 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7"/>
                <w:szCs w:val="27"/>
                <w:lang w:eastAsia="bg-BG"/>
              </w:rPr>
            </w:pPr>
            <w:r w:rsidRPr="00CD2CBF">
              <w:rPr>
                <w:rFonts w:ascii="Times New Roman" w:eastAsia="Times New Roman" w:hAnsi="Times New Roman"/>
                <w:sz w:val="27"/>
                <w:szCs w:val="27"/>
                <w:lang w:eastAsia="bg-BG"/>
              </w:rPr>
              <w:t>76</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7"/>
                <w:szCs w:val="27"/>
                <w:lang w:eastAsia="bg-BG"/>
              </w:rPr>
            </w:pPr>
            <w:r w:rsidRPr="00CD2CBF">
              <w:rPr>
                <w:rFonts w:ascii="Times New Roman" w:eastAsia="Times New Roman" w:hAnsi="Times New Roman"/>
                <w:sz w:val="27"/>
                <w:szCs w:val="27"/>
                <w:lang w:eastAsia="bg-BG"/>
              </w:rPr>
              <w:t>128</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7"/>
                <w:szCs w:val="27"/>
                <w:lang w:eastAsia="bg-BG"/>
              </w:rPr>
            </w:pPr>
            <w:r w:rsidRPr="00CD2CBF">
              <w:rPr>
                <w:rFonts w:ascii="Times New Roman" w:eastAsia="Times New Roman" w:hAnsi="Times New Roman"/>
                <w:sz w:val="27"/>
                <w:szCs w:val="27"/>
                <w:lang w:eastAsia="bg-BG"/>
              </w:rPr>
              <w:t>104</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7"/>
                <w:szCs w:val="27"/>
                <w:lang w:eastAsia="bg-BG"/>
              </w:rPr>
            </w:pPr>
            <w:r w:rsidRPr="00CD2CBF">
              <w:rPr>
                <w:rFonts w:ascii="Times New Roman" w:eastAsia="Times New Roman" w:hAnsi="Times New Roman"/>
                <w:sz w:val="27"/>
                <w:szCs w:val="27"/>
                <w:lang w:eastAsia="bg-BG"/>
              </w:rPr>
              <w:t>308</w:t>
            </w:r>
          </w:p>
        </w:tc>
      </w:tr>
      <w:tr w:rsidR="00CD2CBF" w:rsidRPr="00CD2CBF" w:rsidTr="00CD2CBF">
        <w:trPr>
          <w:trHeight w:val="330"/>
        </w:trPr>
        <w:tc>
          <w:tcPr>
            <w:tcW w:w="709" w:type="dxa"/>
            <w:tcBorders>
              <w:top w:val="nil"/>
              <w:left w:val="single" w:sz="8" w:space="0" w:color="auto"/>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10.</w:t>
            </w:r>
          </w:p>
        </w:tc>
        <w:tc>
          <w:tcPr>
            <w:tcW w:w="2269"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Април 2016 г.</w:t>
            </w:r>
          </w:p>
        </w:tc>
        <w:tc>
          <w:tcPr>
            <w:tcW w:w="1417"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160</w:t>
            </w:r>
          </w:p>
        </w:tc>
        <w:tc>
          <w:tcPr>
            <w:tcW w:w="1701"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320</w:t>
            </w:r>
          </w:p>
        </w:tc>
        <w:tc>
          <w:tcPr>
            <w:tcW w:w="1842"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160</w:t>
            </w:r>
          </w:p>
        </w:tc>
        <w:tc>
          <w:tcPr>
            <w:tcW w:w="1843" w:type="dxa"/>
            <w:tcBorders>
              <w:top w:val="nil"/>
              <w:left w:val="nil"/>
              <w:bottom w:val="single" w:sz="8"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640</w:t>
            </w:r>
          </w:p>
        </w:tc>
      </w:tr>
      <w:tr w:rsidR="00CD2CBF" w:rsidRPr="00CD2CBF" w:rsidTr="00CD2CBF">
        <w:trPr>
          <w:trHeight w:val="330"/>
        </w:trPr>
        <w:tc>
          <w:tcPr>
            <w:tcW w:w="709" w:type="dxa"/>
            <w:tcBorders>
              <w:top w:val="nil"/>
              <w:left w:val="single" w:sz="8" w:space="0" w:color="auto"/>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11.</w:t>
            </w:r>
          </w:p>
        </w:tc>
        <w:tc>
          <w:tcPr>
            <w:tcW w:w="2269"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Март 2016 г.</w:t>
            </w:r>
          </w:p>
        </w:tc>
        <w:tc>
          <w:tcPr>
            <w:tcW w:w="1417"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w:t>
            </w:r>
          </w:p>
        </w:tc>
        <w:tc>
          <w:tcPr>
            <w:tcW w:w="1701"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w:t>
            </w:r>
          </w:p>
        </w:tc>
        <w:tc>
          <w:tcPr>
            <w:tcW w:w="1842"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w:t>
            </w:r>
          </w:p>
        </w:tc>
        <w:tc>
          <w:tcPr>
            <w:tcW w:w="1843" w:type="dxa"/>
            <w:tcBorders>
              <w:top w:val="nil"/>
              <w:left w:val="nil"/>
              <w:bottom w:val="single" w:sz="4" w:space="0" w:color="auto"/>
              <w:right w:val="single" w:sz="8"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240</w:t>
            </w:r>
          </w:p>
        </w:tc>
      </w:tr>
      <w:tr w:rsidR="00CD2CBF" w:rsidRPr="00CD2CBF" w:rsidTr="00CD2CBF">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7"/>
                <w:szCs w:val="27"/>
                <w:lang w:eastAsia="bg-BG"/>
              </w:rPr>
            </w:pPr>
            <w:r w:rsidRPr="00CD2CBF">
              <w:rPr>
                <w:rFonts w:ascii="Times New Roman" w:eastAsia="Times New Roman" w:hAnsi="Times New Roman"/>
                <w:b/>
                <w:bCs/>
                <w:color w:val="000000"/>
                <w:sz w:val="27"/>
                <w:szCs w:val="27"/>
                <w:lang w:eastAsia="bg-BG"/>
              </w:rPr>
              <w:t>12.</w:t>
            </w:r>
          </w:p>
        </w:tc>
        <w:tc>
          <w:tcPr>
            <w:tcW w:w="226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Февруари 2016 г.</w:t>
            </w:r>
          </w:p>
        </w:tc>
        <w:tc>
          <w:tcPr>
            <w:tcW w:w="1417" w:type="dxa"/>
            <w:tcBorders>
              <w:top w:val="single" w:sz="4" w:space="0" w:color="auto"/>
              <w:left w:val="single" w:sz="4" w:space="0" w:color="auto"/>
              <w:bottom w:val="single" w:sz="4" w:space="0" w:color="auto"/>
              <w:right w:val="single" w:sz="4" w:space="0" w:color="auto"/>
            </w:tcBorders>
            <w:vAlign w:val="center"/>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7"/>
                <w:szCs w:val="27"/>
                <w:lang w:eastAsia="bg-BG"/>
              </w:rPr>
            </w:pPr>
            <w:r w:rsidRPr="00CD2CBF">
              <w:rPr>
                <w:rFonts w:ascii="Times New Roman" w:eastAsia="Times New Roman" w:hAnsi="Times New Roman"/>
                <w:color w:val="000000"/>
                <w:sz w:val="27"/>
                <w:szCs w:val="27"/>
                <w:lang w:eastAsia="bg-BG"/>
              </w:rPr>
              <w:t>160</w:t>
            </w:r>
          </w:p>
        </w:tc>
      </w:tr>
    </w:tbl>
    <w:p w:rsidR="00CD2CBF" w:rsidRPr="00CD2CBF" w:rsidRDefault="00CD2CBF" w:rsidP="00CD2CBF">
      <w:pPr>
        <w:spacing w:before="100" w:beforeAutospacing="1" w:after="100" w:afterAutospacing="1" w:line="240" w:lineRule="auto"/>
        <w:jc w:val="both"/>
        <w:rPr>
          <w:rFonts w:ascii="Times New Roman" w:eastAsia="Times New Roman" w:hAnsi="Times New Roman"/>
          <w:b/>
          <w:sz w:val="27"/>
          <w:szCs w:val="27"/>
          <w:u w:val="single"/>
          <w:lang w:eastAsia="bg-BG"/>
        </w:rPr>
      </w:pPr>
      <w:r w:rsidRPr="00CD2CBF">
        <w:rPr>
          <w:rFonts w:ascii="Times New Roman" w:eastAsia="Times New Roman" w:hAnsi="Times New Roman"/>
          <w:b/>
          <w:sz w:val="27"/>
          <w:szCs w:val="27"/>
          <w:u w:val="single"/>
          <w:lang w:eastAsia="bg-BG"/>
        </w:rPr>
        <w:t>Таблица на потреблението по обекти за последните 12 месеца:</w:t>
      </w:r>
    </w:p>
    <w:tbl>
      <w:tblPr>
        <w:tblW w:w="1105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1"/>
        <w:gridCol w:w="2409"/>
        <w:gridCol w:w="2408"/>
        <w:gridCol w:w="1843"/>
        <w:gridCol w:w="1984"/>
      </w:tblGrid>
      <w:tr w:rsidR="00CD2CBF" w:rsidRPr="00CD2CBF" w:rsidTr="00CD2CBF">
        <w:trPr>
          <w:trHeight w:val="920"/>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Обект/място на доставка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Адрес на обекта</w:t>
            </w:r>
          </w:p>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/място на потребление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Идентификационен номер (N на място на доставка)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Ниво на напрежение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 xml:space="preserve">Консумация в </w:t>
            </w:r>
            <w:proofErr w:type="spellStart"/>
            <w:r w:rsidRPr="00CD2CBF">
              <w:rPr>
                <w:rFonts w:ascii="Times New Roman" w:eastAsia="Times New Roman" w:hAnsi="Times New Roman"/>
                <w:b/>
                <w:bCs/>
                <w:color w:val="000000"/>
                <w:sz w:val="26"/>
                <w:szCs w:val="26"/>
                <w:lang w:eastAsia="bg-BG"/>
              </w:rPr>
              <w:t>кВтч</w:t>
            </w:r>
            <w:proofErr w:type="spellEnd"/>
            <w:r w:rsidRPr="00CD2CBF">
              <w:rPr>
                <w:rFonts w:ascii="Times New Roman" w:eastAsia="Times New Roman" w:hAnsi="Times New Roman"/>
                <w:b/>
                <w:bCs/>
                <w:color w:val="000000"/>
                <w:sz w:val="26"/>
                <w:szCs w:val="26"/>
                <w:lang w:eastAsia="bg-BG"/>
              </w:rPr>
              <w:t xml:space="preserve"> </w:t>
            </w:r>
          </w:p>
          <w:p w:rsidR="00CD2CBF" w:rsidRPr="00CD2CBF" w:rsidRDefault="00CD2CBF" w:rsidP="00CD2CBF">
            <w:pPr>
              <w:spacing w:after="0" w:line="240" w:lineRule="auto"/>
              <w:jc w:val="center"/>
              <w:rPr>
                <w:rFonts w:ascii="Times New Roman" w:eastAsia="Times New Roman" w:hAnsi="Times New Roman"/>
                <w:b/>
                <w:bCs/>
                <w:color w:val="000000"/>
                <w:sz w:val="26"/>
                <w:szCs w:val="26"/>
                <w:lang w:eastAsia="bg-BG"/>
              </w:rPr>
            </w:pPr>
            <w:r w:rsidRPr="00CD2CBF">
              <w:rPr>
                <w:rFonts w:ascii="Times New Roman" w:eastAsia="Times New Roman" w:hAnsi="Times New Roman"/>
                <w:b/>
                <w:bCs/>
                <w:color w:val="000000"/>
                <w:sz w:val="26"/>
                <w:szCs w:val="26"/>
                <w:lang w:eastAsia="bg-BG"/>
              </w:rPr>
              <w:t>за периода 2016 г – 2017 г.</w:t>
            </w:r>
          </w:p>
        </w:tc>
      </w:tr>
      <w:tr w:rsidR="00CD2CBF" w:rsidRPr="00CD2CBF" w:rsidTr="00CD2CBF">
        <w:trPr>
          <w:trHeight w:val="316"/>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Национална следствена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гр. София, бул. „Г.М.Димитров”       № 42</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32Z103000413587J</w:t>
            </w:r>
          </w:p>
          <w:p w:rsidR="00CD2CBF" w:rsidRPr="00CD2CBF" w:rsidRDefault="00CD2CBF" w:rsidP="00CD2CBF">
            <w:pPr>
              <w:spacing w:after="0" w:line="240" w:lineRule="auto"/>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32Z103000413586L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Средно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Cs/>
                <w:sz w:val="26"/>
                <w:szCs w:val="26"/>
                <w:lang w:eastAsia="bg-BG"/>
              </w:rPr>
            </w:pPr>
            <w:r w:rsidRPr="00CD2CBF">
              <w:rPr>
                <w:rFonts w:ascii="Times New Roman" w:eastAsia="Times New Roman" w:hAnsi="Times New Roman"/>
                <w:bCs/>
                <w:sz w:val="26"/>
                <w:szCs w:val="26"/>
                <w:lang w:eastAsia="bg-BG"/>
              </w:rPr>
              <w:t>546087</w:t>
            </w:r>
          </w:p>
        </w:tc>
      </w:tr>
      <w:tr w:rsidR="00CD2CBF" w:rsidRPr="00CD2CBF" w:rsidTr="00CD2CBF">
        <w:trPr>
          <w:trHeight w:val="265"/>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Административна сграда, пл. „Св.Неделя“ №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гр. София, пл. „Св.Неделя“ № 1</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32Z103000413586L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CD2CBF" w:rsidRPr="00CD2CBF" w:rsidRDefault="00CD2CBF" w:rsidP="00CD2CBF">
            <w:pPr>
              <w:spacing w:after="0" w:line="240" w:lineRule="auto"/>
              <w:jc w:val="center"/>
              <w:rPr>
                <w:rFonts w:ascii="Times New Roman" w:eastAsia="Times New Roman" w:hAnsi="Times New Roman"/>
                <w:bCs/>
                <w:sz w:val="26"/>
                <w:szCs w:val="26"/>
                <w:lang w:eastAsia="bg-BG"/>
              </w:rPr>
            </w:pPr>
            <w:r w:rsidRPr="00CD2CBF">
              <w:rPr>
                <w:rFonts w:ascii="Times New Roman" w:eastAsia="Times New Roman" w:hAnsi="Times New Roman"/>
                <w:bCs/>
                <w:sz w:val="26"/>
                <w:szCs w:val="26"/>
                <w:lang w:eastAsia="bg-BG"/>
              </w:rPr>
              <w:t>105201</w:t>
            </w:r>
          </w:p>
          <w:p w:rsidR="00CD2CBF" w:rsidRPr="00CD2CBF" w:rsidRDefault="00CD2CBF" w:rsidP="00CD2CBF">
            <w:pPr>
              <w:spacing w:after="0" w:line="240" w:lineRule="auto"/>
              <w:jc w:val="center"/>
              <w:rPr>
                <w:rFonts w:ascii="Times New Roman" w:eastAsia="Times New Roman" w:hAnsi="Times New Roman"/>
                <w:bCs/>
                <w:sz w:val="26"/>
                <w:szCs w:val="26"/>
                <w:lang w:eastAsia="bg-BG"/>
              </w:rPr>
            </w:pPr>
          </w:p>
        </w:tc>
      </w:tr>
      <w:tr w:rsidR="00CD2CBF" w:rsidRPr="00CD2CBF" w:rsidTr="00CD2CBF">
        <w:trPr>
          <w:trHeight w:val="251"/>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Учебна база „Боровец“, к.</w:t>
            </w:r>
            <w:proofErr w:type="spellStart"/>
            <w:r w:rsidRPr="00CD2CBF">
              <w:rPr>
                <w:rFonts w:ascii="Times New Roman" w:eastAsia="Times New Roman" w:hAnsi="Times New Roman"/>
                <w:color w:val="000000"/>
                <w:sz w:val="26"/>
                <w:szCs w:val="26"/>
                <w:lang w:eastAsia="bg-BG"/>
              </w:rPr>
              <w:t>к</w:t>
            </w:r>
            <w:proofErr w:type="spellEnd"/>
            <w:r w:rsidRPr="00CD2CBF">
              <w:rPr>
                <w:rFonts w:ascii="Times New Roman" w:eastAsia="Times New Roman" w:hAnsi="Times New Roman"/>
                <w:color w:val="000000"/>
                <w:sz w:val="26"/>
                <w:szCs w:val="26"/>
                <w:lang w:eastAsia="bg-BG"/>
              </w:rPr>
              <w:t>. „Боровец“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гр.</w:t>
            </w:r>
            <w:proofErr w:type="spellStart"/>
            <w:r w:rsidRPr="00CD2CBF">
              <w:rPr>
                <w:rFonts w:ascii="Times New Roman" w:eastAsia="Times New Roman" w:hAnsi="Times New Roman"/>
                <w:color w:val="000000"/>
                <w:sz w:val="26"/>
                <w:szCs w:val="26"/>
                <w:lang w:eastAsia="bg-BG"/>
              </w:rPr>
              <w:t>Самоков</w:t>
            </w:r>
            <w:proofErr w:type="spellEnd"/>
            <w:r w:rsidRPr="00CD2CBF">
              <w:rPr>
                <w:rFonts w:ascii="Times New Roman" w:eastAsia="Times New Roman" w:hAnsi="Times New Roman"/>
                <w:color w:val="000000"/>
                <w:sz w:val="26"/>
                <w:szCs w:val="26"/>
                <w:lang w:eastAsia="bg-BG"/>
              </w:rPr>
              <w:t>, к.</w:t>
            </w:r>
            <w:proofErr w:type="spellStart"/>
            <w:r w:rsidRPr="00CD2CBF">
              <w:rPr>
                <w:rFonts w:ascii="Times New Roman" w:eastAsia="Times New Roman" w:hAnsi="Times New Roman"/>
                <w:color w:val="000000"/>
                <w:sz w:val="26"/>
                <w:szCs w:val="26"/>
                <w:lang w:eastAsia="bg-BG"/>
              </w:rPr>
              <w:t>к</w:t>
            </w:r>
            <w:proofErr w:type="spellEnd"/>
            <w:r w:rsidRPr="00CD2CBF">
              <w:rPr>
                <w:rFonts w:ascii="Times New Roman" w:eastAsia="Times New Roman" w:hAnsi="Times New Roman"/>
                <w:color w:val="000000"/>
                <w:sz w:val="26"/>
                <w:szCs w:val="26"/>
                <w:lang w:eastAsia="bg-BG"/>
              </w:rPr>
              <w:t>. „Боровец“</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32Z103001123180J</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Cs/>
                <w:sz w:val="26"/>
                <w:szCs w:val="26"/>
                <w:lang w:eastAsia="bg-BG"/>
              </w:rPr>
            </w:pPr>
            <w:r w:rsidRPr="00CD2CBF">
              <w:rPr>
                <w:rFonts w:ascii="Times New Roman" w:eastAsia="Times New Roman" w:hAnsi="Times New Roman"/>
                <w:bCs/>
                <w:sz w:val="26"/>
                <w:szCs w:val="26"/>
                <w:lang w:eastAsia="bg-BG"/>
              </w:rPr>
              <w:t>46920</w:t>
            </w:r>
          </w:p>
        </w:tc>
      </w:tr>
      <w:tr w:rsidR="00CD2CBF" w:rsidRPr="00CD2CBF" w:rsidTr="00CD2CBF">
        <w:trPr>
          <w:trHeight w:val="255"/>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Учебен център „Трендафила“, п.</w:t>
            </w:r>
            <w:proofErr w:type="spellStart"/>
            <w:r w:rsidRPr="00CD2CBF">
              <w:rPr>
                <w:rFonts w:ascii="Times New Roman" w:eastAsia="Times New Roman" w:hAnsi="Times New Roman"/>
                <w:color w:val="000000"/>
                <w:sz w:val="26"/>
                <w:szCs w:val="26"/>
                <w:lang w:eastAsia="bg-BG"/>
              </w:rPr>
              <w:t>п</w:t>
            </w:r>
            <w:proofErr w:type="spellEnd"/>
            <w:r w:rsidRPr="00CD2CBF">
              <w:rPr>
                <w:rFonts w:ascii="Times New Roman" w:eastAsia="Times New Roman" w:hAnsi="Times New Roman"/>
                <w:color w:val="000000"/>
                <w:sz w:val="26"/>
                <w:szCs w:val="26"/>
                <w:lang w:eastAsia="bg-BG"/>
              </w:rPr>
              <w:t>. „Витоша“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Природен парк „Витоша“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32Z1030004030894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Cs/>
                <w:sz w:val="26"/>
                <w:szCs w:val="26"/>
                <w:lang w:eastAsia="bg-BG"/>
              </w:rPr>
            </w:pPr>
            <w:r w:rsidRPr="00CD2CBF">
              <w:rPr>
                <w:rFonts w:ascii="Times New Roman" w:eastAsia="Times New Roman" w:hAnsi="Times New Roman"/>
                <w:bCs/>
                <w:sz w:val="26"/>
                <w:szCs w:val="26"/>
                <w:lang w:eastAsia="bg-BG"/>
              </w:rPr>
              <w:t>178260</w:t>
            </w:r>
          </w:p>
        </w:tc>
      </w:tr>
      <w:tr w:rsidR="00CD2CBF" w:rsidRPr="00CD2CBF" w:rsidTr="00CD2CBF">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Учебна база „</w:t>
            </w:r>
            <w:proofErr w:type="spellStart"/>
            <w:r w:rsidRPr="00CD2CBF">
              <w:rPr>
                <w:rFonts w:ascii="Times New Roman" w:eastAsia="Times New Roman" w:hAnsi="Times New Roman"/>
                <w:color w:val="000000"/>
                <w:sz w:val="26"/>
                <w:szCs w:val="26"/>
                <w:lang w:eastAsia="bg-BG"/>
              </w:rPr>
              <w:t>Цигов</w:t>
            </w:r>
            <w:proofErr w:type="spellEnd"/>
            <w:r w:rsidRPr="00CD2CBF">
              <w:rPr>
                <w:rFonts w:ascii="Times New Roman" w:eastAsia="Times New Roman" w:hAnsi="Times New Roman"/>
                <w:color w:val="000000"/>
                <w:sz w:val="26"/>
                <w:szCs w:val="26"/>
                <w:lang w:eastAsia="bg-BG"/>
              </w:rPr>
              <w:t xml:space="preserve"> чарк“, гр. Батак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гр. Батак м.</w:t>
            </w:r>
            <w:proofErr w:type="spellStart"/>
            <w:r w:rsidRPr="00CD2CBF">
              <w:rPr>
                <w:rFonts w:ascii="Times New Roman" w:eastAsia="Times New Roman" w:hAnsi="Times New Roman"/>
                <w:color w:val="000000"/>
                <w:sz w:val="26"/>
                <w:szCs w:val="26"/>
                <w:lang w:eastAsia="bg-BG"/>
              </w:rPr>
              <w:t>Цигов</w:t>
            </w:r>
            <w:proofErr w:type="spellEnd"/>
            <w:r w:rsidRPr="00CD2CBF">
              <w:rPr>
                <w:rFonts w:ascii="Times New Roman" w:eastAsia="Times New Roman" w:hAnsi="Times New Roman"/>
                <w:color w:val="000000"/>
                <w:sz w:val="26"/>
                <w:szCs w:val="26"/>
                <w:lang w:eastAsia="bg-BG"/>
              </w:rPr>
              <w:t xml:space="preserve"> чарк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color w:val="000000"/>
                <w:sz w:val="26"/>
                <w:szCs w:val="26"/>
                <w:lang w:val="en-US" w:eastAsia="bg-BG"/>
              </w:rPr>
              <w:t>3166502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Средно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Cs/>
                <w:sz w:val="26"/>
                <w:szCs w:val="26"/>
                <w:lang w:eastAsia="bg-BG"/>
              </w:rPr>
            </w:pPr>
            <w:r w:rsidRPr="00CD2CBF">
              <w:rPr>
                <w:rFonts w:ascii="Times New Roman" w:eastAsia="Times New Roman" w:hAnsi="Times New Roman"/>
                <w:bCs/>
                <w:sz w:val="26"/>
                <w:szCs w:val="26"/>
                <w:lang w:eastAsia="bg-BG"/>
              </w:rPr>
              <w:t>331234</w:t>
            </w:r>
          </w:p>
        </w:tc>
      </w:tr>
      <w:tr w:rsidR="00CD2CBF" w:rsidRPr="00CD2CBF" w:rsidTr="00CD2CBF">
        <w:trPr>
          <w:trHeight w:val="934"/>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Почивен дом „Изгрев“, гр. Бяла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hAnsi="Times New Roman"/>
                <w:color w:val="000000"/>
                <w:sz w:val="26"/>
                <w:szCs w:val="26"/>
                <w:lang w:eastAsia="bg-BG"/>
              </w:rPr>
            </w:pPr>
            <w:r w:rsidRPr="00CD2CBF">
              <w:rPr>
                <w:rFonts w:ascii="Times New Roman" w:hAnsi="Times New Roman"/>
                <w:color w:val="000000"/>
                <w:sz w:val="26"/>
                <w:szCs w:val="26"/>
                <w:lang w:eastAsia="bg-BG"/>
              </w:rPr>
              <w:t xml:space="preserve">гр.Бяла  </w:t>
            </w:r>
            <w:proofErr w:type="spellStart"/>
            <w:r w:rsidRPr="00CD2CBF">
              <w:rPr>
                <w:rFonts w:ascii="Times New Roman" w:hAnsi="Times New Roman"/>
                <w:color w:val="000000"/>
                <w:sz w:val="26"/>
                <w:szCs w:val="26"/>
                <w:lang w:eastAsia="bg-BG"/>
              </w:rPr>
              <w:t>обл</w:t>
            </w:r>
            <w:proofErr w:type="spellEnd"/>
            <w:r w:rsidRPr="00CD2CBF">
              <w:rPr>
                <w:rFonts w:ascii="Times New Roman" w:hAnsi="Times New Roman"/>
                <w:color w:val="000000"/>
                <w:sz w:val="26"/>
                <w:szCs w:val="26"/>
                <w:lang w:eastAsia="bg-BG"/>
              </w:rPr>
              <w:t>. Варна ул.” Хан Крум ” № 43</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32Z4100016210768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Cs/>
                <w:sz w:val="26"/>
                <w:szCs w:val="26"/>
                <w:lang w:eastAsia="bg-BG"/>
              </w:rPr>
            </w:pPr>
            <w:r w:rsidRPr="00CD2CBF">
              <w:rPr>
                <w:rFonts w:ascii="Times New Roman" w:eastAsia="Times New Roman" w:hAnsi="Times New Roman"/>
                <w:bCs/>
                <w:sz w:val="26"/>
                <w:szCs w:val="26"/>
                <w:lang w:eastAsia="bg-BG"/>
              </w:rPr>
              <w:t>231231</w:t>
            </w:r>
          </w:p>
        </w:tc>
      </w:tr>
      <w:tr w:rsidR="00CD2CBF" w:rsidRPr="00CD2CBF" w:rsidTr="00CD2CBF">
        <w:trPr>
          <w:trHeight w:val="253"/>
        </w:trPr>
        <w:tc>
          <w:tcPr>
            <w:tcW w:w="2411"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Почивна база „Св.</w:t>
            </w:r>
            <w:proofErr w:type="spellStart"/>
            <w:r w:rsidRPr="00CD2CBF">
              <w:rPr>
                <w:rFonts w:ascii="Times New Roman" w:eastAsia="Times New Roman" w:hAnsi="Times New Roman"/>
                <w:color w:val="000000"/>
                <w:sz w:val="26"/>
                <w:szCs w:val="26"/>
                <w:lang w:eastAsia="bg-BG"/>
              </w:rPr>
              <w:t>Св</w:t>
            </w:r>
            <w:proofErr w:type="spellEnd"/>
            <w:r w:rsidRPr="00CD2CBF">
              <w:rPr>
                <w:rFonts w:ascii="Times New Roman" w:eastAsia="Times New Roman" w:hAnsi="Times New Roman"/>
                <w:color w:val="000000"/>
                <w:sz w:val="26"/>
                <w:szCs w:val="26"/>
                <w:lang w:eastAsia="bg-BG"/>
              </w:rPr>
              <w:t>.Константин и Елена“, к.</w:t>
            </w:r>
            <w:proofErr w:type="spellStart"/>
            <w:r w:rsidRPr="00CD2CBF">
              <w:rPr>
                <w:rFonts w:ascii="Times New Roman" w:eastAsia="Times New Roman" w:hAnsi="Times New Roman"/>
                <w:color w:val="000000"/>
                <w:sz w:val="26"/>
                <w:szCs w:val="26"/>
                <w:lang w:eastAsia="bg-BG"/>
              </w:rPr>
              <w:t>к</w:t>
            </w:r>
            <w:proofErr w:type="spellEnd"/>
            <w:r w:rsidRPr="00CD2CBF">
              <w:rPr>
                <w:rFonts w:ascii="Times New Roman" w:eastAsia="Times New Roman" w:hAnsi="Times New Roman"/>
                <w:color w:val="000000"/>
                <w:sz w:val="26"/>
                <w:szCs w:val="26"/>
                <w:lang w:eastAsia="bg-BG"/>
              </w:rPr>
              <w:t>. „Св.</w:t>
            </w:r>
            <w:proofErr w:type="spellStart"/>
            <w:r w:rsidRPr="00CD2CBF">
              <w:rPr>
                <w:rFonts w:ascii="Times New Roman" w:eastAsia="Times New Roman" w:hAnsi="Times New Roman"/>
                <w:color w:val="000000"/>
                <w:sz w:val="26"/>
                <w:szCs w:val="26"/>
                <w:lang w:eastAsia="bg-BG"/>
              </w:rPr>
              <w:t>Св</w:t>
            </w:r>
            <w:proofErr w:type="spellEnd"/>
            <w:r w:rsidRPr="00CD2CBF">
              <w:rPr>
                <w:rFonts w:ascii="Times New Roman" w:eastAsia="Times New Roman" w:hAnsi="Times New Roman"/>
                <w:color w:val="000000"/>
                <w:sz w:val="26"/>
                <w:szCs w:val="26"/>
                <w:lang w:eastAsia="bg-BG"/>
              </w:rPr>
              <w:t>.Константин и Елена“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hAnsi="Times New Roman"/>
                <w:color w:val="000000"/>
                <w:sz w:val="26"/>
                <w:szCs w:val="26"/>
                <w:lang w:eastAsia="bg-BG"/>
              </w:rPr>
              <w:t xml:space="preserve">гр.Варна  </w:t>
            </w:r>
            <w:proofErr w:type="spellStart"/>
            <w:r w:rsidRPr="00CD2CBF">
              <w:rPr>
                <w:rFonts w:ascii="Times New Roman" w:hAnsi="Times New Roman"/>
                <w:color w:val="000000"/>
                <w:sz w:val="26"/>
                <w:szCs w:val="26"/>
                <w:lang w:eastAsia="bg-BG"/>
              </w:rPr>
              <w:t>обл</w:t>
            </w:r>
            <w:proofErr w:type="spellEnd"/>
            <w:r w:rsidRPr="00CD2CBF">
              <w:rPr>
                <w:rFonts w:ascii="Times New Roman" w:hAnsi="Times New Roman"/>
                <w:color w:val="000000"/>
                <w:sz w:val="26"/>
                <w:szCs w:val="26"/>
                <w:lang w:eastAsia="bg-BG"/>
              </w:rPr>
              <w:t>. Варна к.</w:t>
            </w:r>
            <w:proofErr w:type="spellStart"/>
            <w:r w:rsidRPr="00CD2CBF">
              <w:rPr>
                <w:rFonts w:ascii="Times New Roman" w:hAnsi="Times New Roman"/>
                <w:color w:val="000000"/>
                <w:sz w:val="26"/>
                <w:szCs w:val="26"/>
                <w:lang w:eastAsia="bg-BG"/>
              </w:rPr>
              <w:t>к</w:t>
            </w:r>
            <w:proofErr w:type="spellEnd"/>
            <w:r w:rsidRPr="00CD2CBF">
              <w:rPr>
                <w:rFonts w:ascii="Times New Roman" w:hAnsi="Times New Roman"/>
                <w:color w:val="000000"/>
                <w:sz w:val="26"/>
                <w:szCs w:val="26"/>
                <w:lang w:eastAsia="bg-BG"/>
              </w:rPr>
              <w:t>. „Св.</w:t>
            </w:r>
            <w:proofErr w:type="spellStart"/>
            <w:r w:rsidRPr="00CD2CBF">
              <w:rPr>
                <w:rFonts w:ascii="Times New Roman" w:hAnsi="Times New Roman"/>
                <w:color w:val="000000"/>
                <w:sz w:val="26"/>
                <w:szCs w:val="26"/>
                <w:lang w:eastAsia="bg-BG"/>
              </w:rPr>
              <w:t>Св</w:t>
            </w:r>
            <w:proofErr w:type="spellEnd"/>
            <w:r w:rsidRPr="00CD2CBF">
              <w:rPr>
                <w:rFonts w:ascii="Times New Roman" w:hAnsi="Times New Roman"/>
                <w:color w:val="000000"/>
                <w:sz w:val="26"/>
                <w:szCs w:val="26"/>
                <w:lang w:eastAsia="bg-BG"/>
              </w:rPr>
              <w:t>.Константин и Елена“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32Z4100015750819</w:t>
            </w:r>
          </w:p>
          <w:p w:rsidR="00CD2CBF" w:rsidRPr="00CD2CBF" w:rsidRDefault="00CD2CBF" w:rsidP="00CD2CBF">
            <w:pPr>
              <w:spacing w:after="0" w:line="240" w:lineRule="auto"/>
              <w:jc w:val="center"/>
              <w:rPr>
                <w:rFonts w:ascii="Times New Roman" w:eastAsia="Times New Roman" w:hAnsi="Times New Roman"/>
                <w:color w:val="000000"/>
                <w:sz w:val="26"/>
                <w:szCs w:val="26"/>
                <w:lang w:eastAsia="bg-BG"/>
              </w:rPr>
            </w:pPr>
            <w:r w:rsidRPr="00CD2CBF">
              <w:rPr>
                <w:rFonts w:ascii="Times New Roman" w:eastAsia="Times New Roman" w:hAnsi="Times New Roman"/>
                <w:color w:val="000000"/>
                <w:sz w:val="26"/>
                <w:szCs w:val="26"/>
                <w:lang w:eastAsia="bg-BG"/>
              </w:rPr>
              <w:t>32Z4100015750827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sz w:val="26"/>
                <w:szCs w:val="26"/>
                <w:lang w:eastAsia="bg-BG"/>
              </w:rPr>
            </w:pPr>
            <w:r w:rsidRPr="00CD2CBF">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BF" w:rsidRPr="00CD2CBF" w:rsidRDefault="00CD2CBF" w:rsidP="00CD2CBF">
            <w:pPr>
              <w:spacing w:after="0" w:line="240" w:lineRule="auto"/>
              <w:jc w:val="center"/>
              <w:rPr>
                <w:rFonts w:ascii="Times New Roman" w:eastAsia="Times New Roman" w:hAnsi="Times New Roman"/>
                <w:bCs/>
                <w:sz w:val="26"/>
                <w:szCs w:val="26"/>
                <w:lang w:eastAsia="bg-BG"/>
              </w:rPr>
            </w:pPr>
            <w:r w:rsidRPr="00CD2CBF">
              <w:rPr>
                <w:rFonts w:ascii="Times New Roman" w:eastAsia="Times New Roman" w:hAnsi="Times New Roman"/>
                <w:bCs/>
                <w:sz w:val="26"/>
                <w:szCs w:val="26"/>
                <w:lang w:eastAsia="bg-BG"/>
              </w:rPr>
              <w:t>2921</w:t>
            </w:r>
          </w:p>
        </w:tc>
      </w:tr>
    </w:tbl>
    <w:p w:rsidR="00CD2CBF" w:rsidRPr="00CD2CBF" w:rsidRDefault="00CD2CBF" w:rsidP="00CD2CBF">
      <w:pPr>
        <w:spacing w:after="0" w:line="240" w:lineRule="auto"/>
        <w:jc w:val="both"/>
        <w:rPr>
          <w:rFonts w:ascii="Times New Roman" w:eastAsia="Times New Roman" w:hAnsi="Times New Roman"/>
          <w:sz w:val="27"/>
          <w:szCs w:val="27"/>
          <w:lang w:eastAsia="bg-BG"/>
        </w:rPr>
      </w:pPr>
    </w:p>
    <w:p w:rsidR="00CD2CBF" w:rsidRPr="002101B2" w:rsidRDefault="00CD2CBF" w:rsidP="002101B2">
      <w:pPr>
        <w:spacing w:after="0" w:line="240" w:lineRule="auto"/>
        <w:ind w:firstLine="851"/>
        <w:jc w:val="both"/>
        <w:rPr>
          <w:rFonts w:ascii="Times New Roman" w:eastAsia="Times New Roman" w:hAnsi="Times New Roman"/>
          <w:sz w:val="24"/>
          <w:szCs w:val="24"/>
          <w:lang w:eastAsia="bg-BG"/>
        </w:rPr>
      </w:pPr>
      <w:r w:rsidRPr="002101B2">
        <w:rPr>
          <w:rFonts w:ascii="Times New Roman" w:eastAsia="Times New Roman" w:hAnsi="Times New Roman"/>
          <w:sz w:val="24"/>
          <w:szCs w:val="24"/>
          <w:lang w:eastAsia="bg-BG"/>
        </w:rPr>
        <w:t xml:space="preserve">Прогнозно количество за доставка на електрическа енергия Ср.Н. за срока на действие на договора  </w:t>
      </w:r>
      <w:r w:rsidRPr="002101B2">
        <w:rPr>
          <w:rFonts w:ascii="Times New Roman" w:eastAsia="Times New Roman" w:hAnsi="Times New Roman"/>
          <w:b/>
          <w:sz w:val="24"/>
          <w:szCs w:val="24"/>
          <w:lang w:eastAsia="bg-BG"/>
        </w:rPr>
        <w:t xml:space="preserve">– 1 755 </w:t>
      </w:r>
      <w:proofErr w:type="spellStart"/>
      <w:r w:rsidRPr="002101B2">
        <w:rPr>
          <w:rFonts w:ascii="Times New Roman" w:eastAsia="Times New Roman" w:hAnsi="Times New Roman"/>
          <w:b/>
          <w:sz w:val="24"/>
          <w:szCs w:val="24"/>
          <w:lang w:eastAsia="bg-BG"/>
        </w:rPr>
        <w:t>MWh</w:t>
      </w:r>
      <w:proofErr w:type="spellEnd"/>
      <w:r w:rsidRPr="002101B2">
        <w:rPr>
          <w:rFonts w:ascii="Times New Roman" w:eastAsia="Times New Roman" w:hAnsi="Times New Roman"/>
          <w:b/>
          <w:sz w:val="24"/>
          <w:szCs w:val="24"/>
          <w:lang w:eastAsia="bg-BG"/>
        </w:rPr>
        <w:t>.</w:t>
      </w:r>
      <w:r w:rsidRPr="002101B2">
        <w:rPr>
          <w:rFonts w:ascii="Times New Roman" w:eastAsia="Times New Roman" w:hAnsi="Times New Roman"/>
          <w:sz w:val="24"/>
          <w:szCs w:val="24"/>
          <w:lang w:eastAsia="bg-BG"/>
        </w:rPr>
        <w:t xml:space="preserve"> </w:t>
      </w:r>
    </w:p>
    <w:p w:rsidR="00CD2CBF" w:rsidRPr="002101B2" w:rsidRDefault="00CD2CBF" w:rsidP="002101B2">
      <w:pPr>
        <w:spacing w:after="0" w:line="240" w:lineRule="auto"/>
        <w:ind w:firstLine="851"/>
        <w:jc w:val="both"/>
        <w:rPr>
          <w:rFonts w:ascii="Times New Roman" w:eastAsia="Times New Roman" w:hAnsi="Times New Roman"/>
          <w:sz w:val="24"/>
          <w:szCs w:val="24"/>
          <w:lang w:eastAsia="bg-BG"/>
        </w:rPr>
      </w:pPr>
      <w:r w:rsidRPr="002101B2">
        <w:rPr>
          <w:rFonts w:ascii="Times New Roman" w:eastAsia="Times New Roman" w:hAnsi="Times New Roman"/>
          <w:sz w:val="24"/>
          <w:szCs w:val="24"/>
          <w:lang w:eastAsia="bg-BG"/>
        </w:rPr>
        <w:t>Прогнозно количество за доставка на електрическа енергия Н.</w:t>
      </w:r>
      <w:proofErr w:type="spellStart"/>
      <w:r w:rsidRPr="002101B2">
        <w:rPr>
          <w:rFonts w:ascii="Times New Roman" w:eastAsia="Times New Roman" w:hAnsi="Times New Roman"/>
          <w:sz w:val="24"/>
          <w:szCs w:val="24"/>
          <w:lang w:eastAsia="bg-BG"/>
        </w:rPr>
        <w:t>Н</w:t>
      </w:r>
      <w:proofErr w:type="spellEnd"/>
      <w:r w:rsidRPr="002101B2">
        <w:rPr>
          <w:rFonts w:ascii="Times New Roman" w:eastAsia="Times New Roman" w:hAnsi="Times New Roman"/>
          <w:sz w:val="24"/>
          <w:szCs w:val="24"/>
          <w:lang w:eastAsia="bg-BG"/>
        </w:rPr>
        <w:t xml:space="preserve">. за срока на действие на договора  – </w:t>
      </w:r>
      <w:r w:rsidRPr="002101B2">
        <w:rPr>
          <w:rFonts w:ascii="Times New Roman" w:eastAsia="Times New Roman" w:hAnsi="Times New Roman"/>
          <w:b/>
          <w:sz w:val="24"/>
          <w:szCs w:val="24"/>
          <w:lang w:eastAsia="bg-BG"/>
        </w:rPr>
        <w:t xml:space="preserve">1 129 </w:t>
      </w:r>
      <w:proofErr w:type="spellStart"/>
      <w:r w:rsidRPr="002101B2">
        <w:rPr>
          <w:rFonts w:ascii="Times New Roman" w:eastAsia="Times New Roman" w:hAnsi="Times New Roman"/>
          <w:b/>
          <w:sz w:val="24"/>
          <w:szCs w:val="24"/>
          <w:lang w:eastAsia="bg-BG"/>
        </w:rPr>
        <w:t>MWh</w:t>
      </w:r>
      <w:proofErr w:type="spellEnd"/>
      <w:r w:rsidRPr="002101B2">
        <w:rPr>
          <w:rFonts w:ascii="Times New Roman" w:eastAsia="Times New Roman" w:hAnsi="Times New Roman"/>
          <w:b/>
          <w:sz w:val="24"/>
          <w:szCs w:val="24"/>
          <w:lang w:eastAsia="bg-BG"/>
        </w:rPr>
        <w:t>.</w:t>
      </w:r>
      <w:r w:rsidRPr="002101B2">
        <w:rPr>
          <w:rFonts w:ascii="Times New Roman" w:eastAsia="Times New Roman" w:hAnsi="Times New Roman"/>
          <w:sz w:val="24"/>
          <w:szCs w:val="24"/>
          <w:lang w:eastAsia="bg-BG"/>
        </w:rPr>
        <w:t xml:space="preserve"> </w:t>
      </w:r>
    </w:p>
    <w:p w:rsidR="00CD2CBF" w:rsidRPr="002101B2" w:rsidRDefault="00CD2CBF" w:rsidP="002101B2">
      <w:pPr>
        <w:spacing w:after="0" w:line="240" w:lineRule="auto"/>
        <w:ind w:firstLine="851"/>
        <w:jc w:val="both"/>
        <w:rPr>
          <w:rFonts w:ascii="Times New Roman" w:eastAsia="Times New Roman" w:hAnsi="Times New Roman"/>
          <w:sz w:val="24"/>
          <w:szCs w:val="24"/>
          <w:lang w:eastAsia="bg-BG"/>
        </w:rPr>
      </w:pPr>
      <w:r w:rsidRPr="002101B2">
        <w:rPr>
          <w:rFonts w:ascii="Times New Roman" w:eastAsia="Times New Roman" w:hAnsi="Times New Roman"/>
          <w:sz w:val="24"/>
          <w:szCs w:val="24"/>
          <w:lang w:eastAsia="bg-BG"/>
        </w:rPr>
        <w:t xml:space="preserve">Количеството за доставка на електрическа енергия ниско и средно напрежение е прогнозно и не обвързва </w:t>
      </w:r>
      <w:r w:rsidR="004448DA" w:rsidRPr="002101B2">
        <w:rPr>
          <w:rFonts w:ascii="Times New Roman" w:eastAsia="Times New Roman" w:hAnsi="Times New Roman"/>
          <w:sz w:val="24"/>
          <w:szCs w:val="24"/>
          <w:lang w:eastAsia="bg-BG"/>
        </w:rPr>
        <w:t>Възложителя</w:t>
      </w:r>
      <w:r w:rsidRPr="002101B2">
        <w:rPr>
          <w:rFonts w:ascii="Times New Roman" w:eastAsia="Times New Roman" w:hAnsi="Times New Roman"/>
          <w:sz w:val="24"/>
          <w:szCs w:val="24"/>
          <w:lang w:eastAsia="bg-BG"/>
        </w:rPr>
        <w:t xml:space="preserve"> да го потреби. За срока на договора Възложителят си запазва правото на промяна в прогнозното количество в положителна или отрицателна посока според възникналата необходимост, като доставчика се задължава да достави нужното количество електроенергия за денонощие, за месец и за целия период на договора. </w:t>
      </w:r>
    </w:p>
    <w:p w:rsidR="00CD2CBF" w:rsidRPr="00CD2CBF" w:rsidRDefault="00CD2CBF" w:rsidP="00CD2CBF">
      <w:pPr>
        <w:spacing w:after="0" w:line="360" w:lineRule="atLeast"/>
        <w:jc w:val="both"/>
        <w:rPr>
          <w:rFonts w:ascii="Times New Roman" w:eastAsia="Times New Roman" w:hAnsi="Times New Roman"/>
          <w:sz w:val="27"/>
          <w:szCs w:val="27"/>
          <w:lang w:eastAsia="bg-BG"/>
        </w:rPr>
      </w:pPr>
    </w:p>
    <w:p w:rsidR="00DE56A8" w:rsidRPr="0037157C" w:rsidRDefault="00DE56A8" w:rsidP="00DE56A8">
      <w:pPr>
        <w:pStyle w:val="BodyText1"/>
        <w:shd w:val="clear" w:color="auto" w:fill="auto"/>
        <w:spacing w:after="0" w:line="240" w:lineRule="auto"/>
        <w:ind w:firstLine="708"/>
        <w:rPr>
          <w:rFonts w:ascii="Times New Roman" w:hAnsi="Times New Roman" w:cs="Times New Roman"/>
          <w:sz w:val="24"/>
          <w:szCs w:val="24"/>
        </w:rPr>
      </w:pPr>
    </w:p>
    <w:p w:rsidR="00DE56A8" w:rsidRDefault="00DE56A8" w:rsidP="00CE3FEC">
      <w:pPr>
        <w:spacing w:after="0" w:line="240" w:lineRule="auto"/>
        <w:ind w:firstLine="709"/>
        <w:jc w:val="both"/>
        <w:rPr>
          <w:rFonts w:ascii="Times New Roman" w:eastAsia="Times New Roman" w:hAnsi="Times New Roman"/>
          <w:sz w:val="24"/>
          <w:szCs w:val="24"/>
          <w:highlight w:val="yellow"/>
          <w:lang w:eastAsia="bg-BG"/>
        </w:rPr>
      </w:pPr>
    </w:p>
    <w:p w:rsidR="003371C4" w:rsidRDefault="003371C4" w:rsidP="003371C4">
      <w:pPr>
        <w:pStyle w:val="Heading30"/>
        <w:keepNext/>
        <w:keepLines/>
        <w:shd w:val="clear" w:color="auto" w:fill="auto"/>
        <w:spacing w:before="0" w:line="240" w:lineRule="auto"/>
        <w:ind w:firstLine="851"/>
        <w:rPr>
          <w:rFonts w:ascii="Times New Roman" w:hAnsi="Times New Roman" w:cs="Times New Roman"/>
          <w:b/>
          <w:sz w:val="24"/>
          <w:szCs w:val="24"/>
        </w:rPr>
      </w:pPr>
      <w:r w:rsidRPr="003371C4">
        <w:rPr>
          <w:rFonts w:ascii="Times New Roman" w:hAnsi="Times New Roman" w:cs="Times New Roman"/>
          <w:b/>
          <w:sz w:val="24"/>
          <w:szCs w:val="24"/>
        </w:rPr>
        <w:lastRenderedPageBreak/>
        <w:t>Избраният за изпълнител участник извършва:</w:t>
      </w:r>
    </w:p>
    <w:p w:rsidR="003371C4" w:rsidRPr="003371C4" w:rsidRDefault="003371C4" w:rsidP="003371C4">
      <w:pPr>
        <w:pStyle w:val="Heading30"/>
        <w:keepNext/>
        <w:keepLines/>
        <w:shd w:val="clear" w:color="auto" w:fill="auto"/>
        <w:spacing w:before="0" w:line="240" w:lineRule="auto"/>
        <w:ind w:firstLine="851"/>
        <w:rPr>
          <w:rFonts w:ascii="Times New Roman" w:hAnsi="Times New Roman" w:cs="Times New Roman"/>
          <w:b/>
          <w:sz w:val="24"/>
          <w:szCs w:val="24"/>
        </w:rPr>
      </w:pPr>
    </w:p>
    <w:p w:rsidR="003371C4" w:rsidRPr="0054273C" w:rsidRDefault="003371C4" w:rsidP="00AE0E3E">
      <w:pPr>
        <w:pStyle w:val="ae"/>
        <w:numPr>
          <w:ilvl w:val="1"/>
          <w:numId w:val="19"/>
        </w:numPr>
        <w:spacing w:after="0" w:line="240" w:lineRule="auto"/>
        <w:ind w:left="0" w:firstLine="851"/>
        <w:jc w:val="both"/>
        <w:rPr>
          <w:rFonts w:ascii="Times New Roman" w:eastAsia="Times New Roman" w:hAnsi="Times New Roman"/>
          <w:sz w:val="24"/>
          <w:szCs w:val="24"/>
        </w:rPr>
      </w:pPr>
      <w:r w:rsidRPr="0054273C">
        <w:rPr>
          <w:rFonts w:ascii="Times New Roman" w:eastAsia="Times New Roman" w:hAnsi="Times New Roman"/>
          <w:sz w:val="24"/>
          <w:szCs w:val="24"/>
        </w:rPr>
        <w:t xml:space="preserve">Избраният за изпълнител участник се задължава да извърши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Електроенергийния системен оператор (ЕСО) и поемане на разходите за небаланси, при специалните изисквания на възложителя посочени в Техническата спецификация и съгласно предложеното от избрания за изпълнител участник в Предложение за изпълнение на поръчката и Ценово му </w:t>
      </w:r>
      <w:r>
        <w:rPr>
          <w:rFonts w:ascii="Times New Roman" w:eastAsia="Times New Roman" w:hAnsi="Times New Roman"/>
          <w:sz w:val="24"/>
          <w:szCs w:val="24"/>
        </w:rPr>
        <w:t>предложение</w:t>
      </w:r>
      <w:r w:rsidRPr="0054273C">
        <w:rPr>
          <w:rFonts w:ascii="Times New Roman" w:eastAsia="Times New Roman" w:hAnsi="Times New Roman"/>
          <w:sz w:val="24"/>
          <w:szCs w:val="24"/>
        </w:rPr>
        <w:t>;</w:t>
      </w:r>
    </w:p>
    <w:p w:rsidR="003371C4" w:rsidRPr="0054273C" w:rsidRDefault="003371C4" w:rsidP="00AE0E3E">
      <w:pPr>
        <w:pStyle w:val="ae"/>
        <w:numPr>
          <w:ilvl w:val="1"/>
          <w:numId w:val="19"/>
        </w:numPr>
        <w:spacing w:after="0" w:line="240" w:lineRule="auto"/>
        <w:ind w:left="0" w:firstLine="851"/>
        <w:jc w:val="both"/>
        <w:rPr>
          <w:rFonts w:ascii="Times New Roman" w:eastAsia="Times New Roman" w:hAnsi="Times New Roman"/>
          <w:sz w:val="24"/>
          <w:szCs w:val="24"/>
        </w:rPr>
      </w:pPr>
      <w:r w:rsidRPr="0054273C">
        <w:rPr>
          <w:rFonts w:ascii="Times New Roman" w:eastAsia="Times New Roman" w:hAnsi="Times New Roman"/>
          <w:sz w:val="24"/>
          <w:szCs w:val="24"/>
        </w:rPr>
        <w:t>Извършва енергиен мониторинг и изготвяне на прогнози, регистриране на графици,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както и извършване на всички необходими дейности, свързани с участието на възложителя на свободния пазар на електрическа енергия, съгласно ПТЕЕ,</w:t>
      </w:r>
      <w:r>
        <w:rPr>
          <w:rFonts w:ascii="Times New Roman" w:eastAsia="Times New Roman" w:hAnsi="Times New Roman"/>
          <w:sz w:val="24"/>
          <w:szCs w:val="24"/>
        </w:rPr>
        <w:t xml:space="preserve"> Закона за енергетиката (ЗЕ) и П</w:t>
      </w:r>
      <w:r w:rsidRPr="0054273C">
        <w:rPr>
          <w:rFonts w:ascii="Times New Roman" w:eastAsia="Times New Roman" w:hAnsi="Times New Roman"/>
          <w:sz w:val="24"/>
          <w:szCs w:val="24"/>
        </w:rPr>
        <w:t>равилата за измерване на количествата електрическа енергия (ПИКЕЕ);</w:t>
      </w:r>
    </w:p>
    <w:p w:rsidR="003371C4" w:rsidRPr="0054273C" w:rsidRDefault="003371C4" w:rsidP="00486C51">
      <w:pPr>
        <w:pStyle w:val="ae"/>
        <w:numPr>
          <w:ilvl w:val="1"/>
          <w:numId w:val="19"/>
        </w:numPr>
        <w:spacing w:after="0" w:line="240" w:lineRule="auto"/>
        <w:ind w:left="0" w:firstLine="851"/>
        <w:jc w:val="both"/>
        <w:rPr>
          <w:rFonts w:ascii="Times New Roman" w:eastAsia="Times New Roman" w:hAnsi="Times New Roman"/>
          <w:sz w:val="24"/>
          <w:szCs w:val="24"/>
        </w:rPr>
      </w:pPr>
      <w:r w:rsidRPr="0054273C">
        <w:rPr>
          <w:rFonts w:ascii="Times New Roman" w:eastAsia="Times New Roman" w:hAnsi="Times New Roman"/>
          <w:sz w:val="24"/>
          <w:szCs w:val="24"/>
        </w:rPr>
        <w:t xml:space="preserve">Доставя необходимите прогнозни количества нетна активна електрическа енергия за всички тарифни зони (върхова, </w:t>
      </w:r>
      <w:r w:rsidR="00950451" w:rsidRPr="0054273C">
        <w:rPr>
          <w:rFonts w:ascii="Times New Roman" w:eastAsia="Times New Roman" w:hAnsi="Times New Roman"/>
          <w:sz w:val="24"/>
          <w:szCs w:val="24"/>
        </w:rPr>
        <w:t>дневна</w:t>
      </w:r>
      <w:r w:rsidRPr="0054273C">
        <w:rPr>
          <w:rFonts w:ascii="Times New Roman" w:eastAsia="Times New Roman" w:hAnsi="Times New Roman"/>
          <w:sz w:val="24"/>
          <w:szCs w:val="24"/>
        </w:rPr>
        <w:t xml:space="preserve"> и нощна) и нива на напрежение (средно и ниско). Възложителят си запазва правото на промяна в прогнозното количество в зависимост от възникналата необходимост.</w:t>
      </w:r>
    </w:p>
    <w:p w:rsidR="003371C4" w:rsidRPr="0054273C" w:rsidRDefault="003371C4" w:rsidP="00486C51">
      <w:pPr>
        <w:pStyle w:val="ae"/>
        <w:numPr>
          <w:ilvl w:val="1"/>
          <w:numId w:val="19"/>
        </w:numPr>
        <w:spacing w:after="0" w:line="240" w:lineRule="auto"/>
        <w:ind w:left="0" w:firstLine="851"/>
        <w:jc w:val="both"/>
        <w:rPr>
          <w:rFonts w:ascii="Times New Roman" w:eastAsia="Times New Roman" w:hAnsi="Times New Roman"/>
          <w:sz w:val="24"/>
          <w:szCs w:val="24"/>
        </w:rPr>
      </w:pPr>
      <w:r w:rsidRPr="0054273C">
        <w:rPr>
          <w:rFonts w:ascii="Times New Roman" w:eastAsia="Times New Roman" w:hAnsi="Times New Roman"/>
          <w:sz w:val="24"/>
          <w:szCs w:val="24"/>
        </w:rPr>
        <w:t xml:space="preserve">Изготвя подробен индивидуален анализ на характерния </w:t>
      </w:r>
      <w:proofErr w:type="spellStart"/>
      <w:r w:rsidRPr="0054273C">
        <w:rPr>
          <w:rFonts w:ascii="Times New Roman" w:eastAsia="Times New Roman" w:hAnsi="Times New Roman"/>
          <w:sz w:val="24"/>
          <w:szCs w:val="24"/>
        </w:rPr>
        <w:t>товаров</w:t>
      </w:r>
      <w:proofErr w:type="spellEnd"/>
      <w:r w:rsidRPr="0054273C">
        <w:rPr>
          <w:rFonts w:ascii="Times New Roman" w:eastAsia="Times New Roman" w:hAnsi="Times New Roman"/>
          <w:sz w:val="24"/>
          <w:szCs w:val="24"/>
        </w:rPr>
        <w:t xml:space="preserve"> профил на клиента с цел оценка на енергийната му ефективност.</w:t>
      </w:r>
    </w:p>
    <w:p w:rsidR="00B2419B" w:rsidRPr="00B2419B" w:rsidRDefault="003371C4" w:rsidP="00486C51">
      <w:pPr>
        <w:pStyle w:val="ae"/>
        <w:numPr>
          <w:ilvl w:val="1"/>
          <w:numId w:val="19"/>
        </w:numPr>
        <w:spacing w:after="0" w:line="240" w:lineRule="auto"/>
        <w:ind w:left="0" w:firstLine="686"/>
        <w:jc w:val="both"/>
        <w:rPr>
          <w:rFonts w:ascii="Times New Roman" w:eastAsia="Times New Roman" w:hAnsi="Times New Roman"/>
          <w:sz w:val="27"/>
          <w:szCs w:val="27"/>
          <w:lang w:val="en-US" w:eastAsia="bg-BG"/>
        </w:rPr>
      </w:pPr>
      <w:r w:rsidRPr="00B2419B">
        <w:rPr>
          <w:rFonts w:ascii="Times New Roman" w:eastAsia="Times New Roman" w:hAnsi="Times New Roman"/>
          <w:sz w:val="24"/>
          <w:szCs w:val="24"/>
        </w:rPr>
        <w:t>Администрира прогнозните дневни нетни количества активна електрическа енергия на средно и ниско напрежение, които се известяват (регистрират) в ЕСО под формата на графици, в които са отразени почасовите количества, които избрания за изпълнител участник планира да доставя и продава на възложителя и обмена на информация с лицензираното ЕРП на територията, на която се намират съответните измервателни точки.</w:t>
      </w:r>
      <w:r w:rsidR="00B2419B" w:rsidRPr="00B2419B">
        <w:rPr>
          <w:rFonts w:ascii="Times New Roman" w:eastAsia="Times New Roman" w:hAnsi="Times New Roman"/>
          <w:sz w:val="27"/>
          <w:szCs w:val="27"/>
          <w:lang w:eastAsia="bg-BG"/>
        </w:rPr>
        <w:t xml:space="preserve"> </w:t>
      </w:r>
    </w:p>
    <w:p w:rsidR="00B2419B" w:rsidRPr="00C440B6" w:rsidRDefault="00B2419B" w:rsidP="00486C51">
      <w:pPr>
        <w:pStyle w:val="ae"/>
        <w:numPr>
          <w:ilvl w:val="1"/>
          <w:numId w:val="19"/>
        </w:numPr>
        <w:spacing w:after="0" w:line="240" w:lineRule="auto"/>
        <w:ind w:left="0" w:firstLine="851"/>
        <w:jc w:val="both"/>
        <w:rPr>
          <w:rFonts w:ascii="Times New Roman" w:eastAsia="Times New Roman" w:hAnsi="Times New Roman"/>
          <w:sz w:val="24"/>
          <w:szCs w:val="24"/>
          <w:lang w:eastAsia="bg-BG"/>
        </w:rPr>
      </w:pPr>
      <w:r w:rsidRPr="00C440B6">
        <w:rPr>
          <w:rFonts w:ascii="Times New Roman" w:eastAsia="Times New Roman" w:hAnsi="Times New Roman"/>
          <w:sz w:val="24"/>
          <w:szCs w:val="24"/>
          <w:lang w:eastAsia="bg-BG"/>
        </w:rPr>
        <w:t>Да има сключен рамков договор</w:t>
      </w:r>
      <w:r w:rsidR="009A06A0" w:rsidRPr="00C440B6">
        <w:rPr>
          <w:rFonts w:ascii="Times New Roman" w:eastAsia="Times New Roman" w:hAnsi="Times New Roman"/>
          <w:sz w:val="24"/>
          <w:szCs w:val="24"/>
          <w:lang w:eastAsia="bg-BG"/>
        </w:rPr>
        <w:t>/ да сключи договор</w:t>
      </w:r>
      <w:r w:rsidRPr="00C440B6">
        <w:rPr>
          <w:rFonts w:ascii="Times New Roman" w:eastAsia="Times New Roman" w:hAnsi="Times New Roman"/>
          <w:sz w:val="24"/>
          <w:szCs w:val="24"/>
          <w:lang w:eastAsia="bg-BG"/>
        </w:rPr>
        <w:t xml:space="preserve"> по чл. 11, т. 13 от ПТЕЕ с операторите на електроразпределителни мрежи в страната. Изпълнителят следва да присъедини недвижимите имоти, посочени в предмета на поръчката, в сключеното рамковото споразумение по чл. 11, т. 13 от ПТЕЕ</w:t>
      </w:r>
    </w:p>
    <w:p w:rsidR="002F43D2" w:rsidRDefault="002F43D2" w:rsidP="00CE3FEC">
      <w:pPr>
        <w:spacing w:after="0" w:line="240" w:lineRule="auto"/>
        <w:ind w:firstLine="709"/>
        <w:jc w:val="both"/>
        <w:rPr>
          <w:rFonts w:ascii="Times New Roman" w:eastAsia="Times New Roman" w:hAnsi="Times New Roman"/>
          <w:sz w:val="24"/>
          <w:szCs w:val="24"/>
          <w:highlight w:val="yellow"/>
          <w:lang w:eastAsia="bg-BG"/>
        </w:rPr>
      </w:pPr>
    </w:p>
    <w:p w:rsidR="00DE56A8" w:rsidRPr="002F43D2" w:rsidRDefault="00EF0881" w:rsidP="002F43D2">
      <w:pPr>
        <w:pStyle w:val="Heading30"/>
        <w:keepNext/>
        <w:keepLines/>
        <w:shd w:val="clear" w:color="auto" w:fill="auto"/>
        <w:spacing w:before="0" w:line="240" w:lineRule="auto"/>
        <w:ind w:firstLine="851"/>
        <w:rPr>
          <w:rFonts w:ascii="Times New Roman" w:hAnsi="Times New Roman" w:cs="Times New Roman"/>
          <w:b/>
          <w:sz w:val="24"/>
          <w:szCs w:val="24"/>
        </w:rPr>
      </w:pPr>
      <w:r>
        <w:rPr>
          <w:rFonts w:ascii="Times New Roman" w:hAnsi="Times New Roman" w:cs="Times New Roman"/>
          <w:b/>
          <w:sz w:val="24"/>
          <w:szCs w:val="24"/>
        </w:rPr>
        <w:t>Изб</w:t>
      </w:r>
      <w:r w:rsidR="00DA7F93" w:rsidRPr="002F43D2">
        <w:rPr>
          <w:rFonts w:ascii="Times New Roman" w:hAnsi="Times New Roman" w:cs="Times New Roman"/>
          <w:b/>
          <w:sz w:val="24"/>
          <w:szCs w:val="24"/>
        </w:rPr>
        <w:t>рания за изпълнител участник е длъжен:</w:t>
      </w:r>
    </w:p>
    <w:p w:rsidR="002F43D2" w:rsidRDefault="002F43D2" w:rsidP="00CE3FEC">
      <w:pPr>
        <w:spacing w:after="0" w:line="240" w:lineRule="auto"/>
        <w:ind w:firstLine="709"/>
        <w:jc w:val="both"/>
        <w:rPr>
          <w:rFonts w:ascii="Times New Roman" w:eastAsia="Times New Roman" w:hAnsi="Times New Roman"/>
          <w:sz w:val="24"/>
          <w:szCs w:val="24"/>
          <w:highlight w:val="yellow"/>
          <w:lang w:eastAsia="bg-BG"/>
        </w:rPr>
      </w:pPr>
    </w:p>
    <w:p w:rsidR="00DA7F93" w:rsidRDefault="00DA7F93" w:rsidP="00AE0E3E">
      <w:pPr>
        <w:pStyle w:val="ae"/>
        <w:numPr>
          <w:ilvl w:val="1"/>
          <w:numId w:val="19"/>
        </w:numPr>
        <w:spacing w:after="0" w:line="240" w:lineRule="auto"/>
        <w:ind w:left="0" w:firstLine="851"/>
        <w:jc w:val="both"/>
        <w:rPr>
          <w:rFonts w:ascii="Times New Roman" w:eastAsia="Times New Roman" w:hAnsi="Times New Roman"/>
          <w:sz w:val="24"/>
          <w:szCs w:val="24"/>
        </w:rPr>
      </w:pPr>
      <w:r w:rsidRPr="002F43D2">
        <w:rPr>
          <w:rFonts w:ascii="Times New Roman" w:eastAsia="Times New Roman" w:hAnsi="Times New Roman"/>
          <w:sz w:val="24"/>
          <w:szCs w:val="24"/>
        </w:rPr>
        <w:t>Да спазва разпоредбите</w:t>
      </w:r>
      <w:r w:rsidR="00E172D8" w:rsidRPr="002F43D2">
        <w:rPr>
          <w:rFonts w:ascii="Times New Roman" w:eastAsia="Times New Roman" w:hAnsi="Times New Roman"/>
          <w:sz w:val="24"/>
          <w:szCs w:val="24"/>
        </w:rPr>
        <w:t>, заложени в Закон</w:t>
      </w:r>
      <w:r w:rsidRPr="002F43D2">
        <w:rPr>
          <w:rFonts w:ascii="Times New Roman" w:eastAsia="Times New Roman" w:hAnsi="Times New Roman"/>
          <w:sz w:val="24"/>
          <w:szCs w:val="24"/>
        </w:rPr>
        <w:t xml:space="preserve"> за енергетиката </w:t>
      </w:r>
      <w:r w:rsidR="00E172D8" w:rsidRPr="002F43D2">
        <w:rPr>
          <w:rFonts w:ascii="Times New Roman" w:eastAsia="Times New Roman" w:hAnsi="Times New Roman"/>
          <w:sz w:val="24"/>
          <w:szCs w:val="24"/>
        </w:rPr>
        <w:t xml:space="preserve">(ЗЕ) и наредбите към него, както и всички нормативни изисквания </w:t>
      </w:r>
      <w:r w:rsidR="002F43D2" w:rsidRPr="002F43D2">
        <w:rPr>
          <w:rFonts w:ascii="Times New Roman" w:eastAsia="Times New Roman" w:hAnsi="Times New Roman"/>
          <w:sz w:val="24"/>
          <w:szCs w:val="24"/>
        </w:rPr>
        <w:t xml:space="preserve">заложени в </w:t>
      </w:r>
      <w:r w:rsidR="002F43D2" w:rsidRPr="0054273C">
        <w:rPr>
          <w:rFonts w:ascii="Times New Roman" w:eastAsia="Times New Roman" w:hAnsi="Times New Roman"/>
          <w:sz w:val="24"/>
          <w:szCs w:val="24"/>
        </w:rPr>
        <w:t xml:space="preserve">Правилата за </w:t>
      </w:r>
      <w:r w:rsidR="002F43D2">
        <w:rPr>
          <w:rFonts w:ascii="Times New Roman" w:eastAsia="Times New Roman" w:hAnsi="Times New Roman"/>
          <w:sz w:val="24"/>
          <w:szCs w:val="24"/>
        </w:rPr>
        <w:t>търговия с електрическа енергия</w:t>
      </w:r>
      <w:r w:rsidR="002F43D2" w:rsidRPr="0054273C">
        <w:rPr>
          <w:rFonts w:ascii="Times New Roman" w:eastAsia="Times New Roman" w:hAnsi="Times New Roman"/>
          <w:sz w:val="24"/>
          <w:szCs w:val="24"/>
        </w:rPr>
        <w:t xml:space="preserve"> (ПТЕЕ)</w:t>
      </w:r>
      <w:r w:rsidR="002F43D2">
        <w:rPr>
          <w:rFonts w:ascii="Times New Roman" w:eastAsia="Times New Roman" w:hAnsi="Times New Roman"/>
          <w:sz w:val="24"/>
          <w:szCs w:val="24"/>
        </w:rPr>
        <w:t xml:space="preserve"> и П</w:t>
      </w:r>
      <w:r w:rsidR="002F43D2" w:rsidRPr="0054273C">
        <w:rPr>
          <w:rFonts w:ascii="Times New Roman" w:eastAsia="Times New Roman" w:hAnsi="Times New Roman"/>
          <w:sz w:val="24"/>
          <w:szCs w:val="24"/>
        </w:rPr>
        <w:t>равилата за измерване на количествата електрическа енергия (ПИКЕЕ)</w:t>
      </w:r>
      <w:r w:rsidR="002F43D2">
        <w:rPr>
          <w:rFonts w:ascii="Times New Roman" w:eastAsia="Times New Roman" w:hAnsi="Times New Roman"/>
          <w:sz w:val="24"/>
          <w:szCs w:val="24"/>
        </w:rPr>
        <w:t>;</w:t>
      </w:r>
    </w:p>
    <w:p w:rsidR="001859C2" w:rsidRDefault="002F43D2" w:rsidP="00AE0E3E">
      <w:pPr>
        <w:pStyle w:val="ae"/>
        <w:numPr>
          <w:ilvl w:val="1"/>
          <w:numId w:val="19"/>
        </w:numPr>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Да включи обектите на Възложителя </w:t>
      </w:r>
      <w:r w:rsidR="00F8342D">
        <w:rPr>
          <w:rFonts w:ascii="Times New Roman" w:eastAsia="Times New Roman" w:hAnsi="Times New Roman"/>
          <w:sz w:val="24"/>
          <w:szCs w:val="24"/>
        </w:rPr>
        <w:t>в стандартна балансираща група, без възложителя да заплаща такса за участие.</w:t>
      </w:r>
    </w:p>
    <w:p w:rsidR="00C42DF6" w:rsidRPr="00C42DF6" w:rsidRDefault="00C42DF6" w:rsidP="00AE0E3E">
      <w:pPr>
        <w:pStyle w:val="ae"/>
        <w:numPr>
          <w:ilvl w:val="1"/>
          <w:numId w:val="19"/>
        </w:numPr>
        <w:spacing w:after="0" w:line="240" w:lineRule="auto"/>
        <w:ind w:left="0" w:firstLine="851"/>
        <w:jc w:val="both"/>
        <w:rPr>
          <w:rFonts w:ascii="Times New Roman" w:eastAsia="Times New Roman" w:hAnsi="Times New Roman"/>
          <w:sz w:val="24"/>
          <w:szCs w:val="24"/>
        </w:rPr>
      </w:pPr>
      <w:r w:rsidRPr="00C42DF6">
        <w:rPr>
          <w:rFonts w:ascii="Times New Roman" w:eastAsia="Times New Roman" w:hAnsi="Times New Roman"/>
          <w:sz w:val="24"/>
          <w:szCs w:val="24"/>
        </w:rPr>
        <w:t>Да извършва всички необходими действия, така че да осигури изпълнението на  договор</w:t>
      </w:r>
      <w:r w:rsidR="00C70E49">
        <w:rPr>
          <w:rFonts w:ascii="Times New Roman" w:eastAsia="Times New Roman" w:hAnsi="Times New Roman"/>
          <w:sz w:val="24"/>
          <w:szCs w:val="24"/>
        </w:rPr>
        <w:t>а</w:t>
      </w:r>
      <w:r w:rsidRPr="00C42DF6">
        <w:rPr>
          <w:rFonts w:ascii="Times New Roman" w:eastAsia="Times New Roman" w:hAnsi="Times New Roman"/>
          <w:sz w:val="24"/>
          <w:szCs w:val="24"/>
        </w:rPr>
        <w:t xml:space="preserve"> и да не бъде отстранен от пазара на балансираща енергия.</w:t>
      </w:r>
    </w:p>
    <w:p w:rsidR="00C42DF6" w:rsidRPr="00C42DF6" w:rsidRDefault="00C42DF6" w:rsidP="00AE0E3E">
      <w:pPr>
        <w:pStyle w:val="ae"/>
        <w:numPr>
          <w:ilvl w:val="1"/>
          <w:numId w:val="19"/>
        </w:numPr>
        <w:spacing w:after="0" w:line="240" w:lineRule="auto"/>
        <w:ind w:left="0" w:firstLine="851"/>
        <w:jc w:val="both"/>
        <w:rPr>
          <w:rFonts w:ascii="Times New Roman" w:eastAsia="Times New Roman" w:hAnsi="Times New Roman"/>
          <w:sz w:val="24"/>
          <w:szCs w:val="24"/>
        </w:rPr>
      </w:pPr>
      <w:r w:rsidRPr="00C42DF6">
        <w:rPr>
          <w:rFonts w:ascii="Times New Roman" w:eastAsia="Times New Roman" w:hAnsi="Times New Roman"/>
          <w:sz w:val="24"/>
          <w:szCs w:val="24"/>
        </w:rPr>
        <w:t>Да уведоми възложителя незабавно при невъзможност или забавяне на изпъ</w:t>
      </w:r>
      <w:r w:rsidR="00F623DE">
        <w:rPr>
          <w:rFonts w:ascii="Times New Roman" w:eastAsia="Times New Roman" w:hAnsi="Times New Roman"/>
          <w:sz w:val="24"/>
          <w:szCs w:val="24"/>
        </w:rPr>
        <w:t xml:space="preserve">лнението на задълженията му по </w:t>
      </w:r>
      <w:r w:rsidRPr="00C42DF6">
        <w:rPr>
          <w:rFonts w:ascii="Times New Roman" w:eastAsia="Times New Roman" w:hAnsi="Times New Roman"/>
          <w:sz w:val="24"/>
          <w:szCs w:val="24"/>
        </w:rPr>
        <w:t>договор</w:t>
      </w:r>
      <w:r w:rsidR="00E45E54">
        <w:rPr>
          <w:rFonts w:ascii="Times New Roman" w:eastAsia="Times New Roman" w:hAnsi="Times New Roman"/>
          <w:sz w:val="24"/>
          <w:szCs w:val="24"/>
        </w:rPr>
        <w:t>а</w:t>
      </w:r>
      <w:r w:rsidRPr="00C42DF6">
        <w:rPr>
          <w:rFonts w:ascii="Times New Roman" w:eastAsia="Times New Roman" w:hAnsi="Times New Roman"/>
          <w:sz w:val="24"/>
          <w:szCs w:val="24"/>
        </w:rPr>
        <w:t>.</w:t>
      </w:r>
    </w:p>
    <w:p w:rsidR="00C42DF6" w:rsidRDefault="00C42DF6" w:rsidP="00AE0E3E">
      <w:pPr>
        <w:pStyle w:val="ae"/>
        <w:numPr>
          <w:ilvl w:val="1"/>
          <w:numId w:val="19"/>
        </w:numPr>
        <w:spacing w:after="0" w:line="240" w:lineRule="auto"/>
        <w:ind w:left="0" w:firstLine="851"/>
        <w:jc w:val="both"/>
        <w:rPr>
          <w:rFonts w:ascii="Times New Roman" w:eastAsia="Times New Roman" w:hAnsi="Times New Roman"/>
          <w:sz w:val="24"/>
          <w:szCs w:val="24"/>
        </w:rPr>
      </w:pPr>
      <w:r w:rsidRPr="00C42DF6">
        <w:rPr>
          <w:rFonts w:ascii="Times New Roman" w:eastAsia="Times New Roman" w:hAnsi="Times New Roman"/>
          <w:sz w:val="24"/>
          <w:szCs w:val="24"/>
        </w:rPr>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C42DF6" w:rsidRPr="00C42DF6" w:rsidRDefault="00C42DF6" w:rsidP="00AE0E3E">
      <w:pPr>
        <w:widowControl w:val="0"/>
        <w:numPr>
          <w:ilvl w:val="0"/>
          <w:numId w:val="20"/>
        </w:numPr>
        <w:shd w:val="clear" w:color="auto" w:fill="FFFFFF"/>
        <w:autoSpaceDE w:val="0"/>
        <w:autoSpaceDN w:val="0"/>
        <w:adjustRightInd w:val="0"/>
        <w:spacing w:after="0" w:line="274" w:lineRule="exact"/>
        <w:ind w:left="0" w:firstLine="851"/>
        <w:jc w:val="both"/>
        <w:rPr>
          <w:rFonts w:ascii="Times New Roman" w:eastAsia="Times New Roman" w:hAnsi="Times New Roman"/>
          <w:sz w:val="24"/>
          <w:szCs w:val="24"/>
          <w:lang w:eastAsia="bg-BG"/>
        </w:rPr>
      </w:pPr>
      <w:r w:rsidRPr="00C42DF6">
        <w:rPr>
          <w:rFonts w:ascii="Times New Roman" w:eastAsia="Times New Roman" w:hAnsi="Times New Roman"/>
          <w:sz w:val="24"/>
          <w:szCs w:val="24"/>
          <w:lang w:eastAsia="bg-BG"/>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 товар.</w:t>
      </w:r>
    </w:p>
    <w:p w:rsidR="00C42DF6" w:rsidRPr="00C42DF6" w:rsidRDefault="00C42DF6" w:rsidP="00AE0E3E">
      <w:pPr>
        <w:widowControl w:val="0"/>
        <w:numPr>
          <w:ilvl w:val="0"/>
          <w:numId w:val="20"/>
        </w:numPr>
        <w:shd w:val="clear" w:color="auto" w:fill="FFFFFF"/>
        <w:autoSpaceDE w:val="0"/>
        <w:autoSpaceDN w:val="0"/>
        <w:adjustRightInd w:val="0"/>
        <w:spacing w:after="0" w:line="274" w:lineRule="exact"/>
        <w:ind w:left="0" w:firstLine="851"/>
        <w:jc w:val="both"/>
        <w:rPr>
          <w:rFonts w:ascii="Times New Roman" w:eastAsia="Times New Roman" w:hAnsi="Times New Roman"/>
          <w:sz w:val="24"/>
          <w:szCs w:val="24"/>
          <w:lang w:eastAsia="bg-BG"/>
        </w:rPr>
      </w:pPr>
      <w:r w:rsidRPr="00C42DF6">
        <w:rPr>
          <w:rFonts w:ascii="Times New Roman" w:eastAsia="Times New Roman" w:hAnsi="Times New Roman"/>
          <w:sz w:val="24"/>
          <w:szCs w:val="24"/>
          <w:lang w:eastAsia="bg-BG"/>
        </w:rPr>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C42DF6" w:rsidRPr="00C42DF6" w:rsidRDefault="00C42DF6" w:rsidP="00C42DF6">
      <w:pPr>
        <w:widowControl w:val="0"/>
        <w:autoSpaceDE w:val="0"/>
        <w:autoSpaceDN w:val="0"/>
        <w:adjustRightInd w:val="0"/>
        <w:spacing w:after="0" w:line="240" w:lineRule="auto"/>
        <w:rPr>
          <w:rFonts w:ascii="Courier New" w:eastAsia="Times New Roman" w:hAnsi="Courier New" w:cs="Courier New"/>
          <w:sz w:val="2"/>
          <w:szCs w:val="2"/>
          <w:lang w:eastAsia="bg-BG"/>
        </w:rPr>
      </w:pPr>
    </w:p>
    <w:p w:rsidR="00C42DF6" w:rsidRPr="00C42DF6" w:rsidRDefault="00C42DF6" w:rsidP="00AE0E3E">
      <w:pPr>
        <w:widowControl w:val="0"/>
        <w:numPr>
          <w:ilvl w:val="0"/>
          <w:numId w:val="20"/>
        </w:numPr>
        <w:shd w:val="clear" w:color="auto" w:fill="FFFFFF"/>
        <w:autoSpaceDE w:val="0"/>
        <w:autoSpaceDN w:val="0"/>
        <w:adjustRightInd w:val="0"/>
        <w:spacing w:after="0" w:line="274" w:lineRule="exact"/>
        <w:ind w:left="0" w:firstLine="851"/>
        <w:jc w:val="both"/>
        <w:rPr>
          <w:rFonts w:ascii="Times New Roman" w:eastAsia="Times New Roman" w:hAnsi="Times New Roman"/>
          <w:sz w:val="24"/>
          <w:szCs w:val="24"/>
          <w:lang w:eastAsia="bg-BG"/>
        </w:rPr>
      </w:pPr>
      <w:r w:rsidRPr="00C42DF6">
        <w:rPr>
          <w:rFonts w:ascii="Times New Roman" w:eastAsia="Times New Roman" w:hAnsi="Times New Roman"/>
          <w:sz w:val="24"/>
          <w:szCs w:val="24"/>
          <w:lang w:eastAsia="bg-BG"/>
        </w:rPr>
        <w:t>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C42DF6" w:rsidRDefault="00C42DF6" w:rsidP="00AE0E3E">
      <w:pPr>
        <w:widowControl w:val="0"/>
        <w:numPr>
          <w:ilvl w:val="0"/>
          <w:numId w:val="20"/>
        </w:numPr>
        <w:shd w:val="clear" w:color="auto" w:fill="FFFFFF"/>
        <w:autoSpaceDE w:val="0"/>
        <w:autoSpaceDN w:val="0"/>
        <w:adjustRightInd w:val="0"/>
        <w:spacing w:after="0" w:line="274" w:lineRule="exact"/>
        <w:ind w:left="0" w:firstLine="851"/>
        <w:jc w:val="both"/>
        <w:rPr>
          <w:rFonts w:ascii="Times New Roman" w:eastAsia="Times New Roman" w:hAnsi="Times New Roman"/>
          <w:sz w:val="24"/>
          <w:szCs w:val="24"/>
          <w:lang w:eastAsia="bg-BG"/>
        </w:rPr>
      </w:pPr>
      <w:r w:rsidRPr="00C42DF6">
        <w:rPr>
          <w:rFonts w:ascii="Times New Roman" w:eastAsia="Times New Roman" w:hAnsi="Times New Roman"/>
          <w:sz w:val="24"/>
          <w:szCs w:val="24"/>
          <w:lang w:eastAsia="bg-BG"/>
        </w:rPr>
        <w:t xml:space="preserve">Осигурява отговорността по балансиране, като урежда отклоненията от заявените количества електроенергия за всеки период на </w:t>
      </w:r>
      <w:proofErr w:type="spellStart"/>
      <w:r w:rsidRPr="00C42DF6">
        <w:rPr>
          <w:rFonts w:ascii="Times New Roman" w:eastAsia="Times New Roman" w:hAnsi="Times New Roman"/>
          <w:sz w:val="24"/>
          <w:szCs w:val="24"/>
          <w:lang w:eastAsia="bg-BG"/>
        </w:rPr>
        <w:t>сетълмент</w:t>
      </w:r>
      <w:proofErr w:type="spellEnd"/>
      <w:r w:rsidRPr="00C42DF6">
        <w:rPr>
          <w:rFonts w:ascii="Times New Roman" w:eastAsia="Times New Roman" w:hAnsi="Times New Roman"/>
          <w:sz w:val="24"/>
          <w:szCs w:val="24"/>
          <w:lang w:eastAsia="bg-BG"/>
        </w:rPr>
        <w:t xml:space="preserve"> в дневните графици за доставка и тяхното заплащане, като всички разходи/приходи по балансирането на обектите на </w:t>
      </w:r>
      <w:r w:rsidRPr="00C42DF6">
        <w:rPr>
          <w:rFonts w:ascii="Times New Roman" w:eastAsia="Times New Roman" w:hAnsi="Times New Roman"/>
          <w:sz w:val="24"/>
          <w:szCs w:val="24"/>
          <w:lang w:eastAsia="bg-BG"/>
        </w:rPr>
        <w:lastRenderedPageBreak/>
        <w:t>възложителя, са за сметка на изпълнителя</w:t>
      </w:r>
    </w:p>
    <w:p w:rsidR="00842197" w:rsidRPr="003528AE" w:rsidRDefault="00842197" w:rsidP="003528AE">
      <w:pPr>
        <w:pStyle w:val="ae"/>
        <w:widowControl w:val="0"/>
        <w:numPr>
          <w:ilvl w:val="0"/>
          <w:numId w:val="41"/>
        </w:numPr>
        <w:shd w:val="clear" w:color="auto" w:fill="FFFFFF"/>
        <w:autoSpaceDE w:val="0"/>
        <w:autoSpaceDN w:val="0"/>
        <w:adjustRightInd w:val="0"/>
        <w:spacing w:after="0" w:line="274" w:lineRule="exact"/>
        <w:ind w:left="0" w:firstLine="851"/>
        <w:jc w:val="both"/>
        <w:rPr>
          <w:rFonts w:ascii="Times New Roman" w:eastAsia="Times New Roman" w:hAnsi="Times New Roman"/>
          <w:color w:val="000000" w:themeColor="text1"/>
          <w:sz w:val="24"/>
          <w:szCs w:val="24"/>
          <w:lang w:eastAsia="bg-BG"/>
        </w:rPr>
      </w:pPr>
      <w:r w:rsidRPr="003528AE">
        <w:rPr>
          <w:rFonts w:ascii="Times New Roman" w:eastAsia="Times New Roman" w:hAnsi="Times New Roman"/>
          <w:color w:val="000000" w:themeColor="text1"/>
          <w:sz w:val="24"/>
          <w:szCs w:val="24"/>
          <w:lang w:eastAsia="bg-BG"/>
        </w:rPr>
        <w:t>Да администрира във фактурата плащанията на Възложителя за р</w:t>
      </w:r>
      <w:r w:rsidR="003528AE" w:rsidRPr="003528AE">
        <w:rPr>
          <w:rFonts w:ascii="Times New Roman" w:eastAsia="Times New Roman" w:hAnsi="Times New Roman"/>
          <w:color w:val="000000" w:themeColor="text1"/>
          <w:sz w:val="24"/>
          <w:szCs w:val="24"/>
          <w:lang w:eastAsia="bg-BG"/>
        </w:rPr>
        <w:t xml:space="preserve">азходи за достъп и пренос на електрическа </w:t>
      </w:r>
      <w:r w:rsidRPr="003528AE">
        <w:rPr>
          <w:rFonts w:ascii="Times New Roman" w:eastAsia="Times New Roman" w:hAnsi="Times New Roman"/>
          <w:color w:val="000000" w:themeColor="text1"/>
          <w:sz w:val="24"/>
          <w:szCs w:val="24"/>
          <w:lang w:eastAsia="bg-BG"/>
        </w:rPr>
        <w:t>енергия през електроразпределителната мрежа на електроразпределителното предприятие за съответната територия</w:t>
      </w:r>
      <w:r w:rsidR="0057514B" w:rsidRPr="003528AE">
        <w:rPr>
          <w:rFonts w:ascii="Times New Roman" w:eastAsia="Times New Roman" w:hAnsi="Times New Roman"/>
          <w:color w:val="000000" w:themeColor="text1"/>
          <w:sz w:val="24"/>
          <w:szCs w:val="24"/>
          <w:lang w:eastAsia="bg-BG"/>
        </w:rPr>
        <w:t xml:space="preserve">, като спази изискванията на чл.20 </w:t>
      </w:r>
      <w:r w:rsidR="003528AE" w:rsidRPr="003528AE">
        <w:rPr>
          <w:rFonts w:ascii="Times New Roman" w:eastAsia="Times New Roman" w:hAnsi="Times New Roman"/>
          <w:color w:val="000000" w:themeColor="text1"/>
          <w:sz w:val="24"/>
          <w:szCs w:val="24"/>
          <w:lang w:eastAsia="bg-BG"/>
        </w:rPr>
        <w:t xml:space="preserve"> и съответно чл.23 </w:t>
      </w:r>
      <w:r w:rsidR="0057514B" w:rsidRPr="003528AE">
        <w:rPr>
          <w:rFonts w:ascii="Times New Roman" w:eastAsia="Times New Roman" w:hAnsi="Times New Roman"/>
          <w:color w:val="000000" w:themeColor="text1"/>
          <w:sz w:val="24"/>
          <w:szCs w:val="24"/>
          <w:lang w:eastAsia="bg-BG"/>
        </w:rPr>
        <w:t xml:space="preserve">от Правилата за </w:t>
      </w:r>
      <w:r w:rsidR="003528AE" w:rsidRPr="003528AE">
        <w:rPr>
          <w:rFonts w:ascii="Times New Roman" w:eastAsia="Times New Roman" w:hAnsi="Times New Roman"/>
          <w:color w:val="000000" w:themeColor="text1"/>
          <w:sz w:val="24"/>
          <w:szCs w:val="24"/>
          <w:lang w:eastAsia="bg-BG"/>
        </w:rPr>
        <w:t>търговия с електрическа енергия</w:t>
      </w:r>
      <w:r w:rsidR="0057514B" w:rsidRPr="003528AE">
        <w:rPr>
          <w:rFonts w:ascii="Times New Roman" w:eastAsia="Times New Roman" w:hAnsi="Times New Roman"/>
          <w:color w:val="000000" w:themeColor="text1"/>
          <w:sz w:val="24"/>
          <w:szCs w:val="24"/>
          <w:lang w:eastAsia="bg-BG"/>
        </w:rPr>
        <w:t>.</w:t>
      </w:r>
    </w:p>
    <w:p w:rsidR="00C42DF6" w:rsidRPr="003528AE" w:rsidRDefault="00C42DF6" w:rsidP="003528AE">
      <w:pPr>
        <w:pStyle w:val="ae"/>
        <w:spacing w:after="0" w:line="240" w:lineRule="auto"/>
        <w:ind w:left="1571"/>
        <w:jc w:val="both"/>
        <w:rPr>
          <w:rFonts w:ascii="Times New Roman" w:eastAsia="Times New Roman" w:hAnsi="Times New Roman"/>
          <w:sz w:val="24"/>
          <w:szCs w:val="24"/>
          <w:highlight w:val="yellow"/>
          <w:lang w:eastAsia="bg-BG"/>
        </w:rPr>
      </w:pPr>
    </w:p>
    <w:p w:rsidR="00CE3FEC" w:rsidRPr="003528AE" w:rsidRDefault="00CE3FEC" w:rsidP="00C440B6">
      <w:pPr>
        <w:pStyle w:val="ae"/>
        <w:numPr>
          <w:ilvl w:val="0"/>
          <w:numId w:val="41"/>
        </w:numPr>
        <w:spacing w:after="0" w:line="240" w:lineRule="auto"/>
        <w:ind w:left="0" w:firstLine="851"/>
        <w:jc w:val="both"/>
        <w:rPr>
          <w:rFonts w:ascii="Times New Roman" w:eastAsia="Times New Roman" w:hAnsi="Times New Roman"/>
          <w:sz w:val="24"/>
          <w:szCs w:val="24"/>
          <w:lang w:eastAsia="bg-BG"/>
        </w:rPr>
      </w:pPr>
      <w:r w:rsidRPr="003528AE">
        <w:rPr>
          <w:rFonts w:ascii="Times New Roman" w:eastAsia="Times New Roman" w:hAnsi="Times New Roman"/>
          <w:sz w:val="24"/>
          <w:szCs w:val="24"/>
          <w:lang w:eastAsia="bg-BG"/>
        </w:rPr>
        <w:t xml:space="preserve">Изпълнителят ежемесечно издава фактура за всеки обект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Pr="003528AE">
        <w:rPr>
          <w:rFonts w:ascii="Times New Roman" w:eastAsia="Times New Roman" w:hAnsi="Times New Roman"/>
          <w:sz w:val="24"/>
          <w:szCs w:val="24"/>
          <w:lang w:eastAsia="bg-BG"/>
        </w:rPr>
        <w:t>МВтч</w:t>
      </w:r>
      <w:proofErr w:type="spellEnd"/>
      <w:r w:rsidRPr="003528AE">
        <w:rPr>
          <w:rFonts w:ascii="Times New Roman" w:eastAsia="Times New Roman" w:hAnsi="Times New Roman"/>
          <w:sz w:val="24"/>
          <w:szCs w:val="24"/>
          <w:lang w:eastAsia="bg-BG"/>
        </w:rPr>
        <w:t xml:space="preserve">, акциз по чл. 20 ал. 2 т. 17 от ЗАДС и определената с решения на КЕВР (ДКЕВР) такса (цена) „задължения към обществото, както </w:t>
      </w:r>
      <w:r w:rsidR="00E577FB">
        <w:rPr>
          <w:rFonts w:ascii="Times New Roman" w:eastAsia="Times New Roman" w:hAnsi="Times New Roman"/>
          <w:sz w:val="24"/>
          <w:szCs w:val="24"/>
          <w:lang w:eastAsia="bg-BG"/>
        </w:rPr>
        <w:t>и</w:t>
      </w:r>
      <w:r w:rsidRPr="003528AE">
        <w:rPr>
          <w:rFonts w:ascii="Times New Roman" w:eastAsia="Times New Roman" w:hAnsi="Times New Roman"/>
          <w:color w:val="FF0000"/>
          <w:sz w:val="24"/>
          <w:szCs w:val="24"/>
          <w:lang w:eastAsia="bg-BG"/>
        </w:rPr>
        <w:t xml:space="preserve"> </w:t>
      </w:r>
      <w:r w:rsidRPr="003528AE">
        <w:rPr>
          <w:rFonts w:ascii="Times New Roman" w:eastAsia="Times New Roman" w:hAnsi="Times New Roman"/>
          <w:sz w:val="24"/>
          <w:szCs w:val="24"/>
          <w:lang w:eastAsia="bg-BG"/>
        </w:rPr>
        <w:t>всички мрежови услуги с подробна р</w:t>
      </w:r>
      <w:r w:rsidR="00E45A32" w:rsidRPr="003528AE">
        <w:rPr>
          <w:rFonts w:ascii="Times New Roman" w:eastAsia="Times New Roman" w:hAnsi="Times New Roman"/>
          <w:sz w:val="24"/>
          <w:szCs w:val="24"/>
          <w:lang w:eastAsia="bg-BG"/>
        </w:rPr>
        <w:t>азбивка съгласно чл. 20 от ПТЕЕ, в зави</w:t>
      </w:r>
      <w:r w:rsidR="00DE7C9D" w:rsidRPr="003528AE">
        <w:rPr>
          <w:rFonts w:ascii="Times New Roman" w:eastAsia="Times New Roman" w:hAnsi="Times New Roman"/>
          <w:sz w:val="24"/>
          <w:szCs w:val="24"/>
          <w:lang w:eastAsia="bg-BG"/>
        </w:rPr>
        <w:t>симост с условията на</w:t>
      </w:r>
      <w:r w:rsidR="00E45A32" w:rsidRPr="003528AE">
        <w:rPr>
          <w:rFonts w:ascii="Times New Roman" w:eastAsia="Times New Roman" w:hAnsi="Times New Roman"/>
          <w:sz w:val="24"/>
          <w:szCs w:val="24"/>
          <w:lang w:eastAsia="bg-BG"/>
        </w:rPr>
        <w:t xml:space="preserve"> договори</w:t>
      </w:r>
      <w:r w:rsidR="00DE7C9D" w:rsidRPr="003528AE">
        <w:rPr>
          <w:rFonts w:ascii="Times New Roman" w:eastAsia="Times New Roman" w:hAnsi="Times New Roman"/>
          <w:sz w:val="24"/>
          <w:szCs w:val="24"/>
          <w:lang w:eastAsia="bg-BG"/>
        </w:rPr>
        <w:t>те</w:t>
      </w:r>
      <w:r w:rsidR="00E45A32" w:rsidRPr="003528AE">
        <w:rPr>
          <w:rFonts w:ascii="Times New Roman" w:eastAsia="Times New Roman" w:hAnsi="Times New Roman"/>
          <w:sz w:val="24"/>
          <w:szCs w:val="24"/>
          <w:lang w:eastAsia="bg-BG"/>
        </w:rPr>
        <w:t xml:space="preserve"> за </w:t>
      </w:r>
      <w:r w:rsidR="004F1D58" w:rsidRPr="003528AE">
        <w:rPr>
          <w:rFonts w:ascii="Times New Roman" w:eastAsia="Times New Roman" w:hAnsi="Times New Roman"/>
          <w:sz w:val="24"/>
          <w:szCs w:val="24"/>
          <w:lang w:eastAsia="bg-BG"/>
        </w:rPr>
        <w:t xml:space="preserve">достъп и пренос на електрическа енергия </w:t>
      </w:r>
      <w:r w:rsidR="00DE7C9D" w:rsidRPr="003528AE">
        <w:rPr>
          <w:rFonts w:ascii="Times New Roman" w:eastAsia="Times New Roman" w:hAnsi="Times New Roman"/>
          <w:sz w:val="24"/>
          <w:szCs w:val="24"/>
          <w:lang w:eastAsia="bg-BG"/>
        </w:rPr>
        <w:t>до</w:t>
      </w:r>
      <w:r w:rsidR="004F1D58" w:rsidRPr="003528AE">
        <w:rPr>
          <w:rFonts w:ascii="Times New Roman" w:eastAsia="Times New Roman" w:hAnsi="Times New Roman"/>
          <w:sz w:val="24"/>
          <w:szCs w:val="24"/>
          <w:lang w:eastAsia="bg-BG"/>
        </w:rPr>
        <w:t xml:space="preserve"> електроразпределителната мрежа за недвижимите имоти, посочени в Техническа</w:t>
      </w:r>
      <w:r w:rsidR="00DE7C9D" w:rsidRPr="003528AE">
        <w:rPr>
          <w:rFonts w:ascii="Times New Roman" w:eastAsia="Times New Roman" w:hAnsi="Times New Roman"/>
          <w:sz w:val="24"/>
          <w:szCs w:val="24"/>
          <w:lang w:eastAsia="bg-BG"/>
        </w:rPr>
        <w:t>та спецификация, сключени между Възложителя и дружества за разпределение на електрическа енергия.</w:t>
      </w:r>
    </w:p>
    <w:p w:rsidR="00017415" w:rsidRPr="003528AE" w:rsidRDefault="00017415" w:rsidP="00CE3FEC">
      <w:pPr>
        <w:spacing w:after="0" w:line="240" w:lineRule="auto"/>
        <w:ind w:firstLine="709"/>
        <w:jc w:val="both"/>
        <w:rPr>
          <w:rFonts w:ascii="Times New Roman" w:eastAsia="Times New Roman" w:hAnsi="Times New Roman"/>
          <w:i/>
          <w:sz w:val="24"/>
          <w:szCs w:val="24"/>
          <w:lang w:eastAsia="bg-BG"/>
        </w:rPr>
      </w:pPr>
      <w:r w:rsidRPr="003528AE">
        <w:rPr>
          <w:rFonts w:ascii="Times New Roman" w:eastAsia="Times New Roman" w:hAnsi="Times New Roman" w:hint="eastAsia"/>
          <w:i/>
          <w:sz w:val="24"/>
          <w:szCs w:val="24"/>
          <w:lang w:eastAsia="bg-BG"/>
        </w:rPr>
        <w:t>При</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фактуриране</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цена</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за</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задължения</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към</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обществото”</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определена</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от</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КЕВР</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акциз</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и</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ДДС</w:t>
      </w:r>
      <w:r w:rsidRPr="003528AE">
        <w:rPr>
          <w:rFonts w:ascii="Times New Roman" w:eastAsia="Times New Roman" w:hAnsi="Times New Roman"/>
          <w:i/>
          <w:sz w:val="24"/>
          <w:szCs w:val="24"/>
          <w:lang w:eastAsia="bg-BG"/>
        </w:rPr>
        <w:t xml:space="preserve"> </w:t>
      </w:r>
      <w:r w:rsidR="00E577FB">
        <w:rPr>
          <w:rFonts w:ascii="Times New Roman" w:eastAsia="Times New Roman" w:hAnsi="Times New Roman"/>
          <w:i/>
          <w:sz w:val="24"/>
          <w:szCs w:val="24"/>
          <w:lang w:eastAsia="bg-BG"/>
        </w:rPr>
        <w:t xml:space="preserve">, цена за достъп и пренос </w:t>
      </w:r>
      <w:r w:rsidRPr="003528AE">
        <w:rPr>
          <w:rFonts w:ascii="Times New Roman" w:eastAsia="Times New Roman" w:hAnsi="Times New Roman" w:hint="eastAsia"/>
          <w:i/>
          <w:sz w:val="24"/>
          <w:szCs w:val="24"/>
          <w:lang w:eastAsia="bg-BG"/>
        </w:rPr>
        <w:t>се</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фактурират</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на</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отделни</w:t>
      </w:r>
      <w:r w:rsidRPr="003528AE">
        <w:rPr>
          <w:rFonts w:ascii="Times New Roman" w:eastAsia="Times New Roman" w:hAnsi="Times New Roman"/>
          <w:i/>
          <w:sz w:val="24"/>
          <w:szCs w:val="24"/>
          <w:lang w:eastAsia="bg-BG"/>
        </w:rPr>
        <w:t xml:space="preserve"> </w:t>
      </w:r>
      <w:r w:rsidRPr="003528AE">
        <w:rPr>
          <w:rFonts w:ascii="Times New Roman" w:eastAsia="Times New Roman" w:hAnsi="Times New Roman" w:hint="eastAsia"/>
          <w:i/>
          <w:sz w:val="24"/>
          <w:szCs w:val="24"/>
          <w:lang w:eastAsia="bg-BG"/>
        </w:rPr>
        <w:t>редове</w:t>
      </w:r>
      <w:r w:rsidRPr="003528AE">
        <w:rPr>
          <w:rFonts w:ascii="Times New Roman" w:eastAsia="Times New Roman" w:hAnsi="Times New Roman"/>
          <w:i/>
          <w:sz w:val="24"/>
          <w:szCs w:val="24"/>
          <w:lang w:eastAsia="bg-BG"/>
        </w:rPr>
        <w:t>.</w:t>
      </w:r>
    </w:p>
    <w:p w:rsidR="00CE3FEC" w:rsidRPr="00CE3FEC" w:rsidRDefault="00CE3FEC" w:rsidP="00CE3FEC">
      <w:pPr>
        <w:spacing w:after="0" w:line="240" w:lineRule="auto"/>
        <w:ind w:right="51" w:firstLine="709"/>
        <w:jc w:val="both"/>
        <w:rPr>
          <w:rFonts w:ascii="Times New Roman" w:eastAsia="Times New Roman" w:hAnsi="Times New Roman"/>
          <w:sz w:val="24"/>
          <w:szCs w:val="24"/>
          <w:lang w:eastAsia="bg-BG"/>
        </w:rPr>
      </w:pPr>
      <w:r w:rsidRPr="003528AE">
        <w:rPr>
          <w:rFonts w:ascii="Times New Roman" w:eastAsia="Times New Roman" w:hAnsi="Times New Roman"/>
          <w:sz w:val="24"/>
          <w:szCs w:val="24"/>
          <w:lang w:eastAsia="bg-BG"/>
        </w:rPr>
        <w:t xml:space="preserve">Възложителят заплаща на изпълнителя по банков път дължимите суми в срок до 30 </w:t>
      </w:r>
      <w:r w:rsidR="00144584">
        <w:rPr>
          <w:rFonts w:ascii="Times New Roman" w:eastAsia="Times New Roman" w:hAnsi="Times New Roman"/>
          <w:sz w:val="24"/>
          <w:szCs w:val="24"/>
          <w:lang w:eastAsia="bg-BG"/>
        </w:rPr>
        <w:t>календарни</w:t>
      </w:r>
      <w:r w:rsidRPr="003528AE">
        <w:rPr>
          <w:rFonts w:ascii="Times New Roman" w:eastAsia="Times New Roman" w:hAnsi="Times New Roman"/>
          <w:sz w:val="24"/>
          <w:szCs w:val="24"/>
          <w:lang w:eastAsia="bg-BG"/>
        </w:rPr>
        <w:t xml:space="preserve"> дни след получаване на фактурата.</w:t>
      </w:r>
    </w:p>
    <w:p w:rsidR="00775243" w:rsidRDefault="00775243" w:rsidP="00775243">
      <w:pPr>
        <w:autoSpaceDE w:val="0"/>
        <w:autoSpaceDN w:val="0"/>
        <w:adjustRightInd w:val="0"/>
        <w:spacing w:after="0" w:line="240" w:lineRule="auto"/>
        <w:ind w:firstLine="654"/>
        <w:jc w:val="both"/>
        <w:rPr>
          <w:rFonts w:ascii="Times New Roman" w:eastAsia="Times New Roman" w:hAnsi="Times New Roman"/>
          <w:sz w:val="24"/>
          <w:szCs w:val="24"/>
        </w:rPr>
      </w:pPr>
    </w:p>
    <w:p w:rsidR="00775243" w:rsidRDefault="00775243"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4312CD" w:rsidRPr="004312CD" w:rsidRDefault="004312CD"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706464" w:rsidRPr="00407AA9" w:rsidRDefault="00706464" w:rsidP="00AE0E3E">
      <w:pPr>
        <w:pStyle w:val="ae"/>
        <w:pageBreakBefore/>
        <w:numPr>
          <w:ilvl w:val="0"/>
          <w:numId w:val="8"/>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Изисквания към участниците.</w:t>
      </w:r>
    </w:p>
    <w:p w:rsidR="00706464" w:rsidRPr="00CB04C0" w:rsidRDefault="00706464" w:rsidP="00706464">
      <w:pPr>
        <w:spacing w:after="0" w:line="240" w:lineRule="auto"/>
        <w:ind w:firstLine="567"/>
        <w:jc w:val="both"/>
        <w:rPr>
          <w:rFonts w:ascii="Times New Roman" w:eastAsia="Times New Roman" w:hAnsi="Times New Roman"/>
          <w:b/>
          <w:bCs/>
          <w:sz w:val="24"/>
          <w:szCs w:val="24"/>
          <w:lang w:eastAsia="bg-BG"/>
        </w:rPr>
      </w:pPr>
    </w:p>
    <w:p w:rsidR="0091174E" w:rsidRPr="00CB04C0" w:rsidRDefault="0091174E" w:rsidP="0091174E">
      <w:pPr>
        <w:spacing w:after="0" w:line="240" w:lineRule="auto"/>
        <w:ind w:firstLine="567"/>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1.Общи изисквания.</w:t>
      </w:r>
    </w:p>
    <w:p w:rsidR="0091174E" w:rsidRPr="002A1D05"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w:t>
      </w:r>
      <w:proofErr w:type="spellStart"/>
      <w:r w:rsidRPr="00CB04C0">
        <w:rPr>
          <w:rFonts w:ascii="Times New Roman" w:eastAsia="Times New Roman" w:hAnsi="Times New Roman"/>
          <w:b/>
          <w:sz w:val="24"/>
          <w:szCs w:val="24"/>
          <w:lang w:eastAsia="bg-BG"/>
        </w:rPr>
        <w:t>1</w:t>
      </w:r>
      <w:proofErr w:type="spellEnd"/>
      <w:r w:rsidRPr="00CB04C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000712B5">
        <w:rPr>
          <w:rFonts w:ascii="Times New Roman" w:eastAsia="Times New Roman" w:hAnsi="Times New Roman"/>
          <w:sz w:val="24"/>
          <w:szCs w:val="24"/>
          <w:lang w:eastAsia="bg-BG"/>
        </w:rPr>
        <w:t>Участник</w:t>
      </w:r>
      <w:r w:rsidR="000712B5" w:rsidRPr="000505E1">
        <w:rPr>
          <w:rFonts w:ascii="Times New Roman" w:eastAsiaTheme="minorEastAsia" w:hAnsi="Times New Roman"/>
          <w:sz w:val="24"/>
          <w:szCs w:val="24"/>
          <w:lang w:val="x-none" w:eastAsia="bg-BG"/>
        </w:rPr>
        <w:t xml:space="preserve">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91174E" w:rsidRPr="002A1D05" w:rsidRDefault="0091174E" w:rsidP="0091174E">
      <w:pPr>
        <w:spacing w:line="240" w:lineRule="auto"/>
        <w:ind w:firstLine="567"/>
        <w:jc w:val="both"/>
        <w:rPr>
          <w:rFonts w:ascii="Times New Roman" w:eastAsia="Times New Roman" w:hAnsi="Times New Roman"/>
          <w:sz w:val="24"/>
          <w:szCs w:val="24"/>
          <w:lang w:eastAsia="bg-BG"/>
        </w:rPr>
      </w:pPr>
      <w:r w:rsidRPr="002A1D05">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w:t>
      </w:r>
      <w:r w:rsidR="00C645A9" w:rsidRPr="002A1D05">
        <w:rPr>
          <w:rFonts w:ascii="Times New Roman" w:eastAsia="Times New Roman" w:hAnsi="Times New Roman"/>
          <w:sz w:val="24"/>
          <w:szCs w:val="24"/>
          <w:lang w:eastAsia="bg-BG"/>
        </w:rPr>
        <w:t xml:space="preserve">извършват </w:t>
      </w:r>
      <w:r w:rsidR="008A5434">
        <w:rPr>
          <w:rFonts w:ascii="Times New Roman" w:eastAsia="Times New Roman" w:hAnsi="Times New Roman"/>
          <w:sz w:val="24"/>
          <w:szCs w:val="24"/>
          <w:lang w:eastAsia="bg-BG"/>
        </w:rPr>
        <w:t>официален/</w:t>
      </w:r>
      <w:r w:rsidR="002A1D05" w:rsidRPr="002A1D05">
        <w:rPr>
          <w:rFonts w:ascii="Times New Roman" w:eastAsia="Times New Roman" w:hAnsi="Times New Roman"/>
          <w:sz w:val="24"/>
          <w:szCs w:val="24"/>
          <w:lang w:eastAsia="bg-BG"/>
        </w:rPr>
        <w:t xml:space="preserve">легализиран превод </w:t>
      </w:r>
      <w:r w:rsidRPr="002A1D05">
        <w:rPr>
          <w:rFonts w:ascii="Times New Roman" w:eastAsia="Times New Roman" w:hAnsi="Times New Roman"/>
          <w:sz w:val="24"/>
          <w:szCs w:val="24"/>
          <w:lang w:eastAsia="bg-BG"/>
        </w:rPr>
        <w:t>в държавата членка, в която са установени.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1.2.</w:t>
      </w:r>
      <w:r w:rsidRPr="00CB04C0">
        <w:rPr>
          <w:rFonts w:ascii="Times New Roman" w:eastAsia="Times New Roman" w:hAnsi="Times New Roman"/>
          <w:sz w:val="24"/>
          <w:szCs w:val="24"/>
          <w:lang w:eastAsia="bg-BG"/>
        </w:rPr>
        <w:t xml:space="preserve"> В случай</w:t>
      </w:r>
      <w:r w:rsidR="00121A9A">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че участникът участва като обединение, което не е регистрирано като самостоятелно юридическо лице, тогава участникът следва да представи копие </w:t>
      </w:r>
      <w:r w:rsidR="002A1D05">
        <w:rPr>
          <w:rFonts w:ascii="Times New Roman" w:eastAsia="Times New Roman" w:hAnsi="Times New Roman"/>
          <w:sz w:val="24"/>
          <w:szCs w:val="24"/>
          <w:lang w:eastAsia="bg-BG"/>
        </w:rPr>
        <w:t>на</w:t>
      </w:r>
      <w:r w:rsidRPr="00CB04C0">
        <w:rPr>
          <w:rFonts w:ascii="Times New Roman" w:eastAsia="Times New Roman" w:hAnsi="Times New Roman"/>
          <w:sz w:val="24"/>
          <w:szCs w:val="24"/>
          <w:lang w:eastAsia="bg-BG"/>
        </w:rPr>
        <w:t xml:space="preserve">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1174E" w:rsidRPr="00CB04C0" w:rsidRDefault="0091174E" w:rsidP="00B1291F">
      <w:pPr>
        <w:numPr>
          <w:ilvl w:val="0"/>
          <w:numId w:val="1"/>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правата и задълженията на участниците в обединението;</w:t>
      </w:r>
    </w:p>
    <w:p w:rsidR="0091174E" w:rsidRPr="00CB04C0" w:rsidRDefault="0091174E" w:rsidP="00B1291F">
      <w:pPr>
        <w:numPr>
          <w:ilvl w:val="0"/>
          <w:numId w:val="1"/>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разпределението на отговорността между членовете на обединението;</w:t>
      </w:r>
    </w:p>
    <w:p w:rsidR="0091174E" w:rsidRPr="00CB04C0" w:rsidRDefault="0091174E" w:rsidP="00B1291F">
      <w:pPr>
        <w:numPr>
          <w:ilvl w:val="0"/>
          <w:numId w:val="1"/>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дейностите, които ще изпълнява всеки член на обединението.</w:t>
      </w:r>
    </w:p>
    <w:p w:rsidR="0091174E" w:rsidRPr="00CB04C0" w:rsidRDefault="0091174E" w:rsidP="0091174E">
      <w:pPr>
        <w:spacing w:after="0" w:line="240" w:lineRule="auto"/>
        <w:ind w:left="2160"/>
        <w:jc w:val="both"/>
        <w:rPr>
          <w:rFonts w:ascii="Times New Roman" w:eastAsia="Times New Roman" w:hAnsi="Times New Roman"/>
          <w:sz w:val="24"/>
          <w:szCs w:val="24"/>
          <w:lang w:eastAsia="bg-BG"/>
        </w:rPr>
      </w:pPr>
    </w:p>
    <w:p w:rsidR="0091174E" w:rsidRPr="00CB04C0" w:rsidRDefault="003E7B4A" w:rsidP="0091174E">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1.2.1.</w:t>
      </w:r>
      <w:r w:rsidR="00F82B23">
        <w:rPr>
          <w:rFonts w:ascii="Times New Roman" w:eastAsia="Times New Roman" w:hAnsi="Times New Roman"/>
          <w:sz w:val="24"/>
          <w:szCs w:val="24"/>
          <w:lang w:eastAsia="bg-BG"/>
        </w:rPr>
        <w:t xml:space="preserve"> </w:t>
      </w:r>
      <w:r w:rsidR="0091174E" w:rsidRPr="00CB04C0">
        <w:rPr>
          <w:rFonts w:ascii="Times New Roman" w:eastAsia="Times New Roman" w:hAnsi="Times New Roman"/>
          <w:sz w:val="24"/>
          <w:szCs w:val="24"/>
          <w:lang w:eastAsia="bg-BG"/>
        </w:rPr>
        <w:t xml:space="preserve">Не се допускат промени в състава на обединението след крайния срок за подаване на офертата. Когато в </w:t>
      </w:r>
      <w:r w:rsidRPr="00121A9A">
        <w:rPr>
          <w:rFonts w:ascii="Times New Roman" w:eastAsia="Times New Roman" w:hAnsi="Times New Roman"/>
          <w:color w:val="000000" w:themeColor="text1"/>
          <w:sz w:val="24"/>
          <w:szCs w:val="24"/>
          <w:lang w:eastAsia="bg-BG"/>
        </w:rPr>
        <w:t>представеното копие на документ</w:t>
      </w:r>
      <w:r w:rsidR="0091174E" w:rsidRPr="00121A9A">
        <w:rPr>
          <w:rFonts w:ascii="Times New Roman" w:eastAsia="Times New Roman" w:hAnsi="Times New Roman"/>
          <w:color w:val="000000" w:themeColor="text1"/>
          <w:sz w:val="24"/>
          <w:szCs w:val="24"/>
          <w:lang w:eastAsia="bg-BG"/>
        </w:rPr>
        <w:t xml:space="preserve"> </w:t>
      </w:r>
      <w:r w:rsidR="00F82B23">
        <w:rPr>
          <w:rFonts w:ascii="Times New Roman" w:eastAsia="Times New Roman" w:hAnsi="Times New Roman"/>
          <w:sz w:val="24"/>
          <w:szCs w:val="24"/>
          <w:lang w:eastAsia="bg-BG"/>
        </w:rPr>
        <w:t xml:space="preserve">по т.1.2. </w:t>
      </w:r>
      <w:r w:rsidR="0091174E" w:rsidRPr="00CB04C0">
        <w:rPr>
          <w:rFonts w:ascii="Times New Roman" w:eastAsia="Times New Roman" w:hAnsi="Times New Roman"/>
          <w:sz w:val="24"/>
          <w:szCs w:val="24"/>
          <w:lang w:eastAsia="bg-BG"/>
        </w:rPr>
        <w:t>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91174E" w:rsidRPr="00CB04C0" w:rsidRDefault="0091174E" w:rsidP="00B1291F">
      <w:pPr>
        <w:numPr>
          <w:ilvl w:val="1"/>
          <w:numId w:val="2"/>
        </w:numPr>
        <w:spacing w:after="0" w:line="240" w:lineRule="auto"/>
        <w:ind w:left="0"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1.4.</w:t>
      </w:r>
      <w:r w:rsidRPr="00CB04C0">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91174E"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B865D2" w:rsidRPr="00B865D2" w:rsidRDefault="00C24B06" w:rsidP="00F074C4">
      <w:pPr>
        <w:autoSpaceDE w:val="0"/>
        <w:autoSpaceDN w:val="0"/>
        <w:adjustRightInd w:val="0"/>
        <w:spacing w:after="0" w:line="240" w:lineRule="auto"/>
        <w:ind w:firstLine="567"/>
        <w:jc w:val="both"/>
        <w:rPr>
          <w:rFonts w:ascii="Times New Roman" w:hAnsi="Times New Roman"/>
          <w:bCs/>
          <w:i/>
          <w:color w:val="000000"/>
          <w:sz w:val="24"/>
          <w:szCs w:val="24"/>
        </w:rPr>
      </w:pPr>
      <w:r w:rsidRPr="00C24B06">
        <w:rPr>
          <w:rFonts w:ascii="Times New Roman" w:hAnsi="Times New Roman"/>
          <w:bCs/>
          <w:i/>
          <w:color w:val="000000"/>
          <w:sz w:val="24"/>
          <w:szCs w:val="24"/>
        </w:rPr>
        <w:t>За участието си в процедурата за възлагане на обществена поръчка участниците следва да посочат идентификационен номер по ДДС, ако е приложимо или друг национален идентификационен номер (ЕИК съгласно чл. 23 от Закона за търговския регистър, БУЛСТАТ за българските участници) или друга идентифицираща информация в съответствие със законодателството на държавата, в която участникът е установен. Участниците следва да посочат и адрес за кореспонденция (пощенски адрес, електронен адрес, интернет адрес,</w:t>
      </w:r>
      <w:r>
        <w:rPr>
          <w:rFonts w:ascii="Times New Roman" w:hAnsi="Times New Roman"/>
          <w:bCs/>
          <w:i/>
          <w:color w:val="000000"/>
          <w:sz w:val="24"/>
          <w:szCs w:val="24"/>
        </w:rPr>
        <w:t xml:space="preserve"> телефон и лице/а за контакт). Информация</w:t>
      </w:r>
      <w:r w:rsidRPr="00C24B06">
        <w:rPr>
          <w:rFonts w:ascii="Times New Roman" w:hAnsi="Times New Roman"/>
          <w:bCs/>
          <w:i/>
          <w:color w:val="000000"/>
          <w:sz w:val="24"/>
          <w:szCs w:val="24"/>
        </w:rPr>
        <w:t xml:space="preserve"> се попълва в част II „Информация за икономическия оператор“, Раздел А от ЕЕДОП.</w:t>
      </w:r>
      <w:r w:rsidR="00F074C4" w:rsidRPr="00B865D2">
        <w:rPr>
          <w:rFonts w:ascii="Times New Roman" w:hAnsi="Times New Roman"/>
          <w:bCs/>
          <w:i/>
          <w:color w:val="000000"/>
          <w:sz w:val="24"/>
          <w:szCs w:val="24"/>
        </w:rPr>
        <w:t xml:space="preserve"> </w:t>
      </w:r>
    </w:p>
    <w:p w:rsidR="00F354B6" w:rsidRDefault="00F354B6" w:rsidP="00F074C4">
      <w:pPr>
        <w:autoSpaceDE w:val="0"/>
        <w:autoSpaceDN w:val="0"/>
        <w:adjustRightInd w:val="0"/>
        <w:spacing w:after="0" w:line="240" w:lineRule="auto"/>
        <w:ind w:firstLine="567"/>
        <w:jc w:val="both"/>
        <w:rPr>
          <w:rFonts w:ascii="Times New Roman" w:hAnsi="Times New Roman"/>
          <w:bCs/>
          <w:i/>
          <w:color w:val="000000"/>
          <w:sz w:val="24"/>
          <w:szCs w:val="24"/>
        </w:rPr>
      </w:pPr>
      <w:r w:rsidRPr="00F354B6">
        <w:rPr>
          <w:rFonts w:ascii="Times New Roman" w:hAnsi="Times New Roman"/>
          <w:bCs/>
          <w:i/>
          <w:color w:val="000000"/>
          <w:sz w:val="24"/>
          <w:szCs w:val="24"/>
        </w:rPr>
        <w:t xml:space="preserve">Когато участник в обществената поръчка е обединение, което не е юридическо лице, се подава отделен ЕЕДОП за всеки един участник в обединението, като в част II „Информация за икономическия оператор“, Раздел А от ЕЕДОП се попълва съответната информация, </w:t>
      </w:r>
      <w:proofErr w:type="spellStart"/>
      <w:r w:rsidRPr="00F354B6">
        <w:rPr>
          <w:rFonts w:ascii="Times New Roman" w:hAnsi="Times New Roman"/>
          <w:bCs/>
          <w:i/>
          <w:color w:val="000000"/>
          <w:sz w:val="24"/>
          <w:szCs w:val="24"/>
        </w:rPr>
        <w:t>относима</w:t>
      </w:r>
      <w:proofErr w:type="spellEnd"/>
      <w:r w:rsidRPr="00F354B6">
        <w:rPr>
          <w:rFonts w:ascii="Times New Roman" w:hAnsi="Times New Roman"/>
          <w:bCs/>
          <w:i/>
          <w:color w:val="000000"/>
          <w:sz w:val="24"/>
          <w:szCs w:val="24"/>
        </w:rPr>
        <w:t xml:space="preserve"> за всеки член на обединението.</w:t>
      </w:r>
      <w:r w:rsidR="00F074C4" w:rsidRPr="00B865D2">
        <w:rPr>
          <w:rFonts w:ascii="Times New Roman" w:hAnsi="Times New Roman"/>
          <w:bCs/>
          <w:i/>
          <w:color w:val="000000"/>
          <w:sz w:val="24"/>
          <w:szCs w:val="24"/>
        </w:rPr>
        <w:t xml:space="preserve"> </w:t>
      </w:r>
    </w:p>
    <w:p w:rsidR="00F074C4" w:rsidRDefault="00F074C4" w:rsidP="0091174E">
      <w:pPr>
        <w:spacing w:line="240" w:lineRule="auto"/>
        <w:ind w:firstLine="567"/>
        <w:jc w:val="both"/>
        <w:rPr>
          <w:rFonts w:ascii="Times New Roman" w:eastAsia="Times New Roman" w:hAnsi="Times New Roman"/>
          <w:sz w:val="24"/>
          <w:szCs w:val="24"/>
          <w:lang w:eastAsia="bg-BG"/>
        </w:rPr>
      </w:pP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1.6.</w:t>
      </w:r>
      <w:r w:rsidRPr="00CB04C0">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Когато определеният изпълнител е </w:t>
      </w:r>
      <w:r w:rsidR="00C645A9" w:rsidRPr="00CB04C0">
        <w:rPr>
          <w:rFonts w:ascii="Times New Roman" w:eastAsia="Times New Roman" w:hAnsi="Times New Roman"/>
          <w:sz w:val="24"/>
          <w:szCs w:val="24"/>
          <w:lang w:eastAsia="bg-BG"/>
        </w:rPr>
        <w:t>неперсонифицирано обединение и В</w:t>
      </w:r>
      <w:r w:rsidRPr="00CB04C0">
        <w:rPr>
          <w:rFonts w:ascii="Times New Roman" w:eastAsia="Times New Roman" w:hAnsi="Times New Roman"/>
          <w:sz w:val="24"/>
          <w:szCs w:val="24"/>
          <w:lang w:eastAsia="bg-BG"/>
        </w:rPr>
        <w:t xml:space="preserve">ъзложителят не е предвидил в обявлението изискване за създаване на юридическо лице, договорът за обществена </w:t>
      </w:r>
      <w:r w:rsidRPr="00CB04C0">
        <w:rPr>
          <w:rFonts w:ascii="Times New Roman" w:eastAsia="Times New Roman" w:hAnsi="Times New Roman"/>
          <w:sz w:val="24"/>
          <w:szCs w:val="24"/>
          <w:lang w:eastAsia="bg-BG"/>
        </w:rPr>
        <w:lastRenderedPageBreak/>
        <w:t>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1.7.</w:t>
      </w:r>
      <w:r w:rsidRPr="00CB04C0">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Когато изискванията </w:t>
      </w:r>
      <w:r w:rsidR="004D0DD2">
        <w:rPr>
          <w:rFonts w:ascii="Times New Roman" w:eastAsia="Times New Roman" w:hAnsi="Times New Roman"/>
          <w:sz w:val="24"/>
          <w:szCs w:val="24"/>
          <w:lang w:eastAsia="bg-BG"/>
        </w:rPr>
        <w:t>по чл. 54, ал. 1, т. 1, 2 и 7 от</w:t>
      </w:r>
      <w:r w:rsidRPr="00407177">
        <w:rPr>
          <w:rFonts w:ascii="Times New Roman" w:eastAsia="Times New Roman" w:hAnsi="Times New Roman"/>
          <w:color w:val="000000" w:themeColor="text1"/>
          <w:sz w:val="24"/>
          <w:szCs w:val="24"/>
          <w:lang w:eastAsia="bg-BG"/>
        </w:rPr>
        <w:t xml:space="preserve"> </w:t>
      </w:r>
      <w:r w:rsidRPr="00CB04C0">
        <w:rPr>
          <w:rFonts w:ascii="Times New Roman" w:eastAsia="Times New Roman" w:hAnsi="Times New Roman"/>
          <w:sz w:val="24"/>
          <w:szCs w:val="24"/>
          <w:lang w:eastAsia="bg-BG"/>
        </w:rPr>
        <w:t>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w:t>
      </w:r>
      <w:r w:rsidR="002C053D">
        <w:rPr>
          <w:rFonts w:ascii="Times New Roman" w:eastAsia="Times New Roman" w:hAnsi="Times New Roman"/>
          <w:sz w:val="24"/>
          <w:szCs w:val="24"/>
          <w:lang w:eastAsia="bg-BG"/>
        </w:rPr>
        <w:t>. 1, 2 и 7 от</w:t>
      </w:r>
      <w:r w:rsidRPr="00CB04C0">
        <w:rPr>
          <w:rFonts w:ascii="Times New Roman" w:eastAsia="Times New Roman" w:hAnsi="Times New Roman"/>
          <w:sz w:val="24"/>
          <w:szCs w:val="24"/>
          <w:lang w:eastAsia="bg-BG"/>
        </w:rPr>
        <w:t xml:space="preserve"> ЗОП се попълва в отделен ЕЕДОП за всяко лице или за някои от лицата. </w:t>
      </w:r>
    </w:p>
    <w:p w:rsidR="00D60277" w:rsidRPr="00CB04C0" w:rsidRDefault="0091174E" w:rsidP="00D60277">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00D60277" w:rsidRPr="00CB04C0">
        <w:rPr>
          <w:rFonts w:ascii="Times New Roman" w:eastAsia="Times New Roman" w:hAnsi="Times New Roman"/>
          <w:sz w:val="24"/>
          <w:szCs w:val="24"/>
          <w:lang w:eastAsia="bg-BG"/>
        </w:rPr>
        <w:t xml:space="preserve"> </w:t>
      </w:r>
    </w:p>
    <w:p w:rsidR="00B42C75" w:rsidRPr="00407177" w:rsidRDefault="00B42C75" w:rsidP="004B7594">
      <w:pPr>
        <w:spacing w:after="0" w:line="240" w:lineRule="auto"/>
        <w:ind w:firstLine="567"/>
        <w:jc w:val="both"/>
        <w:rPr>
          <w:rFonts w:ascii="Times New Roman" w:hAnsi="Times New Roman"/>
          <w:color w:val="000000" w:themeColor="text1"/>
          <w:sz w:val="24"/>
          <w:szCs w:val="24"/>
        </w:rPr>
      </w:pPr>
      <w:r w:rsidRPr="00407177">
        <w:rPr>
          <w:rFonts w:ascii="Times New Roman" w:eastAsia="Times New Roman" w:hAnsi="Times New Roman"/>
          <w:color w:val="000000" w:themeColor="text1"/>
          <w:sz w:val="24"/>
          <w:szCs w:val="24"/>
          <w:lang w:eastAsia="bg-BG"/>
        </w:rPr>
        <w:t>Основаният</w:t>
      </w:r>
      <w:r w:rsidR="009E317C">
        <w:rPr>
          <w:rFonts w:ascii="Times New Roman" w:eastAsia="Times New Roman" w:hAnsi="Times New Roman"/>
          <w:color w:val="000000" w:themeColor="text1"/>
          <w:sz w:val="24"/>
          <w:szCs w:val="24"/>
          <w:lang w:eastAsia="bg-BG"/>
        </w:rPr>
        <w:t>а по чл. 54, ал. 1, т. 1, 2 и 7</w:t>
      </w:r>
      <w:r w:rsidR="007B3C8B" w:rsidRPr="00407177">
        <w:rPr>
          <w:rFonts w:ascii="Times New Roman" w:eastAsia="Times New Roman" w:hAnsi="Times New Roman"/>
          <w:color w:val="000000" w:themeColor="text1"/>
          <w:sz w:val="24"/>
          <w:szCs w:val="24"/>
          <w:lang w:eastAsia="bg-BG"/>
        </w:rPr>
        <w:t xml:space="preserve"> </w:t>
      </w:r>
      <w:r w:rsidR="004B7594" w:rsidRPr="00407177">
        <w:rPr>
          <w:rFonts w:ascii="Times New Roman" w:eastAsia="Times New Roman" w:hAnsi="Times New Roman"/>
          <w:color w:val="000000" w:themeColor="text1"/>
          <w:sz w:val="24"/>
          <w:szCs w:val="24"/>
          <w:lang w:eastAsia="bg-BG"/>
        </w:rPr>
        <w:t>от ЗОП се отнасят до лицата</w:t>
      </w:r>
      <w:r w:rsidRPr="00407177">
        <w:rPr>
          <w:rFonts w:ascii="Times New Roman" w:eastAsia="Times New Roman" w:hAnsi="Times New Roman"/>
          <w:color w:val="000000" w:themeColor="text1"/>
          <w:sz w:val="24"/>
          <w:szCs w:val="24"/>
          <w:lang w:eastAsia="bg-BG"/>
        </w:rPr>
        <w:t>,</w:t>
      </w:r>
      <w:r w:rsidR="002D23DF" w:rsidRPr="00407177">
        <w:rPr>
          <w:rFonts w:ascii="Times New Roman" w:eastAsia="Times New Roman" w:hAnsi="Times New Roman"/>
          <w:color w:val="000000" w:themeColor="text1"/>
          <w:sz w:val="24"/>
          <w:szCs w:val="24"/>
          <w:lang w:eastAsia="bg-BG"/>
        </w:rPr>
        <w:t xml:space="preserve"> посочени в чл. 54, ал.2</w:t>
      </w:r>
      <w:r w:rsidR="00052A49" w:rsidRPr="00407177">
        <w:rPr>
          <w:rFonts w:ascii="Times New Roman" w:eastAsia="Times New Roman" w:hAnsi="Times New Roman"/>
          <w:color w:val="000000" w:themeColor="text1"/>
          <w:sz w:val="24"/>
          <w:szCs w:val="24"/>
          <w:lang w:eastAsia="bg-BG"/>
        </w:rPr>
        <w:t xml:space="preserve"> и </w:t>
      </w:r>
      <w:r w:rsidR="00052A49" w:rsidRPr="00407177">
        <w:rPr>
          <w:rFonts w:ascii="Times New Roman" w:hAnsi="Times New Roman"/>
          <w:color w:val="000000" w:themeColor="text1"/>
          <w:sz w:val="24"/>
          <w:szCs w:val="24"/>
          <w:shd w:val="clear" w:color="auto" w:fill="FEFEFE"/>
        </w:rPr>
        <w:t>чл. 55, ал. 3</w:t>
      </w:r>
      <w:r w:rsidR="002D23DF" w:rsidRPr="00407177">
        <w:rPr>
          <w:rFonts w:ascii="Times New Roman" w:eastAsia="Times New Roman" w:hAnsi="Times New Roman"/>
          <w:color w:val="000000" w:themeColor="text1"/>
          <w:sz w:val="24"/>
          <w:szCs w:val="24"/>
          <w:lang w:eastAsia="bg-BG"/>
        </w:rPr>
        <w:t xml:space="preserve"> от ЗОП</w:t>
      </w:r>
      <w:r w:rsidR="00ED5BCE" w:rsidRPr="00407177">
        <w:rPr>
          <w:rFonts w:ascii="Times New Roman" w:eastAsia="Times New Roman" w:hAnsi="Times New Roman"/>
          <w:color w:val="000000" w:themeColor="text1"/>
          <w:sz w:val="24"/>
          <w:szCs w:val="24"/>
          <w:lang w:eastAsia="bg-BG"/>
        </w:rPr>
        <w:t>:</w:t>
      </w:r>
      <w:r w:rsidRPr="00407177">
        <w:rPr>
          <w:rFonts w:ascii="Times New Roman" w:hAnsi="Times New Roman"/>
          <w:color w:val="000000" w:themeColor="text1"/>
          <w:sz w:val="24"/>
          <w:szCs w:val="24"/>
        </w:rPr>
        <w:t xml:space="preserve"> </w:t>
      </w:r>
      <w:r w:rsidR="00052A49" w:rsidRPr="00407177">
        <w:rPr>
          <w:rFonts w:ascii="Times New Roman" w:hAnsi="Times New Roman"/>
          <w:color w:val="000000" w:themeColor="text1"/>
          <w:sz w:val="24"/>
          <w:szCs w:val="24"/>
        </w:rPr>
        <w:t xml:space="preserve">Тези </w:t>
      </w:r>
      <w:r w:rsidRPr="00407177">
        <w:rPr>
          <w:rFonts w:ascii="Times New Roman" w:hAnsi="Times New Roman"/>
          <w:color w:val="000000" w:themeColor="text1"/>
          <w:sz w:val="24"/>
          <w:szCs w:val="24"/>
        </w:rPr>
        <w:t>които представляват участника ,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B7594" w:rsidRPr="00407177" w:rsidRDefault="004B7594" w:rsidP="004B7594">
      <w:pPr>
        <w:spacing w:after="0" w:line="240" w:lineRule="auto"/>
        <w:ind w:firstLine="567"/>
        <w:jc w:val="both"/>
        <w:rPr>
          <w:rFonts w:ascii="Times New Roman" w:hAnsi="Times New Roman"/>
          <w:color w:val="000000" w:themeColor="text1"/>
          <w:sz w:val="24"/>
          <w:szCs w:val="24"/>
        </w:rPr>
      </w:pPr>
    </w:p>
    <w:p w:rsidR="00052A49" w:rsidRPr="00052A49" w:rsidRDefault="00052A49" w:rsidP="00052A49">
      <w:pPr>
        <w:shd w:val="clear" w:color="auto" w:fill="FEFEFE"/>
        <w:ind w:firstLine="567"/>
        <w:rPr>
          <w:rFonts w:ascii="Times New Roman" w:eastAsia="Times New Roman" w:hAnsi="Times New Roman"/>
          <w:color w:val="000000"/>
          <w:sz w:val="24"/>
          <w:szCs w:val="24"/>
          <w:lang w:eastAsia="bg-BG"/>
        </w:rPr>
      </w:pPr>
      <w:r>
        <w:rPr>
          <w:rFonts w:ascii="Times New Roman" w:eastAsia="Times New Roman" w:hAnsi="Times New Roman"/>
          <w:sz w:val="24"/>
          <w:szCs w:val="24"/>
          <w:lang w:eastAsia="bg-BG"/>
        </w:rPr>
        <w:t>Съгласно чл. 40, ал. 1 от ППЗОП</w:t>
      </w:r>
      <w:r w:rsidRPr="00052A49">
        <w:rPr>
          <w:rFonts w:ascii="Verdana" w:eastAsia="Times New Roman" w:hAnsi="Verdana"/>
          <w:color w:val="000000"/>
          <w:sz w:val="11"/>
          <w:szCs w:val="11"/>
          <w:lang w:eastAsia="bg-BG"/>
        </w:rPr>
        <w:t xml:space="preserve"> </w:t>
      </w:r>
      <w:r w:rsidRPr="00052A49">
        <w:rPr>
          <w:rFonts w:ascii="Times New Roman" w:eastAsia="Times New Roman" w:hAnsi="Times New Roman"/>
          <w:color w:val="000000"/>
          <w:sz w:val="24"/>
          <w:szCs w:val="24"/>
          <w:lang w:eastAsia="bg-BG"/>
        </w:rPr>
        <w:t>лицата по чл. 54, ал. 2 и чл. 55, ал. 3 ЗОП са: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1. лицата, които представляват участника или кандидата;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2. лицата, които са членове на управителни и надзорни органи на участника или кандидата;</w:t>
      </w:r>
    </w:p>
    <w:p w:rsidR="00654682" w:rsidRPr="008A755C"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8A755C">
        <w:rPr>
          <w:rFonts w:ascii="Times New Roman" w:eastAsia="Times New Roman" w:hAnsi="Times New Roman"/>
          <w:color w:val="000000"/>
          <w:sz w:val="24"/>
          <w:szCs w:val="24"/>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 xml:space="preserve">Лицата по </w:t>
      </w:r>
      <w:r w:rsidR="00052A49">
        <w:rPr>
          <w:rFonts w:ascii="Times New Roman" w:eastAsia="Times New Roman" w:hAnsi="Times New Roman"/>
          <w:sz w:val="24"/>
          <w:szCs w:val="24"/>
          <w:lang w:eastAsia="bg-BG"/>
        </w:rPr>
        <w:t xml:space="preserve">чл. 40, ал. 1 </w:t>
      </w:r>
      <w:r w:rsidR="00052A49" w:rsidRPr="00654682">
        <w:rPr>
          <w:rFonts w:ascii="Times New Roman" w:eastAsia="Times New Roman" w:hAnsi="Times New Roman"/>
          <w:color w:val="000000"/>
          <w:sz w:val="24"/>
          <w:szCs w:val="24"/>
          <w:lang w:eastAsia="bg-BG"/>
        </w:rPr>
        <w:t xml:space="preserve">т. 1 и 2 </w:t>
      </w:r>
      <w:r w:rsidR="00052A49">
        <w:rPr>
          <w:rFonts w:ascii="Times New Roman" w:eastAsia="Times New Roman" w:hAnsi="Times New Roman"/>
          <w:sz w:val="24"/>
          <w:szCs w:val="24"/>
          <w:lang w:eastAsia="bg-BG"/>
        </w:rPr>
        <w:t>от ППЗОП</w:t>
      </w:r>
      <w:r w:rsidR="00052A49" w:rsidRPr="00052A49">
        <w:rPr>
          <w:rFonts w:ascii="Verdana" w:eastAsia="Times New Roman" w:hAnsi="Verdana"/>
          <w:color w:val="000000"/>
          <w:sz w:val="11"/>
          <w:szCs w:val="11"/>
          <w:lang w:eastAsia="bg-BG"/>
        </w:rPr>
        <w:t xml:space="preserve"> </w:t>
      </w:r>
      <w:r w:rsidRPr="00654682">
        <w:rPr>
          <w:rFonts w:ascii="Times New Roman" w:eastAsia="Times New Roman" w:hAnsi="Times New Roman"/>
          <w:color w:val="000000"/>
          <w:sz w:val="24"/>
          <w:szCs w:val="24"/>
          <w:lang w:eastAsia="bg-BG"/>
        </w:rPr>
        <w:t>са, както следва: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1. при събирателно дружество - лицата по</w:t>
      </w:r>
      <w:r w:rsidRPr="00052A49">
        <w:rPr>
          <w:rFonts w:ascii="Times New Roman" w:eastAsia="Times New Roman" w:hAnsi="Times New Roman"/>
          <w:color w:val="000000"/>
          <w:sz w:val="24"/>
          <w:szCs w:val="24"/>
          <w:lang w:eastAsia="bg-BG"/>
        </w:rPr>
        <w:t> чл. 84, ал. 1 </w:t>
      </w:r>
      <w:r w:rsidRPr="00654682">
        <w:rPr>
          <w:rFonts w:ascii="Times New Roman" w:eastAsia="Times New Roman" w:hAnsi="Times New Roman"/>
          <w:color w:val="000000"/>
          <w:sz w:val="24"/>
          <w:szCs w:val="24"/>
          <w:lang w:eastAsia="bg-BG"/>
        </w:rPr>
        <w:t>и</w:t>
      </w:r>
      <w:r w:rsidRPr="00052A49">
        <w:rPr>
          <w:rFonts w:ascii="Times New Roman" w:eastAsia="Times New Roman" w:hAnsi="Times New Roman"/>
          <w:color w:val="000000"/>
          <w:sz w:val="24"/>
          <w:szCs w:val="24"/>
          <w:lang w:eastAsia="bg-BG"/>
        </w:rPr>
        <w:t> чл. 89,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 xml:space="preserve">2. при командитно дружество - неограничено отговорните </w:t>
      </w:r>
      <w:proofErr w:type="spellStart"/>
      <w:r w:rsidRPr="00654682">
        <w:rPr>
          <w:rFonts w:ascii="Times New Roman" w:eastAsia="Times New Roman" w:hAnsi="Times New Roman"/>
          <w:color w:val="000000"/>
          <w:sz w:val="24"/>
          <w:szCs w:val="24"/>
          <w:lang w:eastAsia="bg-BG"/>
        </w:rPr>
        <w:t>съдружници</w:t>
      </w:r>
      <w:proofErr w:type="spellEnd"/>
      <w:r w:rsidRPr="00654682">
        <w:rPr>
          <w:rFonts w:ascii="Times New Roman" w:eastAsia="Times New Roman" w:hAnsi="Times New Roman"/>
          <w:color w:val="000000"/>
          <w:sz w:val="24"/>
          <w:szCs w:val="24"/>
          <w:lang w:eastAsia="bg-BG"/>
        </w:rPr>
        <w:t xml:space="preserve"> по </w:t>
      </w:r>
      <w:r w:rsidRPr="00052A49">
        <w:rPr>
          <w:rFonts w:ascii="Times New Roman" w:eastAsia="Times New Roman" w:hAnsi="Times New Roman"/>
          <w:color w:val="000000"/>
          <w:sz w:val="24"/>
          <w:szCs w:val="24"/>
          <w:lang w:eastAsia="bg-BG"/>
        </w:rPr>
        <w:t>чл. 105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3. при дружество с ограничена отговорност - лицата по</w:t>
      </w:r>
      <w:r w:rsidRPr="00052A49">
        <w:rPr>
          <w:rFonts w:ascii="Times New Roman" w:eastAsia="Times New Roman" w:hAnsi="Times New Roman"/>
          <w:color w:val="000000"/>
          <w:sz w:val="24"/>
          <w:szCs w:val="24"/>
          <w:lang w:eastAsia="bg-BG"/>
        </w:rPr>
        <w:t> чл. 141, ал. 1 и 2 от Търговския закон</w:t>
      </w:r>
      <w:r w:rsidRPr="00654682">
        <w:rPr>
          <w:rFonts w:ascii="Times New Roman" w:eastAsia="Times New Roman" w:hAnsi="Times New Roman"/>
          <w:color w:val="000000"/>
          <w:sz w:val="24"/>
          <w:szCs w:val="24"/>
          <w:lang w:eastAsia="bg-BG"/>
        </w:rPr>
        <w:t>, а при еднолично дружество с ограничена отговорност - лицата по </w:t>
      </w:r>
      <w:r w:rsidRPr="00052A49">
        <w:rPr>
          <w:rFonts w:ascii="Times New Roman" w:eastAsia="Times New Roman" w:hAnsi="Times New Roman"/>
          <w:color w:val="000000"/>
          <w:sz w:val="24"/>
          <w:szCs w:val="24"/>
          <w:lang w:eastAsia="bg-BG"/>
        </w:rPr>
        <w:t>чл. 147,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4. при акционерно дружество - лицата по </w:t>
      </w:r>
      <w:r w:rsidRPr="00052A49">
        <w:rPr>
          <w:rFonts w:ascii="Times New Roman" w:eastAsia="Times New Roman" w:hAnsi="Times New Roman"/>
          <w:color w:val="000000"/>
          <w:sz w:val="24"/>
          <w:szCs w:val="24"/>
          <w:lang w:eastAsia="bg-BG"/>
        </w:rPr>
        <w:t>чл. 241, ал. 1</w:t>
      </w:r>
      <w:r w:rsidRPr="00654682">
        <w:rPr>
          <w:rFonts w:ascii="Times New Roman" w:eastAsia="Times New Roman" w:hAnsi="Times New Roman"/>
          <w:color w:val="000000"/>
          <w:sz w:val="24"/>
          <w:szCs w:val="24"/>
          <w:lang w:eastAsia="bg-BG"/>
        </w:rPr>
        <w:t>,</w:t>
      </w:r>
      <w:r w:rsidRPr="00052A49">
        <w:rPr>
          <w:rFonts w:ascii="Times New Roman" w:eastAsia="Times New Roman" w:hAnsi="Times New Roman"/>
          <w:color w:val="000000"/>
          <w:sz w:val="24"/>
          <w:szCs w:val="24"/>
          <w:lang w:eastAsia="bg-BG"/>
        </w:rPr>
        <w:t> чл. 242, ал. 1 </w:t>
      </w:r>
      <w:r w:rsidRPr="00654682">
        <w:rPr>
          <w:rFonts w:ascii="Times New Roman" w:eastAsia="Times New Roman" w:hAnsi="Times New Roman"/>
          <w:color w:val="000000"/>
          <w:sz w:val="24"/>
          <w:szCs w:val="24"/>
          <w:lang w:eastAsia="bg-BG"/>
        </w:rPr>
        <w:t>и</w:t>
      </w:r>
      <w:r w:rsidRPr="00052A49">
        <w:rPr>
          <w:rFonts w:ascii="Times New Roman" w:eastAsia="Times New Roman" w:hAnsi="Times New Roman"/>
          <w:color w:val="000000"/>
          <w:sz w:val="24"/>
          <w:szCs w:val="24"/>
          <w:lang w:eastAsia="bg-BG"/>
        </w:rPr>
        <w:t> чл. 244,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5. при командитно дружество с акции - лицата по</w:t>
      </w:r>
      <w:r w:rsidRPr="00052A49">
        <w:rPr>
          <w:rFonts w:ascii="Times New Roman" w:eastAsia="Times New Roman" w:hAnsi="Times New Roman"/>
          <w:color w:val="000000"/>
          <w:sz w:val="24"/>
          <w:szCs w:val="24"/>
          <w:lang w:eastAsia="bg-BG"/>
        </w:rPr>
        <w:t> чл. 256 </w:t>
      </w:r>
      <w:r w:rsidRPr="00654682">
        <w:rPr>
          <w:rFonts w:ascii="Times New Roman" w:eastAsia="Times New Roman" w:hAnsi="Times New Roman"/>
          <w:color w:val="000000"/>
          <w:sz w:val="24"/>
          <w:szCs w:val="24"/>
          <w:lang w:eastAsia="bg-BG"/>
        </w:rPr>
        <w:t>във връзка с</w:t>
      </w:r>
      <w:r w:rsidRPr="00052A49">
        <w:rPr>
          <w:rFonts w:ascii="Times New Roman" w:eastAsia="Times New Roman" w:hAnsi="Times New Roman"/>
          <w:color w:val="000000"/>
          <w:sz w:val="24"/>
          <w:szCs w:val="24"/>
          <w:lang w:eastAsia="bg-BG"/>
        </w:rPr>
        <w:t> чл. 244,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6. при едноличен търговец - физическото лице - търговец;</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 xml:space="preserve">8. в случаите по т. 1 - 7 - и </w:t>
      </w:r>
      <w:proofErr w:type="spellStart"/>
      <w:r w:rsidRPr="00654682">
        <w:rPr>
          <w:rFonts w:ascii="Times New Roman" w:eastAsia="Times New Roman" w:hAnsi="Times New Roman"/>
          <w:color w:val="000000"/>
          <w:sz w:val="24"/>
          <w:szCs w:val="24"/>
          <w:lang w:eastAsia="bg-BG"/>
        </w:rPr>
        <w:t>прокуристите</w:t>
      </w:r>
      <w:proofErr w:type="spellEnd"/>
      <w:r w:rsidRPr="00654682">
        <w:rPr>
          <w:rFonts w:ascii="Times New Roman" w:eastAsia="Times New Roman" w:hAnsi="Times New Roman"/>
          <w:color w:val="000000"/>
          <w:sz w:val="24"/>
          <w:szCs w:val="24"/>
          <w:lang w:eastAsia="bg-BG"/>
        </w:rPr>
        <w:t>, когато има такива;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654682" w:rsidRPr="00654682" w:rsidRDefault="00332894" w:rsidP="0033289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332894">
        <w:rPr>
          <w:rFonts w:ascii="Times New Roman" w:eastAsia="Times New Roman" w:hAnsi="Times New Roman"/>
          <w:color w:val="000000"/>
          <w:sz w:val="24"/>
          <w:szCs w:val="24"/>
          <w:lang w:eastAsia="bg-BG"/>
        </w:rPr>
        <w:lastRenderedPageBreak/>
        <w:t>В случаите по</w:t>
      </w:r>
      <w:r w:rsidR="00654682" w:rsidRPr="00332894">
        <w:rPr>
          <w:rFonts w:ascii="Times New Roman" w:eastAsia="Times New Roman" w:hAnsi="Times New Roman"/>
          <w:color w:val="000000"/>
          <w:sz w:val="24"/>
          <w:szCs w:val="24"/>
          <w:lang w:eastAsia="bg-BG"/>
        </w:rPr>
        <w:t xml:space="preserve"> т. 8, когато лицето има повече от един прокурист, декларацията се подава само от </w:t>
      </w:r>
      <w:proofErr w:type="spellStart"/>
      <w:r w:rsidR="00654682" w:rsidRPr="00332894">
        <w:rPr>
          <w:rFonts w:ascii="Times New Roman" w:eastAsia="Times New Roman" w:hAnsi="Times New Roman"/>
          <w:color w:val="000000"/>
          <w:sz w:val="24"/>
          <w:szCs w:val="24"/>
          <w:lang w:eastAsia="bg-BG"/>
        </w:rPr>
        <w:t>прокуриста</w:t>
      </w:r>
      <w:proofErr w:type="spellEnd"/>
      <w:r w:rsidR="00654682" w:rsidRPr="00332894">
        <w:rPr>
          <w:rFonts w:ascii="Times New Roman" w:eastAsia="Times New Roman" w:hAnsi="Times New Roman"/>
          <w:color w:val="000000"/>
          <w:sz w:val="24"/>
          <w:szCs w:val="24"/>
          <w:lang w:eastAsia="bg-BG"/>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w:t>
      </w:r>
      <w:r w:rsidR="00FB515C">
        <w:rPr>
          <w:rFonts w:ascii="Times New Roman" w:eastAsia="Times New Roman" w:hAnsi="Times New Roman"/>
          <w:color w:val="000000"/>
          <w:sz w:val="24"/>
          <w:szCs w:val="24"/>
          <w:lang w:eastAsia="bg-BG"/>
        </w:rPr>
        <w:t xml:space="preserve"> от</w:t>
      </w:r>
      <w:r w:rsidR="00654682" w:rsidRPr="00332894">
        <w:rPr>
          <w:rFonts w:ascii="Times New Roman" w:eastAsia="Times New Roman" w:hAnsi="Times New Roman"/>
          <w:color w:val="000000"/>
          <w:sz w:val="24"/>
          <w:szCs w:val="24"/>
          <w:lang w:eastAsia="bg-BG"/>
        </w:rPr>
        <w:t xml:space="preserve"> ЗОП.</w:t>
      </w:r>
    </w:p>
    <w:p w:rsidR="008F1633" w:rsidRPr="002D23DF" w:rsidRDefault="008F1633" w:rsidP="00E60766">
      <w:pPr>
        <w:spacing w:after="0" w:line="240" w:lineRule="auto"/>
        <w:ind w:firstLine="567"/>
        <w:jc w:val="both"/>
        <w:rPr>
          <w:rFonts w:ascii="Times New Roman" w:eastAsia="Times New Roman" w:hAnsi="Times New Roman"/>
          <w:color w:val="00B050"/>
          <w:sz w:val="24"/>
          <w:szCs w:val="24"/>
          <w:lang w:eastAsia="bg-BG"/>
        </w:rPr>
      </w:pPr>
    </w:p>
    <w:p w:rsidR="00BB1C53" w:rsidRPr="00DD23BD" w:rsidRDefault="001654F7" w:rsidP="003D1B21">
      <w:pPr>
        <w:spacing w:after="0" w:line="240" w:lineRule="auto"/>
        <w:ind w:firstLine="708"/>
        <w:jc w:val="both"/>
        <w:rPr>
          <w:rFonts w:ascii="Times New Roman" w:eastAsia="Times New Roman" w:hAnsi="Times New Roman"/>
          <w:sz w:val="24"/>
          <w:szCs w:val="24"/>
        </w:rPr>
      </w:pPr>
      <w:r w:rsidRPr="00DD23BD">
        <w:rPr>
          <w:rFonts w:ascii="Times New Roman" w:eastAsia="Times New Roman" w:hAnsi="Times New Roman"/>
          <w:sz w:val="24"/>
          <w:szCs w:val="24"/>
        </w:rPr>
        <w:t>При поискване от страна на Възложителя,  участниците са длъжни да представят необходимата информация относно правно</w:t>
      </w:r>
      <w:r w:rsidR="00D417F1">
        <w:rPr>
          <w:rFonts w:ascii="Times New Roman" w:eastAsia="Times New Roman" w:hAnsi="Times New Roman"/>
          <w:sz w:val="24"/>
          <w:szCs w:val="24"/>
        </w:rPr>
        <w:t xml:space="preserve"> </w:t>
      </w:r>
      <w:r w:rsidRPr="00DD23BD">
        <w:rPr>
          <w:rFonts w:ascii="Times New Roman" w:eastAsia="Times New Roman" w:hAnsi="Times New Roman"/>
          <w:sz w:val="24"/>
          <w:szCs w:val="24"/>
        </w:rPr>
        <w:t>- организационната форма</w:t>
      </w:r>
      <w:r w:rsidR="00F82B23">
        <w:rPr>
          <w:rFonts w:ascii="Times New Roman" w:eastAsia="Times New Roman" w:hAnsi="Times New Roman"/>
          <w:sz w:val="24"/>
          <w:szCs w:val="24"/>
        </w:rPr>
        <w:t>,</w:t>
      </w:r>
      <w:r w:rsidRPr="00DD23BD">
        <w:rPr>
          <w:rFonts w:ascii="Times New Roman" w:eastAsia="Times New Roman" w:hAnsi="Times New Roman"/>
          <w:sz w:val="24"/>
          <w:szCs w:val="24"/>
        </w:rPr>
        <w:t xml:space="preserve"> под която</w:t>
      </w:r>
      <w:r w:rsidR="003D1B21" w:rsidRPr="00DD23BD">
        <w:rPr>
          <w:rFonts w:ascii="Times New Roman" w:eastAsia="Times New Roman" w:hAnsi="Times New Roman"/>
          <w:sz w:val="24"/>
          <w:szCs w:val="24"/>
        </w:rPr>
        <w:t xml:space="preserve"> </w:t>
      </w:r>
      <w:r w:rsidRPr="00DD23BD">
        <w:rPr>
          <w:rFonts w:ascii="Times New Roman" w:eastAsia="Times New Roman" w:hAnsi="Times New Roman"/>
          <w:sz w:val="24"/>
          <w:szCs w:val="24"/>
        </w:rPr>
        <w:t xml:space="preserve">осъществяват дейността си, както и списък на всички задължени лица по смисъла на чл. 54, ал. 2 </w:t>
      </w:r>
      <w:r w:rsidR="0057489B" w:rsidRPr="00DD23BD">
        <w:rPr>
          <w:rFonts w:ascii="Times New Roman" w:eastAsia="Times New Roman" w:hAnsi="Times New Roman"/>
          <w:sz w:val="24"/>
          <w:szCs w:val="24"/>
        </w:rPr>
        <w:t xml:space="preserve">от ЗОП </w:t>
      </w:r>
      <w:r w:rsidRPr="00DD23BD">
        <w:rPr>
          <w:rFonts w:ascii="Times New Roman" w:eastAsia="Times New Roman" w:hAnsi="Times New Roman"/>
          <w:sz w:val="24"/>
          <w:szCs w:val="24"/>
        </w:rPr>
        <w:t>независимо от наименованието на органите, в които участват, или длъжностите, които заемат</w:t>
      </w:r>
      <w:r w:rsidR="00BB1C53" w:rsidRPr="00DD23BD">
        <w:rPr>
          <w:rFonts w:ascii="Times New Roman" w:eastAsia="Times New Roman" w:hAnsi="Times New Roman"/>
          <w:sz w:val="24"/>
          <w:szCs w:val="24"/>
        </w:rPr>
        <w:t>, включително и лицата по чл.</w:t>
      </w:r>
      <w:r w:rsidR="00D417F1">
        <w:rPr>
          <w:rFonts w:ascii="Times New Roman" w:eastAsia="Times New Roman" w:hAnsi="Times New Roman"/>
          <w:sz w:val="24"/>
          <w:szCs w:val="24"/>
        </w:rPr>
        <w:t xml:space="preserve"> </w:t>
      </w:r>
      <w:r w:rsidR="00BB1C53" w:rsidRPr="00DD23BD">
        <w:rPr>
          <w:rFonts w:ascii="Times New Roman" w:eastAsia="Times New Roman" w:hAnsi="Times New Roman"/>
          <w:sz w:val="24"/>
          <w:szCs w:val="24"/>
        </w:rPr>
        <w:t>40, ал.</w:t>
      </w:r>
      <w:r w:rsidR="00D417F1">
        <w:rPr>
          <w:rFonts w:ascii="Times New Roman" w:eastAsia="Times New Roman" w:hAnsi="Times New Roman"/>
          <w:sz w:val="24"/>
          <w:szCs w:val="24"/>
        </w:rPr>
        <w:t xml:space="preserve"> </w:t>
      </w:r>
      <w:r w:rsidR="00BB1C53" w:rsidRPr="00DD23BD">
        <w:rPr>
          <w:rFonts w:ascii="Times New Roman" w:eastAsia="Times New Roman" w:hAnsi="Times New Roman"/>
          <w:sz w:val="24"/>
          <w:szCs w:val="24"/>
        </w:rPr>
        <w:t>1, т.</w:t>
      </w:r>
      <w:r w:rsidR="00D417F1">
        <w:rPr>
          <w:rFonts w:ascii="Times New Roman" w:eastAsia="Times New Roman" w:hAnsi="Times New Roman"/>
          <w:sz w:val="24"/>
          <w:szCs w:val="24"/>
        </w:rPr>
        <w:t xml:space="preserve"> </w:t>
      </w:r>
      <w:r w:rsidR="00BB1C53" w:rsidRPr="00DD23BD">
        <w:rPr>
          <w:rFonts w:ascii="Times New Roman" w:eastAsia="Times New Roman" w:hAnsi="Times New Roman"/>
          <w:sz w:val="24"/>
          <w:szCs w:val="24"/>
        </w:rPr>
        <w:t>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4318A" w:rsidRPr="00CB04C0" w:rsidRDefault="0084318A" w:rsidP="0084318A">
      <w:pPr>
        <w:spacing w:after="0" w:line="240" w:lineRule="auto"/>
        <w:ind w:firstLine="567"/>
        <w:jc w:val="both"/>
        <w:rPr>
          <w:rFonts w:ascii="Times New Roman" w:eastAsia="Times New Roman" w:hAnsi="Times New Roman"/>
          <w:color w:val="FF0000"/>
          <w:sz w:val="24"/>
          <w:szCs w:val="24"/>
          <w:lang w:eastAsia="bg-BG"/>
        </w:rPr>
      </w:pPr>
    </w:p>
    <w:p w:rsidR="0091174E" w:rsidRDefault="00C13310" w:rsidP="00C13310">
      <w:pPr>
        <w:jc w:val="both"/>
        <w:rPr>
          <w:rFonts w:ascii="Times New Roman" w:hAnsi="Times New Roman"/>
          <w:sz w:val="24"/>
          <w:szCs w:val="24"/>
        </w:rPr>
      </w:pPr>
      <w:r w:rsidRPr="00CB04C0">
        <w:rPr>
          <w:rFonts w:ascii="Times New Roman" w:hAnsi="Times New Roman"/>
          <w:sz w:val="24"/>
          <w:szCs w:val="24"/>
        </w:rPr>
        <w:t xml:space="preserve">         </w:t>
      </w:r>
      <w:r w:rsidRPr="00CB04C0">
        <w:rPr>
          <w:rFonts w:ascii="Times New Roman" w:hAnsi="Times New Roman"/>
          <w:b/>
          <w:sz w:val="24"/>
          <w:szCs w:val="24"/>
        </w:rPr>
        <w:t>1.8.</w:t>
      </w:r>
      <w:r w:rsidR="00466CE2" w:rsidRPr="00CB04C0">
        <w:rPr>
          <w:rFonts w:ascii="Times New Roman" w:hAnsi="Times New Roman"/>
          <w:sz w:val="24"/>
          <w:szCs w:val="24"/>
        </w:rPr>
        <w:t xml:space="preserve"> </w:t>
      </w:r>
      <w:r w:rsidR="0091174E" w:rsidRPr="00CB04C0">
        <w:rPr>
          <w:rFonts w:ascii="Times New Roman" w:hAnsi="Times New Roman"/>
          <w:sz w:val="24"/>
          <w:szCs w:val="24"/>
        </w:rPr>
        <w:t>Когато участникът е посочил, че ще използва капаци</w:t>
      </w:r>
      <w:r w:rsidR="00DA5482" w:rsidRPr="00CB04C0">
        <w:rPr>
          <w:rFonts w:ascii="Times New Roman" w:hAnsi="Times New Roman"/>
          <w:sz w:val="24"/>
          <w:szCs w:val="24"/>
        </w:rPr>
        <w:t xml:space="preserve">тета на трети лица за доказване </w:t>
      </w:r>
      <w:r w:rsidR="0091174E" w:rsidRPr="00CB04C0">
        <w:rPr>
          <w:rFonts w:ascii="Times New Roman" w:hAnsi="Times New Roman"/>
          <w:sz w:val="24"/>
          <w:szCs w:val="24"/>
        </w:rPr>
        <w:t>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1.7.</w:t>
      </w:r>
    </w:p>
    <w:p w:rsidR="00981D4F" w:rsidRPr="004F23CC" w:rsidRDefault="00981D4F" w:rsidP="00981D4F">
      <w:pPr>
        <w:spacing w:line="240" w:lineRule="auto"/>
        <w:ind w:firstLine="567"/>
        <w:jc w:val="both"/>
        <w:rPr>
          <w:rFonts w:ascii="Times New Roman" w:eastAsia="Times New Roman" w:hAnsi="Times New Roman"/>
          <w:b/>
          <w:i/>
          <w:sz w:val="24"/>
          <w:szCs w:val="24"/>
          <w:lang w:eastAsia="bg-BG"/>
        </w:rPr>
      </w:pPr>
      <w:r w:rsidRPr="004F23CC">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981D4F" w:rsidRPr="004F23CC" w:rsidRDefault="00981D4F" w:rsidP="00981D4F">
      <w:pPr>
        <w:ind w:firstLine="567"/>
        <w:jc w:val="both"/>
        <w:rPr>
          <w:rFonts w:ascii="Times New Roman" w:hAnsi="Times New Roman"/>
          <w:bCs/>
          <w:i/>
          <w:color w:val="000000"/>
          <w:sz w:val="24"/>
          <w:szCs w:val="24"/>
        </w:rPr>
      </w:pPr>
      <w:r w:rsidRPr="004F23CC">
        <w:rPr>
          <w:rFonts w:ascii="Times New Roman" w:hAnsi="Times New Roman"/>
          <w:i/>
          <w:sz w:val="24"/>
          <w:szCs w:val="24"/>
        </w:rPr>
        <w:t>Когато участникът е посочил, че ще използва подизпълнители,</w:t>
      </w:r>
      <w:r w:rsidRPr="004F23CC">
        <w:rPr>
          <w:rFonts w:ascii="Times New Roman" w:hAnsi="Times New Roman"/>
          <w:bCs/>
          <w:i/>
          <w:color w:val="000000"/>
          <w:sz w:val="24"/>
          <w:szCs w:val="24"/>
        </w:rPr>
        <w:t xml:space="preserve"> </w:t>
      </w:r>
      <w:r w:rsidR="0023336B" w:rsidRPr="004F23CC">
        <w:rPr>
          <w:rFonts w:ascii="Times New Roman" w:hAnsi="Times New Roman"/>
          <w:bCs/>
          <w:i/>
          <w:color w:val="000000"/>
          <w:sz w:val="24"/>
          <w:szCs w:val="24"/>
        </w:rPr>
        <w:t>посочва</w:t>
      </w:r>
      <w:r w:rsidRPr="004F23CC">
        <w:rPr>
          <w:rFonts w:ascii="Times New Roman" w:hAnsi="Times New Roman"/>
          <w:bCs/>
          <w:i/>
          <w:color w:val="000000"/>
          <w:sz w:val="24"/>
          <w:szCs w:val="24"/>
        </w:rPr>
        <w:t xml:space="preserve"> делът на подизп</w:t>
      </w:r>
      <w:r w:rsidR="0023336B" w:rsidRPr="004F23CC">
        <w:rPr>
          <w:rFonts w:ascii="Times New Roman" w:hAnsi="Times New Roman"/>
          <w:bCs/>
          <w:i/>
          <w:color w:val="000000"/>
          <w:sz w:val="24"/>
          <w:szCs w:val="24"/>
        </w:rPr>
        <w:t>ълнителя</w:t>
      </w:r>
      <w:r w:rsidRPr="004F23CC">
        <w:rPr>
          <w:rFonts w:ascii="Times New Roman" w:hAnsi="Times New Roman"/>
          <w:bCs/>
          <w:i/>
          <w:color w:val="000000"/>
          <w:sz w:val="24"/>
          <w:szCs w:val="24"/>
        </w:rPr>
        <w:t>, чрез попълване на Част IV, буква „В“, т. 10 от ЕЕДОП на участника;</w:t>
      </w:r>
    </w:p>
    <w:p w:rsidR="00F15B75" w:rsidRPr="001349DB" w:rsidRDefault="0073427A" w:rsidP="00981D4F">
      <w:pPr>
        <w:ind w:firstLine="708"/>
        <w:jc w:val="both"/>
        <w:rPr>
          <w:rFonts w:ascii="Times New Roman" w:hAnsi="Times New Roman"/>
          <w:color w:val="00B050"/>
          <w:sz w:val="24"/>
          <w:szCs w:val="24"/>
          <w:lang w:eastAsia="bg-BG"/>
        </w:rPr>
      </w:pPr>
      <w:r w:rsidRPr="00052A49">
        <w:rPr>
          <w:rFonts w:ascii="Times New Roman" w:hAnsi="Times New Roman"/>
          <w:b/>
          <w:sz w:val="24"/>
          <w:szCs w:val="24"/>
        </w:rPr>
        <w:t>1.</w:t>
      </w:r>
      <w:r w:rsidR="0078524A" w:rsidRPr="00052A49">
        <w:rPr>
          <w:rFonts w:ascii="Times New Roman" w:hAnsi="Times New Roman"/>
          <w:b/>
          <w:sz w:val="24"/>
          <w:szCs w:val="24"/>
        </w:rPr>
        <w:t>9</w:t>
      </w:r>
      <w:r w:rsidRPr="00052A49">
        <w:rPr>
          <w:rFonts w:ascii="Times New Roman" w:hAnsi="Times New Roman"/>
          <w:b/>
          <w:sz w:val="24"/>
          <w:szCs w:val="24"/>
        </w:rPr>
        <w:t>.</w:t>
      </w:r>
      <w:r w:rsidR="00C13310" w:rsidRPr="00052A49">
        <w:rPr>
          <w:rFonts w:ascii="Times New Roman" w:hAnsi="Times New Roman"/>
          <w:sz w:val="24"/>
          <w:szCs w:val="24"/>
        </w:rPr>
        <w:t xml:space="preserve"> </w:t>
      </w:r>
      <w:r w:rsidR="00052A49" w:rsidRPr="004F23CC">
        <w:rPr>
          <w:rFonts w:ascii="Times New Roman" w:hAnsi="Times New Roman"/>
          <w:color w:val="000000" w:themeColor="text1"/>
          <w:sz w:val="24"/>
          <w:szCs w:val="24"/>
          <w:lang w:eastAsia="bg-BG"/>
        </w:rPr>
        <w:t xml:space="preserve">Участниците декларират в ЕЕДОП, част </w:t>
      </w:r>
      <w:r w:rsidR="00052A49" w:rsidRPr="004F23CC">
        <w:rPr>
          <w:rFonts w:ascii="Times New Roman" w:hAnsi="Times New Roman"/>
          <w:color w:val="000000" w:themeColor="text1"/>
          <w:sz w:val="24"/>
          <w:szCs w:val="24"/>
          <w:lang w:val="en-US" w:eastAsia="bg-BG"/>
        </w:rPr>
        <w:t>III</w:t>
      </w:r>
      <w:r w:rsidR="00052A49" w:rsidRPr="004F23CC">
        <w:rPr>
          <w:rFonts w:ascii="Times New Roman" w:hAnsi="Times New Roman"/>
          <w:color w:val="000000" w:themeColor="text1"/>
          <w:sz w:val="24"/>
          <w:szCs w:val="24"/>
          <w:lang w:eastAsia="bg-BG"/>
        </w:rPr>
        <w:t xml:space="preserve">, раздел Г, дали за тях се прилагат </w:t>
      </w:r>
      <w:r w:rsidR="00052A49" w:rsidRPr="004F23CC">
        <w:rPr>
          <w:rFonts w:ascii="Times New Roman" w:hAnsi="Times New Roman"/>
          <w:color w:val="000000" w:themeColor="text1"/>
          <w:sz w:val="24"/>
          <w:szCs w:val="24"/>
        </w:rPr>
        <w:t xml:space="preserve">специфичните основания за изключване, </w:t>
      </w:r>
      <w:r w:rsidR="00052A49" w:rsidRPr="004F23CC">
        <w:rPr>
          <w:rFonts w:ascii="Times New Roman" w:hAnsi="Times New Roman"/>
          <w:color w:val="000000" w:themeColor="text1"/>
          <w:sz w:val="24"/>
          <w:szCs w:val="24"/>
          <w:lang w:eastAsia="bg-BG"/>
        </w:rPr>
        <w:t>които са посочени в обявление</w:t>
      </w:r>
      <w:r w:rsidR="00F81352" w:rsidRPr="004F23CC">
        <w:rPr>
          <w:rFonts w:ascii="Times New Roman" w:hAnsi="Times New Roman"/>
          <w:color w:val="000000" w:themeColor="text1"/>
          <w:sz w:val="24"/>
          <w:szCs w:val="24"/>
          <w:lang w:eastAsia="bg-BG"/>
        </w:rPr>
        <w:t>то</w:t>
      </w:r>
      <w:r w:rsidR="00052A49" w:rsidRPr="004F23CC">
        <w:rPr>
          <w:rFonts w:ascii="Times New Roman" w:hAnsi="Times New Roman"/>
          <w:color w:val="000000" w:themeColor="text1"/>
          <w:sz w:val="24"/>
          <w:szCs w:val="24"/>
          <w:lang w:eastAsia="bg-BG"/>
        </w:rPr>
        <w:t xml:space="preserve"> или документацията за обществена поръчка.</w:t>
      </w:r>
      <w:r w:rsidR="002D23DF" w:rsidRPr="004F23CC">
        <w:rPr>
          <w:rFonts w:ascii="Times New Roman" w:hAnsi="Times New Roman"/>
          <w:color w:val="000000" w:themeColor="text1"/>
          <w:sz w:val="24"/>
          <w:szCs w:val="24"/>
          <w:lang w:eastAsia="bg-BG"/>
        </w:rPr>
        <w:tab/>
      </w:r>
    </w:p>
    <w:p w:rsidR="0091174E" w:rsidRPr="00CB04C0" w:rsidRDefault="0091174E" w:rsidP="00DD23BD">
      <w:pPr>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w:t>
      </w:r>
      <w:r w:rsidR="0078524A" w:rsidRPr="00CB04C0">
        <w:rPr>
          <w:rFonts w:ascii="Times New Roman" w:eastAsia="Times New Roman" w:hAnsi="Times New Roman"/>
          <w:b/>
          <w:sz w:val="24"/>
          <w:szCs w:val="24"/>
          <w:lang w:eastAsia="bg-BG"/>
        </w:rPr>
        <w:t>10</w:t>
      </w:r>
      <w:r w:rsidRPr="00CB04C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0201F"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D60277" w:rsidRPr="00CB04C0">
        <w:rPr>
          <w:rFonts w:ascii="Times New Roman" w:eastAsia="Times New Roman" w:hAnsi="Times New Roman"/>
          <w:sz w:val="24"/>
          <w:szCs w:val="24"/>
          <w:lang w:eastAsia="bg-BG"/>
        </w:rPr>
        <w:t>.</w:t>
      </w:r>
    </w:p>
    <w:p w:rsidR="0091174E" w:rsidRPr="00CB04C0" w:rsidRDefault="00F423F7"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0091174E"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2</w:t>
      </w:r>
      <w:r w:rsidR="0091174E" w:rsidRPr="00CB04C0">
        <w:rPr>
          <w:rFonts w:ascii="Times New Roman" w:eastAsia="Times New Roman" w:hAnsi="Times New Roman"/>
          <w:b/>
          <w:sz w:val="24"/>
          <w:szCs w:val="24"/>
          <w:lang w:eastAsia="bg-BG"/>
        </w:rPr>
        <w:t>.</w:t>
      </w:r>
      <w:r w:rsidR="0091174E" w:rsidRPr="00CB04C0">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w:t>
      </w:r>
      <w:r w:rsidR="00A005EB" w:rsidRPr="00CB04C0">
        <w:rPr>
          <w:rFonts w:ascii="Times New Roman" w:eastAsia="Times New Roman" w:hAnsi="Times New Roman"/>
          <w:sz w:val="24"/>
          <w:szCs w:val="24"/>
          <w:lang w:eastAsia="bg-BG"/>
        </w:rPr>
        <w:t xml:space="preserve">както и </w:t>
      </w:r>
      <w:r w:rsidR="0091174E" w:rsidRPr="00CB04C0">
        <w:rPr>
          <w:rFonts w:ascii="Times New Roman" w:eastAsia="Times New Roman" w:hAnsi="Times New Roman"/>
          <w:sz w:val="24"/>
          <w:szCs w:val="24"/>
          <w:lang w:eastAsia="bg-BG"/>
        </w:rPr>
        <w:t>съответствието с поставените критерии за подбор. Документите се представят и за подизпълнителите и третите лица, ако има такива.</w:t>
      </w:r>
    </w:p>
    <w:p w:rsidR="0091174E" w:rsidRPr="00CB04C0" w:rsidRDefault="0091174E" w:rsidP="00404DAE">
      <w:pPr>
        <w:shd w:val="clear" w:color="auto" w:fill="FFFFFF"/>
        <w:spacing w:after="0" w:line="240" w:lineRule="auto"/>
        <w:ind w:firstLine="567"/>
        <w:jc w:val="both"/>
        <w:rPr>
          <w:rFonts w:ascii="Times New Roman" w:eastAsia="Times New Roman" w:hAnsi="Times New Roman"/>
          <w:b/>
          <w:i/>
          <w:sz w:val="24"/>
          <w:szCs w:val="24"/>
          <w:lang w:eastAsia="bg-BG"/>
        </w:rPr>
      </w:pPr>
      <w:r w:rsidRPr="00CB04C0">
        <w:rPr>
          <w:rFonts w:ascii="Times New Roman" w:eastAsia="Times New Roman" w:hAnsi="Times New Roman"/>
          <w:b/>
          <w:i/>
          <w:sz w:val="24"/>
          <w:szCs w:val="24"/>
          <w:lang w:eastAsia="bg-BG"/>
        </w:rPr>
        <w:t xml:space="preserve">Документи удостоверяващи липсата на основанията за отстраняване от процедурата. </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1.  за обстоятелствата по чл. 54, ал. 1, т. 1 от ЗОП – свидетелство за съдимост;</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4. за обстоятелствата по чл.</w:t>
      </w:r>
      <w:r>
        <w:rPr>
          <w:rFonts w:ascii="Times New Roman" w:hAnsi="Times New Roman"/>
          <w:lang w:eastAsia="bg-BG"/>
        </w:rPr>
        <w:t xml:space="preserve"> </w:t>
      </w:r>
      <w:r>
        <w:rPr>
          <w:rFonts w:ascii="Times New Roman" w:hAnsi="Times New Roman"/>
          <w:i/>
          <w:iCs/>
          <w:sz w:val="24"/>
          <w:szCs w:val="24"/>
          <w:lang w:eastAsia="bg-BG"/>
        </w:rPr>
        <w:t>54, ал. 1, т. 4, 5 от ЗОП – декларация;</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5. за обстоятелствата по чл. 54, ал. 1, т. 7 от ЗОП – декларация;</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6. за обстоятелствата по чл. 55, ал. 1, т. 1 –удостоверение, издадено от Агенция по вписванията;</w:t>
      </w:r>
    </w:p>
    <w:p w:rsidR="00B73F57"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7. за обстоятелствата по чл. 55, ал. 1, т. 3  от ЗОП – декларация;</w:t>
      </w:r>
    </w:p>
    <w:p w:rsidR="00C4126E" w:rsidRPr="00F655FC" w:rsidRDefault="00C4126E" w:rsidP="00C4126E">
      <w:pPr>
        <w:spacing w:after="0" w:line="240" w:lineRule="auto"/>
        <w:ind w:firstLine="567"/>
        <w:jc w:val="both"/>
        <w:rPr>
          <w:rFonts w:ascii="Times New Roman" w:hAnsi="Times New Roman"/>
          <w:i/>
          <w:iCs/>
          <w:color w:val="FF0000"/>
          <w:sz w:val="24"/>
          <w:szCs w:val="24"/>
          <w:lang w:eastAsia="bg-BG"/>
        </w:rPr>
      </w:pPr>
    </w:p>
    <w:p w:rsidR="00C4126E" w:rsidRDefault="00C4126E" w:rsidP="00C4126E">
      <w:pPr>
        <w:spacing w:after="0" w:line="240" w:lineRule="auto"/>
        <w:jc w:val="both"/>
        <w:rPr>
          <w:rFonts w:ascii="Times New Roman" w:hAnsi="Times New Roman"/>
          <w:i/>
          <w:iCs/>
          <w:sz w:val="24"/>
          <w:szCs w:val="24"/>
          <w:lang w:eastAsia="bg-BG"/>
        </w:rPr>
      </w:pPr>
      <w:r>
        <w:rPr>
          <w:rFonts w:ascii="Times New Roman" w:hAnsi="Times New Roman"/>
          <w:i/>
          <w:iCs/>
          <w:sz w:val="24"/>
          <w:szCs w:val="24"/>
          <w:lang w:eastAsia="bg-BG"/>
        </w:rPr>
        <w:lastRenderedPageBreak/>
        <w:t xml:space="preserve">        </w:t>
      </w:r>
      <w:r w:rsidR="00607F35">
        <w:rPr>
          <w:rFonts w:ascii="Times New Roman" w:hAnsi="Times New Roman"/>
          <w:i/>
          <w:iCs/>
          <w:sz w:val="24"/>
          <w:szCs w:val="24"/>
          <w:lang w:eastAsia="bg-BG"/>
        </w:rPr>
        <w:t>Когато в удостоверението по т. 3</w:t>
      </w:r>
      <w:r>
        <w:rPr>
          <w:rFonts w:ascii="Times New Roman" w:hAnsi="Times New Roman"/>
          <w:i/>
          <w:iCs/>
          <w:sz w:val="24"/>
          <w:szCs w:val="24"/>
          <w:lang w:eastAsia="bg-BG"/>
        </w:rPr>
        <w:t xml:space="preserve">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91174E" w:rsidRPr="00CB04C0" w:rsidRDefault="0091174E" w:rsidP="00404DAE">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w:t>
      </w:r>
      <w:r w:rsidR="00C4126E">
        <w:rPr>
          <w:rFonts w:ascii="Times New Roman" w:eastAsia="Times New Roman" w:hAnsi="Times New Roman"/>
          <w:i/>
          <w:sz w:val="24"/>
          <w:szCs w:val="24"/>
          <w:lang w:eastAsia="bg-BG"/>
        </w:rPr>
        <w:t>ветният документ по т. 1, т. 2,</w:t>
      </w:r>
      <w:r w:rsidRPr="00CB04C0">
        <w:rPr>
          <w:rFonts w:ascii="Times New Roman" w:eastAsia="Times New Roman" w:hAnsi="Times New Roman"/>
          <w:i/>
          <w:sz w:val="24"/>
          <w:szCs w:val="24"/>
          <w:lang w:eastAsia="bg-BG"/>
        </w:rPr>
        <w:t xml:space="preserve"> т. 3</w:t>
      </w:r>
      <w:r w:rsidR="00C4126E">
        <w:rPr>
          <w:rFonts w:ascii="Times New Roman" w:eastAsia="Times New Roman" w:hAnsi="Times New Roman"/>
          <w:i/>
          <w:sz w:val="24"/>
          <w:szCs w:val="24"/>
          <w:lang w:eastAsia="bg-BG"/>
        </w:rPr>
        <w:t xml:space="preserve"> и т. 6</w:t>
      </w:r>
      <w:r w:rsidRPr="00CB04C0">
        <w:rPr>
          <w:rFonts w:ascii="Times New Roman" w:eastAsia="Times New Roman" w:hAnsi="Times New Roman"/>
          <w:i/>
          <w:sz w:val="24"/>
          <w:szCs w:val="24"/>
          <w:lang w:eastAsia="bg-BG"/>
        </w:rPr>
        <w:t>, издаден от компетентен орган, съгласно законодателството на държавата, в която участникът е установен.</w:t>
      </w:r>
    </w:p>
    <w:p w:rsidR="0091174E" w:rsidRPr="00CB04C0" w:rsidRDefault="0091174E" w:rsidP="00404DAE">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91174E" w:rsidRPr="00CB04C0" w:rsidRDefault="0091174E" w:rsidP="00404DAE">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04DAE" w:rsidRPr="00CB04C0" w:rsidRDefault="0091174E" w:rsidP="0000509D">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E4E2A" w:rsidRPr="00CB04C0" w:rsidRDefault="008E4E2A" w:rsidP="008E4E2A">
      <w:pPr>
        <w:spacing w:after="0" w:line="240" w:lineRule="auto"/>
        <w:ind w:firstLine="567"/>
        <w:jc w:val="both"/>
        <w:rPr>
          <w:rFonts w:ascii="Times New Roman" w:eastAsia="Times New Roman" w:hAnsi="Times New Roman"/>
          <w:color w:val="FF0000"/>
          <w:sz w:val="24"/>
          <w:szCs w:val="24"/>
          <w:lang w:eastAsia="bg-BG"/>
        </w:rPr>
      </w:pPr>
    </w:p>
    <w:p w:rsidR="00C4126E" w:rsidRDefault="00C4126E" w:rsidP="00C4126E">
      <w:pPr>
        <w:shd w:val="clear" w:color="auto" w:fill="FFFFFF"/>
        <w:ind w:firstLine="567"/>
        <w:jc w:val="both"/>
        <w:rPr>
          <w:rFonts w:ascii="Times New Roman" w:hAnsi="Times New Roman"/>
          <w:b/>
          <w:bCs/>
          <w:i/>
          <w:iCs/>
          <w:sz w:val="24"/>
          <w:szCs w:val="24"/>
          <w:lang w:eastAsia="bg-BG"/>
        </w:rPr>
      </w:pPr>
      <w:r>
        <w:rPr>
          <w:rFonts w:ascii="Times New Roman" w:hAnsi="Times New Roman"/>
          <w:b/>
          <w:bCs/>
          <w:i/>
          <w:iCs/>
          <w:sz w:val="24"/>
          <w:szCs w:val="24"/>
          <w:lang w:eastAsia="bg-BG"/>
        </w:rPr>
        <w:t xml:space="preserve">Документи удостоверяващи липсата на основанията за отстраняване от процедурата. </w:t>
      </w:r>
    </w:p>
    <w:p w:rsidR="00981D4F" w:rsidRDefault="0091174E" w:rsidP="00981D4F">
      <w:pPr>
        <w:ind w:firstLine="567"/>
        <w:jc w:val="both"/>
        <w:rPr>
          <w:rFonts w:ascii="Times New Roman" w:hAnsi="Times New Roman"/>
          <w:bCs/>
          <w:color w:val="000000"/>
          <w:sz w:val="24"/>
          <w:szCs w:val="24"/>
        </w:rPr>
      </w:pPr>
      <w:r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3</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DE7D65" w:rsidRPr="00CB04C0" w:rsidRDefault="00DE7D65"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а) </w:t>
      </w:r>
      <w:r w:rsidR="00B0003A">
        <w:rPr>
          <w:rFonts w:ascii="Times New Roman" w:eastAsia="Times New Roman" w:hAnsi="Times New Roman"/>
          <w:sz w:val="24"/>
          <w:szCs w:val="24"/>
          <w:lang w:eastAsia="bg-BG"/>
        </w:rPr>
        <w:t>У</w:t>
      </w:r>
      <w:r w:rsidRPr="00CB04C0">
        <w:rPr>
          <w:rFonts w:ascii="Times New Roman" w:eastAsia="Times New Roman" w:hAnsi="Times New Roman"/>
          <w:sz w:val="24"/>
          <w:szCs w:val="24"/>
          <w:lang w:eastAsia="bg-BG"/>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 г“</w:t>
      </w:r>
    </w:p>
    <w:p w:rsidR="00DE7D65"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е) </w:t>
      </w:r>
      <w:r w:rsidR="00DE7D65" w:rsidRPr="00CB04C0">
        <w:rPr>
          <w:rFonts w:ascii="Times New Roman" w:eastAsia="Times New Roman" w:hAnsi="Times New Roman"/>
          <w:sz w:val="24"/>
          <w:szCs w:val="24"/>
          <w:lang w:eastAsia="bg-BG"/>
        </w:rPr>
        <w:t xml:space="preserve">В условията на процедурата възложителят изисква солидарна отговорност </w:t>
      </w:r>
      <w:r w:rsidR="00AB0CD4">
        <w:rPr>
          <w:rFonts w:ascii="Times New Roman" w:eastAsia="Times New Roman" w:hAnsi="Times New Roman"/>
          <w:sz w:val="24"/>
          <w:szCs w:val="24"/>
          <w:lang w:eastAsia="bg-BG"/>
        </w:rPr>
        <w:t>за изпълнението на поръчката от</w:t>
      </w:r>
      <w:r w:rsidR="00DE7D65" w:rsidRPr="00CB04C0">
        <w:rPr>
          <w:rFonts w:ascii="Times New Roman" w:eastAsia="Times New Roman" w:hAnsi="Times New Roman"/>
          <w:sz w:val="24"/>
          <w:szCs w:val="24"/>
          <w:lang w:eastAsia="bg-BG"/>
        </w:rPr>
        <w:t xml:space="preserve">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91174E" w:rsidRPr="00CB04C0" w:rsidRDefault="00DE7D65"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ж) </w:t>
      </w:r>
      <w:r w:rsidR="0091174E" w:rsidRPr="00CB04C0">
        <w:rPr>
          <w:rFonts w:ascii="Times New Roman" w:eastAsia="Times New Roman" w:hAnsi="Times New Roman"/>
          <w:sz w:val="24"/>
          <w:szCs w:val="24"/>
          <w:lang w:eastAsia="bg-BG"/>
        </w:rPr>
        <w:t>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Подизпълнителите нямат право да </w:t>
      </w:r>
      <w:proofErr w:type="spellStart"/>
      <w:r w:rsidRPr="00CB04C0">
        <w:rPr>
          <w:rFonts w:ascii="Times New Roman" w:eastAsia="Times New Roman" w:hAnsi="Times New Roman"/>
          <w:sz w:val="24"/>
          <w:szCs w:val="24"/>
          <w:lang w:eastAsia="bg-BG"/>
        </w:rPr>
        <w:t>превъзлагат</w:t>
      </w:r>
      <w:proofErr w:type="spellEnd"/>
      <w:r w:rsidRPr="00CB04C0">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CB04C0">
        <w:rPr>
          <w:rFonts w:ascii="Times New Roman" w:eastAsia="Times New Roman" w:hAnsi="Times New Roman"/>
          <w:sz w:val="24"/>
          <w:szCs w:val="24"/>
          <w:lang w:eastAsia="bg-BG"/>
        </w:rPr>
        <w:t>подизпълнение</w:t>
      </w:r>
      <w:proofErr w:type="spellEnd"/>
      <w:r w:rsidRPr="00CB04C0">
        <w:rPr>
          <w:rFonts w:ascii="Times New Roman" w:eastAsia="Times New Roman" w:hAnsi="Times New Roman"/>
          <w:sz w:val="24"/>
          <w:szCs w:val="24"/>
          <w:lang w:eastAsia="bg-BG"/>
        </w:rPr>
        <w:t xml:space="preserve">. Не е нарушение на забраната доставката </w:t>
      </w:r>
      <w:r w:rsidRPr="00CB04C0">
        <w:rPr>
          <w:rFonts w:ascii="Times New Roman" w:eastAsia="Times New Roman" w:hAnsi="Times New Roman"/>
          <w:sz w:val="24"/>
          <w:szCs w:val="24"/>
          <w:lang w:eastAsia="bg-BG"/>
        </w:rPr>
        <w:lastRenderedPageBreak/>
        <w:t xml:space="preserve">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B04C0">
        <w:rPr>
          <w:rFonts w:ascii="Times New Roman" w:eastAsia="Times New Roman" w:hAnsi="Times New Roman"/>
          <w:sz w:val="24"/>
          <w:szCs w:val="24"/>
          <w:lang w:eastAsia="bg-BG"/>
        </w:rPr>
        <w:t>подизпълнение</w:t>
      </w:r>
      <w:proofErr w:type="spellEnd"/>
      <w:r w:rsidRPr="00CB04C0">
        <w:rPr>
          <w:rFonts w:ascii="Times New Roman" w:eastAsia="Times New Roman" w:hAnsi="Times New Roman"/>
          <w:sz w:val="24"/>
          <w:szCs w:val="24"/>
          <w:lang w:eastAsia="bg-BG"/>
        </w:rPr>
        <w:t>.</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Възложителят изисква замяна на под</w:t>
      </w:r>
      <w:r w:rsidRPr="00CB04C0">
        <w:rPr>
          <w:rFonts w:ascii="Times New Roman" w:eastAsia="Times New Roman" w:hAnsi="Times New Roman"/>
          <w:sz w:val="24"/>
          <w:szCs w:val="24"/>
          <w:lang w:eastAsia="bg-BG"/>
        </w:rPr>
        <w:softHyphen/>
        <w:t>изпълнител, който не отговаря на условията по б. „а“.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Разплащанията по б. „в“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 Към искането по б. „г“ изпълнителят предоставя становище, от което да е видно дали оспорва плащанията или част от тях като недължими.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е) Възложителят има право да откаже плащане по б. „в“, когато искането за плащане е оспорено, до момента на отстраняване на причината за отказа.</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ж) Когато И</w:t>
      </w:r>
      <w:r w:rsidR="00404DAE" w:rsidRPr="00CB04C0">
        <w:rPr>
          <w:rFonts w:ascii="Times New Roman" w:eastAsia="Times New Roman" w:hAnsi="Times New Roman"/>
          <w:sz w:val="24"/>
          <w:szCs w:val="24"/>
          <w:lang w:eastAsia="bg-BG"/>
        </w:rPr>
        <w:t>зпълнителят</w:t>
      </w:r>
      <w:r w:rsidRPr="00CB04C0">
        <w:rPr>
          <w:rFonts w:ascii="Times New Roman" w:eastAsia="Times New Roman" w:hAnsi="Times New Roman"/>
          <w:sz w:val="24"/>
          <w:szCs w:val="24"/>
          <w:lang w:eastAsia="bg-BG"/>
        </w:rPr>
        <w:t xml:space="preserve"> е сключил договор/договори за </w:t>
      </w:r>
      <w:proofErr w:type="spellStart"/>
      <w:r w:rsidRPr="00CB04C0">
        <w:rPr>
          <w:rFonts w:ascii="Times New Roman" w:eastAsia="Times New Roman" w:hAnsi="Times New Roman"/>
          <w:sz w:val="24"/>
          <w:szCs w:val="24"/>
          <w:lang w:eastAsia="bg-BG"/>
        </w:rPr>
        <w:t>подизпълнение</w:t>
      </w:r>
      <w:proofErr w:type="spellEnd"/>
      <w:r w:rsidRPr="00CB04C0">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тези случаи  възложителят заплаща цената след представяне на:</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фактура от подизпълнителя в оригинал</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прием</w:t>
      </w:r>
      <w:r w:rsidR="00E42E4C">
        <w:rPr>
          <w:rFonts w:ascii="Times New Roman" w:eastAsia="Times New Roman" w:hAnsi="Times New Roman"/>
          <w:sz w:val="24"/>
          <w:szCs w:val="24"/>
          <w:lang w:eastAsia="bg-BG"/>
        </w:rPr>
        <w:t>н</w:t>
      </w:r>
      <w:r w:rsidRPr="00CB04C0">
        <w:rPr>
          <w:rFonts w:ascii="Times New Roman" w:eastAsia="Times New Roman" w:hAnsi="Times New Roman"/>
          <w:sz w:val="24"/>
          <w:szCs w:val="24"/>
          <w:lang w:eastAsia="bg-BG"/>
        </w:rPr>
        <w:t>о-предавателен протокол,</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искане от подизпълнителя </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становище, от което да е видно дали И</w:t>
      </w:r>
      <w:r w:rsidR="00404DAE" w:rsidRPr="00CB04C0">
        <w:rPr>
          <w:rFonts w:ascii="Times New Roman" w:eastAsia="Times New Roman" w:hAnsi="Times New Roman"/>
          <w:sz w:val="24"/>
          <w:szCs w:val="24"/>
          <w:lang w:eastAsia="bg-BG"/>
        </w:rPr>
        <w:t>зпълнителя</w:t>
      </w:r>
      <w:r w:rsidRPr="00CB04C0">
        <w:rPr>
          <w:rFonts w:ascii="Times New Roman" w:eastAsia="Times New Roman" w:hAnsi="Times New Roman"/>
          <w:sz w:val="24"/>
          <w:szCs w:val="24"/>
          <w:lang w:eastAsia="bg-BG"/>
        </w:rPr>
        <w:t xml:space="preserve"> оспорва плащанията или част от тях като недължими.</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з) Независимо от възможността за използване на подизпълнители отговорността за изпълнение на договора за обществена поръчка е на изпълнителя.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и)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й)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1174E" w:rsidRPr="00CB04C0" w:rsidRDefault="0091174E" w:rsidP="0091174E">
      <w:pPr>
        <w:spacing w:line="240" w:lineRule="auto"/>
        <w:ind w:firstLine="851"/>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1. за новия подизпълнител не са налице основанията за отстраняване в процедурата;</w:t>
      </w:r>
    </w:p>
    <w:p w:rsidR="0091174E" w:rsidRPr="00CB04C0" w:rsidRDefault="0091174E" w:rsidP="0091174E">
      <w:pPr>
        <w:spacing w:line="240" w:lineRule="auto"/>
        <w:ind w:firstLine="851"/>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1174E" w:rsidRDefault="0091174E" w:rsidP="0091174E">
      <w:pPr>
        <w:spacing w:line="240" w:lineRule="auto"/>
        <w:ind w:firstLine="567"/>
        <w:jc w:val="both"/>
        <w:rPr>
          <w:rFonts w:ascii="Times New Roman" w:eastAsia="Times New Roman" w:hAnsi="Times New Roman"/>
          <w:color w:val="FF0000"/>
          <w:sz w:val="24"/>
          <w:szCs w:val="24"/>
          <w:lang w:eastAsia="bg-BG"/>
        </w:rPr>
      </w:pPr>
      <w:r w:rsidRPr="00CB04C0">
        <w:rPr>
          <w:rFonts w:ascii="Times New Roman" w:eastAsia="Times New Roman" w:hAnsi="Times New Roman"/>
          <w:sz w:val="24"/>
          <w:szCs w:val="24"/>
          <w:lang w:eastAsia="bg-BG"/>
        </w:rPr>
        <w:lastRenderedPageBreak/>
        <w:t>к) При замяна или включване на подизпълнител изпълнителят представя на възложителя всички документи, които доказват изпълнението на условията по б. „й“.</w:t>
      </w:r>
      <w:r w:rsidRPr="00CB04C0">
        <w:rPr>
          <w:rFonts w:ascii="Times New Roman" w:eastAsia="Times New Roman" w:hAnsi="Times New Roman"/>
          <w:color w:val="FF0000"/>
          <w:sz w:val="24"/>
          <w:szCs w:val="24"/>
          <w:lang w:eastAsia="bg-BG"/>
        </w:rPr>
        <w:t xml:space="preserve"> </w:t>
      </w:r>
    </w:p>
    <w:p w:rsidR="000836E8" w:rsidRPr="00E75F90" w:rsidRDefault="00E75F90" w:rsidP="0091174E">
      <w:pPr>
        <w:spacing w:line="240" w:lineRule="auto"/>
        <w:ind w:firstLine="567"/>
        <w:jc w:val="both"/>
        <w:rPr>
          <w:rFonts w:ascii="Times New Roman" w:eastAsia="Times New Roman" w:hAnsi="Times New Roman"/>
          <w:b/>
          <w:sz w:val="24"/>
          <w:szCs w:val="24"/>
          <w:lang w:eastAsia="bg-BG"/>
        </w:rPr>
      </w:pPr>
      <w:r w:rsidRPr="00E75F90">
        <w:rPr>
          <w:rFonts w:ascii="Times New Roman" w:eastAsia="Times New Roman" w:hAnsi="Times New Roman"/>
          <w:b/>
          <w:sz w:val="24"/>
          <w:szCs w:val="24"/>
          <w:lang w:eastAsia="bg-BG"/>
        </w:rPr>
        <w:t xml:space="preserve">2. </w:t>
      </w:r>
      <w:r>
        <w:rPr>
          <w:rFonts w:ascii="Times New Roman" w:eastAsia="Times New Roman" w:hAnsi="Times New Roman"/>
          <w:b/>
          <w:sz w:val="24"/>
          <w:szCs w:val="24"/>
          <w:lang w:eastAsia="bg-BG"/>
        </w:rPr>
        <w:t xml:space="preserve">„Основания </w:t>
      </w:r>
      <w:r w:rsidRPr="00077929">
        <w:rPr>
          <w:rFonts w:ascii="Times New Roman" w:eastAsia="Times New Roman" w:hAnsi="Times New Roman"/>
          <w:b/>
          <w:sz w:val="24"/>
          <w:szCs w:val="24"/>
          <w:lang w:eastAsia="bg-BG"/>
        </w:rPr>
        <w:t>за изключване</w:t>
      </w:r>
      <w:r>
        <w:rPr>
          <w:rFonts w:ascii="Times New Roman" w:eastAsia="Times New Roman" w:hAnsi="Times New Roman"/>
          <w:b/>
          <w:sz w:val="24"/>
          <w:szCs w:val="24"/>
          <w:lang w:eastAsia="bg-BG"/>
        </w:rPr>
        <w:t>“:</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w:t>
      </w:r>
      <w:r w:rsidRPr="00CB04C0">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w:t>
      </w:r>
      <w:proofErr w:type="spellStart"/>
      <w:r w:rsidRPr="00E75F90">
        <w:rPr>
          <w:rFonts w:ascii="Times New Roman" w:eastAsia="Times New Roman" w:hAnsi="Times New Roman"/>
          <w:b/>
          <w:sz w:val="24"/>
          <w:szCs w:val="24"/>
          <w:lang w:eastAsia="bg-BG"/>
        </w:rPr>
        <w:t>1</w:t>
      </w:r>
      <w:proofErr w:type="spellEnd"/>
      <w:r w:rsidRPr="00E75F9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2.1.2.</w:t>
      </w:r>
      <w:r w:rsidRPr="00CB04C0">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2.1.3.</w:t>
      </w:r>
      <w:r w:rsidRPr="00CB04C0">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1174E" w:rsidRPr="00822D40" w:rsidRDefault="0091174E" w:rsidP="0091174E">
      <w:pPr>
        <w:spacing w:line="240" w:lineRule="auto"/>
        <w:ind w:firstLine="567"/>
        <w:jc w:val="both"/>
        <w:rPr>
          <w:rFonts w:ascii="Times New Roman" w:eastAsia="Times New Roman" w:hAnsi="Times New Roman"/>
          <w:color w:val="000000" w:themeColor="text1"/>
          <w:sz w:val="24"/>
          <w:szCs w:val="24"/>
          <w:lang w:eastAsia="bg-BG"/>
        </w:rPr>
      </w:pPr>
      <w:r w:rsidRPr="00822D40">
        <w:rPr>
          <w:rFonts w:ascii="Times New Roman" w:eastAsia="Times New Roman" w:hAnsi="Times New Roman"/>
          <w:b/>
          <w:color w:val="000000" w:themeColor="text1"/>
          <w:sz w:val="24"/>
          <w:szCs w:val="24"/>
          <w:lang w:eastAsia="bg-BG"/>
        </w:rPr>
        <w:t>2.1.4.</w:t>
      </w:r>
      <w:r w:rsidRPr="00822D40">
        <w:rPr>
          <w:rFonts w:ascii="Times New Roman" w:eastAsia="Times New Roman" w:hAnsi="Times New Roman"/>
          <w:color w:val="000000" w:themeColor="text1"/>
          <w:sz w:val="24"/>
          <w:szCs w:val="24"/>
          <w:lang w:eastAsia="bg-BG"/>
        </w:rPr>
        <w:t xml:space="preserve"> е налице неравнопоставеност в случаите по чл. 44, ал. 5 от 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2.1.5.</w:t>
      </w:r>
      <w:r w:rsidRPr="00CB04C0">
        <w:rPr>
          <w:rFonts w:ascii="Times New Roman" w:eastAsia="Times New Roman" w:hAnsi="Times New Roman"/>
          <w:sz w:val="24"/>
          <w:szCs w:val="24"/>
          <w:lang w:eastAsia="bg-BG"/>
        </w:rPr>
        <w:t xml:space="preserve"> е установено, че:</w:t>
      </w:r>
      <w:r w:rsidR="00477A53" w:rsidRPr="00CB04C0">
        <w:rPr>
          <w:rFonts w:ascii="Times New Roman" w:eastAsia="Times New Roman" w:hAnsi="Times New Roman"/>
          <w:sz w:val="24"/>
          <w:szCs w:val="24"/>
          <w:lang w:eastAsia="bg-BG"/>
        </w:rPr>
        <w:t xml:space="preserve"> </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2.1.6.</w:t>
      </w:r>
      <w:r w:rsidRPr="00CB04C0">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2.1.7</w:t>
      </w:r>
      <w:r w:rsidRPr="00CB04C0">
        <w:rPr>
          <w:rFonts w:ascii="Times New Roman" w:eastAsia="Times New Roman" w:hAnsi="Times New Roman"/>
          <w:sz w:val="24"/>
          <w:szCs w:val="24"/>
          <w:lang w:eastAsia="bg-BG"/>
        </w:rPr>
        <w:t>. е налице конфликт на интереси, който не може да бъде отстранен.</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w:t>
      </w:r>
      <w:proofErr w:type="spellStart"/>
      <w:r w:rsidRPr="00E75F90">
        <w:rPr>
          <w:rFonts w:ascii="Times New Roman" w:eastAsia="Times New Roman" w:hAnsi="Times New Roman"/>
          <w:b/>
          <w:sz w:val="24"/>
          <w:szCs w:val="24"/>
          <w:lang w:eastAsia="bg-BG"/>
        </w:rPr>
        <w:t>2</w:t>
      </w:r>
      <w:proofErr w:type="spellEnd"/>
      <w:r w:rsidRPr="00E75F9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2.3.</w:t>
      </w:r>
      <w:r w:rsidRPr="00CB04C0">
        <w:rPr>
          <w:rFonts w:ascii="Times New Roman" w:eastAsia="Times New Roman" w:hAnsi="Times New Roman"/>
          <w:sz w:val="24"/>
          <w:szCs w:val="24"/>
          <w:lang w:eastAsia="bg-BG"/>
        </w:rPr>
        <w:t xml:space="preserve"> Основанието по т.2.1.3 не се прилага, когато:</w:t>
      </w:r>
    </w:p>
    <w:p w:rsidR="0091174E" w:rsidRPr="00CB04C0" w:rsidRDefault="0091174E" w:rsidP="00B1291F">
      <w:pPr>
        <w:widowControl w:val="0"/>
        <w:numPr>
          <w:ilvl w:val="0"/>
          <w:numId w:val="3"/>
        </w:numPr>
        <w:suppressAutoHyphens/>
        <w:spacing w:before="57" w:after="0"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се налага да се защитят особено важни държавни или обществени интереси;</w:t>
      </w:r>
    </w:p>
    <w:p w:rsidR="0091174E" w:rsidRPr="00CB04C0" w:rsidRDefault="0091174E" w:rsidP="00B1291F">
      <w:pPr>
        <w:widowControl w:val="0"/>
        <w:numPr>
          <w:ilvl w:val="0"/>
          <w:numId w:val="4"/>
        </w:numPr>
        <w:suppressAutoHyphens/>
        <w:spacing w:before="57" w:after="0"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 xml:space="preserve">размерът на неплатените дължими данъци или </w:t>
      </w:r>
      <w:proofErr w:type="spellStart"/>
      <w:r w:rsidRPr="00CB04C0">
        <w:rPr>
          <w:rFonts w:ascii="Times New Roman" w:eastAsia="Times New Roman" w:hAnsi="Times New Roman"/>
          <w:sz w:val="24"/>
          <w:szCs w:val="24"/>
          <w:lang w:eastAsia="ar-SA"/>
        </w:rPr>
        <w:t>социалноосигурителни</w:t>
      </w:r>
      <w:proofErr w:type="spellEnd"/>
      <w:r w:rsidRPr="00CB04C0">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91174E" w:rsidRPr="00CB04C0" w:rsidRDefault="0091174E" w:rsidP="0091174E">
      <w:pPr>
        <w:widowControl w:val="0"/>
        <w:suppressAutoHyphens/>
        <w:spacing w:before="57" w:after="0" w:line="240" w:lineRule="auto"/>
        <w:ind w:left="1287"/>
        <w:jc w:val="both"/>
        <w:rPr>
          <w:rFonts w:ascii="Times New Roman" w:eastAsia="Times New Roman" w:hAnsi="Times New Roman"/>
          <w:sz w:val="24"/>
          <w:szCs w:val="24"/>
          <w:lang w:eastAsia="ar-SA"/>
        </w:rPr>
      </w:pP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2.4.</w:t>
      </w:r>
      <w:r w:rsidRPr="00CB04C0">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2.4.1.</w:t>
      </w:r>
      <w:r w:rsidRPr="00CB04C0">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lastRenderedPageBreak/>
        <w:t>2.4.2.</w:t>
      </w:r>
      <w:r w:rsidRPr="00CB04C0">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91174E" w:rsidRPr="00822D40" w:rsidRDefault="0091174E" w:rsidP="0091174E">
      <w:pPr>
        <w:spacing w:line="240" w:lineRule="auto"/>
        <w:ind w:firstLine="567"/>
        <w:jc w:val="both"/>
        <w:rPr>
          <w:rFonts w:ascii="Times New Roman" w:eastAsia="Times New Roman" w:hAnsi="Times New Roman"/>
          <w:color w:val="000000" w:themeColor="text1"/>
          <w:sz w:val="24"/>
          <w:szCs w:val="24"/>
          <w:lang w:eastAsia="bg-BG"/>
        </w:rPr>
      </w:pPr>
      <w:r w:rsidRPr="00822D40">
        <w:rPr>
          <w:rFonts w:ascii="Times New Roman" w:eastAsia="Times New Roman" w:hAnsi="Times New Roman"/>
          <w:b/>
          <w:color w:val="000000" w:themeColor="text1"/>
          <w:sz w:val="24"/>
          <w:szCs w:val="24"/>
          <w:lang w:eastAsia="bg-BG"/>
        </w:rPr>
        <w:t>2.4.3.</w:t>
      </w:r>
      <w:r w:rsidRPr="00822D40">
        <w:rPr>
          <w:rFonts w:ascii="Times New Roman" w:eastAsia="Times New Roman" w:hAnsi="Times New Roman"/>
          <w:color w:val="000000" w:themeColor="text1"/>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2.5.</w:t>
      </w:r>
      <w:r w:rsidR="00741D61">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Основанията за отстраняване се прилагат до изтичане на следните срокове:</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w:t>
      </w:r>
      <w:r w:rsidR="00822D40">
        <w:rPr>
          <w:rFonts w:ascii="Times New Roman" w:eastAsia="Times New Roman" w:hAnsi="Times New Roman"/>
          <w:sz w:val="24"/>
          <w:szCs w:val="24"/>
          <w:lang w:eastAsia="bg-BG"/>
        </w:rPr>
        <w:t xml:space="preserve"> на</w:t>
      </w:r>
      <w:r w:rsidRPr="00CB04C0">
        <w:rPr>
          <w:rFonts w:ascii="Times New Roman" w:eastAsia="Times New Roman" w:hAnsi="Times New Roman"/>
          <w:sz w:val="24"/>
          <w:szCs w:val="24"/>
          <w:lang w:eastAsia="bg-BG"/>
        </w:rPr>
        <w:t xml:space="preserve"> офертата той е предприел мерки за доказване на надеждност по чл. 56 ЗОП, тези мерки се описват в ЕЕДОП.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r w:rsidR="00477A53" w:rsidRPr="00CB04C0">
        <w:rPr>
          <w:rFonts w:ascii="Times New Roman" w:eastAsia="Times New Roman" w:hAnsi="Times New Roman"/>
          <w:sz w:val="24"/>
          <w:szCs w:val="24"/>
          <w:lang w:eastAsia="bg-BG"/>
        </w:rPr>
        <w:t xml:space="preserve"> </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w:t>
      </w:r>
      <w:r w:rsidRPr="00CB04C0">
        <w:rPr>
          <w:rFonts w:ascii="Times New Roman" w:eastAsia="Times New Roman" w:hAnsi="Times New Roman"/>
          <w:sz w:val="24"/>
          <w:szCs w:val="24"/>
          <w:lang w:eastAsia="bg-BG"/>
        </w:rPr>
        <w:t xml:space="preserve"> </w:t>
      </w:r>
      <w:r w:rsidR="00477A53" w:rsidRPr="00CB04C0">
        <w:rPr>
          <w:rFonts w:ascii="Times New Roman" w:eastAsia="Times New Roman" w:hAnsi="Times New Roman"/>
          <w:sz w:val="24"/>
          <w:szCs w:val="24"/>
          <w:lang w:eastAsia="bg-BG"/>
        </w:rPr>
        <w:t>о</w:t>
      </w:r>
      <w:r w:rsidRPr="00CB04C0">
        <w:rPr>
          <w:rFonts w:ascii="Times New Roman" w:eastAsia="Times New Roman" w:hAnsi="Times New Roman"/>
          <w:sz w:val="24"/>
          <w:szCs w:val="24"/>
          <w:lang w:eastAsia="bg-BG"/>
        </w:rPr>
        <w:t>свен на основанията по чл. 54 от ЗОП и посочените от възложителя основания по чл. 55 от ЗОП, възложителят отстранява от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2.6.1.</w:t>
      </w:r>
      <w:r w:rsidRPr="00CB04C0">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2.6.2.</w:t>
      </w:r>
      <w:r w:rsidRPr="00CB04C0">
        <w:rPr>
          <w:rFonts w:ascii="Times New Roman" w:eastAsia="Times New Roman" w:hAnsi="Times New Roman"/>
          <w:sz w:val="24"/>
          <w:szCs w:val="24"/>
          <w:lang w:eastAsia="bg-BG"/>
        </w:rPr>
        <w:t xml:space="preserve"> участник, който е представил оферта, която не отговаря на: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предварително обявените условия на поръчката;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2.6.3.</w:t>
      </w:r>
      <w:r w:rsidRPr="00CB04C0">
        <w:rPr>
          <w:rFonts w:ascii="Times New Roman" w:eastAsia="Times New Roman" w:hAnsi="Times New Roman"/>
          <w:sz w:val="24"/>
          <w:szCs w:val="24"/>
          <w:lang w:eastAsia="bg-BG"/>
        </w:rPr>
        <w:t xml:space="preserve"> участник, който не е представил в срок обосновката по чл. 72, ал. 1от ЗОП или чиято оферта не е приета съгласно чл. 72, ал. 3 – 5 от ЗОП;</w:t>
      </w:r>
    </w:p>
    <w:p w:rsidR="008179ED"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2.6.4.</w:t>
      </w:r>
      <w:r w:rsidRPr="00CB04C0">
        <w:rPr>
          <w:rFonts w:ascii="Times New Roman" w:eastAsia="Times New Roman" w:hAnsi="Times New Roman"/>
          <w:sz w:val="24"/>
          <w:szCs w:val="24"/>
          <w:lang w:eastAsia="bg-BG"/>
        </w:rPr>
        <w:t xml:space="preserve"> участници, които са свързани лица*.</w:t>
      </w:r>
    </w:p>
    <w:p w:rsidR="0091174E" w:rsidRDefault="0091174E" w:rsidP="0091174E">
      <w:pPr>
        <w:spacing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lastRenderedPageBreak/>
        <w:t>* „Свързани лица“ са тези по смисъла на § 1, т. 13 и 14 от допълнителните разпоредби на Закона за публичното предлагане на ценни книжа.</w:t>
      </w:r>
    </w:p>
    <w:p w:rsidR="004E2C46" w:rsidRPr="00C83614" w:rsidRDefault="004E2C46" w:rsidP="004E2C46">
      <w:pPr>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sz w:val="24"/>
          <w:szCs w:val="24"/>
        </w:rPr>
        <w:t>3.</w:t>
      </w:r>
      <w:r w:rsidRPr="00C83614">
        <w:rPr>
          <w:rFonts w:ascii="Times New Roman" w:hAnsi="Times New Roman"/>
          <w:sz w:val="24"/>
          <w:szCs w:val="24"/>
        </w:rPr>
        <w:t xml:space="preserve"> В Част ІІІ, Раздел А от ЕЕДОП участникът следва да предостави информация относно присъди за следните престъпления:</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3.1</w:t>
      </w:r>
      <w:r w:rsidRPr="00C83614">
        <w:rPr>
          <w:rFonts w:ascii="Times New Roman" w:hAnsi="Times New Roman"/>
          <w:bCs/>
          <w:sz w:val="24"/>
          <w:szCs w:val="24"/>
        </w:rPr>
        <w:t xml:space="preserve">. </w:t>
      </w:r>
      <w:r w:rsidRPr="00C83614">
        <w:rPr>
          <w:rFonts w:ascii="Times New Roman" w:hAnsi="Times New Roman"/>
          <w:iCs/>
          <w:sz w:val="24"/>
          <w:szCs w:val="24"/>
        </w:rPr>
        <w:t xml:space="preserve">Участие в престъпна организация </w:t>
      </w:r>
      <w:r w:rsidRPr="00C83614">
        <w:rPr>
          <w:rFonts w:ascii="Times New Roman" w:hAnsi="Times New Roman"/>
          <w:sz w:val="24"/>
          <w:szCs w:val="24"/>
        </w:rPr>
        <w:t>– по чл. 321 и 321а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3.2.</w:t>
      </w:r>
      <w:r w:rsidRPr="00C83614">
        <w:rPr>
          <w:rFonts w:ascii="Times New Roman" w:hAnsi="Times New Roman"/>
          <w:bCs/>
          <w:sz w:val="24"/>
          <w:szCs w:val="24"/>
        </w:rPr>
        <w:t xml:space="preserve"> </w:t>
      </w:r>
      <w:r w:rsidRPr="00C83614">
        <w:rPr>
          <w:rFonts w:ascii="Times New Roman" w:hAnsi="Times New Roman"/>
          <w:iCs/>
          <w:sz w:val="24"/>
          <w:szCs w:val="24"/>
        </w:rPr>
        <w:t xml:space="preserve">Корупция </w:t>
      </w:r>
      <w:r w:rsidRPr="00C83614">
        <w:rPr>
          <w:rFonts w:ascii="Times New Roman" w:hAnsi="Times New Roman"/>
          <w:sz w:val="24"/>
          <w:szCs w:val="24"/>
        </w:rPr>
        <w:t>– по чл. 301 – 307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w:t>
      </w:r>
      <w:proofErr w:type="spellStart"/>
      <w:r w:rsidRPr="00E75F90">
        <w:rPr>
          <w:rFonts w:ascii="Times New Roman" w:hAnsi="Times New Roman"/>
          <w:b/>
          <w:bCs/>
          <w:sz w:val="24"/>
          <w:szCs w:val="24"/>
        </w:rPr>
        <w:t>3</w:t>
      </w:r>
      <w:proofErr w:type="spellEnd"/>
      <w:r w:rsidRPr="00E75F90">
        <w:rPr>
          <w:rFonts w:ascii="Times New Roman" w:hAnsi="Times New Roman"/>
          <w:b/>
          <w:bCs/>
          <w:sz w:val="24"/>
          <w:szCs w:val="24"/>
        </w:rPr>
        <w:t>.</w:t>
      </w:r>
      <w:r w:rsidRPr="00C83614">
        <w:rPr>
          <w:rFonts w:ascii="Times New Roman" w:hAnsi="Times New Roman"/>
          <w:bCs/>
          <w:sz w:val="24"/>
          <w:szCs w:val="24"/>
        </w:rPr>
        <w:t xml:space="preserve"> </w:t>
      </w:r>
      <w:r w:rsidRPr="00C83614">
        <w:rPr>
          <w:rFonts w:ascii="Times New Roman" w:hAnsi="Times New Roman"/>
          <w:iCs/>
          <w:sz w:val="24"/>
          <w:szCs w:val="24"/>
        </w:rPr>
        <w:t xml:space="preserve">Измама </w:t>
      </w:r>
      <w:r w:rsidRPr="00C83614">
        <w:rPr>
          <w:rFonts w:ascii="Times New Roman" w:hAnsi="Times New Roman"/>
          <w:sz w:val="24"/>
          <w:szCs w:val="24"/>
        </w:rPr>
        <w:t>– по чл. 209 – 213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3.4.</w:t>
      </w:r>
      <w:r w:rsidRPr="00C83614">
        <w:rPr>
          <w:rFonts w:ascii="Times New Roman" w:hAnsi="Times New Roman"/>
          <w:bCs/>
          <w:sz w:val="24"/>
          <w:szCs w:val="24"/>
        </w:rPr>
        <w:t xml:space="preserve"> </w:t>
      </w:r>
      <w:r w:rsidRPr="00C83614">
        <w:rPr>
          <w:rFonts w:ascii="Times New Roman" w:hAnsi="Times New Roman"/>
          <w:iCs/>
          <w:sz w:val="24"/>
          <w:szCs w:val="24"/>
        </w:rPr>
        <w:t xml:space="preserve">Терористични престъпления или престъпления, които са свързани с терористични дейности - </w:t>
      </w:r>
      <w:r w:rsidRPr="00C83614">
        <w:rPr>
          <w:rFonts w:ascii="Times New Roman" w:hAnsi="Times New Roman"/>
          <w:sz w:val="24"/>
          <w:szCs w:val="24"/>
        </w:rPr>
        <w:t>по чл. 108а, ал. 1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3.5.</w:t>
      </w:r>
      <w:r w:rsidRPr="00C83614">
        <w:rPr>
          <w:rFonts w:ascii="Times New Roman" w:hAnsi="Times New Roman"/>
          <w:bCs/>
          <w:sz w:val="24"/>
          <w:szCs w:val="24"/>
        </w:rPr>
        <w:t xml:space="preserve"> </w:t>
      </w:r>
      <w:r w:rsidRPr="00C83614">
        <w:rPr>
          <w:rFonts w:ascii="Times New Roman" w:hAnsi="Times New Roman"/>
          <w:iCs/>
          <w:sz w:val="24"/>
          <w:szCs w:val="24"/>
        </w:rPr>
        <w:t xml:space="preserve">Изпиране на пари или финансиране на тероризъм </w:t>
      </w:r>
      <w:r w:rsidRPr="00C83614">
        <w:rPr>
          <w:rFonts w:ascii="Times New Roman" w:hAnsi="Times New Roman"/>
          <w:sz w:val="24"/>
          <w:szCs w:val="24"/>
        </w:rPr>
        <w:t>– по чл. 253, 253а, или 253б от НК и по чл. 108а, ал. 2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3.6.</w:t>
      </w:r>
      <w:r w:rsidRPr="00C83614">
        <w:rPr>
          <w:rFonts w:ascii="Times New Roman" w:hAnsi="Times New Roman"/>
          <w:bCs/>
          <w:sz w:val="24"/>
          <w:szCs w:val="24"/>
        </w:rPr>
        <w:t xml:space="preserve"> </w:t>
      </w:r>
      <w:r w:rsidRPr="00C83614">
        <w:rPr>
          <w:rFonts w:ascii="Times New Roman" w:hAnsi="Times New Roman"/>
          <w:iCs/>
          <w:sz w:val="24"/>
          <w:szCs w:val="24"/>
        </w:rPr>
        <w:t xml:space="preserve">Детски труд и други форми на трафик на хора </w:t>
      </w:r>
      <w:r w:rsidRPr="00C83614">
        <w:rPr>
          <w:rFonts w:ascii="Times New Roman" w:hAnsi="Times New Roman"/>
          <w:sz w:val="24"/>
          <w:szCs w:val="24"/>
        </w:rPr>
        <w:t>– по чл. 192а или 159а - 159г от НК.</w:t>
      </w:r>
    </w:p>
    <w:p w:rsidR="00AF2808" w:rsidRDefault="00AF2808" w:rsidP="0091174E">
      <w:pPr>
        <w:spacing w:line="240" w:lineRule="auto"/>
        <w:ind w:firstLine="567"/>
        <w:jc w:val="both"/>
        <w:rPr>
          <w:rFonts w:ascii="Times New Roman" w:eastAsia="Times New Roman" w:hAnsi="Times New Roman"/>
          <w:i/>
          <w:sz w:val="24"/>
          <w:szCs w:val="24"/>
          <w:lang w:eastAsia="bg-BG"/>
        </w:rPr>
      </w:pPr>
    </w:p>
    <w:p w:rsidR="00D64617" w:rsidRDefault="004E2C46" w:rsidP="0091174E">
      <w:pPr>
        <w:spacing w:line="240" w:lineRule="auto"/>
        <w:ind w:firstLine="567"/>
        <w:jc w:val="both"/>
        <w:rPr>
          <w:rFonts w:ascii="Times New Roman" w:eastAsia="Times New Roman" w:hAnsi="Times New Roman"/>
          <w:sz w:val="24"/>
          <w:szCs w:val="24"/>
          <w:lang w:eastAsia="bg-BG"/>
        </w:rPr>
      </w:pPr>
      <w:r w:rsidRPr="00385D58">
        <w:rPr>
          <w:rFonts w:ascii="Times New Roman" w:eastAsia="Times New Roman" w:hAnsi="Times New Roman"/>
          <w:b/>
          <w:sz w:val="24"/>
          <w:szCs w:val="24"/>
          <w:lang w:eastAsia="bg-BG"/>
        </w:rPr>
        <w:t>4</w:t>
      </w:r>
      <w:r w:rsidR="0091174E" w:rsidRPr="00385D58">
        <w:rPr>
          <w:rFonts w:ascii="Times New Roman" w:eastAsia="Times New Roman" w:hAnsi="Times New Roman"/>
          <w:b/>
          <w:sz w:val="24"/>
          <w:szCs w:val="24"/>
          <w:lang w:eastAsia="bg-BG"/>
        </w:rPr>
        <w:t>.</w:t>
      </w:r>
      <w:r w:rsidR="0091174E" w:rsidRPr="002A030B">
        <w:rPr>
          <w:rFonts w:ascii="Times New Roman" w:eastAsia="Times New Roman" w:hAnsi="Times New Roman"/>
          <w:sz w:val="24"/>
          <w:szCs w:val="24"/>
          <w:lang w:eastAsia="bg-BG"/>
        </w:rPr>
        <w:t xml:space="preserve"> </w:t>
      </w:r>
      <w:r w:rsidR="00D64617" w:rsidRPr="00385D58">
        <w:rPr>
          <w:rFonts w:ascii="Times New Roman" w:eastAsia="Times New Roman" w:hAnsi="Times New Roman"/>
          <w:b/>
          <w:sz w:val="24"/>
          <w:szCs w:val="24"/>
          <w:lang w:eastAsia="bg-BG"/>
        </w:rPr>
        <w:t xml:space="preserve">Други основания </w:t>
      </w:r>
      <w:r w:rsidR="00D64617" w:rsidRPr="00077929">
        <w:rPr>
          <w:rFonts w:ascii="Times New Roman" w:eastAsia="Times New Roman" w:hAnsi="Times New Roman"/>
          <w:b/>
          <w:sz w:val="24"/>
          <w:szCs w:val="24"/>
          <w:lang w:eastAsia="bg-BG"/>
        </w:rPr>
        <w:t>за изключване</w:t>
      </w:r>
      <w:r w:rsidR="00AF2808" w:rsidRPr="00077929">
        <w:rPr>
          <w:rFonts w:ascii="Times New Roman" w:hAnsi="Times New Roman"/>
          <w:sz w:val="24"/>
          <w:szCs w:val="24"/>
        </w:rPr>
        <w:t xml:space="preserve"> </w:t>
      </w:r>
      <w:r w:rsidR="00AF2808">
        <w:rPr>
          <w:rFonts w:ascii="Times New Roman" w:hAnsi="Times New Roman"/>
          <w:sz w:val="24"/>
          <w:szCs w:val="24"/>
        </w:rPr>
        <w:t>(</w:t>
      </w:r>
      <w:r w:rsidR="00AF2808" w:rsidRPr="00C83614">
        <w:rPr>
          <w:rFonts w:ascii="Times New Roman" w:hAnsi="Times New Roman"/>
          <w:sz w:val="24"/>
          <w:szCs w:val="24"/>
        </w:rPr>
        <w:t>Част ІІІ, Раздел Г от ЕЕДОП</w:t>
      </w:r>
      <w:r w:rsidR="00AF2808">
        <w:rPr>
          <w:rFonts w:ascii="Times New Roman" w:hAnsi="Times New Roman"/>
          <w:sz w:val="24"/>
          <w:szCs w:val="24"/>
        </w:rPr>
        <w:t>):</w:t>
      </w:r>
    </w:p>
    <w:p w:rsidR="009A22B8" w:rsidRDefault="009A22B8" w:rsidP="009A22B8">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4.1.</w:t>
      </w:r>
      <w:r>
        <w:rPr>
          <w:rFonts w:ascii="Times New Roman" w:eastAsia="Times New Roman" w:hAnsi="Times New Roman"/>
          <w:sz w:val="24"/>
          <w:szCs w:val="24"/>
          <w:lang w:eastAsia="bg-BG"/>
        </w:rPr>
        <w:t xml:space="preserve"> Не могат да участват в процедурата за възлагане на настоящата обществена поръчка участници,</w:t>
      </w:r>
      <w:r>
        <w:rPr>
          <w:rFonts w:ascii="Verdana" w:hAnsi="Verdana"/>
        </w:rPr>
        <w:t xml:space="preserve"> </w:t>
      </w:r>
      <w:r>
        <w:rPr>
          <w:rFonts w:ascii="Times New Roman" w:hAnsi="Times New Roman"/>
          <w:sz w:val="24"/>
          <w:szCs w:val="24"/>
        </w:rPr>
        <w:t>включително и чрез гражданско дружество/консорциум, в което участва дружество, регистрирано в юрисдикция с преференциален данъчен режим</w:t>
      </w:r>
      <w:r>
        <w:rPr>
          <w:rFonts w:ascii="Times New Roman" w:hAnsi="Times New Roman"/>
          <w:sz w:val="24"/>
          <w:szCs w:val="24"/>
          <w:lang w:val="en-US"/>
        </w:rPr>
        <w:t xml:space="preserve">, </w:t>
      </w:r>
      <w:r>
        <w:rPr>
          <w:rFonts w:ascii="Times New Roman" w:hAnsi="Times New Roman"/>
          <w:sz w:val="24"/>
          <w:szCs w:val="24"/>
        </w:rPr>
        <w:t>съгласно чл.</w:t>
      </w:r>
      <w:r>
        <w:rPr>
          <w:rFonts w:ascii="Times New Roman" w:hAnsi="Times New Roman"/>
          <w:sz w:val="24"/>
          <w:szCs w:val="24"/>
          <w:lang w:val="en-US"/>
        </w:rPr>
        <w:t xml:space="preserve"> </w:t>
      </w:r>
      <w:r>
        <w:rPr>
          <w:rFonts w:ascii="Times New Roman" w:hAnsi="Times New Roman"/>
          <w:sz w:val="24"/>
          <w:szCs w:val="24"/>
        </w:rPr>
        <w:t>3,</w:t>
      </w:r>
      <w:r>
        <w:rPr>
          <w:rFonts w:ascii="Times New Roman" w:hAnsi="Times New Roman"/>
          <w:sz w:val="24"/>
          <w:szCs w:val="24"/>
          <w:lang w:val="en-US"/>
        </w:rPr>
        <w:t xml:space="preserve"> </w:t>
      </w:r>
      <w:r>
        <w:rPr>
          <w:rFonts w:ascii="Times New Roman" w:hAnsi="Times New Roman"/>
          <w:sz w:val="24"/>
          <w:szCs w:val="24"/>
        </w:rPr>
        <w:t>т.</w:t>
      </w:r>
      <w:r>
        <w:rPr>
          <w:rFonts w:ascii="Times New Roman" w:hAnsi="Times New Roman"/>
          <w:sz w:val="24"/>
          <w:szCs w:val="24"/>
          <w:lang w:val="en-US"/>
        </w:rPr>
        <w:t xml:space="preserve"> </w:t>
      </w:r>
      <w:r>
        <w:rPr>
          <w:rFonts w:ascii="Times New Roman" w:hAnsi="Times New Roman"/>
          <w:sz w:val="24"/>
          <w:szCs w:val="24"/>
        </w:rPr>
        <w:t>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imes New Roman" w:eastAsia="Times New Roman" w:hAnsi="Times New Roman"/>
          <w:b/>
          <w:sz w:val="24"/>
          <w:szCs w:val="24"/>
          <w:lang w:eastAsia="bg-BG"/>
        </w:rPr>
        <w:t xml:space="preserve"> </w:t>
      </w:r>
    </w:p>
    <w:p w:rsidR="00FF6DC0" w:rsidRPr="00C83614" w:rsidRDefault="00D64617" w:rsidP="00FF6DC0">
      <w:pPr>
        <w:autoSpaceDE w:val="0"/>
        <w:autoSpaceDN w:val="0"/>
        <w:adjustRightInd w:val="0"/>
        <w:spacing w:after="0" w:line="240" w:lineRule="auto"/>
        <w:ind w:firstLine="567"/>
        <w:jc w:val="both"/>
        <w:rPr>
          <w:rFonts w:ascii="Times New Roman" w:hAnsi="Times New Roman"/>
          <w:sz w:val="24"/>
          <w:szCs w:val="24"/>
        </w:rPr>
      </w:pPr>
      <w:r w:rsidRPr="00385D58">
        <w:rPr>
          <w:rFonts w:ascii="Times New Roman" w:hAnsi="Times New Roman"/>
          <w:b/>
          <w:sz w:val="24"/>
          <w:szCs w:val="24"/>
        </w:rPr>
        <w:t>4.2</w:t>
      </w:r>
      <w:r w:rsidR="0091305B" w:rsidRPr="00385D58">
        <w:rPr>
          <w:rFonts w:ascii="Times New Roman" w:hAnsi="Times New Roman"/>
          <w:b/>
          <w:sz w:val="24"/>
          <w:szCs w:val="24"/>
        </w:rPr>
        <w:t>.</w:t>
      </w:r>
      <w:r w:rsidR="0091305B" w:rsidRPr="00C83614">
        <w:rPr>
          <w:rFonts w:ascii="Times New Roman" w:hAnsi="Times New Roman"/>
          <w:sz w:val="24"/>
          <w:szCs w:val="24"/>
        </w:rPr>
        <w:t xml:space="preserve"> </w:t>
      </w:r>
      <w:r w:rsidR="00FF6DC0" w:rsidRPr="00C83614">
        <w:rPr>
          <w:rFonts w:ascii="Times New Roman" w:hAnsi="Times New Roman"/>
          <w:sz w:val="24"/>
          <w:szCs w:val="24"/>
        </w:rPr>
        <w:t>В Част ІІІ, Раздел Г</w:t>
      </w:r>
      <w:r w:rsidR="00711F4E" w:rsidRPr="00C83614">
        <w:rPr>
          <w:rFonts w:ascii="Times New Roman" w:hAnsi="Times New Roman"/>
          <w:sz w:val="24"/>
          <w:szCs w:val="24"/>
        </w:rPr>
        <w:t xml:space="preserve"> от ЕЕДОП</w:t>
      </w:r>
      <w:r w:rsidR="00FF6DC0" w:rsidRPr="00C83614">
        <w:rPr>
          <w:rFonts w:ascii="Times New Roman" w:hAnsi="Times New Roman"/>
          <w:sz w:val="24"/>
          <w:szCs w:val="24"/>
        </w:rPr>
        <w:t xml:space="preserve"> участникът следва да предостави информация относно присъди за престъпления по </w:t>
      </w:r>
      <w:r w:rsidR="00F11142" w:rsidRPr="00C83614">
        <w:rPr>
          <w:rFonts w:ascii="Times New Roman" w:hAnsi="Times New Roman"/>
          <w:sz w:val="24"/>
          <w:szCs w:val="24"/>
        </w:rPr>
        <w:t xml:space="preserve">чл. 172, </w:t>
      </w:r>
      <w:r w:rsidR="00FF6DC0" w:rsidRPr="00C83614">
        <w:rPr>
          <w:rFonts w:ascii="Times New Roman" w:hAnsi="Times New Roman"/>
          <w:sz w:val="24"/>
          <w:szCs w:val="24"/>
        </w:rPr>
        <w:t>чл. 194 – 208, чл. 213 а – 217, чл. 219 – 252 и чл. 254а – 260 от НК.</w:t>
      </w:r>
    </w:p>
    <w:p w:rsidR="00FF6DC0" w:rsidRPr="00C83614" w:rsidRDefault="00FF6DC0" w:rsidP="00FF6DC0">
      <w:pPr>
        <w:autoSpaceDE w:val="0"/>
        <w:autoSpaceDN w:val="0"/>
        <w:adjustRightInd w:val="0"/>
        <w:spacing w:after="0" w:line="240" w:lineRule="auto"/>
        <w:ind w:firstLine="567"/>
        <w:jc w:val="both"/>
        <w:rPr>
          <w:rFonts w:ascii="Times New Roman" w:hAnsi="Times New Roman"/>
          <w:sz w:val="24"/>
          <w:szCs w:val="24"/>
        </w:rPr>
      </w:pPr>
      <w:r w:rsidRPr="00C83614">
        <w:rPr>
          <w:rFonts w:ascii="Times New Roman" w:hAnsi="Times New Roman"/>
          <w:sz w:val="24"/>
          <w:szCs w:val="24"/>
        </w:rPr>
        <w:t>Участниците посочват информация за престъпления, аналогични на посочените в т. 2.1.1 при наличие на присъда в друга държава членка или трета страна.</w:t>
      </w:r>
    </w:p>
    <w:p w:rsidR="0091305B" w:rsidRDefault="00D64617" w:rsidP="00E93589">
      <w:pPr>
        <w:spacing w:after="0" w:line="240" w:lineRule="auto"/>
        <w:ind w:right="68" w:firstLine="567"/>
        <w:jc w:val="both"/>
        <w:rPr>
          <w:rFonts w:ascii="Times New Roman" w:eastAsia="Times New Roman" w:hAnsi="Times New Roman"/>
          <w:bCs/>
          <w:kern w:val="1"/>
          <w:sz w:val="24"/>
          <w:szCs w:val="24"/>
          <w:lang w:eastAsia="zh-CN"/>
        </w:rPr>
      </w:pPr>
      <w:r w:rsidRPr="00385D58">
        <w:rPr>
          <w:rFonts w:ascii="Times New Roman" w:eastAsia="Times New Roman" w:hAnsi="Times New Roman"/>
          <w:b/>
          <w:sz w:val="24"/>
          <w:szCs w:val="24"/>
          <w:lang w:eastAsia="bg-BG"/>
        </w:rPr>
        <w:t>4.3</w:t>
      </w:r>
      <w:r w:rsidR="0091305B" w:rsidRPr="00385D58">
        <w:rPr>
          <w:rFonts w:ascii="Times New Roman" w:eastAsia="Times New Roman" w:hAnsi="Times New Roman"/>
          <w:b/>
          <w:sz w:val="24"/>
          <w:szCs w:val="24"/>
          <w:lang w:eastAsia="bg-BG"/>
        </w:rPr>
        <w:t>.</w:t>
      </w:r>
      <w:r w:rsidR="0091305B" w:rsidRPr="004E2C46">
        <w:rPr>
          <w:rFonts w:ascii="Times New Roman" w:eastAsia="Times New Roman" w:hAnsi="Times New Roman"/>
          <w:sz w:val="24"/>
          <w:szCs w:val="24"/>
          <w:lang w:eastAsia="bg-BG"/>
        </w:rPr>
        <w:t xml:space="preserve"> Участникът следва да декларира в част III., буква „Г“ от Единния европейски документ за обществени поръчки  (ЕЕДОП), </w:t>
      </w:r>
      <w:r w:rsidR="0091305B" w:rsidRPr="004E2C46">
        <w:rPr>
          <w:rFonts w:ascii="Times New Roman" w:eastAsia="Times New Roman" w:hAnsi="Times New Roman"/>
          <w:bCs/>
          <w:kern w:val="1"/>
          <w:sz w:val="24"/>
          <w:szCs w:val="24"/>
          <w:lang w:eastAsia="zh-CN"/>
        </w:rPr>
        <w:t xml:space="preserve">че не </w:t>
      </w:r>
      <w:r w:rsidR="00C3323D" w:rsidRPr="004E2C46">
        <w:rPr>
          <w:rFonts w:ascii="Times New Roman" w:eastAsia="Times New Roman" w:hAnsi="Times New Roman"/>
          <w:bCs/>
          <w:kern w:val="1"/>
          <w:sz w:val="24"/>
          <w:szCs w:val="24"/>
          <w:lang w:eastAsia="zh-CN"/>
        </w:rPr>
        <w:t xml:space="preserve">е </w:t>
      </w:r>
      <w:r w:rsidR="0091305B" w:rsidRPr="004E2C46">
        <w:rPr>
          <w:rFonts w:ascii="Times New Roman" w:eastAsia="Times New Roman" w:hAnsi="Times New Roman"/>
          <w:bCs/>
          <w:kern w:val="1"/>
          <w:sz w:val="24"/>
          <w:szCs w:val="24"/>
          <w:lang w:eastAsia="zh-CN"/>
        </w:rPr>
        <w:t>свързано лице с друг участник в процедурата.</w:t>
      </w:r>
      <w:r w:rsidR="0091305B" w:rsidRPr="0099761B">
        <w:rPr>
          <w:rFonts w:ascii="Times New Roman" w:eastAsia="Times New Roman" w:hAnsi="Times New Roman"/>
          <w:bCs/>
          <w:kern w:val="1"/>
          <w:sz w:val="24"/>
          <w:szCs w:val="24"/>
          <w:lang w:eastAsia="zh-CN"/>
        </w:rPr>
        <w:t xml:space="preserve"> </w:t>
      </w:r>
    </w:p>
    <w:p w:rsidR="004E2C46" w:rsidRDefault="004E2C46" w:rsidP="00E93589">
      <w:pPr>
        <w:spacing w:after="0" w:line="240" w:lineRule="auto"/>
        <w:ind w:right="68" w:firstLine="567"/>
        <w:jc w:val="both"/>
        <w:rPr>
          <w:rFonts w:ascii="Times New Roman" w:eastAsia="Times New Roman" w:hAnsi="Times New Roman"/>
          <w:bCs/>
          <w:kern w:val="1"/>
          <w:sz w:val="24"/>
          <w:szCs w:val="24"/>
          <w:lang w:eastAsia="zh-CN"/>
        </w:rPr>
      </w:pPr>
    </w:p>
    <w:p w:rsidR="004E2C46" w:rsidRPr="00D64617" w:rsidRDefault="004E2C46" w:rsidP="00D64617">
      <w:pPr>
        <w:tabs>
          <w:tab w:val="left" w:pos="851"/>
        </w:tabs>
        <w:spacing w:after="0" w:line="240" w:lineRule="auto"/>
        <w:ind w:right="35" w:firstLine="567"/>
        <w:jc w:val="both"/>
        <w:rPr>
          <w:rFonts w:ascii="Times New Roman" w:eastAsia="Times New Roman" w:hAnsi="Times New Roman"/>
          <w:i/>
          <w:sz w:val="24"/>
          <w:szCs w:val="24"/>
          <w:lang w:eastAsia="bg-BG"/>
        </w:rPr>
      </w:pPr>
      <w:r w:rsidRPr="00D64617">
        <w:rPr>
          <w:rFonts w:ascii="Times New Roman" w:eastAsia="Times New Roman" w:hAnsi="Times New Roman"/>
          <w:i/>
          <w:sz w:val="24"/>
          <w:szCs w:val="24"/>
          <w:lang w:eastAsia="bg-BG"/>
        </w:rPr>
        <w:t>Необходимо е</w:t>
      </w:r>
      <w:r w:rsidRPr="00D64617">
        <w:rPr>
          <w:rFonts w:ascii="Times New Roman" w:eastAsia="Times New Roman" w:hAnsi="Times New Roman"/>
          <w:i/>
          <w:sz w:val="24"/>
          <w:szCs w:val="24"/>
          <w:lang w:val="ru-RU" w:eastAsia="bg-BG"/>
        </w:rPr>
        <w:t xml:space="preserve"> в част </w:t>
      </w:r>
      <w:r w:rsidRPr="00D64617">
        <w:rPr>
          <w:rFonts w:ascii="Times New Roman" w:eastAsia="Times New Roman" w:hAnsi="Times New Roman"/>
          <w:i/>
          <w:sz w:val="24"/>
          <w:szCs w:val="24"/>
          <w:lang w:val="en-US" w:eastAsia="bg-BG"/>
        </w:rPr>
        <w:t>III</w:t>
      </w:r>
      <w:r w:rsidRPr="00D64617">
        <w:rPr>
          <w:rFonts w:ascii="Times New Roman" w:eastAsia="Times New Roman" w:hAnsi="Times New Roman"/>
          <w:i/>
          <w:sz w:val="24"/>
          <w:szCs w:val="24"/>
          <w:lang w:val="ru-RU" w:eastAsia="bg-BG"/>
        </w:rPr>
        <w:t>.</w:t>
      </w:r>
      <w:r w:rsidRPr="00D64617">
        <w:rPr>
          <w:rFonts w:ascii="Times New Roman" w:eastAsia="Times New Roman" w:hAnsi="Times New Roman"/>
          <w:i/>
          <w:sz w:val="24"/>
          <w:szCs w:val="24"/>
          <w:lang w:eastAsia="bg-BG"/>
        </w:rPr>
        <w:t>, буква „Г“, „</w:t>
      </w:r>
      <w:r w:rsidR="00D64617" w:rsidRPr="00D64617">
        <w:rPr>
          <w:rFonts w:ascii="Times New Roman" w:eastAsia="Times New Roman" w:hAnsi="Times New Roman"/>
          <w:i/>
          <w:sz w:val="24"/>
          <w:szCs w:val="24"/>
          <w:lang w:eastAsia="bg-BG"/>
        </w:rPr>
        <w:t>Други</w:t>
      </w:r>
      <w:r w:rsidRPr="00D64617">
        <w:rPr>
          <w:rFonts w:ascii="Times New Roman" w:eastAsia="Times New Roman" w:hAnsi="Times New Roman"/>
          <w:i/>
          <w:sz w:val="24"/>
          <w:szCs w:val="24"/>
          <w:lang w:eastAsia="bg-BG"/>
        </w:rPr>
        <w:t xml:space="preserve"> основания за изключване</w:t>
      </w:r>
      <w:r w:rsidR="00D64617" w:rsidRPr="00D64617">
        <w:rPr>
          <w:rFonts w:ascii="Times New Roman" w:eastAsia="Times New Roman" w:hAnsi="Times New Roman"/>
          <w:i/>
          <w:sz w:val="24"/>
          <w:szCs w:val="24"/>
          <w:lang w:eastAsia="bg-BG"/>
        </w:rPr>
        <w:t>, които може да бъдат предвидени в националното законодателство на възлагащия орган или възложителя на държава  членка</w:t>
      </w:r>
      <w:r w:rsidRPr="00D64617">
        <w:rPr>
          <w:rFonts w:ascii="Times New Roman" w:eastAsia="Times New Roman" w:hAnsi="Times New Roman"/>
          <w:i/>
          <w:sz w:val="24"/>
          <w:szCs w:val="24"/>
          <w:lang w:eastAsia="bg-BG"/>
        </w:rPr>
        <w:t>“, участникът да посочи дали са налице спрямо него основания</w:t>
      </w:r>
      <w:r w:rsidR="00D64617" w:rsidRPr="00D64617">
        <w:rPr>
          <w:rFonts w:ascii="Times New Roman" w:eastAsia="Times New Roman" w:hAnsi="Times New Roman"/>
          <w:i/>
          <w:sz w:val="24"/>
          <w:szCs w:val="24"/>
          <w:lang w:eastAsia="bg-BG"/>
        </w:rPr>
        <w:t>та по т. 4 „Други основания за изключване“ (т.4.1., т. 4.2. и т. 4.3)</w:t>
      </w:r>
      <w:r w:rsidRPr="00D64617">
        <w:rPr>
          <w:rFonts w:ascii="Times New Roman" w:eastAsia="Times New Roman" w:hAnsi="Times New Roman"/>
          <w:i/>
          <w:sz w:val="24"/>
          <w:szCs w:val="24"/>
          <w:lang w:eastAsia="bg-BG"/>
        </w:rPr>
        <w:t>, чрез посочване на отговор, съгласно образеца на ЕЕДОП.</w:t>
      </w:r>
    </w:p>
    <w:p w:rsidR="004E2C46" w:rsidRPr="00D64617" w:rsidRDefault="004E2C46" w:rsidP="004E2C46">
      <w:pPr>
        <w:tabs>
          <w:tab w:val="left" w:pos="851"/>
        </w:tabs>
        <w:spacing w:after="0" w:line="240" w:lineRule="auto"/>
        <w:ind w:right="35" w:firstLine="567"/>
        <w:jc w:val="both"/>
        <w:rPr>
          <w:rFonts w:ascii="Times New Roman" w:eastAsia="Times New Roman" w:hAnsi="Times New Roman"/>
          <w:i/>
          <w:sz w:val="24"/>
          <w:szCs w:val="24"/>
          <w:lang w:eastAsia="bg-BG"/>
        </w:rPr>
      </w:pPr>
      <w:r w:rsidRPr="00D64617">
        <w:rPr>
          <w:rFonts w:ascii="Times New Roman" w:eastAsia="Times New Roman" w:hAnsi="Times New Roman"/>
          <w:i/>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064104" w:rsidRPr="00E93589" w:rsidRDefault="00064104" w:rsidP="00E93589">
      <w:pPr>
        <w:tabs>
          <w:tab w:val="left" w:pos="851"/>
        </w:tabs>
        <w:spacing w:after="0" w:line="240" w:lineRule="auto"/>
        <w:ind w:right="35" w:firstLine="567"/>
        <w:jc w:val="both"/>
        <w:rPr>
          <w:rFonts w:ascii="Times New Roman" w:eastAsia="Times New Roman" w:hAnsi="Times New Roman"/>
          <w:i/>
          <w:sz w:val="24"/>
          <w:szCs w:val="24"/>
          <w:highlight w:val="yellow"/>
          <w:lang w:eastAsia="bg-BG"/>
        </w:rPr>
      </w:pPr>
    </w:p>
    <w:p w:rsidR="00706464" w:rsidRPr="00CB04C0" w:rsidRDefault="00385D58"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64995" w:rsidRPr="00EC0BFF" w:rsidRDefault="00264995" w:rsidP="002A06E0">
      <w:pPr>
        <w:pStyle w:val="Default"/>
        <w:ind w:firstLine="567"/>
        <w:rPr>
          <w:rFonts w:eastAsia="Times New Roman"/>
          <w:color w:val="auto"/>
          <w:lang w:eastAsia="bg-BG"/>
        </w:rPr>
      </w:pPr>
      <w:r w:rsidRPr="00EC0BFF">
        <w:rPr>
          <w:rFonts w:eastAsia="Times New Roman"/>
          <w:color w:val="auto"/>
          <w:lang w:eastAsia="bg-BG"/>
        </w:rPr>
        <w:t xml:space="preserve">По отношение на участниците се прилагат следните критерии за подбор: </w:t>
      </w:r>
    </w:p>
    <w:p w:rsidR="00264995" w:rsidRPr="002A06E0" w:rsidRDefault="002A06E0" w:rsidP="002A06E0">
      <w:pPr>
        <w:spacing w:line="240" w:lineRule="auto"/>
        <w:ind w:firstLine="567"/>
        <w:jc w:val="both"/>
        <w:rPr>
          <w:rFonts w:ascii="Times New Roman" w:eastAsia="Times New Roman" w:hAnsi="Times New Roman"/>
          <w:b/>
          <w:sz w:val="24"/>
          <w:szCs w:val="24"/>
          <w:lang w:eastAsia="bg-BG"/>
        </w:rPr>
      </w:pPr>
      <w:r w:rsidRPr="002A06E0">
        <w:rPr>
          <w:rFonts w:ascii="Times New Roman" w:eastAsia="Times New Roman" w:hAnsi="Times New Roman"/>
          <w:b/>
          <w:sz w:val="24"/>
          <w:szCs w:val="24"/>
          <w:lang w:eastAsia="bg-BG"/>
        </w:rPr>
        <w:t xml:space="preserve">5.1. </w:t>
      </w:r>
      <w:r w:rsidR="00264995" w:rsidRPr="002A06E0">
        <w:rPr>
          <w:rFonts w:ascii="Times New Roman" w:eastAsia="Times New Roman" w:hAnsi="Times New Roman"/>
          <w:b/>
          <w:sz w:val="24"/>
          <w:szCs w:val="24"/>
          <w:lang w:eastAsia="bg-BG"/>
        </w:rPr>
        <w:t xml:space="preserve">Годност (правоспособност) за упражняване на професионална дейност: </w:t>
      </w:r>
    </w:p>
    <w:p w:rsidR="003A4313" w:rsidRDefault="003A4313" w:rsidP="003A4313">
      <w:pPr>
        <w:spacing w:after="0" w:line="240" w:lineRule="auto"/>
        <w:ind w:firstLine="567"/>
        <w:jc w:val="both"/>
        <w:rPr>
          <w:rFonts w:ascii="Times New Roman" w:eastAsia="Times New Roman" w:hAnsi="Times New Roman"/>
          <w:sz w:val="24"/>
          <w:szCs w:val="24"/>
          <w:lang w:val="en-US" w:eastAsia="bg-BG"/>
        </w:rPr>
      </w:pPr>
      <w:r w:rsidRPr="003A4313">
        <w:rPr>
          <w:rFonts w:ascii="Times New Roman" w:eastAsia="Times New Roman" w:hAnsi="Times New Roman"/>
          <w:b/>
          <w:sz w:val="24"/>
          <w:szCs w:val="24"/>
          <w:lang w:val="en-US" w:eastAsia="bg-BG"/>
        </w:rPr>
        <w:t>5.</w:t>
      </w:r>
      <w:r w:rsidR="00925E36" w:rsidRPr="003A4313">
        <w:rPr>
          <w:rFonts w:ascii="Times New Roman" w:eastAsia="Times New Roman" w:hAnsi="Times New Roman"/>
          <w:b/>
          <w:sz w:val="24"/>
          <w:szCs w:val="24"/>
          <w:lang w:eastAsia="bg-BG"/>
        </w:rPr>
        <w:t>1.</w:t>
      </w:r>
      <w:r w:rsidRPr="003A4313">
        <w:rPr>
          <w:rFonts w:ascii="Times New Roman" w:eastAsia="Times New Roman" w:hAnsi="Times New Roman"/>
          <w:b/>
          <w:sz w:val="24"/>
          <w:szCs w:val="24"/>
          <w:lang w:val="en-US" w:eastAsia="bg-BG"/>
        </w:rPr>
        <w:t>1.</w:t>
      </w:r>
      <w:r>
        <w:rPr>
          <w:rFonts w:ascii="Times New Roman" w:eastAsia="Times New Roman" w:hAnsi="Times New Roman"/>
          <w:sz w:val="24"/>
          <w:szCs w:val="24"/>
          <w:lang w:val="en-US" w:eastAsia="bg-BG"/>
        </w:rPr>
        <w:t xml:space="preserve"> </w:t>
      </w:r>
      <w:r w:rsidR="00925E36" w:rsidRPr="003A4313">
        <w:rPr>
          <w:rFonts w:ascii="Times New Roman" w:eastAsia="Times New Roman" w:hAnsi="Times New Roman"/>
          <w:sz w:val="24"/>
          <w:szCs w:val="24"/>
          <w:lang w:eastAsia="bg-BG"/>
        </w:rPr>
        <w:t>Участникът следва да има валиден лиценз за търговия с електрическа енергия, включващ дейността “координатор на балансираща група“ издаден от КЕВР, в съответствие със Закона за енергетиката.</w:t>
      </w:r>
      <w:r>
        <w:rPr>
          <w:rFonts w:ascii="Times New Roman" w:eastAsia="Times New Roman" w:hAnsi="Times New Roman"/>
          <w:sz w:val="24"/>
          <w:szCs w:val="24"/>
          <w:lang w:val="en-US" w:eastAsia="bg-BG"/>
        </w:rPr>
        <w:t xml:space="preserve"> </w:t>
      </w:r>
    </w:p>
    <w:p w:rsidR="003A4313" w:rsidRPr="003A4313" w:rsidRDefault="003A4313" w:rsidP="003A4313">
      <w:pPr>
        <w:spacing w:after="0" w:line="240" w:lineRule="auto"/>
        <w:ind w:firstLine="567"/>
        <w:jc w:val="both"/>
        <w:rPr>
          <w:rFonts w:ascii="Times New Roman" w:eastAsia="Times New Roman" w:hAnsi="Times New Roman"/>
          <w:sz w:val="24"/>
          <w:szCs w:val="24"/>
          <w:lang w:eastAsia="bg-BG"/>
        </w:rPr>
      </w:pPr>
      <w:r w:rsidRPr="003A4313">
        <w:rPr>
          <w:rFonts w:ascii="Times New Roman" w:eastAsia="Times New Roman" w:hAnsi="Times New Roman"/>
          <w:b/>
          <w:sz w:val="24"/>
          <w:szCs w:val="24"/>
          <w:lang w:eastAsia="bg-BG"/>
        </w:rPr>
        <w:lastRenderedPageBreak/>
        <w:t>5.1.</w:t>
      </w:r>
      <w:r w:rsidR="00925E36" w:rsidRPr="003A4313">
        <w:rPr>
          <w:rFonts w:ascii="Times New Roman" w:eastAsia="Times New Roman" w:hAnsi="Times New Roman"/>
          <w:b/>
          <w:sz w:val="24"/>
          <w:szCs w:val="24"/>
          <w:lang w:eastAsia="bg-BG"/>
        </w:rPr>
        <w:t>2.</w:t>
      </w:r>
      <w:r w:rsidR="00925E36" w:rsidRPr="003A4313">
        <w:rPr>
          <w:rFonts w:ascii="Times New Roman" w:eastAsia="Times New Roman" w:hAnsi="Times New Roman"/>
          <w:sz w:val="24"/>
          <w:szCs w:val="24"/>
          <w:lang w:eastAsia="bg-BG"/>
        </w:rPr>
        <w:t xml:space="preserve"> Участникът следва да е вписан в регистъра на ЕСО ЕАД на търговските участници като търговец на електрическа енергия с посочен идентификационен номер/EIC код и със статус активен.</w:t>
      </w:r>
    </w:p>
    <w:p w:rsidR="003A4313" w:rsidRDefault="003A4313" w:rsidP="003A4313">
      <w:pPr>
        <w:spacing w:after="0" w:line="240" w:lineRule="auto"/>
        <w:ind w:firstLine="567"/>
        <w:jc w:val="both"/>
        <w:rPr>
          <w:rFonts w:ascii="Times New Roman" w:eastAsia="Times New Roman" w:hAnsi="Times New Roman"/>
          <w:sz w:val="24"/>
          <w:szCs w:val="24"/>
          <w:lang w:val="en-US" w:eastAsia="bg-BG"/>
        </w:rPr>
      </w:pPr>
      <w:r w:rsidRPr="003A4313">
        <w:rPr>
          <w:rFonts w:ascii="Times New Roman" w:eastAsia="Times New Roman" w:hAnsi="Times New Roman"/>
          <w:b/>
          <w:sz w:val="24"/>
          <w:szCs w:val="24"/>
          <w:lang w:val="en-US" w:eastAsia="bg-BG"/>
        </w:rPr>
        <w:t>5.1.</w:t>
      </w:r>
      <w:r w:rsidR="00925E36" w:rsidRPr="003A4313">
        <w:rPr>
          <w:rFonts w:ascii="Times New Roman" w:eastAsia="Times New Roman" w:hAnsi="Times New Roman"/>
          <w:b/>
          <w:sz w:val="24"/>
          <w:szCs w:val="24"/>
          <w:lang w:eastAsia="bg-BG"/>
        </w:rPr>
        <w:t>3.</w:t>
      </w:r>
      <w:r w:rsidR="00925E36" w:rsidRPr="003A4313">
        <w:rPr>
          <w:rFonts w:ascii="Times New Roman" w:eastAsia="Times New Roman" w:hAnsi="Times New Roman"/>
          <w:sz w:val="24"/>
          <w:szCs w:val="24"/>
          <w:lang w:eastAsia="bg-BG"/>
        </w:rPr>
        <w:t xml:space="preserve"> Участникът следва да е вписан в регистъра на ЕСО ЕАД на координатори на стандартни балансиращи групи като координатор с посочен идентификационен номер/EIC код и със статус активен.</w:t>
      </w:r>
    </w:p>
    <w:p w:rsidR="003A4313" w:rsidRDefault="003A4313" w:rsidP="003A4313">
      <w:pPr>
        <w:spacing w:after="0" w:line="240" w:lineRule="auto"/>
        <w:ind w:firstLine="709"/>
        <w:jc w:val="both"/>
        <w:rPr>
          <w:rFonts w:ascii="Times New Roman" w:hAnsi="Times New Roman"/>
          <w:color w:val="000000"/>
          <w:sz w:val="24"/>
          <w:szCs w:val="24"/>
        </w:rPr>
      </w:pPr>
    </w:p>
    <w:p w:rsidR="00A372F3" w:rsidRPr="003A4313" w:rsidRDefault="00A372F3" w:rsidP="00A372F3">
      <w:pPr>
        <w:spacing w:line="240" w:lineRule="auto"/>
        <w:ind w:firstLine="567"/>
        <w:jc w:val="both"/>
        <w:rPr>
          <w:rFonts w:ascii="Times New Roman" w:eastAsia="Times New Roman" w:hAnsi="Times New Roman"/>
          <w:sz w:val="24"/>
          <w:szCs w:val="24"/>
          <w:lang w:val="en-US" w:eastAsia="bg-BG"/>
        </w:rPr>
      </w:pPr>
      <w:r w:rsidRPr="003A4313">
        <w:rPr>
          <w:rFonts w:ascii="Times New Roman" w:eastAsia="Times New Roman" w:hAnsi="Times New Roman"/>
          <w:sz w:val="24"/>
          <w:szCs w:val="24"/>
          <w:lang w:eastAsia="bg-BG"/>
        </w:rPr>
        <w:t xml:space="preserve">Изискванията по т. </w:t>
      </w:r>
      <w:r w:rsidRPr="003A4313">
        <w:rPr>
          <w:rFonts w:ascii="Times New Roman" w:eastAsia="Times New Roman" w:hAnsi="Times New Roman"/>
          <w:b/>
          <w:sz w:val="24"/>
          <w:szCs w:val="24"/>
          <w:lang w:val="en-US" w:eastAsia="bg-BG"/>
        </w:rPr>
        <w:t>5.</w:t>
      </w:r>
      <w:r w:rsidRPr="003A4313">
        <w:rPr>
          <w:rFonts w:ascii="Times New Roman" w:eastAsia="Times New Roman" w:hAnsi="Times New Roman"/>
          <w:b/>
          <w:sz w:val="24"/>
          <w:szCs w:val="24"/>
          <w:lang w:eastAsia="bg-BG"/>
        </w:rPr>
        <w:t>1.</w:t>
      </w:r>
      <w:r w:rsidRPr="003A4313">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 xml:space="preserve">. т. </w:t>
      </w:r>
      <w:r w:rsidRPr="003A4313">
        <w:rPr>
          <w:rFonts w:ascii="Times New Roman" w:eastAsia="Times New Roman" w:hAnsi="Times New Roman"/>
          <w:b/>
          <w:sz w:val="24"/>
          <w:szCs w:val="24"/>
          <w:lang w:val="en-US" w:eastAsia="bg-BG"/>
        </w:rPr>
        <w:t>5.</w:t>
      </w:r>
      <w:r w:rsidRPr="003A4313">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2</w:t>
      </w:r>
      <w:r w:rsidRPr="003A4313">
        <w:rPr>
          <w:rFonts w:ascii="Times New Roman" w:eastAsia="Times New Roman" w:hAnsi="Times New Roman"/>
          <w:b/>
          <w:sz w:val="24"/>
          <w:szCs w:val="24"/>
          <w:lang w:val="en-US" w:eastAsia="bg-BG"/>
        </w:rPr>
        <w:t>.</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и </w:t>
      </w:r>
      <w:r w:rsidRPr="003A4313">
        <w:rPr>
          <w:rFonts w:ascii="Times New Roman" w:eastAsia="Times New Roman" w:hAnsi="Times New Roman"/>
          <w:b/>
          <w:sz w:val="24"/>
          <w:szCs w:val="24"/>
          <w:lang w:val="en-US" w:eastAsia="bg-BG"/>
        </w:rPr>
        <w:t>5.</w:t>
      </w:r>
      <w:r w:rsidRPr="003A4313">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3</w:t>
      </w:r>
      <w:r w:rsidRPr="003A4313">
        <w:rPr>
          <w:rFonts w:ascii="Times New Roman" w:eastAsia="Times New Roman" w:hAnsi="Times New Roman"/>
          <w:b/>
          <w:sz w:val="24"/>
          <w:szCs w:val="24"/>
          <w:lang w:val="en-US" w:eastAsia="bg-BG"/>
        </w:rPr>
        <w:t>.</w:t>
      </w:r>
      <w:r>
        <w:rPr>
          <w:rFonts w:ascii="Times New Roman" w:eastAsia="Times New Roman" w:hAnsi="Times New Roman"/>
          <w:sz w:val="24"/>
          <w:szCs w:val="24"/>
          <w:lang w:val="en-US" w:eastAsia="bg-BG"/>
        </w:rPr>
        <w:t xml:space="preserve"> </w:t>
      </w:r>
      <w:r w:rsidRPr="003A4313">
        <w:rPr>
          <w:rFonts w:ascii="Times New Roman" w:eastAsia="Times New Roman" w:hAnsi="Times New Roman"/>
          <w:sz w:val="24"/>
          <w:szCs w:val="24"/>
          <w:lang w:eastAsia="bg-BG"/>
        </w:rPr>
        <w:t>включително се прилагат за местните и чуждестранните лица включително, тъй като за търговия с електрическа енергия и за дейността координатор на стандартна балансираща група се изисква лиценз и съответни регистрации по местното законодателство –чл.</w:t>
      </w:r>
      <w:r>
        <w:rPr>
          <w:rFonts w:ascii="Times New Roman" w:eastAsia="Times New Roman" w:hAnsi="Times New Roman"/>
          <w:sz w:val="24"/>
          <w:szCs w:val="24"/>
          <w:lang w:eastAsia="bg-BG"/>
        </w:rPr>
        <w:t xml:space="preserve"> </w:t>
      </w:r>
      <w:r w:rsidRPr="003A4313">
        <w:rPr>
          <w:rFonts w:ascii="Times New Roman" w:eastAsia="Times New Roman" w:hAnsi="Times New Roman"/>
          <w:sz w:val="24"/>
          <w:szCs w:val="24"/>
          <w:lang w:eastAsia="bg-BG"/>
        </w:rPr>
        <w:t>58, ал. 1, т. 1 и т. 3 от Правилата за търговия с електрическа енергия, във връзка с чл</w:t>
      </w:r>
      <w:r w:rsidR="002F24DB">
        <w:rPr>
          <w:rFonts w:ascii="Times New Roman" w:eastAsia="Times New Roman" w:hAnsi="Times New Roman"/>
          <w:sz w:val="24"/>
          <w:szCs w:val="24"/>
          <w:lang w:eastAsia="bg-BG"/>
        </w:rPr>
        <w:t>.</w:t>
      </w:r>
      <w:r w:rsidRPr="003A4313">
        <w:rPr>
          <w:rFonts w:ascii="Times New Roman" w:eastAsia="Times New Roman" w:hAnsi="Times New Roman"/>
          <w:sz w:val="24"/>
          <w:szCs w:val="24"/>
          <w:lang w:eastAsia="bg-BG"/>
        </w:rPr>
        <w:t xml:space="preserve"> 40, ал. 1 и ал. 7, във връзка с чл. 39, ал.</w:t>
      </w:r>
      <w:r w:rsidR="002F24DB">
        <w:rPr>
          <w:rFonts w:ascii="Times New Roman" w:eastAsia="Times New Roman" w:hAnsi="Times New Roman"/>
          <w:sz w:val="24"/>
          <w:szCs w:val="24"/>
          <w:lang w:eastAsia="bg-BG"/>
        </w:rPr>
        <w:t xml:space="preserve"> </w:t>
      </w:r>
      <w:r w:rsidRPr="003A4313">
        <w:rPr>
          <w:rFonts w:ascii="Times New Roman" w:eastAsia="Times New Roman" w:hAnsi="Times New Roman"/>
          <w:sz w:val="24"/>
          <w:szCs w:val="24"/>
          <w:lang w:eastAsia="bg-BG"/>
        </w:rPr>
        <w:t xml:space="preserve">5, във </w:t>
      </w:r>
      <w:proofErr w:type="spellStart"/>
      <w:r w:rsidRPr="003A4313">
        <w:rPr>
          <w:rFonts w:ascii="Times New Roman" w:eastAsia="Times New Roman" w:hAnsi="Times New Roman"/>
          <w:sz w:val="24"/>
          <w:szCs w:val="24"/>
          <w:lang w:eastAsia="bg-BG"/>
        </w:rPr>
        <w:t>вр</w:t>
      </w:r>
      <w:proofErr w:type="spellEnd"/>
      <w:r w:rsidRPr="003A4313">
        <w:rPr>
          <w:rFonts w:ascii="Times New Roman" w:eastAsia="Times New Roman" w:hAnsi="Times New Roman"/>
          <w:sz w:val="24"/>
          <w:szCs w:val="24"/>
          <w:lang w:eastAsia="bg-BG"/>
        </w:rPr>
        <w:t>. с ал. 1, т. 5 от Закона за енергетиката.</w:t>
      </w:r>
    </w:p>
    <w:p w:rsidR="003A4313" w:rsidRPr="00280E37" w:rsidRDefault="003A4313" w:rsidP="009C30CC">
      <w:pPr>
        <w:spacing w:after="0" w:line="240" w:lineRule="auto"/>
        <w:ind w:firstLine="567"/>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3A4313" w:rsidRDefault="00B12859" w:rsidP="009C30C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подаване на офертата участниците доказват обстоятелствата по т. 5.1.</w:t>
      </w:r>
      <w:proofErr w:type="spellStart"/>
      <w:r>
        <w:rPr>
          <w:rFonts w:ascii="Times New Roman" w:hAnsi="Times New Roman"/>
          <w:color w:val="000000"/>
          <w:sz w:val="24"/>
          <w:szCs w:val="24"/>
        </w:rPr>
        <w:t>1</w:t>
      </w:r>
      <w:proofErr w:type="spellEnd"/>
      <w:r>
        <w:rPr>
          <w:rFonts w:ascii="Times New Roman" w:hAnsi="Times New Roman"/>
          <w:color w:val="000000"/>
          <w:sz w:val="24"/>
          <w:szCs w:val="24"/>
        </w:rPr>
        <w:t>., т. 5.1.2. и 5.1.3</w:t>
      </w:r>
      <w:r w:rsidRPr="00514DED">
        <w:rPr>
          <w:rFonts w:ascii="Times New Roman" w:hAnsi="Times New Roman"/>
          <w:color w:val="000000"/>
          <w:sz w:val="24"/>
          <w:szCs w:val="24"/>
        </w:rPr>
        <w:t xml:space="preserve"> с посочване</w:t>
      </w:r>
      <w:r>
        <w:rPr>
          <w:rFonts w:ascii="Times New Roman" w:hAnsi="Times New Roman"/>
          <w:color w:val="000000"/>
          <w:sz w:val="24"/>
          <w:szCs w:val="24"/>
        </w:rPr>
        <w:t>то им</w:t>
      </w:r>
      <w:r w:rsidRPr="00514DED">
        <w:rPr>
          <w:rFonts w:ascii="Times New Roman" w:hAnsi="Times New Roman"/>
          <w:color w:val="000000"/>
          <w:sz w:val="24"/>
          <w:szCs w:val="24"/>
        </w:rPr>
        <w:t xml:space="preserve"> в</w:t>
      </w:r>
      <w:r w:rsidRPr="00514DED">
        <w:rPr>
          <w:rFonts w:ascii="Times New Roman" w:hAnsi="Times New Roman"/>
          <w:b/>
          <w:sz w:val="24"/>
          <w:szCs w:val="24"/>
          <w:lang w:eastAsia="bg-BG"/>
        </w:rPr>
        <w:t xml:space="preserve"> </w:t>
      </w:r>
      <w:r w:rsidRPr="00514DED">
        <w:rPr>
          <w:rFonts w:ascii="Times New Roman" w:hAnsi="Times New Roman"/>
          <w:color w:val="000000"/>
          <w:sz w:val="24"/>
          <w:szCs w:val="24"/>
        </w:rPr>
        <w:t>Час</w:t>
      </w:r>
      <w:r>
        <w:rPr>
          <w:rFonts w:ascii="Times New Roman" w:hAnsi="Times New Roman"/>
          <w:color w:val="000000"/>
          <w:sz w:val="24"/>
          <w:szCs w:val="24"/>
        </w:rPr>
        <w:t>т IV: „Критерии за подбор“ , Раздел</w:t>
      </w:r>
      <w:r w:rsidR="004B189A">
        <w:rPr>
          <w:rFonts w:ascii="Times New Roman" w:hAnsi="Times New Roman"/>
          <w:color w:val="000000"/>
          <w:sz w:val="24"/>
          <w:szCs w:val="24"/>
        </w:rPr>
        <w:t>:</w:t>
      </w:r>
      <w:r w:rsidRPr="00514DED">
        <w:rPr>
          <w:rFonts w:ascii="Times New Roman" w:hAnsi="Times New Roman"/>
          <w:color w:val="000000"/>
          <w:sz w:val="24"/>
          <w:szCs w:val="24"/>
        </w:rPr>
        <w:t xml:space="preserve"> „Годност“ от ЕЕДОП</w:t>
      </w:r>
      <w:r>
        <w:rPr>
          <w:rFonts w:ascii="Times New Roman" w:hAnsi="Times New Roman"/>
          <w:color w:val="000000"/>
          <w:sz w:val="24"/>
          <w:szCs w:val="24"/>
        </w:rPr>
        <w:t>.</w:t>
      </w:r>
    </w:p>
    <w:p w:rsidR="00227DCC" w:rsidRDefault="00227DCC" w:rsidP="009C30CC">
      <w:pPr>
        <w:spacing w:after="0" w:line="240" w:lineRule="auto"/>
        <w:ind w:firstLine="567"/>
        <w:jc w:val="both"/>
        <w:rPr>
          <w:rFonts w:ascii="Times New Roman" w:hAnsi="Times New Roman"/>
          <w:color w:val="000000"/>
          <w:sz w:val="24"/>
          <w:szCs w:val="24"/>
        </w:rPr>
      </w:pPr>
      <w:r w:rsidRPr="00227DCC">
        <w:rPr>
          <w:rFonts w:ascii="Times New Roman" w:hAnsi="Times New Roman"/>
          <w:color w:val="000000"/>
          <w:sz w:val="24"/>
          <w:szCs w:val="24"/>
        </w:rPr>
        <w:t>В същата точка от ЕЕДОП следва да се посочи също дали участникът е вписан в търговски регистър в държавата-членка, в която е установен. *Съгласно Приложение XI към Директива 2014/24/ЕС, за Република България регистърът е „Търговски регистър“.</w:t>
      </w:r>
    </w:p>
    <w:p w:rsidR="00B12859" w:rsidRPr="00514DED" w:rsidRDefault="00B12859" w:rsidP="009C30CC">
      <w:pPr>
        <w:spacing w:after="0" w:line="240" w:lineRule="auto"/>
        <w:ind w:firstLine="567"/>
        <w:jc w:val="both"/>
        <w:rPr>
          <w:rFonts w:ascii="Times New Roman" w:hAnsi="Times New Roman"/>
          <w:color w:val="000000"/>
          <w:sz w:val="24"/>
          <w:szCs w:val="24"/>
        </w:rPr>
      </w:pPr>
      <w:r w:rsidRPr="00514DE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14DED">
        <w:rPr>
          <w:rFonts w:ascii="Times New Roman" w:hAnsi="Times New Roman"/>
        </w:rPr>
        <w:t>.</w:t>
      </w:r>
    </w:p>
    <w:p w:rsidR="00B12859" w:rsidRDefault="00B12859" w:rsidP="009C30CC">
      <w:pPr>
        <w:spacing w:after="0" w:line="240" w:lineRule="auto"/>
        <w:ind w:firstLine="567"/>
        <w:jc w:val="both"/>
        <w:rPr>
          <w:rFonts w:ascii="Times New Roman" w:eastAsia="Times New Roman" w:hAnsi="Times New Roman"/>
          <w:sz w:val="24"/>
          <w:szCs w:val="24"/>
          <w:lang w:eastAsia="bg-BG"/>
        </w:rPr>
      </w:pPr>
    </w:p>
    <w:p w:rsidR="00B12859" w:rsidRPr="00D27A81" w:rsidRDefault="00B12859" w:rsidP="009C30CC">
      <w:pPr>
        <w:spacing w:after="0" w:line="240" w:lineRule="auto"/>
        <w:ind w:firstLine="567"/>
        <w:jc w:val="both"/>
        <w:rPr>
          <w:rFonts w:ascii="Times New Roman" w:hAnsi="Times New Roman"/>
          <w:b/>
          <w:sz w:val="24"/>
          <w:szCs w:val="24"/>
        </w:rPr>
      </w:pPr>
      <w:r w:rsidRPr="00D27A81">
        <w:rPr>
          <w:rFonts w:ascii="Times New Roman" w:hAnsi="Times New Roman"/>
          <w:b/>
          <w:sz w:val="24"/>
          <w:szCs w:val="24"/>
        </w:rPr>
        <w:t>В случаите на чл. 67, ал. 5 и ал. 6 от ЗОП, документите за доказване на съответствието с поставения критерий за подбор:</w:t>
      </w:r>
    </w:p>
    <w:p w:rsidR="00B12859" w:rsidRPr="00A7143D" w:rsidRDefault="00A7143D" w:rsidP="00B12859">
      <w:pPr>
        <w:spacing w:line="240" w:lineRule="auto"/>
        <w:ind w:firstLine="709"/>
        <w:jc w:val="both"/>
        <w:rPr>
          <w:rFonts w:ascii="Times New Roman" w:hAnsi="Times New Roman"/>
          <w:color w:val="000000"/>
          <w:sz w:val="24"/>
          <w:szCs w:val="24"/>
        </w:rPr>
      </w:pPr>
      <w:r w:rsidRPr="00A7143D">
        <w:rPr>
          <w:rFonts w:ascii="Times New Roman" w:hAnsi="Times New Roman"/>
          <w:color w:val="000000"/>
          <w:sz w:val="24"/>
          <w:szCs w:val="24"/>
        </w:rPr>
        <w:t xml:space="preserve">Участниците доказват декларираните </w:t>
      </w:r>
      <w:r>
        <w:rPr>
          <w:rFonts w:ascii="Times New Roman" w:hAnsi="Times New Roman"/>
          <w:color w:val="000000"/>
          <w:sz w:val="24"/>
          <w:szCs w:val="24"/>
        </w:rPr>
        <w:t xml:space="preserve">от тях </w:t>
      </w:r>
      <w:r w:rsidRPr="00A7143D">
        <w:rPr>
          <w:rFonts w:ascii="Times New Roman" w:hAnsi="Times New Roman"/>
          <w:color w:val="000000"/>
          <w:sz w:val="24"/>
          <w:szCs w:val="24"/>
        </w:rPr>
        <w:t xml:space="preserve">обстоятелства при условията на чл. 67, ал. 5 и ал. 6 ЗОП, като представят копия на притежаваните от тях документи по </w:t>
      </w:r>
      <w:r>
        <w:rPr>
          <w:rFonts w:ascii="Times New Roman" w:hAnsi="Times New Roman"/>
          <w:color w:val="000000"/>
          <w:sz w:val="24"/>
          <w:szCs w:val="24"/>
        </w:rPr>
        <w:t>т. 5.1.</w:t>
      </w:r>
      <w:proofErr w:type="spellStart"/>
      <w:r>
        <w:rPr>
          <w:rFonts w:ascii="Times New Roman" w:hAnsi="Times New Roman"/>
          <w:color w:val="000000"/>
          <w:sz w:val="24"/>
          <w:szCs w:val="24"/>
        </w:rPr>
        <w:t>1</w:t>
      </w:r>
      <w:proofErr w:type="spellEnd"/>
      <w:r>
        <w:rPr>
          <w:rFonts w:ascii="Times New Roman" w:hAnsi="Times New Roman"/>
          <w:color w:val="000000"/>
          <w:sz w:val="24"/>
          <w:szCs w:val="24"/>
        </w:rPr>
        <w:t>., т. 5.1.2. и 5.1.3</w:t>
      </w:r>
      <w:r w:rsidRPr="00A7143D">
        <w:rPr>
          <w:rFonts w:ascii="Times New Roman" w:hAnsi="Times New Roman"/>
          <w:color w:val="000000"/>
          <w:sz w:val="24"/>
          <w:szCs w:val="24"/>
        </w:rPr>
        <w:t xml:space="preserve">, </w:t>
      </w:r>
      <w:r w:rsidRPr="00EC0BFF">
        <w:rPr>
          <w:rFonts w:ascii="Times New Roman" w:hAnsi="Times New Roman"/>
          <w:i/>
          <w:color w:val="000000"/>
          <w:sz w:val="24"/>
          <w:szCs w:val="24"/>
        </w:rPr>
        <w:t>освен в случаите,</w:t>
      </w:r>
      <w:r w:rsidRPr="00A7143D">
        <w:rPr>
          <w:rFonts w:ascii="Times New Roman" w:hAnsi="Times New Roman"/>
          <w:color w:val="000000"/>
          <w:sz w:val="24"/>
          <w:szCs w:val="24"/>
        </w:rPr>
        <w:t xml:space="preserve"> когато информацията е видна от публичен регистър, посочен при попълване на ЕЕДОП.</w:t>
      </w:r>
    </w:p>
    <w:p w:rsidR="003D2500" w:rsidRDefault="003D2500" w:rsidP="00A372F3">
      <w:pPr>
        <w:spacing w:after="0" w:line="240" w:lineRule="auto"/>
        <w:ind w:firstLine="567"/>
        <w:jc w:val="both"/>
        <w:rPr>
          <w:rFonts w:ascii="Times New Roman" w:hAnsi="Times New Roman"/>
          <w:b/>
          <w:bCs/>
          <w:color w:val="000000"/>
          <w:sz w:val="24"/>
          <w:szCs w:val="24"/>
        </w:rPr>
      </w:pPr>
      <w:r>
        <w:rPr>
          <w:rFonts w:ascii="Times New Roman" w:hAnsi="Times New Roman"/>
          <w:b/>
          <w:bCs/>
          <w:color w:val="000000"/>
          <w:sz w:val="24"/>
          <w:szCs w:val="24"/>
        </w:rPr>
        <w:t>5</w:t>
      </w:r>
      <w:r w:rsidRPr="00280E37">
        <w:rPr>
          <w:rFonts w:ascii="Times New Roman" w:hAnsi="Times New Roman"/>
          <w:b/>
          <w:bCs/>
          <w:color w:val="000000"/>
          <w:sz w:val="24"/>
          <w:szCs w:val="24"/>
        </w:rPr>
        <w:t>.2</w:t>
      </w:r>
      <w:r>
        <w:rPr>
          <w:rFonts w:ascii="Times New Roman" w:hAnsi="Times New Roman"/>
          <w:b/>
          <w:bCs/>
          <w:color w:val="000000"/>
          <w:sz w:val="24"/>
          <w:szCs w:val="24"/>
        </w:rPr>
        <w:t>.</w:t>
      </w:r>
      <w:r w:rsidRPr="00280E37">
        <w:rPr>
          <w:rFonts w:ascii="Times New Roman" w:hAnsi="Times New Roman"/>
          <w:b/>
          <w:bCs/>
          <w:color w:val="000000"/>
          <w:sz w:val="24"/>
          <w:szCs w:val="24"/>
        </w:rPr>
        <w:t xml:space="preserve"> Икономическо и финансово състояние.</w:t>
      </w:r>
      <w:r>
        <w:rPr>
          <w:rFonts w:ascii="Times New Roman" w:hAnsi="Times New Roman"/>
          <w:b/>
          <w:bCs/>
          <w:color w:val="000000"/>
          <w:sz w:val="24"/>
          <w:szCs w:val="24"/>
        </w:rPr>
        <w:t xml:space="preserve"> </w:t>
      </w:r>
    </w:p>
    <w:p w:rsidR="003D2500" w:rsidRDefault="003D2500" w:rsidP="00A372F3">
      <w:pPr>
        <w:spacing w:after="0" w:line="240" w:lineRule="auto"/>
        <w:ind w:firstLine="567"/>
        <w:jc w:val="both"/>
        <w:rPr>
          <w:rFonts w:ascii="Times New Roman" w:hAnsi="Times New Roman"/>
          <w:bCs/>
          <w:color w:val="000000"/>
          <w:sz w:val="24"/>
          <w:szCs w:val="24"/>
        </w:rPr>
      </w:pPr>
      <w:r w:rsidRPr="003D2500">
        <w:rPr>
          <w:rFonts w:ascii="Times New Roman" w:hAnsi="Times New Roman"/>
          <w:bCs/>
          <w:color w:val="000000"/>
          <w:sz w:val="24"/>
          <w:szCs w:val="24"/>
        </w:rPr>
        <w:t>Възложителя</w:t>
      </w:r>
      <w:r>
        <w:rPr>
          <w:rFonts w:ascii="Times New Roman" w:hAnsi="Times New Roman"/>
          <w:bCs/>
          <w:color w:val="000000"/>
          <w:sz w:val="24"/>
          <w:szCs w:val="24"/>
        </w:rPr>
        <w:t>т</w:t>
      </w:r>
      <w:r w:rsidRPr="003D2500">
        <w:rPr>
          <w:rFonts w:ascii="Times New Roman" w:hAnsi="Times New Roman"/>
          <w:bCs/>
          <w:color w:val="000000"/>
          <w:sz w:val="24"/>
          <w:szCs w:val="24"/>
        </w:rPr>
        <w:t xml:space="preserve"> не поставя изисквания по отношение на критерия за подбор</w:t>
      </w:r>
      <w:r w:rsidR="00EC0BFF">
        <w:rPr>
          <w:rFonts w:ascii="Times New Roman" w:hAnsi="Times New Roman"/>
          <w:bCs/>
          <w:color w:val="000000"/>
          <w:sz w:val="24"/>
          <w:szCs w:val="24"/>
        </w:rPr>
        <w:t>:</w:t>
      </w:r>
      <w:r w:rsidRPr="003D2500">
        <w:rPr>
          <w:rFonts w:ascii="Times New Roman" w:hAnsi="Times New Roman"/>
          <w:bCs/>
          <w:color w:val="000000"/>
          <w:sz w:val="24"/>
          <w:szCs w:val="24"/>
        </w:rPr>
        <w:t xml:space="preserve"> „Икономическо и финансово състояние“. </w:t>
      </w:r>
    </w:p>
    <w:p w:rsidR="00A372F3" w:rsidRDefault="00A372F3" w:rsidP="00A372F3">
      <w:pPr>
        <w:spacing w:after="0" w:line="240" w:lineRule="auto"/>
        <w:ind w:firstLine="567"/>
        <w:jc w:val="both"/>
        <w:rPr>
          <w:rFonts w:ascii="Times New Roman" w:hAnsi="Times New Roman"/>
          <w:bCs/>
          <w:color w:val="000000"/>
          <w:sz w:val="24"/>
          <w:szCs w:val="24"/>
        </w:rPr>
      </w:pPr>
    </w:p>
    <w:p w:rsidR="009C30CC" w:rsidRPr="00280E37" w:rsidRDefault="009C30CC" w:rsidP="009C30CC">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w:t>
      </w:r>
      <w:r w:rsidRPr="00280E37">
        <w:rPr>
          <w:rFonts w:ascii="Times New Roman" w:hAnsi="Times New Roman"/>
          <w:b/>
          <w:color w:val="000000"/>
          <w:sz w:val="24"/>
          <w:szCs w:val="24"/>
        </w:rPr>
        <w:t xml:space="preserve">.3. Технически и професионални способности: </w:t>
      </w:r>
    </w:p>
    <w:p w:rsidR="00EC0BFF" w:rsidRPr="00280E37" w:rsidRDefault="00EC0BFF" w:rsidP="00EC0BFF">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5</w:t>
      </w:r>
      <w:r w:rsidRPr="00280E37">
        <w:rPr>
          <w:rFonts w:ascii="Times New Roman" w:hAnsi="Times New Roman"/>
          <w:b/>
          <w:color w:val="000000"/>
          <w:sz w:val="24"/>
          <w:szCs w:val="24"/>
        </w:rPr>
        <w:t xml:space="preserve">.3.1. </w:t>
      </w:r>
      <w:r w:rsidRPr="00280E37">
        <w:rPr>
          <w:rFonts w:ascii="Times New Roman" w:hAnsi="Times New Roman"/>
          <w:color w:val="000000"/>
          <w:sz w:val="24"/>
          <w:szCs w:val="24"/>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280E37">
        <w:rPr>
          <w:rFonts w:ascii="Times New Roman" w:hAnsi="Times New Roman"/>
          <w:b/>
          <w:color w:val="000000"/>
          <w:sz w:val="24"/>
          <w:szCs w:val="24"/>
        </w:rPr>
        <w:t>(чл.</w:t>
      </w:r>
      <w:r w:rsidR="00773506">
        <w:rPr>
          <w:rFonts w:ascii="Times New Roman" w:hAnsi="Times New Roman"/>
          <w:b/>
          <w:color w:val="000000"/>
          <w:sz w:val="24"/>
          <w:szCs w:val="24"/>
        </w:rPr>
        <w:t xml:space="preserve"> </w:t>
      </w:r>
      <w:r w:rsidRPr="00280E37">
        <w:rPr>
          <w:rFonts w:ascii="Times New Roman" w:hAnsi="Times New Roman"/>
          <w:b/>
          <w:color w:val="000000"/>
          <w:sz w:val="24"/>
          <w:szCs w:val="24"/>
        </w:rPr>
        <w:t>63, ал.</w:t>
      </w:r>
      <w:r w:rsidR="00773506">
        <w:rPr>
          <w:rFonts w:ascii="Times New Roman" w:hAnsi="Times New Roman"/>
          <w:b/>
          <w:color w:val="000000"/>
          <w:sz w:val="24"/>
          <w:szCs w:val="24"/>
        </w:rPr>
        <w:t xml:space="preserve"> </w:t>
      </w:r>
      <w:r w:rsidRPr="00280E37">
        <w:rPr>
          <w:rFonts w:ascii="Times New Roman" w:hAnsi="Times New Roman"/>
          <w:b/>
          <w:color w:val="000000"/>
          <w:sz w:val="24"/>
          <w:szCs w:val="24"/>
        </w:rPr>
        <w:t>1, т.</w:t>
      </w:r>
      <w:r w:rsidR="00773506">
        <w:rPr>
          <w:rFonts w:ascii="Times New Roman" w:hAnsi="Times New Roman"/>
          <w:b/>
          <w:color w:val="000000"/>
          <w:sz w:val="24"/>
          <w:szCs w:val="24"/>
        </w:rPr>
        <w:t xml:space="preserve"> </w:t>
      </w:r>
      <w:r w:rsidRPr="00280E37">
        <w:rPr>
          <w:rFonts w:ascii="Times New Roman" w:hAnsi="Times New Roman"/>
          <w:b/>
          <w:color w:val="000000"/>
          <w:sz w:val="24"/>
          <w:szCs w:val="24"/>
        </w:rPr>
        <w:t xml:space="preserve">1 от ЗОП). </w:t>
      </w:r>
    </w:p>
    <w:p w:rsidR="00EC0BFF" w:rsidRPr="00280E37" w:rsidRDefault="00EC0BFF" w:rsidP="00EC0BFF">
      <w:pPr>
        <w:spacing w:after="0" w:line="240" w:lineRule="auto"/>
        <w:ind w:firstLine="709"/>
        <w:jc w:val="both"/>
        <w:rPr>
          <w:rFonts w:ascii="Times New Roman" w:hAnsi="Times New Roman"/>
          <w:b/>
          <w:color w:val="000000"/>
          <w:sz w:val="24"/>
          <w:szCs w:val="24"/>
        </w:rPr>
      </w:pPr>
    </w:p>
    <w:p w:rsidR="00EC0BFF" w:rsidRPr="00280E37" w:rsidRDefault="00EC0BFF" w:rsidP="00EC0BFF">
      <w:pPr>
        <w:spacing w:after="0" w:line="240" w:lineRule="auto"/>
        <w:ind w:firstLine="567"/>
        <w:jc w:val="both"/>
        <w:rPr>
          <w:rFonts w:ascii="Times New Roman" w:hAnsi="Times New Roman"/>
          <w:b/>
          <w:color w:val="000000"/>
          <w:sz w:val="24"/>
          <w:szCs w:val="24"/>
        </w:rPr>
      </w:pPr>
      <w:r w:rsidRPr="00280E37">
        <w:rPr>
          <w:rFonts w:ascii="Times New Roman" w:hAnsi="Times New Roman"/>
          <w:b/>
          <w:color w:val="000000"/>
          <w:sz w:val="24"/>
          <w:szCs w:val="24"/>
        </w:rPr>
        <w:t>Минимално изискване:</w:t>
      </w:r>
      <w:r w:rsidRPr="00280E37">
        <w:rPr>
          <w:rFonts w:ascii="Times New Roman" w:hAnsi="Times New Roman"/>
          <w:color w:val="000000"/>
          <w:sz w:val="24"/>
          <w:szCs w:val="24"/>
        </w:rPr>
        <w:t xml:space="preserve"> </w:t>
      </w:r>
    </w:p>
    <w:p w:rsidR="00EC0BFF" w:rsidRPr="00280E37" w:rsidRDefault="00EC0BFF" w:rsidP="00EC0BFF">
      <w:pPr>
        <w:spacing w:after="0" w:line="240" w:lineRule="auto"/>
        <w:ind w:firstLine="567"/>
        <w:jc w:val="both"/>
        <w:rPr>
          <w:rFonts w:ascii="Times New Roman" w:hAnsi="Times New Roman"/>
          <w:b/>
          <w:color w:val="000000"/>
          <w:sz w:val="24"/>
          <w:szCs w:val="24"/>
        </w:rPr>
      </w:pPr>
      <w:r>
        <w:rPr>
          <w:rFonts w:ascii="Times New Roman" w:hAnsi="Times New Roman"/>
          <w:color w:val="000000"/>
          <w:sz w:val="24"/>
          <w:szCs w:val="24"/>
        </w:rPr>
        <w:t>П</w:t>
      </w:r>
      <w:r w:rsidRPr="00280E37">
        <w:rPr>
          <w:rFonts w:ascii="Times New Roman" w:hAnsi="Times New Roman"/>
          <w:color w:val="000000"/>
          <w:sz w:val="24"/>
          <w:szCs w:val="24"/>
        </w:rPr>
        <w:t>рез последните три години</w:t>
      </w:r>
      <w:r>
        <w:rPr>
          <w:rFonts w:ascii="Times New Roman" w:hAnsi="Times New Roman"/>
          <w:color w:val="000000"/>
          <w:sz w:val="24"/>
          <w:szCs w:val="24"/>
        </w:rPr>
        <w:t>,</w:t>
      </w:r>
      <w:r w:rsidRPr="00280E37">
        <w:rPr>
          <w:rFonts w:ascii="Times New Roman" w:hAnsi="Times New Roman"/>
          <w:color w:val="000000"/>
          <w:sz w:val="24"/>
          <w:szCs w:val="24"/>
        </w:rPr>
        <w:t xml:space="preserve"> считано</w:t>
      </w:r>
      <w:r w:rsidRPr="00280E37">
        <w:rPr>
          <w:rFonts w:ascii="Times New Roman" w:hAnsi="Times New Roman"/>
          <w:b/>
          <w:color w:val="000000"/>
          <w:sz w:val="24"/>
          <w:szCs w:val="24"/>
        </w:rPr>
        <w:t xml:space="preserve"> от датата на подаване на офертата</w:t>
      </w:r>
      <w:r>
        <w:rPr>
          <w:rFonts w:ascii="Times New Roman" w:hAnsi="Times New Roman"/>
          <w:b/>
          <w:color w:val="000000"/>
          <w:sz w:val="24"/>
          <w:szCs w:val="24"/>
        </w:rPr>
        <w:t>,</w:t>
      </w:r>
      <w:r w:rsidRPr="00280E37">
        <w:rPr>
          <w:rFonts w:ascii="Times New Roman" w:hAnsi="Times New Roman"/>
          <w:color w:val="000000"/>
          <w:sz w:val="24"/>
          <w:szCs w:val="24"/>
        </w:rPr>
        <w:t xml:space="preserve"> </w:t>
      </w:r>
      <w:r>
        <w:rPr>
          <w:rFonts w:ascii="Times New Roman" w:hAnsi="Times New Roman"/>
          <w:color w:val="000000"/>
          <w:sz w:val="24"/>
          <w:szCs w:val="24"/>
        </w:rPr>
        <w:t>у</w:t>
      </w:r>
      <w:r w:rsidRPr="00280E37">
        <w:rPr>
          <w:rFonts w:ascii="Times New Roman" w:hAnsi="Times New Roman"/>
          <w:color w:val="000000"/>
          <w:sz w:val="24"/>
          <w:szCs w:val="24"/>
        </w:rPr>
        <w:t>частникъ</w:t>
      </w:r>
      <w:r>
        <w:rPr>
          <w:rFonts w:ascii="Times New Roman" w:hAnsi="Times New Roman"/>
          <w:color w:val="000000"/>
          <w:sz w:val="24"/>
          <w:szCs w:val="24"/>
        </w:rPr>
        <w:t xml:space="preserve">т да е </w:t>
      </w:r>
      <w:r w:rsidRPr="00B3697B">
        <w:rPr>
          <w:rFonts w:ascii="Times New Roman" w:hAnsi="Times New Roman"/>
          <w:color w:val="000000"/>
          <w:sz w:val="24"/>
          <w:szCs w:val="24"/>
        </w:rPr>
        <w:t xml:space="preserve">изпълнил най-малко една дейност </w:t>
      </w:r>
      <w:r w:rsidR="00741D61" w:rsidRPr="00B3697B">
        <w:rPr>
          <w:rFonts w:ascii="Times New Roman" w:hAnsi="Times New Roman"/>
          <w:color w:val="000000"/>
          <w:sz w:val="24"/>
          <w:szCs w:val="24"/>
        </w:rPr>
        <w:t>с предмет</w:t>
      </w:r>
      <w:r>
        <w:rPr>
          <w:rFonts w:ascii="Times New Roman" w:hAnsi="Times New Roman"/>
          <w:color w:val="000000"/>
          <w:sz w:val="24"/>
          <w:szCs w:val="24"/>
        </w:rPr>
        <w:t>, идентичен или сходен с тези на настоящата обществена поръчката</w:t>
      </w:r>
      <w:r w:rsidRPr="00280E37">
        <w:rPr>
          <w:rFonts w:ascii="Times New Roman" w:hAnsi="Times New Roman"/>
          <w:b/>
          <w:color w:val="000000"/>
          <w:sz w:val="24"/>
          <w:szCs w:val="24"/>
        </w:rPr>
        <w:t xml:space="preserve">. </w:t>
      </w:r>
    </w:p>
    <w:p w:rsidR="00EC0BFF" w:rsidRPr="00280E37" w:rsidRDefault="00EC0BFF" w:rsidP="00EC0B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Под „изпълнени дейности</w:t>
      </w:r>
      <w:r w:rsidRPr="00280E37">
        <w:rPr>
          <w:rFonts w:ascii="Times New Roman" w:hAnsi="Times New Roman"/>
          <w:color w:val="000000"/>
          <w:sz w:val="24"/>
          <w:szCs w:val="24"/>
        </w:rPr>
        <w:t>“ се разбират такива, които независимо от датата на сключването им, са приключили в посочения по-горе период.</w:t>
      </w:r>
    </w:p>
    <w:p w:rsidR="00EC0BFF" w:rsidRPr="00230726" w:rsidRDefault="00EC0BFF" w:rsidP="00EC0B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230726">
        <w:rPr>
          <w:rFonts w:ascii="Times New Roman" w:hAnsi="Times New Roman"/>
          <w:color w:val="000000"/>
          <w:sz w:val="24"/>
          <w:szCs w:val="24"/>
        </w:rPr>
        <w:t xml:space="preserve">Под </w:t>
      </w:r>
      <w:r>
        <w:rPr>
          <w:rFonts w:ascii="Times New Roman" w:hAnsi="Times New Roman"/>
          <w:color w:val="000000"/>
          <w:sz w:val="24"/>
          <w:szCs w:val="24"/>
        </w:rPr>
        <w:t>„дейност</w:t>
      </w:r>
      <w:r w:rsidRPr="00280E37">
        <w:rPr>
          <w:rFonts w:ascii="Times New Roman" w:hAnsi="Times New Roman"/>
          <w:color w:val="000000"/>
          <w:sz w:val="24"/>
          <w:szCs w:val="24"/>
        </w:rPr>
        <w:t xml:space="preserve"> </w:t>
      </w:r>
      <w:r>
        <w:rPr>
          <w:rFonts w:ascii="Times New Roman" w:hAnsi="Times New Roman"/>
          <w:color w:val="000000"/>
          <w:sz w:val="24"/>
          <w:szCs w:val="24"/>
        </w:rPr>
        <w:t>с предм</w:t>
      </w:r>
      <w:r w:rsidR="00DB5C84">
        <w:rPr>
          <w:rFonts w:ascii="Times New Roman" w:hAnsi="Times New Roman"/>
          <w:color w:val="000000"/>
          <w:sz w:val="24"/>
          <w:szCs w:val="24"/>
        </w:rPr>
        <w:t>ет</w:t>
      </w:r>
      <w:r>
        <w:rPr>
          <w:rFonts w:ascii="Times New Roman" w:hAnsi="Times New Roman"/>
          <w:color w:val="000000"/>
          <w:sz w:val="24"/>
          <w:szCs w:val="24"/>
        </w:rPr>
        <w:t>, идентичен или сходен с тези на настоящата обществена поръчката“</w:t>
      </w:r>
      <w:r w:rsidRPr="00230726">
        <w:rPr>
          <w:rFonts w:ascii="Times New Roman" w:hAnsi="Times New Roman"/>
          <w:color w:val="000000"/>
          <w:sz w:val="24"/>
          <w:szCs w:val="24"/>
        </w:rPr>
        <w:t xml:space="preserve"> следва да се разбират доставки на електрическа енергия за мрежи средно или ниско напрежение</w:t>
      </w:r>
      <w:r w:rsidR="00A00D4E">
        <w:rPr>
          <w:rFonts w:ascii="Times New Roman" w:hAnsi="Times New Roman"/>
          <w:color w:val="000000"/>
          <w:sz w:val="24"/>
          <w:szCs w:val="24"/>
        </w:rPr>
        <w:t xml:space="preserve"> и координатор на балансираща група</w:t>
      </w:r>
      <w:r>
        <w:rPr>
          <w:rFonts w:ascii="Times New Roman" w:hAnsi="Times New Roman"/>
          <w:color w:val="000000"/>
          <w:sz w:val="24"/>
          <w:szCs w:val="24"/>
        </w:rPr>
        <w:t>.</w:t>
      </w:r>
    </w:p>
    <w:p w:rsidR="00EC0BFF" w:rsidRPr="00280E37" w:rsidRDefault="00EC0BFF" w:rsidP="00EC0BFF">
      <w:pPr>
        <w:spacing w:after="0" w:line="240" w:lineRule="auto"/>
        <w:ind w:firstLine="567"/>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EC0BFF" w:rsidRDefault="00EC0BFF" w:rsidP="00EC0BFF">
      <w:pPr>
        <w:spacing w:after="0" w:line="240" w:lineRule="auto"/>
        <w:ind w:firstLine="567"/>
        <w:jc w:val="both"/>
        <w:rPr>
          <w:rFonts w:ascii="Times New Roman" w:hAnsi="Times New Roman"/>
          <w:color w:val="000000"/>
          <w:sz w:val="24"/>
          <w:szCs w:val="24"/>
        </w:rPr>
      </w:pPr>
      <w:r w:rsidRPr="00280E37">
        <w:rPr>
          <w:rFonts w:ascii="Times New Roman" w:hAnsi="Times New Roman"/>
          <w:color w:val="000000"/>
          <w:sz w:val="24"/>
          <w:szCs w:val="24"/>
        </w:rPr>
        <w:t>При подаване на оферта участниците декларират съответствието с минималното изиск</w:t>
      </w:r>
      <w:r>
        <w:rPr>
          <w:rFonts w:ascii="Times New Roman" w:hAnsi="Times New Roman"/>
          <w:color w:val="000000"/>
          <w:sz w:val="24"/>
          <w:szCs w:val="24"/>
        </w:rPr>
        <w:t xml:space="preserve">ване, чрез посочване на </w:t>
      </w:r>
      <w:r w:rsidR="00906D2A">
        <w:rPr>
          <w:rFonts w:ascii="Times New Roman" w:hAnsi="Times New Roman"/>
          <w:color w:val="000000"/>
          <w:sz w:val="24"/>
          <w:szCs w:val="24"/>
        </w:rPr>
        <w:t>дейностите</w:t>
      </w:r>
      <w:r w:rsidRPr="00280E37">
        <w:rPr>
          <w:rFonts w:ascii="Times New Roman" w:hAnsi="Times New Roman"/>
          <w:color w:val="000000"/>
          <w:sz w:val="24"/>
          <w:szCs w:val="24"/>
        </w:rPr>
        <w:t>, които са идентични или сходни с предмета на обществената поръчка, за която се участва, с п</w:t>
      </w:r>
      <w:r w:rsidR="00906D2A">
        <w:rPr>
          <w:rFonts w:ascii="Times New Roman" w:hAnsi="Times New Roman"/>
          <w:color w:val="000000"/>
          <w:sz w:val="24"/>
          <w:szCs w:val="24"/>
        </w:rPr>
        <w:t>осочване на описание на доставките</w:t>
      </w:r>
      <w:r w:rsidRPr="00280E37">
        <w:rPr>
          <w:rFonts w:ascii="Times New Roman" w:hAnsi="Times New Roman"/>
          <w:color w:val="000000"/>
          <w:sz w:val="24"/>
          <w:szCs w:val="24"/>
        </w:rPr>
        <w:t xml:space="preserve">, стойностите, датите и получателите. </w:t>
      </w:r>
    </w:p>
    <w:p w:rsidR="00EC0BFF" w:rsidRDefault="00EC0BFF" w:rsidP="00EC0BFF">
      <w:pPr>
        <w:spacing w:after="0" w:line="240" w:lineRule="auto"/>
        <w:ind w:firstLine="567"/>
        <w:jc w:val="both"/>
        <w:rPr>
          <w:i/>
        </w:rPr>
      </w:pPr>
      <w:r w:rsidRPr="00B14859">
        <w:rPr>
          <w:rFonts w:ascii="Times New Roman" w:hAnsi="Times New Roman"/>
          <w:color w:val="000000"/>
          <w:sz w:val="24"/>
          <w:szCs w:val="24"/>
        </w:rPr>
        <w:lastRenderedPageBreak/>
        <w:t>Данните се представят чрез попълване на информацията в Част IV: „Критерии за подбор“,</w:t>
      </w:r>
      <w:r>
        <w:rPr>
          <w:rFonts w:ascii="Times New Roman" w:hAnsi="Times New Roman"/>
          <w:color w:val="000000"/>
          <w:sz w:val="24"/>
          <w:szCs w:val="24"/>
        </w:rPr>
        <w:t xml:space="preserve"> Раздел:</w:t>
      </w:r>
      <w:r w:rsidR="00AE16C3">
        <w:rPr>
          <w:rFonts w:ascii="Times New Roman" w:hAnsi="Times New Roman"/>
          <w:color w:val="000000"/>
          <w:sz w:val="24"/>
          <w:szCs w:val="24"/>
        </w:rPr>
        <w:t xml:space="preserve"> </w:t>
      </w:r>
      <w:r w:rsidRPr="00B14859">
        <w:rPr>
          <w:rFonts w:ascii="Times New Roman" w:hAnsi="Times New Roman"/>
          <w:color w:val="000000"/>
          <w:sz w:val="24"/>
          <w:szCs w:val="24"/>
        </w:rPr>
        <w:t>„Технически и професионални способности“ от ЕЕДОП.</w:t>
      </w:r>
      <w:r w:rsidRPr="00CB026C">
        <w:rPr>
          <w:i/>
        </w:rPr>
        <w:t xml:space="preserve"> </w:t>
      </w:r>
    </w:p>
    <w:p w:rsidR="00EC0BFF" w:rsidRDefault="00EC0BFF" w:rsidP="00EC0BFF">
      <w:pPr>
        <w:spacing w:after="0" w:line="240" w:lineRule="auto"/>
        <w:ind w:firstLine="567"/>
        <w:jc w:val="both"/>
        <w:rPr>
          <w:rFonts w:ascii="Times New Roman" w:hAnsi="Times New Roman"/>
          <w:b/>
          <w:color w:val="000000"/>
          <w:sz w:val="24"/>
          <w:szCs w:val="24"/>
        </w:rPr>
      </w:pPr>
    </w:p>
    <w:p w:rsidR="00EC0BFF" w:rsidRPr="00280E37" w:rsidRDefault="00EC0BFF" w:rsidP="00EC0BFF">
      <w:pPr>
        <w:spacing w:after="0" w:line="240" w:lineRule="auto"/>
        <w:ind w:firstLine="567"/>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925E36" w:rsidRDefault="00EC0BFF" w:rsidP="00906D2A">
      <w:pPr>
        <w:pStyle w:val="Default"/>
        <w:ind w:firstLine="567"/>
        <w:jc w:val="both"/>
        <w:rPr>
          <w:sz w:val="23"/>
          <w:szCs w:val="23"/>
          <w:lang w:val="en-US"/>
        </w:rPr>
      </w:pPr>
      <w:r>
        <w:t>Списък на доставките</w:t>
      </w:r>
      <w:r w:rsidRPr="00280E37">
        <w:t>, които са идентични или сходни с предмета на обществената поръчка, с посочване на стойностите, датите и получателите, заедно с док</w:t>
      </w:r>
      <w:r>
        <w:t>азателство за извършената доставка</w:t>
      </w:r>
      <w:r w:rsidRPr="00280E37">
        <w:t xml:space="preserve">. </w:t>
      </w:r>
      <w:r w:rsidRPr="00280E37">
        <w:rPr>
          <w:b/>
        </w:rPr>
        <w:t>(чл. 64, ал. 1, т. 2 от ЗОП).</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90A4E" w:rsidP="002E0292">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.3.2. Участникът да прилага системи за управление на качеството. (чл.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63, ал.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1, т.</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 xml:space="preserve">10 от ЗОП). </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b/>
          <w:color w:val="000000"/>
          <w:sz w:val="24"/>
          <w:szCs w:val="24"/>
        </w:rPr>
        <w:t>Минимално изискване:</w:t>
      </w:r>
    </w:p>
    <w:p w:rsidR="007D6D68" w:rsidRPr="0041425C" w:rsidRDefault="002E0292" w:rsidP="00280E37">
      <w:pPr>
        <w:spacing w:after="0" w:line="240" w:lineRule="auto"/>
        <w:ind w:firstLine="709"/>
        <w:jc w:val="both"/>
        <w:rPr>
          <w:rFonts w:ascii="Times New Roman" w:hAnsi="Times New Roman"/>
          <w:color w:val="000000" w:themeColor="text1"/>
          <w:sz w:val="24"/>
          <w:szCs w:val="24"/>
        </w:rPr>
      </w:pPr>
      <w:r w:rsidRPr="007D6D68">
        <w:rPr>
          <w:rFonts w:ascii="Times New Roman" w:hAnsi="Times New Roman"/>
          <w:color w:val="000000"/>
          <w:sz w:val="24"/>
          <w:szCs w:val="24"/>
        </w:rPr>
        <w:t>Участникът следва да прилага система за управление</w:t>
      </w:r>
      <w:r w:rsidR="00244FD6">
        <w:rPr>
          <w:rFonts w:ascii="Times New Roman" w:hAnsi="Times New Roman"/>
          <w:color w:val="000000"/>
          <w:sz w:val="24"/>
          <w:szCs w:val="24"/>
        </w:rPr>
        <w:t xml:space="preserve"> на качеството</w:t>
      </w:r>
      <w:r w:rsidR="00F558EA" w:rsidRPr="00F558EA">
        <w:rPr>
          <w:rFonts w:ascii="Times New Roman" w:hAnsi="Times New Roman"/>
          <w:sz w:val="28"/>
          <w:szCs w:val="28"/>
          <w:lang w:eastAsia="bg-BG"/>
        </w:rPr>
        <w:t xml:space="preserve"> </w:t>
      </w:r>
      <w:r w:rsidR="00F558EA" w:rsidRPr="00F558EA">
        <w:rPr>
          <w:rFonts w:ascii="Times New Roman" w:hAnsi="Times New Roman"/>
          <w:color w:val="000000"/>
          <w:sz w:val="24"/>
          <w:szCs w:val="24"/>
        </w:rPr>
        <w:t>спрямо изискванията на стандарта</w:t>
      </w:r>
      <w:r w:rsidR="00244FD6">
        <w:rPr>
          <w:rFonts w:ascii="Times New Roman" w:hAnsi="Times New Roman"/>
          <w:color w:val="000000"/>
          <w:sz w:val="24"/>
          <w:szCs w:val="24"/>
        </w:rPr>
        <w:t xml:space="preserve"> ЕN ISO-9001:2008 или еквивалент, или </w:t>
      </w:r>
      <w:r w:rsidRPr="007D6D68">
        <w:rPr>
          <w:rFonts w:ascii="Times New Roman" w:hAnsi="Times New Roman"/>
          <w:color w:val="000000"/>
          <w:sz w:val="24"/>
          <w:szCs w:val="24"/>
        </w:rPr>
        <w:t>БДС ЕN ISO 9001:2015 или еквивалент</w:t>
      </w:r>
      <w:r w:rsidR="004F0DEC">
        <w:rPr>
          <w:rFonts w:ascii="Times New Roman" w:hAnsi="Times New Roman"/>
          <w:color w:val="000000"/>
          <w:sz w:val="24"/>
          <w:szCs w:val="24"/>
        </w:rPr>
        <w:t>,</w:t>
      </w:r>
      <w:r w:rsidRPr="007D6D68">
        <w:rPr>
          <w:rFonts w:ascii="Times New Roman" w:hAnsi="Times New Roman"/>
          <w:color w:val="000000"/>
          <w:sz w:val="24"/>
          <w:szCs w:val="24"/>
        </w:rPr>
        <w:t xml:space="preserve"> с обхват в съответствие с предмета на поръчката</w:t>
      </w:r>
      <w:r w:rsidR="0041425C">
        <w:rPr>
          <w:rFonts w:ascii="Times New Roman" w:hAnsi="Times New Roman"/>
          <w:color w:val="000000"/>
          <w:sz w:val="24"/>
          <w:szCs w:val="24"/>
        </w:rPr>
        <w:t xml:space="preserve"> </w:t>
      </w:r>
      <w:r w:rsidR="00A00D4E">
        <w:rPr>
          <w:rFonts w:ascii="Times New Roman" w:hAnsi="Times New Roman"/>
          <w:color w:val="000000"/>
          <w:sz w:val="24"/>
          <w:szCs w:val="24"/>
        </w:rPr>
        <w:t xml:space="preserve">- </w:t>
      </w:r>
      <w:r w:rsidR="00A00D4E" w:rsidRPr="0041425C">
        <w:rPr>
          <w:rFonts w:ascii="Times New Roman" w:hAnsi="Times New Roman"/>
          <w:color w:val="000000" w:themeColor="text1"/>
          <w:sz w:val="24"/>
          <w:szCs w:val="24"/>
        </w:rPr>
        <w:t>доставка на електрическа енергия и координатор на балансираща група</w:t>
      </w:r>
      <w:r w:rsidRPr="0041425C">
        <w:rPr>
          <w:rFonts w:ascii="Times New Roman" w:hAnsi="Times New Roman"/>
          <w:color w:val="000000" w:themeColor="text1"/>
          <w:sz w:val="24"/>
          <w:szCs w:val="24"/>
        </w:rPr>
        <w:t>.</w:t>
      </w:r>
    </w:p>
    <w:p w:rsidR="00041FCF" w:rsidRDefault="00041FCF" w:rsidP="00041FCF">
      <w:pPr>
        <w:spacing w:after="0" w:line="240" w:lineRule="auto"/>
        <w:ind w:firstLine="709"/>
        <w:jc w:val="both"/>
        <w:rPr>
          <w:rFonts w:ascii="Times New Roman" w:hAnsi="Times New Roman"/>
          <w:b/>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041FCF"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w:t>
      </w:r>
      <w:r>
        <w:rPr>
          <w:rFonts w:ascii="Times New Roman" w:hAnsi="Times New Roman"/>
          <w:color w:val="000000"/>
          <w:sz w:val="24"/>
          <w:szCs w:val="24"/>
        </w:rPr>
        <w:t xml:space="preserve">чиито </w:t>
      </w:r>
      <w:r w:rsidRPr="007D6D68">
        <w:rPr>
          <w:rFonts w:ascii="Times New Roman" w:hAnsi="Times New Roman"/>
          <w:color w:val="000000"/>
          <w:sz w:val="24"/>
          <w:szCs w:val="24"/>
        </w:rPr>
        <w:t>обхват в съответствие с предмета на поръчката</w:t>
      </w:r>
      <w:r w:rsidRPr="00280E37">
        <w:rPr>
          <w:rFonts w:ascii="Times New Roman" w:hAnsi="Times New Roman"/>
          <w:color w:val="000000"/>
          <w:sz w:val="24"/>
          <w:szCs w:val="24"/>
        </w:rPr>
        <w:t>.</w:t>
      </w:r>
      <w:r w:rsidRPr="00280E37">
        <w:rPr>
          <w:rFonts w:ascii="Times New Roman" w:hAnsi="Times New Roman"/>
          <w:b/>
          <w:color w:val="000000"/>
          <w:sz w:val="24"/>
          <w:szCs w:val="24"/>
        </w:rPr>
        <w:t xml:space="preserve"> </w:t>
      </w:r>
    </w:p>
    <w:p w:rsidR="00041FCF" w:rsidRPr="00B14859" w:rsidRDefault="00041FCF" w:rsidP="00041FCF">
      <w:pPr>
        <w:spacing w:after="0" w:line="240" w:lineRule="auto"/>
        <w:ind w:firstLine="709"/>
        <w:jc w:val="both"/>
        <w:rPr>
          <w:i/>
        </w:rPr>
      </w:pPr>
      <w:r w:rsidRPr="00B14859">
        <w:rPr>
          <w:rFonts w:ascii="Times New Roman" w:hAnsi="Times New Roman"/>
          <w:color w:val="000000"/>
          <w:sz w:val="24"/>
          <w:szCs w:val="24"/>
        </w:rPr>
        <w:t>Данните се представят чрез попълване на информацията в Част</w:t>
      </w:r>
      <w:r>
        <w:rPr>
          <w:rFonts w:ascii="Times New Roman" w:hAnsi="Times New Roman"/>
          <w:color w:val="000000"/>
          <w:sz w:val="24"/>
          <w:szCs w:val="24"/>
        </w:rPr>
        <w:t xml:space="preserve"> IV: „Критерии за подбор“, Раздел:</w:t>
      </w:r>
      <w:r w:rsidRPr="00B14859">
        <w:rPr>
          <w:rFonts w:ascii="Times New Roman" w:hAnsi="Times New Roman"/>
          <w:color w:val="000000"/>
          <w:sz w:val="24"/>
          <w:szCs w:val="24"/>
        </w:rPr>
        <w:t xml:space="preserve"> „Стандарти за осигуряване на качеството и стандарти за екологично управление“ от ЕЕДОП.</w:t>
      </w:r>
      <w:r w:rsidRPr="00B14859">
        <w:rPr>
          <w:i/>
        </w:rPr>
        <w:t xml:space="preserve"> </w:t>
      </w:r>
    </w:p>
    <w:p w:rsidR="00041FCF" w:rsidRPr="00B14859" w:rsidRDefault="00041FCF" w:rsidP="00041FCF">
      <w:pPr>
        <w:spacing w:after="0" w:line="240" w:lineRule="auto"/>
        <w:ind w:firstLine="709"/>
        <w:jc w:val="both"/>
        <w:rPr>
          <w:rFonts w:ascii="Times New Roman" w:hAnsi="Times New Roman"/>
          <w:i/>
        </w:rPr>
      </w:pPr>
      <w:r w:rsidRPr="00B14859">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041FCF" w:rsidRPr="00041FCF" w:rsidRDefault="00041FCF" w:rsidP="00280E37">
      <w:pPr>
        <w:spacing w:after="0" w:line="240" w:lineRule="auto"/>
        <w:ind w:firstLine="709"/>
        <w:jc w:val="both"/>
        <w:rPr>
          <w:rFonts w:ascii="Times New Roman" w:hAnsi="Times New Roman"/>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Заверено „вярно </w:t>
      </w:r>
      <w:r>
        <w:rPr>
          <w:rFonts w:ascii="Times New Roman" w:hAnsi="Times New Roman"/>
          <w:color w:val="000000"/>
          <w:sz w:val="24"/>
          <w:szCs w:val="24"/>
        </w:rPr>
        <w:t>с оригинала“ копие на валиден</w:t>
      </w:r>
      <w:r w:rsidRPr="00280E37">
        <w:rPr>
          <w:rFonts w:ascii="Times New Roman" w:hAnsi="Times New Roman"/>
          <w:color w:val="000000"/>
          <w:sz w:val="24"/>
          <w:szCs w:val="24"/>
        </w:rPr>
        <w:t xml:space="preserve"> сертификат за съответствие на системата за управление на качеството на участника със стандарта</w:t>
      </w:r>
      <w:r w:rsidRPr="00280E37">
        <w:rPr>
          <w:rFonts w:ascii="Times New Roman" w:hAnsi="Times New Roman"/>
          <w:color w:val="000000"/>
          <w:sz w:val="24"/>
          <w:szCs w:val="24"/>
          <w:lang w:val="en-US"/>
        </w:rPr>
        <w:t xml:space="preserve"> </w:t>
      </w:r>
      <w:r w:rsidR="00C61B34">
        <w:rPr>
          <w:rFonts w:ascii="Times New Roman" w:hAnsi="Times New Roman"/>
          <w:color w:val="000000"/>
          <w:sz w:val="24"/>
          <w:szCs w:val="24"/>
        </w:rPr>
        <w:t xml:space="preserve">ЕN ISO-9001:2008 или еквивалент, или </w:t>
      </w:r>
      <w:r w:rsidR="00C61B34" w:rsidRPr="007D6D68">
        <w:rPr>
          <w:rFonts w:ascii="Times New Roman" w:hAnsi="Times New Roman"/>
          <w:color w:val="000000"/>
          <w:sz w:val="24"/>
          <w:szCs w:val="24"/>
        </w:rPr>
        <w:t>БДС ЕN ISO 9001:2015 или еквивалент</w:t>
      </w:r>
      <w:r w:rsidRPr="00280E37">
        <w:rPr>
          <w:rFonts w:ascii="Times New Roman" w:hAnsi="Times New Roman"/>
          <w:color w:val="000000"/>
          <w:sz w:val="24"/>
          <w:szCs w:val="24"/>
        </w:rPr>
        <w:t xml:space="preserve">, в </w:t>
      </w:r>
      <w:r w:rsidR="00E70615">
        <w:rPr>
          <w:rFonts w:ascii="Times New Roman" w:hAnsi="Times New Roman"/>
          <w:color w:val="000000"/>
          <w:sz w:val="24"/>
          <w:szCs w:val="24"/>
        </w:rPr>
        <w:t>чиито обхват е включена доставката</w:t>
      </w:r>
      <w:r w:rsidRPr="00280E37">
        <w:rPr>
          <w:rFonts w:ascii="Times New Roman" w:hAnsi="Times New Roman"/>
          <w:color w:val="000000"/>
          <w:sz w:val="24"/>
          <w:szCs w:val="24"/>
        </w:rPr>
        <w:t xml:space="preserve"> – предмет на поръчката. </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Възложителят приема еквивалентни сертификати, издадени от органи, установени в други държави членки. В </w:t>
      </w:r>
      <w:r w:rsidRPr="00280E37">
        <w:rPr>
          <w:rFonts w:ascii="Times New Roman" w:hAnsi="Times New Roman"/>
          <w:color w:val="000000"/>
          <w:sz w:val="24"/>
          <w:szCs w:val="24"/>
        </w:rPr>
        <w:t xml:space="preserve">тези </w:t>
      </w:r>
      <w:r w:rsidRPr="00280E37">
        <w:rPr>
          <w:rFonts w:ascii="Times New Roman" w:hAnsi="Times New Roman"/>
          <w:color w:val="000000"/>
          <w:sz w:val="24"/>
          <w:szCs w:val="24"/>
          <w:lang w:val="x-none"/>
        </w:rPr>
        <w:t>случаи участникът трябва да е в състояние да докаже, че предлаганите мерки са еквивалентни на изискваните.</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280E37" w:rsidRPr="00280E37" w:rsidRDefault="00280E37" w:rsidP="00280E37">
      <w:pPr>
        <w:spacing w:after="0" w:line="240" w:lineRule="auto"/>
        <w:ind w:firstLine="709"/>
        <w:jc w:val="both"/>
        <w:rPr>
          <w:rFonts w:ascii="Times New Roman" w:hAnsi="Times New Roman"/>
          <w:color w:val="000000"/>
          <w:sz w:val="24"/>
          <w:szCs w:val="24"/>
        </w:rPr>
      </w:pPr>
    </w:p>
    <w:p w:rsidR="00C34DA5" w:rsidRPr="00CB04C0" w:rsidRDefault="00C34DA5" w:rsidP="00F96C14">
      <w:pPr>
        <w:spacing w:line="240" w:lineRule="auto"/>
        <w:ind w:firstLine="709"/>
        <w:jc w:val="both"/>
        <w:rPr>
          <w:rFonts w:ascii="Times New Roman" w:eastAsia="Times New Roman" w:hAnsi="Times New Roman"/>
          <w:color w:val="FF0000"/>
          <w:sz w:val="24"/>
          <w:szCs w:val="24"/>
          <w:lang w:val="en-US" w:eastAsia="bg-BG"/>
        </w:rPr>
      </w:pPr>
      <w:r w:rsidRPr="00CB04C0">
        <w:rPr>
          <w:rFonts w:ascii="Times New Roman" w:eastAsia="Times New Roman" w:hAnsi="Times New Roman"/>
          <w:sz w:val="24"/>
          <w:szCs w:val="24"/>
          <w:lang w:eastAsia="bg-BG"/>
        </w:rPr>
        <w:t>Съответствието, с посочените от Възложит</w:t>
      </w:r>
      <w:r w:rsidR="002E0292">
        <w:rPr>
          <w:rFonts w:ascii="Times New Roman" w:eastAsia="Times New Roman" w:hAnsi="Times New Roman"/>
          <w:sz w:val="24"/>
          <w:szCs w:val="24"/>
          <w:lang w:eastAsia="bg-BG"/>
        </w:rPr>
        <w:t>еля критерии за подбор</w:t>
      </w:r>
      <w:r w:rsidRPr="00CB04C0">
        <w:rPr>
          <w:rFonts w:ascii="Times New Roman" w:eastAsia="Times New Roman" w:hAnsi="Times New Roman"/>
          <w:sz w:val="24"/>
          <w:szCs w:val="24"/>
          <w:lang w:eastAsia="bg-BG"/>
        </w:rPr>
        <w:t xml:space="preserve"> се удостоверява от участника в ЕЕДОП – </w:t>
      </w:r>
      <w:hyperlink r:id="rId10" w:history="1">
        <w:r w:rsidRPr="00CB04C0">
          <w:rPr>
            <w:rFonts w:ascii="Times New Roman" w:eastAsia="Times New Roman" w:hAnsi="Times New Roman"/>
            <w:color w:val="0000FF"/>
            <w:sz w:val="24"/>
            <w:szCs w:val="24"/>
            <w:u w:val="single"/>
            <w:lang w:eastAsia="bg-BG"/>
          </w:rPr>
          <w:t>http://www.aop.bg/fckedit2/user/File/bg/obraztzi/ESPD-BG1.doc</w:t>
        </w:r>
      </w:hyperlink>
      <w:r w:rsidR="002B528C">
        <w:rPr>
          <w:rFonts w:ascii="Times New Roman" w:eastAsia="Times New Roman" w:hAnsi="Times New Roman"/>
          <w:sz w:val="24"/>
          <w:szCs w:val="24"/>
          <w:lang w:eastAsia="bg-BG"/>
        </w:rPr>
        <w:t xml:space="preserve"> </w:t>
      </w:r>
    </w:p>
    <w:p w:rsidR="00C34DA5" w:rsidRPr="00CB04C0"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34DA5"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07EA" w:rsidRPr="00D41DF9" w:rsidRDefault="00D707EA" w:rsidP="00D707EA">
      <w:pPr>
        <w:tabs>
          <w:tab w:val="left" w:pos="0"/>
          <w:tab w:val="left" w:pos="1134"/>
        </w:tabs>
        <w:spacing w:after="0" w:line="274" w:lineRule="exact"/>
        <w:ind w:right="20"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F0531A" w:rsidRDefault="00D707EA" w:rsidP="00F0531A">
      <w:pPr>
        <w:spacing w:line="240" w:lineRule="auto"/>
        <w:ind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D41DF9">
        <w:rPr>
          <w:rFonts w:ascii="Times New Roman" w:eastAsia="Times New Roman" w:hAnsi="Times New Roman"/>
          <w:i/>
          <w:sz w:val="24"/>
          <w:szCs w:val="24"/>
          <w:lang w:eastAsia="bg-BG"/>
        </w:rPr>
        <w:t>.</w:t>
      </w:r>
      <w:bookmarkStart w:id="0" w:name="_Toc456878310"/>
    </w:p>
    <w:p w:rsidR="005C617A" w:rsidRPr="00F0531A" w:rsidRDefault="00290A4E" w:rsidP="00F0531A">
      <w:pPr>
        <w:spacing w:line="240" w:lineRule="auto"/>
        <w:ind w:firstLine="709"/>
        <w:jc w:val="both"/>
        <w:rPr>
          <w:rFonts w:ascii="Times New Roman" w:eastAsia="Times New Roman" w:hAnsi="Times New Roman"/>
          <w:b/>
          <w:sz w:val="24"/>
          <w:szCs w:val="24"/>
          <w:lang w:eastAsia="bg-BG"/>
        </w:rPr>
      </w:pPr>
      <w:r w:rsidRPr="00F0531A">
        <w:rPr>
          <w:rFonts w:ascii="Times New Roman" w:hAnsi="Times New Roman"/>
          <w:b/>
          <w:sz w:val="24"/>
          <w:szCs w:val="24"/>
        </w:rPr>
        <w:t>6</w:t>
      </w:r>
      <w:r w:rsidR="005C617A" w:rsidRPr="00F0531A">
        <w:rPr>
          <w:rFonts w:ascii="Times New Roman" w:hAnsi="Times New Roman"/>
          <w:b/>
          <w:sz w:val="24"/>
          <w:szCs w:val="24"/>
        </w:rPr>
        <w:t>. Обмен на информация:</w:t>
      </w:r>
      <w:bookmarkEnd w:id="0"/>
    </w:p>
    <w:p w:rsidR="005C617A" w:rsidRPr="00290A4E"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 xml:space="preserve">Всички действия на възложителя към участниците са в писмена форма.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 </w:t>
      </w:r>
    </w:p>
    <w:p w:rsidR="005C617A" w:rsidRPr="00483185"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Когато решението не е получено от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p>
    <w:p w:rsidR="00706464" w:rsidRPr="00407AA9" w:rsidRDefault="00706464" w:rsidP="00F0531A">
      <w:pPr>
        <w:pStyle w:val="ae"/>
        <w:pageBreakBefore/>
        <w:numPr>
          <w:ilvl w:val="0"/>
          <w:numId w:val="8"/>
        </w:numPr>
        <w:spacing w:after="0"/>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Критерий за възлагане на поръчката.</w:t>
      </w:r>
    </w:p>
    <w:p w:rsidR="00195CC0" w:rsidRDefault="00195CC0" w:rsidP="00F0531A">
      <w:pPr>
        <w:widowControl w:val="0"/>
        <w:autoSpaceDE w:val="0"/>
        <w:autoSpaceDN w:val="0"/>
        <w:adjustRightInd w:val="0"/>
        <w:spacing w:after="0" w:line="240" w:lineRule="auto"/>
        <w:ind w:firstLine="709"/>
        <w:jc w:val="both"/>
        <w:rPr>
          <w:rFonts w:ascii="Times New Roman" w:hAnsi="Times New Roman"/>
          <w:sz w:val="24"/>
          <w:szCs w:val="24"/>
        </w:rPr>
      </w:pPr>
    </w:p>
    <w:p w:rsidR="002D593A" w:rsidRDefault="002D593A" w:rsidP="00F0531A">
      <w:pPr>
        <w:widowControl w:val="0"/>
        <w:autoSpaceDE w:val="0"/>
        <w:autoSpaceDN w:val="0"/>
        <w:adjustRightInd w:val="0"/>
        <w:spacing w:after="0" w:line="240" w:lineRule="auto"/>
        <w:ind w:firstLine="709"/>
        <w:jc w:val="both"/>
        <w:rPr>
          <w:rFonts w:ascii="Times New Roman" w:hAnsi="Times New Roman"/>
          <w:sz w:val="24"/>
          <w:szCs w:val="24"/>
        </w:rPr>
      </w:pPr>
      <w:r w:rsidRPr="002D593A">
        <w:rPr>
          <w:rFonts w:ascii="Times New Roman" w:hAnsi="Times New Roman"/>
          <w:sz w:val="24"/>
          <w:szCs w:val="24"/>
          <w:lang w:val="x-none"/>
        </w:rPr>
        <w:t>Обществен</w:t>
      </w:r>
      <w:r w:rsidRPr="002D593A">
        <w:rPr>
          <w:rFonts w:ascii="Times New Roman" w:hAnsi="Times New Roman"/>
          <w:sz w:val="24"/>
          <w:szCs w:val="24"/>
        </w:rPr>
        <w:t>ата</w:t>
      </w:r>
      <w:r w:rsidRPr="002D593A">
        <w:rPr>
          <w:rFonts w:ascii="Times New Roman" w:hAnsi="Times New Roman"/>
          <w:sz w:val="24"/>
          <w:szCs w:val="24"/>
          <w:lang w:val="x-none"/>
        </w:rPr>
        <w:t xml:space="preserve"> поръчк</w:t>
      </w:r>
      <w:r w:rsidRPr="002D593A">
        <w:rPr>
          <w:rFonts w:ascii="Times New Roman" w:hAnsi="Times New Roman"/>
          <w:sz w:val="24"/>
          <w:szCs w:val="24"/>
        </w:rPr>
        <w:t>а</w:t>
      </w:r>
      <w:r w:rsidRPr="002D593A">
        <w:rPr>
          <w:rFonts w:ascii="Times New Roman" w:hAnsi="Times New Roman"/>
          <w:sz w:val="24"/>
          <w:szCs w:val="24"/>
          <w:lang w:val="x-none"/>
        </w:rPr>
        <w:t xml:space="preserve"> </w:t>
      </w:r>
      <w:r w:rsidRPr="002D593A">
        <w:rPr>
          <w:rFonts w:ascii="Times New Roman" w:hAnsi="Times New Roman"/>
          <w:sz w:val="24"/>
          <w:szCs w:val="24"/>
        </w:rPr>
        <w:t xml:space="preserve">ще </w:t>
      </w:r>
      <w:r w:rsidRPr="002D593A">
        <w:rPr>
          <w:rFonts w:ascii="Times New Roman" w:hAnsi="Times New Roman"/>
          <w:sz w:val="24"/>
          <w:szCs w:val="24"/>
          <w:lang w:val="x-none"/>
        </w:rPr>
        <w:t>се възл</w:t>
      </w:r>
      <w:r w:rsidRPr="002D593A">
        <w:rPr>
          <w:rFonts w:ascii="Times New Roman" w:hAnsi="Times New Roman"/>
          <w:sz w:val="24"/>
          <w:szCs w:val="24"/>
        </w:rPr>
        <w:t>ожи</w:t>
      </w:r>
      <w:r w:rsidRPr="002D593A">
        <w:rPr>
          <w:rFonts w:ascii="Times New Roman" w:hAnsi="Times New Roman"/>
          <w:sz w:val="24"/>
          <w:szCs w:val="24"/>
          <w:lang w:val="x-none"/>
        </w:rPr>
        <w:t xml:space="preserve"> въз основа на икономически най-изгодната оферта.</w:t>
      </w:r>
      <w:r w:rsidRPr="002D593A">
        <w:rPr>
          <w:rFonts w:ascii="Times New Roman" w:hAnsi="Times New Roman"/>
          <w:sz w:val="24"/>
          <w:szCs w:val="24"/>
        </w:rPr>
        <w:t xml:space="preserve"> </w:t>
      </w:r>
      <w:r w:rsidRPr="002D593A">
        <w:rPr>
          <w:rFonts w:ascii="Times New Roman" w:hAnsi="Times New Roman"/>
          <w:sz w:val="24"/>
          <w:szCs w:val="24"/>
          <w:lang w:val="x-none"/>
        </w:rPr>
        <w:t>Икономически най-изгодната оферта</w:t>
      </w:r>
      <w:r w:rsidRPr="002D593A">
        <w:rPr>
          <w:rFonts w:ascii="Times New Roman" w:hAnsi="Times New Roman"/>
          <w:sz w:val="24"/>
          <w:szCs w:val="24"/>
        </w:rPr>
        <w:t xml:space="preserve"> ще</w:t>
      </w:r>
      <w:r w:rsidRPr="002D593A">
        <w:rPr>
          <w:rFonts w:ascii="Times New Roman" w:hAnsi="Times New Roman"/>
          <w:sz w:val="24"/>
          <w:szCs w:val="24"/>
          <w:lang w:val="x-none"/>
        </w:rPr>
        <w:t xml:space="preserve"> се определя въз основа на критери</w:t>
      </w:r>
      <w:r w:rsidRPr="002D593A">
        <w:rPr>
          <w:rFonts w:ascii="Times New Roman" w:hAnsi="Times New Roman"/>
          <w:sz w:val="24"/>
          <w:szCs w:val="24"/>
        </w:rPr>
        <w:t>я</w:t>
      </w:r>
      <w:r w:rsidRPr="002D593A">
        <w:rPr>
          <w:rFonts w:ascii="Times New Roman" w:hAnsi="Times New Roman"/>
          <w:sz w:val="24"/>
          <w:szCs w:val="24"/>
          <w:lang w:val="x-none"/>
        </w:rPr>
        <w:t xml:space="preserve"> за възлагане:</w:t>
      </w:r>
      <w:r w:rsidR="00B64B4B" w:rsidRPr="000D748E">
        <w:rPr>
          <w:rFonts w:ascii="Times New Roman" w:hAnsi="Times New Roman"/>
          <w:sz w:val="24"/>
          <w:szCs w:val="24"/>
          <w:lang w:val="x-none"/>
        </w:rPr>
        <w:t xml:space="preserve"> „най-ниска цена“, съгласно чл. 70, ал. 2, т. 1</w:t>
      </w:r>
      <w:r w:rsidR="000D748E" w:rsidRPr="000D748E">
        <w:rPr>
          <w:rFonts w:ascii="Times New Roman" w:hAnsi="Times New Roman"/>
          <w:sz w:val="24"/>
          <w:szCs w:val="24"/>
          <w:lang w:val="x-none"/>
        </w:rPr>
        <w:t xml:space="preserve"> от ЗОП, изразяваща се в най-ниска предложена цена за </w:t>
      </w:r>
      <w:r w:rsidR="000D748E" w:rsidRPr="0041425C">
        <w:rPr>
          <w:rFonts w:ascii="Times New Roman" w:hAnsi="Times New Roman"/>
          <w:color w:val="000000" w:themeColor="text1"/>
          <w:sz w:val="24"/>
          <w:szCs w:val="24"/>
          <w:lang w:val="x-none"/>
        </w:rPr>
        <w:t xml:space="preserve">1 </w:t>
      </w:r>
      <w:r w:rsidR="0041425C">
        <w:rPr>
          <w:rFonts w:ascii="Times New Roman" w:hAnsi="Times New Roman"/>
          <w:color w:val="000000" w:themeColor="text1"/>
          <w:sz w:val="24"/>
          <w:szCs w:val="24"/>
        </w:rPr>
        <w:t>М</w:t>
      </w:r>
      <w:proofErr w:type="spellStart"/>
      <w:r w:rsidR="000D748E" w:rsidRPr="0041425C">
        <w:rPr>
          <w:rFonts w:ascii="Times New Roman" w:hAnsi="Times New Roman"/>
          <w:color w:val="000000" w:themeColor="text1"/>
          <w:sz w:val="24"/>
          <w:szCs w:val="24"/>
          <w:lang w:val="x-none"/>
        </w:rPr>
        <w:t>Wh</w:t>
      </w:r>
      <w:proofErr w:type="spellEnd"/>
      <w:r w:rsidR="000D748E" w:rsidRPr="0041425C">
        <w:rPr>
          <w:rFonts w:ascii="Times New Roman" w:hAnsi="Times New Roman"/>
          <w:color w:val="000000" w:themeColor="text1"/>
          <w:sz w:val="24"/>
          <w:szCs w:val="24"/>
          <w:lang w:val="x-none"/>
        </w:rPr>
        <w:t xml:space="preserve"> </w:t>
      </w:r>
      <w:r w:rsidR="000D748E" w:rsidRPr="000D748E">
        <w:rPr>
          <w:rFonts w:ascii="Times New Roman" w:hAnsi="Times New Roman"/>
          <w:sz w:val="24"/>
          <w:szCs w:val="24"/>
          <w:lang w:val="x-none"/>
        </w:rPr>
        <w:t>нетна активна електрическа енергия за ниско</w:t>
      </w:r>
      <w:r w:rsidR="000D748E">
        <w:rPr>
          <w:rFonts w:ascii="Times New Roman" w:hAnsi="Times New Roman"/>
          <w:sz w:val="24"/>
          <w:szCs w:val="24"/>
        </w:rPr>
        <w:t xml:space="preserve"> и средно напрежение.</w:t>
      </w:r>
    </w:p>
    <w:p w:rsidR="00195CC0" w:rsidRPr="004344AE" w:rsidRDefault="00195CC0" w:rsidP="00195CC0">
      <w:pPr>
        <w:spacing w:after="0" w:line="240" w:lineRule="auto"/>
        <w:ind w:firstLine="720"/>
        <w:jc w:val="both"/>
        <w:rPr>
          <w:rFonts w:ascii="Times New Roman" w:eastAsia="Times New Roman" w:hAnsi="Times New Roman"/>
          <w:b/>
          <w:color w:val="C00000"/>
          <w:sz w:val="24"/>
          <w:szCs w:val="20"/>
        </w:rPr>
      </w:pPr>
      <w:r w:rsidRPr="00195CC0">
        <w:rPr>
          <w:rFonts w:ascii="Times New Roman" w:eastAsia="Times New Roman" w:hAnsi="Times New Roman"/>
          <w:sz w:val="24"/>
          <w:szCs w:val="20"/>
        </w:rPr>
        <w:t>Предложената цена за 1 (един</w:t>
      </w:r>
      <w:r w:rsidRPr="0041425C">
        <w:rPr>
          <w:rFonts w:ascii="Times New Roman" w:eastAsia="Times New Roman" w:hAnsi="Times New Roman"/>
          <w:color w:val="000000" w:themeColor="text1"/>
          <w:sz w:val="24"/>
          <w:szCs w:val="20"/>
        </w:rPr>
        <w:t>) </w:t>
      </w:r>
      <w:r w:rsidR="0041425C">
        <w:rPr>
          <w:rFonts w:ascii="Times New Roman" w:hAnsi="Times New Roman"/>
          <w:color w:val="000000" w:themeColor="text1"/>
          <w:sz w:val="24"/>
          <w:szCs w:val="24"/>
        </w:rPr>
        <w:t>М</w:t>
      </w:r>
      <w:proofErr w:type="spellStart"/>
      <w:r w:rsidRPr="0041425C">
        <w:rPr>
          <w:rFonts w:ascii="Times New Roman" w:hAnsi="Times New Roman"/>
          <w:color w:val="000000" w:themeColor="text1"/>
          <w:sz w:val="24"/>
          <w:szCs w:val="24"/>
          <w:lang w:val="x-none"/>
        </w:rPr>
        <w:t>Wh</w:t>
      </w:r>
      <w:proofErr w:type="spellEnd"/>
      <w:r w:rsidRPr="0041425C">
        <w:rPr>
          <w:rFonts w:ascii="Times New Roman" w:eastAsia="Times New Roman" w:hAnsi="Times New Roman"/>
          <w:color w:val="000000" w:themeColor="text1"/>
          <w:sz w:val="24"/>
          <w:szCs w:val="20"/>
        </w:rPr>
        <w:t xml:space="preserve"> </w:t>
      </w:r>
      <w:r w:rsidRPr="00195CC0">
        <w:rPr>
          <w:rFonts w:ascii="Times New Roman" w:eastAsia="Times New Roman" w:hAnsi="Times New Roman"/>
          <w:sz w:val="24"/>
          <w:szCs w:val="20"/>
        </w:rPr>
        <w:t xml:space="preserve">нетна активна електрическа енергия е средна за всички тарифни зони </w:t>
      </w:r>
      <w:r w:rsidRPr="00195CC0">
        <w:rPr>
          <w:rFonts w:ascii="Dutch" w:eastAsia="Times New Roman" w:hAnsi="Dutch"/>
          <w:sz w:val="24"/>
          <w:szCs w:val="24"/>
        </w:rPr>
        <w:t>(върхова, дневн</w:t>
      </w:r>
      <w:r w:rsidRPr="00195CC0">
        <w:rPr>
          <w:rFonts w:eastAsia="Times New Roman"/>
          <w:sz w:val="24"/>
          <w:szCs w:val="24"/>
        </w:rPr>
        <w:t>а</w:t>
      </w:r>
      <w:r w:rsidRPr="00195CC0">
        <w:rPr>
          <w:rFonts w:ascii="Dutch" w:eastAsia="Times New Roman" w:hAnsi="Dutch"/>
          <w:sz w:val="24"/>
          <w:szCs w:val="24"/>
        </w:rPr>
        <w:t xml:space="preserve"> и нощна) </w:t>
      </w:r>
      <w:r w:rsidRPr="00195CC0">
        <w:rPr>
          <w:rFonts w:ascii="Times New Roman" w:eastAsia="Times New Roman" w:hAnsi="Times New Roman"/>
          <w:sz w:val="24"/>
          <w:szCs w:val="20"/>
        </w:rPr>
        <w:t xml:space="preserve">и нива на напрежение (средно и ниско), в български лева, с точност до </w:t>
      </w:r>
      <w:r w:rsidR="0041425C" w:rsidRPr="0041425C">
        <w:rPr>
          <w:rFonts w:ascii="Times New Roman" w:eastAsia="Times New Roman" w:hAnsi="Times New Roman"/>
          <w:color w:val="000000" w:themeColor="text1"/>
          <w:sz w:val="24"/>
          <w:szCs w:val="20"/>
        </w:rPr>
        <w:t>втория</w:t>
      </w:r>
      <w:r w:rsidRPr="0041425C">
        <w:rPr>
          <w:rFonts w:ascii="Times New Roman" w:eastAsia="Times New Roman" w:hAnsi="Times New Roman"/>
          <w:b/>
          <w:color w:val="000000" w:themeColor="text1"/>
          <w:sz w:val="24"/>
          <w:szCs w:val="20"/>
        </w:rPr>
        <w:t xml:space="preserve"> знак след десетичната запетая</w:t>
      </w:r>
      <w:r w:rsidRPr="004344AE">
        <w:rPr>
          <w:rFonts w:ascii="Times New Roman" w:eastAsia="Times New Roman" w:hAnsi="Times New Roman"/>
          <w:b/>
          <w:color w:val="C00000"/>
          <w:sz w:val="24"/>
          <w:szCs w:val="20"/>
        </w:rPr>
        <w:t xml:space="preserve">.  </w:t>
      </w:r>
    </w:p>
    <w:p w:rsidR="00195CC0" w:rsidRPr="004344AE" w:rsidRDefault="00195CC0" w:rsidP="00195CC0">
      <w:pPr>
        <w:spacing w:after="0" w:line="240" w:lineRule="auto"/>
        <w:jc w:val="both"/>
        <w:rPr>
          <w:rFonts w:ascii="Times New Roman" w:eastAsia="Times New Roman" w:hAnsi="Times New Roman"/>
          <w:b/>
          <w:color w:val="C00000"/>
          <w:sz w:val="24"/>
          <w:szCs w:val="20"/>
        </w:rPr>
      </w:pP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 Цената за 1 (един) </w:t>
      </w:r>
      <w:r w:rsidR="0041425C">
        <w:rPr>
          <w:rFonts w:ascii="Times New Roman" w:hAnsi="Times New Roman"/>
          <w:i/>
          <w:color w:val="000000" w:themeColor="text1"/>
          <w:sz w:val="24"/>
          <w:szCs w:val="24"/>
        </w:rPr>
        <w:t>М</w:t>
      </w:r>
      <w:proofErr w:type="spellStart"/>
      <w:r w:rsidRPr="0041425C">
        <w:rPr>
          <w:rFonts w:ascii="Times New Roman" w:hAnsi="Times New Roman"/>
          <w:i/>
          <w:color w:val="000000" w:themeColor="text1"/>
          <w:sz w:val="24"/>
          <w:szCs w:val="24"/>
          <w:lang w:val="x-none"/>
        </w:rPr>
        <w:t>Wh</w:t>
      </w:r>
      <w:proofErr w:type="spellEnd"/>
      <w:r w:rsidRPr="004344AE">
        <w:rPr>
          <w:rFonts w:ascii="Times New Roman" w:eastAsia="Times New Roman" w:hAnsi="Times New Roman"/>
          <w:i/>
          <w:color w:val="C00000"/>
          <w:sz w:val="24"/>
          <w:szCs w:val="24"/>
          <w:lang w:eastAsia="bg-BG"/>
        </w:rPr>
        <w:t xml:space="preserve"> </w:t>
      </w:r>
      <w:r w:rsidRPr="0041425C">
        <w:rPr>
          <w:rFonts w:ascii="Times New Roman" w:eastAsia="Times New Roman" w:hAnsi="Times New Roman"/>
          <w:i/>
          <w:color w:val="000000" w:themeColor="text1"/>
          <w:sz w:val="24"/>
          <w:szCs w:val="24"/>
          <w:lang w:eastAsia="bg-BG"/>
        </w:rPr>
        <w:t>н</w:t>
      </w:r>
      <w:r w:rsidRPr="00195CC0">
        <w:rPr>
          <w:rFonts w:ascii="Times New Roman" w:eastAsia="Times New Roman" w:hAnsi="Times New Roman"/>
          <w:i/>
          <w:sz w:val="24"/>
          <w:szCs w:val="24"/>
          <w:lang w:eastAsia="bg-BG"/>
        </w:rPr>
        <w:t>етна активна електрическа енергия на средно и ниско напрежение е крайна и включва:</w:t>
      </w: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1.</w:t>
      </w:r>
      <w:proofErr w:type="spellStart"/>
      <w:r w:rsidRPr="00195CC0">
        <w:rPr>
          <w:rFonts w:ascii="Times New Roman" w:eastAsia="Times New Roman" w:hAnsi="Times New Roman"/>
          <w:i/>
          <w:sz w:val="24"/>
          <w:szCs w:val="24"/>
          <w:lang w:eastAsia="bg-BG"/>
        </w:rPr>
        <w:t>1</w:t>
      </w:r>
      <w:proofErr w:type="spellEnd"/>
      <w:r w:rsidRPr="00195CC0">
        <w:rPr>
          <w:rFonts w:ascii="Times New Roman" w:eastAsia="Times New Roman" w:hAnsi="Times New Roman"/>
          <w:i/>
          <w:sz w:val="24"/>
          <w:szCs w:val="24"/>
          <w:lang w:eastAsia="bg-BG"/>
        </w:rPr>
        <w:t>.</w:t>
      </w:r>
      <w:r w:rsidRPr="00195CC0">
        <w:rPr>
          <w:rFonts w:ascii="Times New Roman" w:eastAsia="Times New Roman" w:hAnsi="Times New Roman" w:hint="eastAsia"/>
          <w:i/>
          <w:sz w:val="24"/>
          <w:szCs w:val="24"/>
          <w:lang w:eastAsia="bg-BG"/>
        </w:rPr>
        <w:t xml:space="preserve"> </w:t>
      </w:r>
      <w:r w:rsidRPr="00195CC0">
        <w:rPr>
          <w:rFonts w:ascii="Times New Roman" w:eastAsia="Times New Roman" w:hAnsi="Times New Roman"/>
          <w:i/>
          <w:sz w:val="24"/>
          <w:szCs w:val="24"/>
          <w:lang w:eastAsia="bg-BG"/>
        </w:rPr>
        <w:t>Разходите (таксите) за р</w:t>
      </w:r>
      <w:r w:rsidRPr="00195CC0">
        <w:rPr>
          <w:rFonts w:ascii="Times New Roman" w:eastAsia="Times New Roman" w:hAnsi="Times New Roman" w:hint="eastAsia"/>
          <w:i/>
          <w:sz w:val="24"/>
          <w:szCs w:val="24"/>
          <w:lang w:eastAsia="bg-BG"/>
        </w:rPr>
        <w:t>егистрация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възложителя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като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участник</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стандартна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балансираща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група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като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непряк</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член</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съгласно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ПТЕЕ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неговото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включване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като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активен</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член</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пазара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балансираща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енергия</w:t>
      </w:r>
      <w:r w:rsidRPr="00195CC0">
        <w:rPr>
          <w:rFonts w:ascii="Times New Roman" w:eastAsia="Times New Roman" w:hAnsi="Times New Roman"/>
          <w:i/>
          <w:sz w:val="24"/>
          <w:szCs w:val="24"/>
          <w:lang w:eastAsia="bg-BG"/>
        </w:rPr>
        <w:t>;</w:t>
      </w: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1.2. </w:t>
      </w:r>
      <w:r w:rsidRPr="00195CC0">
        <w:rPr>
          <w:rFonts w:ascii="Times New Roman" w:eastAsia="Times New Roman" w:hAnsi="Times New Roman" w:hint="eastAsia"/>
          <w:i/>
          <w:sz w:val="24"/>
          <w:szCs w:val="24"/>
          <w:lang w:eastAsia="bg-BG"/>
        </w:rPr>
        <w:t>Всички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разходи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свързани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пълната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процедура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регистрация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изваждане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обектите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възложителя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свободния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пазар</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електроенергия</w:t>
      </w:r>
      <w:r w:rsidRPr="00195CC0">
        <w:rPr>
          <w:rFonts w:ascii="Times New Roman" w:eastAsia="Times New Roman" w:hAnsi="Times New Roman"/>
          <w:i/>
          <w:sz w:val="24"/>
          <w:szCs w:val="24"/>
          <w:lang w:eastAsia="bg-BG"/>
        </w:rPr>
        <w:t>;</w:t>
      </w: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1.3. </w:t>
      </w:r>
      <w:r w:rsidRPr="00195CC0">
        <w:rPr>
          <w:rFonts w:ascii="Times New Roman" w:eastAsia="Times New Roman" w:hAnsi="Times New Roman" w:hint="eastAsia"/>
          <w:i/>
          <w:sz w:val="24"/>
          <w:szCs w:val="24"/>
          <w:lang w:eastAsia="bg-BG"/>
        </w:rPr>
        <w:t>Цена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за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доставка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нетна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активна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енергия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средно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ниско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напрежение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без</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балансиращата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група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допълнително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да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начисляват</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суми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за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излишък</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недостиг</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нито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такса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за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участие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балансиращата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група</w:t>
      </w:r>
      <w:r w:rsidRPr="00195CC0">
        <w:rPr>
          <w:rFonts w:ascii="Times New Roman" w:eastAsia="Times New Roman" w:hAnsi="Times New Roman"/>
          <w:i/>
          <w:sz w:val="24"/>
          <w:szCs w:val="24"/>
          <w:lang w:eastAsia="bg-BG"/>
        </w:rPr>
        <w:t xml:space="preserve">. </w:t>
      </w:r>
      <w:r w:rsidRPr="00195CC0">
        <w:rPr>
          <w:rFonts w:ascii="Dutch" w:eastAsia="Times New Roman" w:hAnsi="Dutch"/>
          <w:i/>
          <w:sz w:val="24"/>
          <w:szCs w:val="24"/>
        </w:rPr>
        <w:t xml:space="preserve">В случай на небаланси на електрическата енергия, същите са за </w:t>
      </w:r>
      <w:r w:rsidRPr="00195CC0">
        <w:rPr>
          <w:rFonts w:ascii="Times New Roman" w:eastAsia="Times New Roman" w:hAnsi="Times New Roman"/>
          <w:i/>
          <w:sz w:val="24"/>
          <w:szCs w:val="24"/>
          <w:lang w:eastAsia="bg-BG"/>
        </w:rPr>
        <w:t xml:space="preserve">наша </w:t>
      </w:r>
      <w:r w:rsidRPr="00195CC0">
        <w:rPr>
          <w:rFonts w:ascii="Dutch" w:eastAsia="Times New Roman" w:hAnsi="Dutch"/>
          <w:i/>
          <w:sz w:val="24"/>
          <w:szCs w:val="24"/>
        </w:rPr>
        <w:t>сметка</w:t>
      </w:r>
      <w:r w:rsidRPr="00195CC0">
        <w:rPr>
          <w:rFonts w:ascii="Times New Roman" w:eastAsia="Times New Roman" w:hAnsi="Times New Roman"/>
          <w:i/>
          <w:sz w:val="24"/>
          <w:szCs w:val="24"/>
          <w:lang w:eastAsia="bg-BG"/>
        </w:rPr>
        <w:t xml:space="preserve">; </w:t>
      </w: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1.4. </w:t>
      </w:r>
      <w:r w:rsidRPr="00195CC0">
        <w:rPr>
          <w:rFonts w:ascii="Times New Roman" w:eastAsia="Times New Roman" w:hAnsi="Times New Roman" w:hint="eastAsia"/>
          <w:i/>
          <w:sz w:val="24"/>
          <w:szCs w:val="24"/>
          <w:lang w:eastAsia="bg-BG"/>
        </w:rPr>
        <w:t>Разходите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за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извършване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енергиен</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мониторинг</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представянето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в</w:t>
      </w:r>
      <w:r w:rsidRPr="00195CC0">
        <w:rPr>
          <w:rFonts w:ascii="Times New Roman" w:eastAsia="Times New Roman" w:hAnsi="Times New Roman" w:hint="eastAsia"/>
          <w:i/>
          <w:sz w:val="24"/>
          <w:szCs w:val="24"/>
          <w:lang w:eastAsia="bg-BG"/>
        </w:rPr>
        <w:t>ъзложителя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необходимите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графици</w:t>
      </w:r>
      <w:r w:rsidRPr="00195CC0">
        <w:rPr>
          <w:rFonts w:ascii="Dutch" w:eastAsia="Times New Roman" w:hAnsi="Dutch"/>
          <w:i/>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195CC0">
        <w:rPr>
          <w:rFonts w:ascii="Times New Roman" w:eastAsia="Times New Roman" w:hAnsi="Times New Roman"/>
          <w:i/>
          <w:sz w:val="24"/>
          <w:szCs w:val="24"/>
          <w:lang w:eastAsia="bg-BG"/>
        </w:rPr>
        <w:t xml:space="preserve">; </w:t>
      </w: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1.5. </w:t>
      </w:r>
      <w:r w:rsidRPr="00195CC0">
        <w:rPr>
          <w:rFonts w:ascii="Times New Roman" w:eastAsia="Times New Roman" w:hAnsi="Times New Roman" w:hint="eastAsia"/>
          <w:i/>
          <w:sz w:val="24"/>
          <w:szCs w:val="24"/>
          <w:lang w:eastAsia="bg-BG"/>
        </w:rPr>
        <w:t>Администрирането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графиците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обмена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информация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лицензираното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ЕРП</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територията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която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намира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съответната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измервателна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точка</w:t>
      </w:r>
      <w:r w:rsidRPr="00195CC0">
        <w:rPr>
          <w:rFonts w:ascii="Times New Roman" w:eastAsia="Times New Roman" w:hAnsi="Times New Roman"/>
          <w:i/>
          <w:sz w:val="24"/>
          <w:szCs w:val="24"/>
          <w:lang w:eastAsia="bg-BG"/>
        </w:rPr>
        <w:t>;</w:t>
      </w: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1.6. </w:t>
      </w:r>
      <w:r w:rsidRPr="00195CC0">
        <w:rPr>
          <w:rFonts w:ascii="Times New Roman" w:eastAsia="Times New Roman" w:hAnsi="Times New Roman" w:hint="eastAsia"/>
          <w:i/>
          <w:sz w:val="24"/>
          <w:szCs w:val="24"/>
          <w:lang w:eastAsia="bg-BG"/>
        </w:rPr>
        <w:t>Изготвянето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подробен</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индивидуален</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анализ</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характерния</w:t>
      </w:r>
      <w:r w:rsidRPr="00195CC0">
        <w:rPr>
          <w:rFonts w:ascii="Times New Roman" w:eastAsia="Times New Roman" w:hAnsi="Times New Roman"/>
          <w:i/>
          <w:sz w:val="24"/>
          <w:szCs w:val="24"/>
          <w:lang w:eastAsia="bg-BG"/>
        </w:rPr>
        <w:t xml:space="preserve"> </w:t>
      </w:r>
      <w:proofErr w:type="spellStart"/>
      <w:r w:rsidRPr="00195CC0">
        <w:rPr>
          <w:rFonts w:ascii="Times New Roman" w:eastAsia="Times New Roman" w:hAnsi="Times New Roman" w:hint="eastAsia"/>
          <w:i/>
          <w:sz w:val="24"/>
          <w:szCs w:val="24"/>
          <w:lang w:eastAsia="bg-BG"/>
        </w:rPr>
        <w:t>товаров</w:t>
      </w:r>
      <w:proofErr w:type="spellEnd"/>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профил</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възложителя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цел</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оценка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енергийната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му</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ефективност</w:t>
      </w:r>
      <w:r w:rsidRPr="00195CC0">
        <w:rPr>
          <w:rFonts w:ascii="Times New Roman" w:eastAsia="Times New Roman" w:hAnsi="Times New Roman"/>
          <w:i/>
          <w:sz w:val="24"/>
          <w:szCs w:val="24"/>
          <w:lang w:eastAsia="bg-BG"/>
        </w:rPr>
        <w:t>;</w:t>
      </w:r>
    </w:p>
    <w:p w:rsidR="00195CC0" w:rsidRP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1.7. </w:t>
      </w:r>
      <w:r w:rsidRPr="00195CC0">
        <w:rPr>
          <w:rFonts w:ascii="Times New Roman" w:eastAsia="Times New Roman" w:hAnsi="Times New Roman" w:hint="eastAsia"/>
          <w:i/>
          <w:sz w:val="24"/>
          <w:szCs w:val="24"/>
          <w:lang w:eastAsia="bg-BG"/>
        </w:rPr>
        <w:t>Регистрираните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небаланси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положителни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отрицателни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разходите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изготвяне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прогнози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подаване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регистриране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графици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ЕСО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съгласно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ПТЕЕ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както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всички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други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разходи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свързани</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участието</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възложителя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свободния</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пазар</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електрическа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енергия</w:t>
      </w:r>
      <w:r w:rsidRPr="00195CC0">
        <w:rPr>
          <w:rFonts w:ascii="Times New Roman" w:eastAsia="Times New Roman" w:hAnsi="Times New Roman"/>
          <w:i/>
          <w:sz w:val="24"/>
          <w:szCs w:val="24"/>
          <w:lang w:eastAsia="bg-BG"/>
        </w:rPr>
        <w:t>;</w:t>
      </w:r>
    </w:p>
    <w:p w:rsidR="00195CC0" w:rsidRDefault="00195CC0" w:rsidP="00195CC0">
      <w:pPr>
        <w:spacing w:after="0" w:line="240" w:lineRule="auto"/>
        <w:ind w:firstLine="720"/>
        <w:jc w:val="both"/>
        <w:rPr>
          <w:rFonts w:ascii="Times New Roman" w:eastAsia="Times New Roman" w:hAnsi="Times New Roman"/>
          <w:i/>
          <w:sz w:val="24"/>
          <w:szCs w:val="24"/>
          <w:lang w:eastAsia="bg-BG"/>
        </w:rPr>
      </w:pPr>
      <w:r w:rsidRPr="00195CC0">
        <w:rPr>
          <w:rFonts w:ascii="Times New Roman" w:eastAsia="Times New Roman" w:hAnsi="Times New Roman"/>
          <w:i/>
          <w:sz w:val="24"/>
          <w:szCs w:val="24"/>
          <w:lang w:eastAsia="bg-BG"/>
        </w:rPr>
        <w:t xml:space="preserve">1.8. Разходи </w:t>
      </w:r>
      <w:r w:rsidRPr="00195CC0">
        <w:rPr>
          <w:rFonts w:ascii="Times New Roman" w:eastAsia="Times New Roman" w:hAnsi="Times New Roman" w:hint="eastAsia"/>
          <w:i/>
          <w:sz w:val="24"/>
          <w:szCs w:val="24"/>
          <w:lang w:eastAsia="bg-BG"/>
        </w:rPr>
        <w:t>за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балансиране</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на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електроенергийната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система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за</w:t>
      </w:r>
      <w:r w:rsidRPr="00195CC0">
        <w:rPr>
          <w:rFonts w:ascii="Times New Roman" w:eastAsia="Times New Roman" w:hAnsi="Times New Roman"/>
          <w:i/>
          <w:sz w:val="24"/>
          <w:szCs w:val="24"/>
          <w:lang w:eastAsia="bg-BG"/>
        </w:rPr>
        <w:t xml:space="preserve"> </w:t>
      </w:r>
      <w:r w:rsidRPr="00195CC0">
        <w:rPr>
          <w:rFonts w:ascii="Times New Roman" w:eastAsia="Times New Roman" w:hAnsi="Times New Roman" w:hint="eastAsia"/>
          <w:i/>
          <w:sz w:val="24"/>
          <w:szCs w:val="24"/>
          <w:lang w:eastAsia="bg-BG"/>
        </w:rPr>
        <w:t>снабдяване</w:t>
      </w:r>
      <w:r w:rsidRPr="00195CC0">
        <w:rPr>
          <w:rFonts w:ascii="Times New Roman" w:eastAsia="Times New Roman" w:hAnsi="Times New Roman"/>
          <w:i/>
          <w:sz w:val="24"/>
          <w:szCs w:val="24"/>
          <w:lang w:eastAsia="bg-BG"/>
        </w:rPr>
        <w:t>.</w:t>
      </w:r>
    </w:p>
    <w:p w:rsidR="004344AE" w:rsidRPr="00063C6D" w:rsidRDefault="004344AE" w:rsidP="00195CC0">
      <w:pPr>
        <w:spacing w:after="0" w:line="240" w:lineRule="auto"/>
        <w:ind w:firstLine="720"/>
        <w:jc w:val="both"/>
        <w:rPr>
          <w:rFonts w:ascii="Times New Roman" w:eastAsia="Times New Roman" w:hAnsi="Times New Roman"/>
          <w:i/>
          <w:sz w:val="24"/>
          <w:szCs w:val="24"/>
          <w:lang w:eastAsia="bg-BG"/>
        </w:rPr>
      </w:pPr>
      <w:r w:rsidRPr="00063C6D">
        <w:rPr>
          <w:rFonts w:ascii="Times New Roman" w:eastAsia="Times New Roman" w:hAnsi="Times New Roman"/>
          <w:i/>
          <w:sz w:val="24"/>
          <w:szCs w:val="24"/>
          <w:lang w:eastAsia="bg-BG"/>
        </w:rPr>
        <w:t>1.9. Ра</w:t>
      </w:r>
      <w:r w:rsidR="00B0003A" w:rsidRPr="00063C6D">
        <w:rPr>
          <w:rFonts w:ascii="Times New Roman" w:eastAsia="Times New Roman" w:hAnsi="Times New Roman"/>
          <w:i/>
          <w:sz w:val="24"/>
          <w:szCs w:val="24"/>
          <w:lang w:eastAsia="bg-BG"/>
        </w:rPr>
        <w:t>зх</w:t>
      </w:r>
      <w:r w:rsidRPr="00063C6D">
        <w:rPr>
          <w:rFonts w:ascii="Times New Roman" w:eastAsia="Times New Roman" w:hAnsi="Times New Roman"/>
          <w:i/>
          <w:sz w:val="24"/>
          <w:szCs w:val="24"/>
          <w:lang w:eastAsia="bg-BG"/>
        </w:rPr>
        <w:t>одите по администриране на плащанията на Възложителя за разходи за достъп и пренос по електроразпределителната мрежа на ЕР</w:t>
      </w:r>
      <w:r w:rsidR="0041425C" w:rsidRPr="00063C6D">
        <w:rPr>
          <w:rFonts w:ascii="Times New Roman" w:eastAsia="Times New Roman" w:hAnsi="Times New Roman"/>
          <w:i/>
          <w:sz w:val="24"/>
          <w:szCs w:val="24"/>
          <w:lang w:eastAsia="bg-BG"/>
        </w:rPr>
        <w:t>, ако има такива</w:t>
      </w:r>
      <w:r w:rsidRPr="00063C6D">
        <w:rPr>
          <w:rFonts w:ascii="Times New Roman" w:eastAsia="Times New Roman" w:hAnsi="Times New Roman"/>
          <w:i/>
          <w:sz w:val="24"/>
          <w:szCs w:val="24"/>
          <w:lang w:eastAsia="bg-BG"/>
        </w:rPr>
        <w:t>.</w:t>
      </w:r>
    </w:p>
    <w:p w:rsidR="00195CC0" w:rsidRPr="00142276" w:rsidRDefault="00195CC0" w:rsidP="00195CC0">
      <w:pPr>
        <w:spacing w:after="0" w:line="240" w:lineRule="auto"/>
        <w:ind w:firstLine="720"/>
        <w:jc w:val="both"/>
        <w:rPr>
          <w:rFonts w:ascii="Times New Roman" w:eastAsia="Times New Roman" w:hAnsi="Times New Roman"/>
          <w:i/>
          <w:color w:val="C00000"/>
          <w:sz w:val="24"/>
          <w:szCs w:val="24"/>
          <w:lang w:eastAsia="bg-BG"/>
        </w:rPr>
      </w:pPr>
    </w:p>
    <w:p w:rsidR="00195CC0" w:rsidRPr="0041425C" w:rsidRDefault="00195CC0" w:rsidP="00195CC0">
      <w:pPr>
        <w:spacing w:before="120" w:after="0" w:line="240" w:lineRule="auto"/>
        <w:ind w:firstLine="709"/>
        <w:jc w:val="both"/>
        <w:rPr>
          <w:rFonts w:ascii="Times New Roman" w:eastAsia="Times New Roman" w:hAnsi="Times New Roman"/>
          <w:i/>
          <w:color w:val="000000" w:themeColor="text1"/>
          <w:sz w:val="24"/>
          <w:szCs w:val="24"/>
          <w:lang w:eastAsia="bg-BG"/>
        </w:rPr>
      </w:pPr>
      <w:r w:rsidRPr="0041425C">
        <w:rPr>
          <w:rFonts w:ascii="Times New Roman" w:eastAsia="Times New Roman" w:hAnsi="Times New Roman"/>
          <w:i/>
          <w:color w:val="000000" w:themeColor="text1"/>
          <w:sz w:val="24"/>
          <w:szCs w:val="24"/>
          <w:lang w:eastAsia="bg-BG"/>
        </w:rPr>
        <w:t xml:space="preserve">2. </w:t>
      </w:r>
      <w:r w:rsidRPr="0041425C">
        <w:rPr>
          <w:rFonts w:ascii="Times New Roman" w:eastAsia="Times New Roman" w:hAnsi="Times New Roman" w:hint="eastAsia"/>
          <w:i/>
          <w:color w:val="000000" w:themeColor="text1"/>
          <w:sz w:val="24"/>
          <w:szCs w:val="24"/>
          <w:lang w:eastAsia="bg-BG"/>
        </w:rPr>
        <w:t>В</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цената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не</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се</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включват</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цените</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за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мрежови</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услуги</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достъп</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до</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мрежата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и</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пренос</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на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електрическа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енергия</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цена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за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задължения</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към</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обществото”</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акциз</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и</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ДДС</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При</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фактуриране</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цена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за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задължения</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към</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обществото”</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определена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от</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КЕВР</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акциз</w:t>
      </w:r>
      <w:r w:rsidR="00106199">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и</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ДДС</w:t>
      </w:r>
      <w:r w:rsidR="00106199">
        <w:rPr>
          <w:rFonts w:ascii="Times New Roman" w:eastAsia="Times New Roman" w:hAnsi="Times New Roman"/>
          <w:i/>
          <w:color w:val="000000" w:themeColor="text1"/>
          <w:sz w:val="24"/>
          <w:szCs w:val="24"/>
          <w:lang w:eastAsia="bg-BG"/>
        </w:rPr>
        <w:t xml:space="preserve"> </w:t>
      </w:r>
      <w:r w:rsidR="00142276" w:rsidRPr="0041425C">
        <w:rPr>
          <w:rFonts w:ascii="Times New Roman" w:eastAsia="Times New Roman" w:hAnsi="Times New Roman"/>
          <w:i/>
          <w:color w:val="000000" w:themeColor="text1"/>
          <w:sz w:val="24"/>
          <w:szCs w:val="24"/>
          <w:lang w:eastAsia="bg-BG"/>
        </w:rPr>
        <w:t>и разходи за достъп и пренос</w:t>
      </w:r>
      <w:r w:rsidRPr="0041425C">
        <w:rPr>
          <w:rFonts w:ascii="Times New Roman" w:eastAsia="Times New Roman" w:hAnsi="Times New Roman"/>
          <w:i/>
          <w:color w:val="000000" w:themeColor="text1"/>
          <w:sz w:val="24"/>
          <w:szCs w:val="24"/>
          <w:lang w:eastAsia="bg-BG"/>
        </w:rPr>
        <w:t xml:space="preserve"> </w:t>
      </w:r>
      <w:r w:rsidR="00B93F2B" w:rsidRPr="0041425C">
        <w:rPr>
          <w:rFonts w:ascii="Times New Roman" w:eastAsia="Times New Roman" w:hAnsi="Times New Roman"/>
          <w:i/>
          <w:color w:val="000000" w:themeColor="text1"/>
          <w:sz w:val="24"/>
          <w:szCs w:val="24"/>
          <w:lang w:eastAsia="bg-BG"/>
        </w:rPr>
        <w:t xml:space="preserve">същите </w:t>
      </w:r>
      <w:r w:rsidRPr="0041425C">
        <w:rPr>
          <w:rFonts w:ascii="Times New Roman" w:eastAsia="Times New Roman" w:hAnsi="Times New Roman" w:hint="eastAsia"/>
          <w:i/>
          <w:color w:val="000000" w:themeColor="text1"/>
          <w:sz w:val="24"/>
          <w:szCs w:val="24"/>
          <w:lang w:eastAsia="bg-BG"/>
        </w:rPr>
        <w:t>се</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фактурират</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на</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отделни</w:t>
      </w:r>
      <w:r w:rsidRPr="0041425C">
        <w:rPr>
          <w:rFonts w:ascii="Times New Roman" w:eastAsia="Times New Roman" w:hAnsi="Times New Roman"/>
          <w:i/>
          <w:color w:val="000000" w:themeColor="text1"/>
          <w:sz w:val="24"/>
          <w:szCs w:val="24"/>
          <w:lang w:eastAsia="bg-BG"/>
        </w:rPr>
        <w:t xml:space="preserve"> </w:t>
      </w:r>
      <w:r w:rsidRPr="0041425C">
        <w:rPr>
          <w:rFonts w:ascii="Times New Roman" w:eastAsia="Times New Roman" w:hAnsi="Times New Roman" w:hint="eastAsia"/>
          <w:i/>
          <w:color w:val="000000" w:themeColor="text1"/>
          <w:sz w:val="24"/>
          <w:szCs w:val="24"/>
          <w:lang w:eastAsia="bg-BG"/>
        </w:rPr>
        <w:t>редове</w:t>
      </w:r>
      <w:r w:rsidRPr="0041425C">
        <w:rPr>
          <w:rFonts w:ascii="Times New Roman" w:eastAsia="Times New Roman" w:hAnsi="Times New Roman"/>
          <w:i/>
          <w:color w:val="000000" w:themeColor="text1"/>
          <w:sz w:val="24"/>
          <w:szCs w:val="24"/>
          <w:lang w:eastAsia="bg-BG"/>
        </w:rPr>
        <w:t>.</w:t>
      </w:r>
    </w:p>
    <w:p w:rsidR="00195CC0" w:rsidRPr="0041425C" w:rsidRDefault="00195CC0" w:rsidP="00F0531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360F39" w:rsidRPr="00407AA9" w:rsidRDefault="00360F39" w:rsidP="00AE0E3E">
      <w:pPr>
        <w:pStyle w:val="ae"/>
        <w:pageBreakBefore/>
        <w:numPr>
          <w:ilvl w:val="0"/>
          <w:numId w:val="8"/>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CB04C0" w:rsidRDefault="00360F39" w:rsidP="00360F39">
      <w:pPr>
        <w:spacing w:after="0" w:line="240" w:lineRule="auto"/>
        <w:rPr>
          <w:rFonts w:ascii="Times New Roman" w:eastAsia="Times New Roman" w:hAnsi="Times New Roman"/>
          <w:sz w:val="24"/>
          <w:szCs w:val="24"/>
        </w:rPr>
      </w:pPr>
    </w:p>
    <w:p w:rsidR="00360F39" w:rsidRPr="00CB04C0" w:rsidRDefault="00360F39" w:rsidP="00070037">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поддържа „Профил на купувача” на ел. адрес</w:t>
      </w:r>
      <w:r w:rsidR="00070037"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r w:rsidR="00DF074C" w:rsidRPr="00CB04C0">
        <w:rPr>
          <w:rFonts w:ascii="Times New Roman" w:eastAsia="Times New Roman" w:hAnsi="Times New Roman"/>
          <w:sz w:val="24"/>
          <w:szCs w:val="24"/>
          <w:lang w:eastAsia="bg-BG"/>
        </w:rPr>
        <w:t>http://www.prb.bg/bg/obshestveni-porchki/elektronni-prepiski/</w:t>
      </w:r>
      <w:r w:rsidRPr="00CB04C0">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360F39" w:rsidRDefault="00360F39" w:rsidP="00360F39">
      <w:pPr>
        <w:spacing w:line="240" w:lineRule="auto"/>
        <w:ind w:firstLine="567"/>
        <w:jc w:val="both"/>
        <w:rPr>
          <w:rFonts w:ascii="Times New Roman" w:eastAsia="Times New Roman" w:hAnsi="Times New Roman"/>
          <w:b/>
          <w:sz w:val="24"/>
          <w:szCs w:val="24"/>
          <w:u w:val="single"/>
          <w:lang w:eastAsia="bg-BG"/>
        </w:rPr>
      </w:pPr>
      <w:r w:rsidRPr="00CB04C0">
        <w:rPr>
          <w:rFonts w:ascii="Times New Roman" w:eastAsia="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w:t>
      </w:r>
      <w:r w:rsidR="00317C2F">
        <w:rPr>
          <w:rFonts w:ascii="Times New Roman" w:eastAsia="Times New Roman" w:hAnsi="Times New Roman"/>
          <w:b/>
          <w:sz w:val="24"/>
          <w:szCs w:val="24"/>
          <w:u w:val="single"/>
          <w:lang w:eastAsia="bg-BG"/>
        </w:rPr>
        <w:t>а”, за да изготви своята оферта.</w:t>
      </w:r>
    </w:p>
    <w:p w:rsidR="006840A9" w:rsidRPr="00CB04C0" w:rsidRDefault="006840A9" w:rsidP="00360F39">
      <w:pPr>
        <w:spacing w:line="240" w:lineRule="auto"/>
        <w:ind w:firstLine="567"/>
        <w:jc w:val="both"/>
        <w:rPr>
          <w:rFonts w:ascii="Times New Roman" w:eastAsia="Times New Roman" w:hAnsi="Times New Roman"/>
          <w:b/>
          <w:sz w:val="24"/>
          <w:szCs w:val="24"/>
          <w:u w:val="single"/>
          <w:lang w:eastAsia="bg-BG"/>
        </w:rPr>
      </w:pPr>
      <w:r w:rsidRPr="00317C2F">
        <w:rPr>
          <w:rFonts w:ascii="Times New Roman" w:eastAsia="Times New Roman" w:hAnsi="Times New Roman"/>
          <w:b/>
          <w:sz w:val="24"/>
          <w:szCs w:val="24"/>
          <w:u w:val="single"/>
          <w:lang w:eastAsia="bg-BG"/>
        </w:rPr>
        <w:t>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360F39" w:rsidRPr="00CB04C0" w:rsidRDefault="00360F39" w:rsidP="00360F39">
      <w:pPr>
        <w:spacing w:after="0" w:line="240" w:lineRule="auto"/>
        <w:rPr>
          <w:rFonts w:ascii="Times New Roman" w:eastAsia="Times New Roman" w:hAnsi="Times New Roman"/>
          <w:sz w:val="24"/>
          <w:szCs w:val="24"/>
        </w:rPr>
      </w:pPr>
    </w:p>
    <w:p w:rsidR="00360F39" w:rsidRPr="00AE492A" w:rsidRDefault="00360F39" w:rsidP="00AE0E3E">
      <w:pPr>
        <w:pStyle w:val="ae"/>
        <w:widowControl w:val="0"/>
        <w:numPr>
          <w:ilvl w:val="0"/>
          <w:numId w:val="12"/>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AE492A">
        <w:rPr>
          <w:rFonts w:ascii="Times New Roman" w:eastAsia="Times New Roman" w:hAnsi="Times New Roman"/>
          <w:b/>
          <w:bCs/>
          <w:sz w:val="24"/>
          <w:szCs w:val="24"/>
          <w:lang w:eastAsia="ar-SA"/>
        </w:rPr>
        <w:t>Общи изисквания и условия</w:t>
      </w:r>
      <w:r w:rsidRPr="00AE492A">
        <w:rPr>
          <w:rFonts w:ascii="Times New Roman" w:eastAsia="Times New Roman" w:hAnsi="Times New Roman"/>
          <w:sz w:val="24"/>
          <w:szCs w:val="24"/>
          <w:lang w:eastAsia="ar-SA"/>
        </w:rPr>
        <w:t>:</w:t>
      </w:r>
    </w:p>
    <w:p w:rsidR="00360F39" w:rsidRPr="00317C2F" w:rsidRDefault="00360F39" w:rsidP="00360F39">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317C2F">
        <w:rPr>
          <w:rFonts w:ascii="Times New Roman" w:eastAsia="Times New Roman" w:hAnsi="Times New Roman"/>
          <w:sz w:val="24"/>
          <w:szCs w:val="24"/>
          <w:lang w:eastAsia="bg-BG"/>
        </w:rPr>
        <w:t>препоръчана пратка с обратна разписка, на адреса, посочен от възложителя.</w:t>
      </w:r>
    </w:p>
    <w:p w:rsidR="00E41E83" w:rsidRDefault="00E41E83" w:rsidP="00AE492A">
      <w:pPr>
        <w:spacing w:after="120" w:line="240" w:lineRule="auto"/>
        <w:ind w:firstLine="567"/>
        <w:jc w:val="both"/>
        <w:rPr>
          <w:rFonts w:ascii="Times New Roman" w:eastAsia="Times New Roman" w:hAnsi="Times New Roman"/>
          <w:snapToGrid w:val="0"/>
          <w:sz w:val="24"/>
          <w:szCs w:val="24"/>
        </w:rPr>
      </w:pPr>
      <w:r w:rsidRPr="00317C2F">
        <w:rPr>
          <w:rFonts w:ascii="Times New Roman" w:eastAsia="Times New Roman" w:hAnsi="Times New Roman"/>
          <w:snapToGrid w:val="0"/>
          <w:sz w:val="24"/>
          <w:szCs w:val="24"/>
        </w:rPr>
        <w:t>Всеки участник следва да изготви своята оферта на български език,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317C2F" w:rsidRDefault="00317C2F" w:rsidP="00AE492A">
      <w:pPr>
        <w:spacing w:after="120" w:line="240" w:lineRule="auto"/>
        <w:ind w:firstLine="567"/>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Документите, удостоверяващи изпълнението на обществената поръчката, също трябва да бъдат на български език.</w:t>
      </w:r>
    </w:p>
    <w:p w:rsidR="00E41E83" w:rsidRPr="00CB04C0" w:rsidRDefault="00E41E83" w:rsidP="00360F39">
      <w:pPr>
        <w:spacing w:line="240" w:lineRule="auto"/>
        <w:ind w:firstLine="567"/>
        <w:jc w:val="both"/>
        <w:rPr>
          <w:rFonts w:ascii="Times New Roman" w:eastAsia="Times New Roman" w:hAnsi="Times New Roman"/>
          <w:sz w:val="24"/>
          <w:szCs w:val="24"/>
          <w:lang w:eastAsia="bg-BG"/>
        </w:rPr>
      </w:pPr>
    </w:p>
    <w:p w:rsidR="00360F39" w:rsidRPr="00AE492A" w:rsidRDefault="00360F39" w:rsidP="00AE0E3E">
      <w:pPr>
        <w:pStyle w:val="ae"/>
        <w:widowControl w:val="0"/>
        <w:numPr>
          <w:ilvl w:val="1"/>
          <w:numId w:val="12"/>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AE492A">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360F39" w:rsidRPr="00F9223A" w:rsidRDefault="00360F39" w:rsidP="00AE0E3E">
      <w:pPr>
        <w:pStyle w:val="ae"/>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F9223A">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360F39" w:rsidRPr="00CB04C0" w:rsidRDefault="00360F39" w:rsidP="00AE0E3E">
      <w:pPr>
        <w:pStyle w:val="ae"/>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360F39" w:rsidRPr="00CB04C0" w:rsidRDefault="00360F39" w:rsidP="00AE0E3E">
      <w:pPr>
        <w:pStyle w:val="ae"/>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наименованието на </w:t>
      </w:r>
      <w:r w:rsidR="006840A9">
        <w:rPr>
          <w:rFonts w:ascii="Times New Roman" w:eastAsia="Times New Roman" w:hAnsi="Times New Roman"/>
          <w:sz w:val="24"/>
          <w:szCs w:val="24"/>
          <w:lang w:eastAsia="bg-BG"/>
        </w:rPr>
        <w:t>поръчката</w:t>
      </w:r>
      <w:r w:rsidRPr="00CB04C0">
        <w:rPr>
          <w:rFonts w:ascii="Times New Roman" w:eastAsia="Times New Roman" w:hAnsi="Times New Roman"/>
          <w:sz w:val="24"/>
          <w:szCs w:val="24"/>
          <w:lang w:eastAsia="bg-BG"/>
        </w:rPr>
        <w:t>.</w:t>
      </w:r>
    </w:p>
    <w:p w:rsidR="00AE492A" w:rsidRDefault="00AE492A"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0F39" w:rsidRDefault="00F9223A" w:rsidP="00AE0E3E">
      <w:pPr>
        <w:pStyle w:val="ae"/>
        <w:widowControl w:val="0"/>
        <w:numPr>
          <w:ilvl w:val="1"/>
          <w:numId w:val="12"/>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Опаковката </w:t>
      </w:r>
      <w:r w:rsidR="00360F39" w:rsidRPr="00CB04C0">
        <w:rPr>
          <w:rFonts w:ascii="Times New Roman" w:eastAsia="Times New Roman" w:hAnsi="Times New Roman"/>
          <w:sz w:val="24"/>
          <w:szCs w:val="24"/>
          <w:lang w:eastAsia="ar-SA"/>
        </w:rPr>
        <w:t>включва:</w:t>
      </w:r>
    </w:p>
    <w:p w:rsidR="004C6A61" w:rsidRPr="00317C2F" w:rsidRDefault="004C6A61" w:rsidP="004C6A61">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4C6A61">
        <w:rPr>
          <w:rFonts w:ascii="Times New Roman" w:eastAsia="Times New Roman" w:hAnsi="Times New Roman"/>
          <w:b/>
          <w:sz w:val="24"/>
          <w:szCs w:val="24"/>
          <w:u w:val="single"/>
          <w:lang w:eastAsia="ar-SA"/>
        </w:rPr>
        <w:t>Опис на представените документи</w:t>
      </w:r>
      <w:r>
        <w:rPr>
          <w:rFonts w:ascii="Times New Roman" w:eastAsia="Times New Roman" w:hAnsi="Times New Roman"/>
          <w:b/>
          <w:sz w:val="24"/>
          <w:szCs w:val="24"/>
          <w:u w:val="single"/>
          <w:lang w:eastAsia="ar-SA"/>
        </w:rPr>
        <w:t xml:space="preserve"> </w:t>
      </w:r>
      <w:r w:rsidRPr="00317C2F">
        <w:rPr>
          <w:rFonts w:ascii="Times New Roman" w:eastAsia="Times New Roman" w:hAnsi="Times New Roman"/>
          <w:b/>
          <w:sz w:val="24"/>
          <w:szCs w:val="24"/>
          <w:u w:val="single"/>
          <w:lang w:eastAsia="ar-SA"/>
        </w:rPr>
        <w:t>– по Образец № 1;</w:t>
      </w:r>
    </w:p>
    <w:p w:rsidR="00360F39" w:rsidRPr="00CB04C0" w:rsidRDefault="00360F39" w:rsidP="00B1291F">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Заявление за участие, което съдържа:</w:t>
      </w:r>
    </w:p>
    <w:p w:rsidR="00360F39" w:rsidRPr="00CB04C0" w:rsidRDefault="00360F39" w:rsidP="00AE0E3E">
      <w:pPr>
        <w:widowControl w:val="0"/>
        <w:numPr>
          <w:ilvl w:val="0"/>
          <w:numId w:val="14"/>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9223A">
        <w:rPr>
          <w:rFonts w:ascii="Times New Roman" w:eastAsia="Times New Roman" w:hAnsi="Times New Roman"/>
          <w:sz w:val="24"/>
          <w:szCs w:val="24"/>
          <w:lang w:eastAsia="ar-SA"/>
        </w:rPr>
        <w:t>;</w:t>
      </w:r>
      <w:r w:rsidRPr="00CB04C0">
        <w:rPr>
          <w:rFonts w:ascii="Times New Roman" w:eastAsia="Times New Roman" w:hAnsi="Times New Roman"/>
          <w:sz w:val="24"/>
          <w:szCs w:val="24"/>
          <w:lang w:eastAsia="ar-SA"/>
        </w:rPr>
        <w:t xml:space="preserve"> </w:t>
      </w:r>
    </w:p>
    <w:p w:rsidR="00360F39" w:rsidRPr="00CB04C0" w:rsidRDefault="00360F39" w:rsidP="00AE0E3E">
      <w:pPr>
        <w:widowControl w:val="0"/>
        <w:numPr>
          <w:ilvl w:val="0"/>
          <w:numId w:val="14"/>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Документи за доказване на предприетите мерки за надеждност</w:t>
      </w:r>
      <w:r w:rsidRPr="00CB04C0">
        <w:rPr>
          <w:rFonts w:ascii="Times New Roman" w:eastAsia="Times New Roman" w:hAnsi="Times New Roman"/>
          <w:sz w:val="24"/>
          <w:szCs w:val="24"/>
          <w:vertAlign w:val="superscript"/>
          <w:lang w:eastAsia="ar-SA"/>
        </w:rPr>
        <w:footnoteReference w:id="1"/>
      </w:r>
      <w:r w:rsidRPr="00CB04C0">
        <w:rPr>
          <w:rFonts w:ascii="Times New Roman" w:eastAsia="Times New Roman" w:hAnsi="Times New Roman"/>
          <w:sz w:val="24"/>
          <w:szCs w:val="24"/>
          <w:lang w:eastAsia="ar-SA"/>
        </w:rPr>
        <w:t xml:space="preserve">, когато е </w:t>
      </w:r>
      <w:r w:rsidRPr="00CB04C0">
        <w:rPr>
          <w:rFonts w:ascii="Times New Roman" w:eastAsia="Times New Roman" w:hAnsi="Times New Roman"/>
          <w:sz w:val="24"/>
          <w:szCs w:val="24"/>
          <w:lang w:eastAsia="ar-SA"/>
        </w:rPr>
        <w:lastRenderedPageBreak/>
        <w:t>приложимо;</w:t>
      </w:r>
    </w:p>
    <w:p w:rsidR="00360F39" w:rsidRPr="00CB04C0" w:rsidRDefault="00360F39" w:rsidP="00AE0E3E">
      <w:pPr>
        <w:widowControl w:val="0"/>
        <w:numPr>
          <w:ilvl w:val="0"/>
          <w:numId w:val="14"/>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 xml:space="preserve">Документите по чл. 37, ал. 4 ППЗОП, когато е приложимо. </w:t>
      </w:r>
    </w:p>
    <w:p w:rsidR="00360F39" w:rsidRPr="00CB04C0" w:rsidRDefault="00360F39" w:rsidP="00E30BC8">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B1291F">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Оферта, съдържаща:</w:t>
      </w:r>
    </w:p>
    <w:p w:rsidR="00360F39" w:rsidRPr="006840A9" w:rsidRDefault="00360F39" w:rsidP="00AE0E3E">
      <w:pPr>
        <w:pStyle w:val="ae"/>
        <w:numPr>
          <w:ilvl w:val="1"/>
          <w:numId w:val="15"/>
        </w:numPr>
        <w:autoSpaceDE w:val="0"/>
        <w:autoSpaceDN w:val="0"/>
        <w:adjustRightInd w:val="0"/>
        <w:spacing w:after="0" w:line="240" w:lineRule="auto"/>
        <w:ind w:left="0" w:firstLine="567"/>
        <w:rPr>
          <w:rFonts w:ascii="Times New Roman" w:eastAsia="Times New Roman" w:hAnsi="Times New Roman"/>
          <w:i/>
          <w:sz w:val="24"/>
          <w:szCs w:val="24"/>
          <w:lang w:eastAsia="bg-BG"/>
        </w:rPr>
      </w:pPr>
      <w:r w:rsidRPr="006840A9">
        <w:rPr>
          <w:rFonts w:ascii="Times New Roman" w:eastAsia="Times New Roman" w:hAnsi="Times New Roman"/>
          <w:i/>
          <w:sz w:val="24"/>
          <w:szCs w:val="24"/>
          <w:lang w:eastAsia="bg-BG"/>
        </w:rPr>
        <w:t>Техническо предложение, съдържащо:</w:t>
      </w:r>
      <w:r w:rsidR="00752AB0" w:rsidRPr="006840A9">
        <w:rPr>
          <w:rFonts w:ascii="Times New Roman" w:eastAsia="Times New Roman" w:hAnsi="Times New Roman"/>
          <w:i/>
          <w:sz w:val="24"/>
          <w:szCs w:val="24"/>
          <w:lang w:eastAsia="bg-BG"/>
        </w:rPr>
        <w:t xml:space="preserve"> </w:t>
      </w:r>
      <w:r w:rsidR="004547BD" w:rsidRPr="006840A9">
        <w:rPr>
          <w:rFonts w:ascii="Times New Roman" w:eastAsia="Times New Roman" w:hAnsi="Times New Roman"/>
          <w:i/>
          <w:sz w:val="24"/>
          <w:szCs w:val="24"/>
          <w:lang w:eastAsia="bg-BG"/>
        </w:rPr>
        <w:t xml:space="preserve"> </w:t>
      </w:r>
      <w:r w:rsidR="00752AB0" w:rsidRPr="006840A9">
        <w:rPr>
          <w:rFonts w:ascii="Times New Roman" w:eastAsia="Times New Roman" w:hAnsi="Times New Roman"/>
          <w:i/>
          <w:sz w:val="24"/>
          <w:szCs w:val="24"/>
          <w:lang w:eastAsia="bg-BG"/>
        </w:rPr>
        <w:t xml:space="preserve"> </w:t>
      </w:r>
    </w:p>
    <w:p w:rsidR="008946FB" w:rsidRDefault="008946FB" w:rsidP="0007003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865C5"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Pr>
          <w:rFonts w:ascii="Times New Roman" w:hAnsi="Times New Roman"/>
          <w:sz w:val="24"/>
          <w:szCs w:val="24"/>
        </w:rPr>
        <w:t xml:space="preserve"> </w:t>
      </w:r>
      <w:r w:rsidRPr="00317C2F">
        <w:rPr>
          <w:rFonts w:ascii="Times New Roman" w:hAnsi="Times New Roman"/>
          <w:sz w:val="24"/>
          <w:szCs w:val="24"/>
        </w:rPr>
        <w:t xml:space="preserve">– </w:t>
      </w:r>
      <w:r w:rsidR="001C4D23" w:rsidRPr="00317C2F">
        <w:rPr>
          <w:rFonts w:ascii="Times New Roman" w:hAnsi="Times New Roman"/>
          <w:i/>
          <w:sz w:val="24"/>
          <w:szCs w:val="24"/>
        </w:rPr>
        <w:t>по</w:t>
      </w:r>
      <w:r w:rsidRPr="00317C2F">
        <w:rPr>
          <w:rFonts w:ascii="Times New Roman" w:hAnsi="Times New Roman"/>
          <w:sz w:val="24"/>
          <w:szCs w:val="24"/>
        </w:rPr>
        <w:t xml:space="preserve"> </w:t>
      </w:r>
      <w:r w:rsidRPr="00317C2F">
        <w:rPr>
          <w:rFonts w:ascii="Times New Roman" w:hAnsi="Times New Roman"/>
          <w:i/>
          <w:sz w:val="24"/>
          <w:szCs w:val="24"/>
        </w:rPr>
        <w:t xml:space="preserve">Образец № </w:t>
      </w:r>
      <w:r w:rsidR="00FA17BF" w:rsidRPr="00317C2F">
        <w:rPr>
          <w:rFonts w:ascii="Times New Roman" w:hAnsi="Times New Roman"/>
          <w:i/>
          <w:sz w:val="24"/>
          <w:szCs w:val="24"/>
        </w:rPr>
        <w:t>2</w:t>
      </w:r>
      <w:r w:rsidRPr="00317C2F">
        <w:rPr>
          <w:rFonts w:ascii="Times New Roman" w:hAnsi="Times New Roman"/>
          <w:i/>
          <w:sz w:val="24"/>
          <w:szCs w:val="24"/>
          <w:lang w:val="x-none"/>
        </w:rPr>
        <w:t>;</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rPr>
      </w:pPr>
      <w:r w:rsidRPr="00317C2F">
        <w:rPr>
          <w:rFonts w:ascii="Times New Roman" w:hAnsi="Times New Roman"/>
          <w:sz w:val="24"/>
          <w:szCs w:val="24"/>
          <w:lang w:val="x-none"/>
        </w:rPr>
        <w:t>в) декларация за съгласие с клаузите на приложения проект на договор</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3</w:t>
      </w:r>
      <w:r w:rsidRPr="00317C2F">
        <w:rPr>
          <w:rFonts w:ascii="Times New Roman" w:hAnsi="Times New Roman"/>
          <w:i/>
          <w:sz w:val="24"/>
          <w:szCs w:val="24"/>
          <w:lang w:val="x-none"/>
        </w:rPr>
        <w:t>;</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sidRPr="00317C2F">
        <w:rPr>
          <w:rFonts w:ascii="Times New Roman" w:hAnsi="Times New Roman"/>
          <w:sz w:val="24"/>
          <w:szCs w:val="24"/>
          <w:lang w:val="x-none"/>
        </w:rPr>
        <w:t>г) декларация за срока на валидност на офертата</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4</w:t>
      </w:r>
      <w:r w:rsidRPr="00317C2F">
        <w:rPr>
          <w:rFonts w:ascii="Times New Roman" w:hAnsi="Times New Roman"/>
          <w:i/>
          <w:sz w:val="24"/>
          <w:szCs w:val="24"/>
          <w:lang w:val="x-none"/>
        </w:rPr>
        <w:t>;</w:t>
      </w:r>
    </w:p>
    <w:p w:rsidR="005865C5" w:rsidRPr="00317C2F" w:rsidRDefault="005865C5" w:rsidP="0007003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865C5" w:rsidRPr="004446AA" w:rsidRDefault="00481C0D" w:rsidP="00AE0E3E">
      <w:pPr>
        <w:pStyle w:val="ae"/>
        <w:numPr>
          <w:ilvl w:val="1"/>
          <w:numId w:val="15"/>
        </w:numPr>
        <w:autoSpaceDE w:val="0"/>
        <w:autoSpaceDN w:val="0"/>
        <w:adjustRightInd w:val="0"/>
        <w:spacing w:after="0" w:line="240" w:lineRule="auto"/>
        <w:ind w:left="0" w:firstLine="567"/>
        <w:rPr>
          <w:rFonts w:ascii="Times New Roman" w:eastAsia="Times New Roman" w:hAnsi="Times New Roman"/>
          <w:i/>
          <w:sz w:val="24"/>
          <w:szCs w:val="24"/>
          <w:lang w:eastAsia="bg-BG"/>
        </w:rPr>
      </w:pPr>
      <w:r w:rsidRPr="004446AA">
        <w:rPr>
          <w:rFonts w:ascii="Times New Roman" w:eastAsia="Times New Roman" w:hAnsi="Times New Roman"/>
          <w:i/>
          <w:sz w:val="24"/>
          <w:szCs w:val="24"/>
          <w:lang w:eastAsia="bg-BG"/>
        </w:rPr>
        <w:t>Ц</w:t>
      </w:r>
      <w:r w:rsidR="00AD3748" w:rsidRPr="004446AA">
        <w:rPr>
          <w:rFonts w:ascii="Times New Roman" w:eastAsia="Times New Roman" w:hAnsi="Times New Roman"/>
          <w:i/>
          <w:sz w:val="24"/>
          <w:szCs w:val="24"/>
          <w:lang w:eastAsia="bg-BG"/>
        </w:rPr>
        <w:t>еново</w:t>
      </w:r>
      <w:r w:rsidR="00360F39" w:rsidRPr="004446AA">
        <w:rPr>
          <w:rFonts w:ascii="Times New Roman" w:eastAsia="Times New Roman" w:hAnsi="Times New Roman"/>
          <w:i/>
          <w:sz w:val="24"/>
          <w:szCs w:val="24"/>
          <w:lang w:eastAsia="bg-BG"/>
        </w:rPr>
        <w:t xml:space="preserve"> предложение </w:t>
      </w:r>
      <w:r w:rsidR="004C6A61" w:rsidRPr="004446AA">
        <w:rPr>
          <w:rFonts w:ascii="Times New Roman" w:eastAsia="Times New Roman" w:hAnsi="Times New Roman"/>
          <w:i/>
          <w:sz w:val="24"/>
          <w:szCs w:val="24"/>
          <w:lang w:eastAsia="bg-BG"/>
        </w:rPr>
        <w:t xml:space="preserve">– по Образец № </w:t>
      </w:r>
      <w:r w:rsidR="004A035A">
        <w:rPr>
          <w:rFonts w:ascii="Times New Roman" w:eastAsia="Times New Roman" w:hAnsi="Times New Roman"/>
          <w:i/>
          <w:sz w:val="24"/>
          <w:szCs w:val="24"/>
          <w:lang w:eastAsia="bg-BG"/>
        </w:rPr>
        <w:t>5</w:t>
      </w:r>
      <w:r w:rsidR="004C6A61" w:rsidRPr="004446AA">
        <w:rPr>
          <w:rFonts w:ascii="Times New Roman" w:eastAsia="Times New Roman" w:hAnsi="Times New Roman"/>
          <w:i/>
          <w:sz w:val="24"/>
          <w:szCs w:val="24"/>
          <w:lang w:eastAsia="bg-BG"/>
        </w:rPr>
        <w:t>;</w:t>
      </w:r>
    </w:p>
    <w:p w:rsidR="005C5857" w:rsidRDefault="00FE18C7" w:rsidP="005C5857">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Ценовото предложение се поставя в</w:t>
      </w:r>
      <w:r w:rsidR="00D55426" w:rsidRPr="00360F39">
        <w:rPr>
          <w:rFonts w:ascii="Times New Roman" w:eastAsia="Times New Roman" w:hAnsi="Times New Roman"/>
          <w:sz w:val="24"/>
          <w:szCs w:val="24"/>
          <w:lang w:eastAsia="bg-BG"/>
        </w:rPr>
        <w:t xml:space="preserve"> запечатан непрозрачен плик с надпис "Предлагани ценови параметри", който съдържа ценовото предложение по чл. 39, ал. 3, т. 2 от ППЗОП</w:t>
      </w:r>
      <w:r w:rsidR="00D55426">
        <w:rPr>
          <w:rFonts w:ascii="Times New Roman" w:eastAsia="Times New Roman" w:hAnsi="Times New Roman"/>
          <w:sz w:val="24"/>
          <w:szCs w:val="24"/>
          <w:lang w:eastAsia="bg-BG"/>
        </w:rPr>
        <w:t>.</w:t>
      </w:r>
    </w:p>
    <w:p w:rsidR="005C5857" w:rsidRPr="00F46CB9" w:rsidRDefault="00FE18C7" w:rsidP="005C5857">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Предвид факта,</w:t>
      </w:r>
      <w:r w:rsidR="005C5857">
        <w:rPr>
          <w:rFonts w:ascii="Times New Roman" w:eastAsia="Times New Roman" w:hAnsi="Times New Roman"/>
          <w:sz w:val="24"/>
          <w:szCs w:val="24"/>
          <w:lang w:eastAsia="bg-BG"/>
        </w:rPr>
        <w:t xml:space="preserve"> че</w:t>
      </w:r>
      <w:r>
        <w:rPr>
          <w:rFonts w:ascii="Times New Roman" w:eastAsia="Times New Roman" w:hAnsi="Times New Roman"/>
          <w:sz w:val="24"/>
          <w:szCs w:val="24"/>
          <w:lang w:eastAsia="bg-BG"/>
        </w:rPr>
        <w:t xml:space="preserve"> </w:t>
      </w:r>
      <w:r w:rsidR="005C5857">
        <w:rPr>
          <w:rFonts w:ascii="Times New Roman" w:eastAsia="Times New Roman" w:hAnsi="Times New Roman"/>
          <w:sz w:val="24"/>
          <w:szCs w:val="24"/>
          <w:lang w:eastAsia="bg-BG"/>
        </w:rPr>
        <w:t>н</w:t>
      </w:r>
      <w:r w:rsidR="005C5857" w:rsidRPr="00F46CB9">
        <w:rPr>
          <w:rFonts w:ascii="Times New Roman" w:eastAsia="Times New Roman" w:hAnsi="Times New Roman"/>
          <w:sz w:val="24"/>
          <w:szCs w:val="24"/>
          <w:lang w:eastAsia="bg-BG"/>
        </w:rPr>
        <w:t>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r w:rsidR="005C5857">
        <w:rPr>
          <w:rFonts w:ascii="Times New Roman" w:eastAsia="Times New Roman" w:hAnsi="Times New Roman"/>
          <w:sz w:val="24"/>
          <w:szCs w:val="24"/>
          <w:lang w:eastAsia="bg-BG"/>
        </w:rPr>
        <w:t>,</w:t>
      </w:r>
      <w:r w:rsidR="005C5857" w:rsidRPr="00F46CB9">
        <w:rPr>
          <w:rFonts w:ascii="Times New Roman" w:eastAsia="Times New Roman" w:hAnsi="Times New Roman"/>
          <w:sz w:val="24"/>
          <w:szCs w:val="24"/>
          <w:lang w:eastAsia="bg-BG"/>
        </w:rPr>
        <w:t xml:space="preserve"> ценовите предложения могат да не се представят в запечатан плик.</w:t>
      </w:r>
    </w:p>
    <w:p w:rsidR="005C5857" w:rsidRDefault="005C5857" w:rsidP="00FE18C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865C5" w:rsidRPr="00CB04C0" w:rsidRDefault="005865C5" w:rsidP="005865C5">
      <w:pPr>
        <w:autoSpaceDE w:val="0"/>
        <w:autoSpaceDN w:val="0"/>
        <w:adjustRightInd w:val="0"/>
        <w:spacing w:after="0" w:line="240" w:lineRule="auto"/>
        <w:ind w:firstLine="567"/>
        <w:jc w:val="both"/>
        <w:rPr>
          <w:rFonts w:ascii="Times New Roman" w:hAnsi="Times New Roman"/>
          <w:sz w:val="24"/>
          <w:szCs w:val="24"/>
        </w:rPr>
      </w:pPr>
      <w:r w:rsidRPr="00317C2F">
        <w:rPr>
          <w:rFonts w:ascii="Times New Roman" w:hAnsi="Times New Roman"/>
          <w:sz w:val="24"/>
          <w:szCs w:val="24"/>
        </w:rPr>
        <w:t xml:space="preserve">Не се допускат промени, </w:t>
      </w:r>
      <w:r w:rsidR="00FA17BF" w:rsidRPr="00317C2F">
        <w:rPr>
          <w:rFonts w:ascii="Times New Roman" w:hAnsi="Times New Roman"/>
          <w:sz w:val="24"/>
          <w:szCs w:val="24"/>
        </w:rPr>
        <w:t xml:space="preserve">изразяващи се в </w:t>
      </w:r>
      <w:r w:rsidRPr="00317C2F">
        <w:rPr>
          <w:rFonts w:ascii="Times New Roman" w:hAnsi="Times New Roman"/>
          <w:sz w:val="24"/>
          <w:szCs w:val="24"/>
        </w:rPr>
        <w:t xml:space="preserve">изтриване </w:t>
      </w:r>
      <w:r w:rsidR="00FA17BF" w:rsidRPr="00317C2F">
        <w:rPr>
          <w:rFonts w:ascii="Times New Roman" w:hAnsi="Times New Roman"/>
          <w:sz w:val="24"/>
          <w:szCs w:val="24"/>
        </w:rPr>
        <w:t>и/</w:t>
      </w:r>
      <w:r w:rsidRPr="00317C2F">
        <w:rPr>
          <w:rFonts w:ascii="Times New Roman" w:hAnsi="Times New Roman"/>
          <w:sz w:val="24"/>
          <w:szCs w:val="24"/>
        </w:rPr>
        <w:t>или допъ</w:t>
      </w:r>
      <w:r w:rsidRPr="00E4074B">
        <w:rPr>
          <w:rFonts w:ascii="Times New Roman" w:hAnsi="Times New Roman"/>
          <w:sz w:val="24"/>
          <w:szCs w:val="24"/>
        </w:rPr>
        <w:t>лване на образците.</w:t>
      </w:r>
    </w:p>
    <w:p w:rsidR="004C6A61" w:rsidRDefault="004C6A61" w:rsidP="005865C5">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865C5" w:rsidRPr="00317C2F" w:rsidRDefault="005865C5" w:rsidP="005865C5">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Техническо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w:t>
      </w:r>
      <w:r w:rsidR="00E4074B" w:rsidRPr="00317C2F">
        <w:rPr>
          <w:rFonts w:ascii="Times New Roman" w:hAnsi="Times New Roman"/>
          <w:bCs/>
          <w:color w:val="000000"/>
          <w:sz w:val="24"/>
          <w:szCs w:val="24"/>
          <w:lang w:eastAsia="bg-BG"/>
        </w:rPr>
        <w:t>злагане на обществената поръчка.</w:t>
      </w:r>
      <w:r w:rsidRPr="00317C2F">
        <w:rPr>
          <w:rFonts w:ascii="Times New Roman" w:hAnsi="Times New Roman"/>
          <w:bCs/>
          <w:color w:val="000000"/>
          <w:sz w:val="24"/>
          <w:szCs w:val="24"/>
          <w:lang w:eastAsia="bg-BG"/>
        </w:rPr>
        <w:t xml:space="preserve"> </w:t>
      </w:r>
    </w:p>
    <w:p w:rsidR="005865C5" w:rsidRPr="00FA17BF" w:rsidRDefault="005865C5" w:rsidP="005865C5">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ценово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възлагане на обществената поръчка</w:t>
      </w:r>
      <w:r w:rsidR="00E4074B" w:rsidRPr="00317C2F">
        <w:rPr>
          <w:rFonts w:ascii="Times New Roman" w:hAnsi="Times New Roman"/>
          <w:bCs/>
          <w:color w:val="000000"/>
          <w:sz w:val="24"/>
          <w:szCs w:val="24"/>
          <w:lang w:eastAsia="bg-BG"/>
        </w:rPr>
        <w:t>.</w:t>
      </w:r>
      <w:r w:rsidRPr="00317C2F">
        <w:rPr>
          <w:rFonts w:ascii="Times New Roman" w:hAnsi="Times New Roman"/>
          <w:bCs/>
          <w:color w:val="000000"/>
          <w:sz w:val="24"/>
          <w:szCs w:val="24"/>
          <w:lang w:eastAsia="bg-BG"/>
        </w:rPr>
        <w:t xml:space="preserve"> </w:t>
      </w:r>
    </w:p>
    <w:p w:rsidR="005865C5" w:rsidRDefault="005865C5" w:rsidP="00070037">
      <w:pPr>
        <w:spacing w:after="0" w:line="240" w:lineRule="auto"/>
        <w:ind w:firstLine="567"/>
        <w:jc w:val="both"/>
        <w:rPr>
          <w:rFonts w:ascii="Times New Roman" w:hAnsi="Times New Roman"/>
          <w:sz w:val="24"/>
          <w:szCs w:val="24"/>
        </w:rPr>
      </w:pPr>
    </w:p>
    <w:p w:rsidR="00360F39" w:rsidRDefault="00360F39" w:rsidP="004C6A61">
      <w:pPr>
        <w:widowControl w:val="0"/>
        <w:suppressAutoHyphens/>
        <w:spacing w:before="57" w:after="57" w:line="240" w:lineRule="auto"/>
        <w:ind w:firstLine="567"/>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При получаване на офертата върху опаковката по чл. 47, ал. 2</w:t>
      </w:r>
      <w:r w:rsidR="00911ABB">
        <w:rPr>
          <w:rFonts w:ascii="Times New Roman" w:eastAsia="Times New Roman" w:hAnsi="Times New Roman"/>
          <w:sz w:val="24"/>
          <w:szCs w:val="24"/>
          <w:lang w:eastAsia="ar-SA"/>
        </w:rPr>
        <w:t xml:space="preserve"> от</w:t>
      </w:r>
      <w:r w:rsidRPr="00CB04C0">
        <w:rPr>
          <w:rFonts w:ascii="Times New Roman" w:eastAsia="Times New Roman" w:hAnsi="Times New Roman"/>
          <w:sz w:val="24"/>
          <w:szCs w:val="24"/>
          <w:lang w:eastAsia="ar-SA"/>
        </w:rPr>
        <w:t xml:space="preserve"> ППЗОП се отбелязват подател на офертата, номер, дата и час на получаване,  причините за връщане на офертата, когато е приложимо.</w:t>
      </w:r>
    </w:p>
    <w:p w:rsidR="00DC30C1" w:rsidRPr="00D71AAA" w:rsidRDefault="00DC30C1" w:rsidP="004C6A61">
      <w:pPr>
        <w:widowControl w:val="0"/>
        <w:suppressAutoHyphens/>
        <w:spacing w:before="57" w:after="57" w:line="240" w:lineRule="auto"/>
        <w:ind w:firstLine="567"/>
        <w:jc w:val="both"/>
        <w:rPr>
          <w:rFonts w:ascii="Times New Roman" w:eastAsia="Times New Roman" w:hAnsi="Times New Roman"/>
          <w:sz w:val="24"/>
          <w:szCs w:val="24"/>
          <w:lang w:eastAsia="ar-SA"/>
        </w:rPr>
      </w:pPr>
      <w:r w:rsidRPr="00317C2F">
        <w:rPr>
          <w:rFonts w:ascii="Times New Roman" w:eastAsia="Times New Roman" w:hAnsi="Times New Roman"/>
          <w:sz w:val="24"/>
          <w:szCs w:val="24"/>
          <w:lang w:eastAsia="ar-SA"/>
        </w:rPr>
        <w:t xml:space="preserve">Срокът на валидност на офертата </w:t>
      </w:r>
      <w:r w:rsidR="00B3377E" w:rsidRPr="00317C2F">
        <w:rPr>
          <w:rFonts w:ascii="Times New Roman" w:eastAsia="Times New Roman" w:hAnsi="Times New Roman"/>
          <w:sz w:val="24"/>
          <w:szCs w:val="24"/>
          <w:lang w:eastAsia="ar-SA"/>
        </w:rPr>
        <w:t xml:space="preserve">трябва да е не по кратък </w:t>
      </w:r>
      <w:r w:rsidR="00B3377E" w:rsidRPr="00EF30F3">
        <w:rPr>
          <w:rFonts w:ascii="Times New Roman" w:eastAsia="Times New Roman" w:hAnsi="Times New Roman"/>
          <w:sz w:val="24"/>
          <w:szCs w:val="24"/>
          <w:lang w:eastAsia="ar-SA"/>
        </w:rPr>
        <w:t xml:space="preserve">от </w:t>
      </w:r>
      <w:r w:rsidR="00226C88" w:rsidRPr="00EF30F3">
        <w:rPr>
          <w:rFonts w:ascii="Times New Roman" w:eastAsia="Times New Roman" w:hAnsi="Times New Roman"/>
          <w:sz w:val="24"/>
          <w:szCs w:val="24"/>
          <w:lang w:eastAsia="ar-SA"/>
        </w:rPr>
        <w:t>01.10</w:t>
      </w:r>
      <w:r w:rsidR="00D71AAA" w:rsidRPr="00EF30F3">
        <w:rPr>
          <w:rFonts w:ascii="Times New Roman" w:eastAsia="Times New Roman" w:hAnsi="Times New Roman"/>
          <w:sz w:val="24"/>
          <w:szCs w:val="24"/>
          <w:lang w:eastAsia="ar-SA"/>
        </w:rPr>
        <w:t>.2017</w:t>
      </w:r>
      <w:r w:rsidR="0049709D" w:rsidRPr="00EF30F3">
        <w:rPr>
          <w:rFonts w:ascii="Times New Roman" w:eastAsia="Times New Roman" w:hAnsi="Times New Roman"/>
          <w:sz w:val="24"/>
          <w:szCs w:val="24"/>
          <w:lang w:eastAsia="ar-SA"/>
        </w:rPr>
        <w:t xml:space="preserve"> </w:t>
      </w:r>
      <w:r w:rsidR="00D71AAA" w:rsidRPr="00EF30F3">
        <w:rPr>
          <w:rFonts w:ascii="Times New Roman" w:eastAsia="Times New Roman" w:hAnsi="Times New Roman"/>
          <w:sz w:val="24"/>
          <w:szCs w:val="24"/>
          <w:lang w:eastAsia="ar-SA"/>
        </w:rPr>
        <w:t>г.</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До изт</w:t>
      </w:r>
      <w:r w:rsidR="00393DDE">
        <w:rPr>
          <w:rFonts w:ascii="Times New Roman" w:eastAsia="Times New Roman" w:hAnsi="Times New Roman"/>
          <w:sz w:val="24"/>
          <w:szCs w:val="24"/>
          <w:lang w:eastAsia="bg-BG"/>
        </w:rPr>
        <w:t>ичането на срока за подаване на</w:t>
      </w:r>
      <w:r w:rsidR="00741D61">
        <w:rPr>
          <w:rFonts w:ascii="Times New Roman" w:eastAsia="Times New Roman" w:hAnsi="Times New Roman"/>
          <w:sz w:val="24"/>
          <w:szCs w:val="24"/>
          <w:lang w:eastAsia="bg-BG"/>
        </w:rPr>
        <w:t xml:space="preserve"> офертите всеки </w:t>
      </w:r>
      <w:r w:rsidRPr="00CB04C0">
        <w:rPr>
          <w:rFonts w:ascii="Times New Roman" w:eastAsia="Times New Roman" w:hAnsi="Times New Roman"/>
          <w:sz w:val="24"/>
          <w:szCs w:val="24"/>
          <w:lang w:eastAsia="bg-BG"/>
        </w:rPr>
        <w:t>участник може да промени, да допълни или да оттегли заявлението или офертата си.</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00354649" w:rsidRPr="00CB04C0">
        <w:rPr>
          <w:rFonts w:ascii="Times New Roman" w:hAnsi="Times New Roman"/>
        </w:rPr>
        <w:t xml:space="preserve"> </w:t>
      </w:r>
      <w:r w:rsidR="00354649" w:rsidRPr="00CB04C0">
        <w:rPr>
          <w:rFonts w:ascii="Times New Roman" w:eastAsia="Times New Roman" w:hAnsi="Times New Roman"/>
          <w:sz w:val="24"/>
          <w:szCs w:val="24"/>
          <w:lang w:eastAsia="bg-BG"/>
        </w:rPr>
        <w:t>Няма възможност за представяне на варианти в офертите.</w:t>
      </w:r>
    </w:p>
    <w:p w:rsidR="007B2A26" w:rsidRPr="00CB04C0" w:rsidRDefault="007B2A26"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865C5" w:rsidRDefault="005865C5" w:rsidP="00AA0DBC">
      <w:pPr>
        <w:spacing w:after="0" w:line="240" w:lineRule="auto"/>
        <w:ind w:firstLine="567"/>
        <w:jc w:val="both"/>
        <w:rPr>
          <w:rFonts w:ascii="Times New Roman" w:eastAsia="Times New Roman" w:hAnsi="Times New Roman"/>
          <w:color w:val="00B050"/>
          <w:sz w:val="24"/>
          <w:szCs w:val="24"/>
          <w:lang w:eastAsia="bg-BG"/>
        </w:rPr>
      </w:pPr>
    </w:p>
    <w:p w:rsidR="00AA0DBC" w:rsidRPr="00612AA2" w:rsidRDefault="00AA0DBC" w:rsidP="00AA0DBC">
      <w:pPr>
        <w:spacing w:after="0" w:line="240" w:lineRule="auto"/>
        <w:ind w:firstLine="567"/>
        <w:jc w:val="both"/>
        <w:rPr>
          <w:rFonts w:ascii="Times New Roman" w:eastAsia="Times New Roman" w:hAnsi="Times New Roman"/>
          <w:sz w:val="24"/>
          <w:szCs w:val="24"/>
          <w:lang w:val="en-US" w:eastAsia="bg-BG"/>
        </w:rPr>
      </w:pPr>
      <w:r w:rsidRPr="00612AA2">
        <w:rPr>
          <w:rFonts w:ascii="Times New Roman" w:eastAsia="Times New Roman" w:hAnsi="Times New Roman"/>
          <w:sz w:val="24"/>
          <w:szCs w:val="24"/>
          <w:lang w:eastAsia="bg-BG"/>
        </w:rPr>
        <w:t xml:space="preserve">За допълнителна информация и въпроси се обръщайте към </w:t>
      </w:r>
      <w:r w:rsidR="00612AA2" w:rsidRPr="00612AA2">
        <w:rPr>
          <w:rFonts w:ascii="Times New Roman" w:eastAsia="Times New Roman" w:hAnsi="Times New Roman"/>
          <w:sz w:val="24"/>
          <w:szCs w:val="24"/>
          <w:lang w:eastAsia="bg-BG"/>
        </w:rPr>
        <w:t>Мариан Вачевски</w:t>
      </w:r>
      <w:r w:rsidRPr="00612AA2">
        <w:rPr>
          <w:rFonts w:ascii="Times New Roman" w:eastAsia="Times New Roman" w:hAnsi="Times New Roman"/>
          <w:sz w:val="24"/>
          <w:szCs w:val="24"/>
          <w:lang w:eastAsia="bg-BG"/>
        </w:rPr>
        <w:t xml:space="preserve">, тел. </w:t>
      </w:r>
      <w:r w:rsidR="00612AA2" w:rsidRPr="00612AA2">
        <w:rPr>
          <w:rFonts w:ascii="Times New Roman" w:eastAsia="Times New Roman" w:hAnsi="Times New Roman"/>
          <w:sz w:val="24"/>
          <w:szCs w:val="24"/>
          <w:lang w:eastAsia="bg-BG"/>
        </w:rPr>
        <w:t>02</w:t>
      </w:r>
      <w:r w:rsidR="00612AA2" w:rsidRPr="00612AA2">
        <w:rPr>
          <w:rFonts w:ascii="Times New Roman" w:eastAsia="Times New Roman" w:hAnsi="Times New Roman"/>
          <w:sz w:val="24"/>
          <w:szCs w:val="24"/>
          <w:lang w:val="en-US" w:eastAsia="bg-BG"/>
        </w:rPr>
        <w:t>/</w:t>
      </w:r>
      <w:r w:rsidR="00612AA2" w:rsidRPr="00612AA2">
        <w:rPr>
          <w:rFonts w:ascii="Times New Roman" w:eastAsia="Times New Roman" w:hAnsi="Times New Roman"/>
          <w:sz w:val="24"/>
          <w:szCs w:val="24"/>
          <w:lang w:eastAsia="bg-BG"/>
        </w:rPr>
        <w:t>8036024</w:t>
      </w:r>
      <w:r w:rsidRPr="00612AA2">
        <w:rPr>
          <w:rFonts w:ascii="Times New Roman" w:eastAsia="Times New Roman" w:hAnsi="Times New Roman"/>
          <w:sz w:val="24"/>
          <w:szCs w:val="24"/>
          <w:lang w:eastAsia="bg-BG"/>
        </w:rPr>
        <w:t xml:space="preserve">, адрес на електронна поща: </w:t>
      </w:r>
      <w:r w:rsidR="00612AA2" w:rsidRPr="00612AA2">
        <w:rPr>
          <w:rFonts w:ascii="Times New Roman" w:eastAsia="Times New Roman" w:hAnsi="Times New Roman"/>
          <w:sz w:val="24"/>
          <w:szCs w:val="24"/>
          <w:lang w:val="en-US" w:eastAsia="bg-BG"/>
        </w:rPr>
        <w:t>mvachevski@prb.bg</w:t>
      </w:r>
    </w:p>
    <w:p w:rsidR="00A52CAE" w:rsidRDefault="00A52CAE" w:rsidP="00804398">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360F39" w:rsidRPr="00CB04C0" w:rsidRDefault="00360F39" w:rsidP="00804398">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r w:rsidRPr="0046278E">
        <w:rPr>
          <w:rFonts w:ascii="Times New Roman" w:eastAsia="Times New Roman" w:hAnsi="Times New Roman"/>
          <w:b/>
          <w:i/>
          <w:sz w:val="24"/>
          <w:szCs w:val="24"/>
          <w:lang w:eastAsia="bg-BG"/>
        </w:rPr>
        <w:t>Офертите се подават всеки работен ден от 08.30 до 12.00 и от 13.00 до 17.00 часа, в срок до</w:t>
      </w:r>
      <w:r w:rsidRPr="0046278E">
        <w:rPr>
          <w:rFonts w:ascii="Times New Roman" w:eastAsia="Times New Roman" w:hAnsi="Times New Roman"/>
          <w:b/>
          <w:bCs/>
          <w:i/>
          <w:sz w:val="24"/>
          <w:szCs w:val="24"/>
          <w:lang w:eastAsia="bg-BG"/>
        </w:rPr>
        <w:t xml:space="preserve"> </w:t>
      </w:r>
      <w:r w:rsidR="003A0C85" w:rsidRPr="00221009">
        <w:rPr>
          <w:rFonts w:ascii="Times New Roman" w:eastAsia="Times New Roman" w:hAnsi="Times New Roman"/>
          <w:b/>
          <w:bCs/>
          <w:i/>
          <w:sz w:val="24"/>
          <w:szCs w:val="24"/>
          <w:u w:val="single"/>
          <w:lang w:eastAsia="bg-BG"/>
        </w:rPr>
        <w:t>29.03.2017</w:t>
      </w:r>
      <w:r w:rsidRPr="00221009">
        <w:rPr>
          <w:rFonts w:ascii="Times New Roman" w:eastAsia="Times New Roman" w:hAnsi="Times New Roman"/>
          <w:b/>
          <w:bCs/>
          <w:i/>
          <w:sz w:val="24"/>
          <w:szCs w:val="24"/>
          <w:u w:val="single"/>
          <w:lang w:eastAsia="bg-BG"/>
        </w:rPr>
        <w:t xml:space="preserve"> г.</w:t>
      </w:r>
      <w:r w:rsidRPr="0046278E">
        <w:rPr>
          <w:rFonts w:ascii="Times New Roman" w:eastAsia="Times New Roman" w:hAnsi="Times New Roman"/>
          <w:b/>
          <w:bCs/>
          <w:i/>
          <w:sz w:val="24"/>
          <w:szCs w:val="24"/>
          <w:lang w:eastAsia="bg-BG"/>
        </w:rPr>
        <w:t xml:space="preserve"> </w:t>
      </w:r>
      <w:r w:rsidRPr="0046278E">
        <w:rPr>
          <w:rFonts w:ascii="Times New Roman" w:eastAsia="Times New Roman" w:hAnsi="Times New Roman"/>
          <w:b/>
          <w:i/>
          <w:sz w:val="24"/>
          <w:szCs w:val="24"/>
          <w:lang w:eastAsia="bg-BG"/>
        </w:rPr>
        <w:t xml:space="preserve">включително, в </w:t>
      </w:r>
      <w:r w:rsidR="00804398" w:rsidRPr="0046278E">
        <w:rPr>
          <w:rFonts w:ascii="Times New Roman" w:eastAsia="Times New Roman" w:hAnsi="Times New Roman"/>
          <w:b/>
          <w:i/>
          <w:sz w:val="24"/>
          <w:szCs w:val="24"/>
          <w:lang w:eastAsia="bg-BG"/>
        </w:rPr>
        <w:t>гр. Со</w:t>
      </w:r>
      <w:r w:rsidR="0046278E" w:rsidRPr="0046278E">
        <w:rPr>
          <w:rFonts w:ascii="Times New Roman" w:eastAsia="Times New Roman" w:hAnsi="Times New Roman"/>
          <w:b/>
          <w:i/>
          <w:sz w:val="24"/>
          <w:szCs w:val="24"/>
          <w:lang w:eastAsia="bg-BG"/>
        </w:rPr>
        <w:t xml:space="preserve">фия, „Информационен център“ на </w:t>
      </w:r>
      <w:r w:rsidR="00804398" w:rsidRPr="0046278E">
        <w:rPr>
          <w:rFonts w:ascii="Times New Roman" w:eastAsia="Times New Roman" w:hAnsi="Times New Roman"/>
          <w:b/>
          <w:i/>
          <w:sz w:val="24"/>
          <w:szCs w:val="24"/>
          <w:lang w:eastAsia="bg-BG"/>
        </w:rPr>
        <w:t>Прокуратурата на Република България, бул.”Витоша” № 2, Съдебна палата, партер, стая № 79, Регистратура на главен прокурор.</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0F39" w:rsidRPr="00407AA9" w:rsidRDefault="00360F39" w:rsidP="00AE0E3E">
      <w:pPr>
        <w:pStyle w:val="ae"/>
        <w:pageBreakBefore/>
        <w:numPr>
          <w:ilvl w:val="0"/>
          <w:numId w:val="8"/>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360F39"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val="ru-RU" w:eastAsia="bg-BG"/>
        </w:rPr>
        <w:t>1.</w:t>
      </w:r>
      <w:r w:rsidRPr="00CB04C0">
        <w:rPr>
          <w:rFonts w:ascii="Times New Roman" w:eastAsia="Times New Roman" w:hAnsi="Times New Roman"/>
          <w:sz w:val="24"/>
          <w:szCs w:val="24"/>
          <w:lang w:val="ru-RU" w:eastAsia="bg-BG"/>
        </w:rPr>
        <w:t xml:space="preserve">  </w:t>
      </w:r>
      <w:r w:rsidRPr="00CB04C0">
        <w:rPr>
          <w:rFonts w:ascii="Times New Roman" w:eastAsia="Times New Roman" w:hAnsi="Times New Roman"/>
          <w:b/>
          <w:bCs/>
          <w:sz w:val="24"/>
          <w:szCs w:val="24"/>
          <w:lang w:eastAsia="bg-BG"/>
        </w:rPr>
        <w:t xml:space="preserve">Гаранцията за изпълнение на договора </w:t>
      </w:r>
      <w:r w:rsidRPr="00CB04C0">
        <w:rPr>
          <w:rFonts w:ascii="Times New Roman" w:eastAsia="Times New Roman" w:hAnsi="Times New Roman"/>
          <w:sz w:val="24"/>
          <w:szCs w:val="24"/>
          <w:lang w:eastAsia="bg-BG"/>
        </w:rPr>
        <w:t xml:space="preserve">е в размер на </w:t>
      </w:r>
      <w:r w:rsidR="00260109">
        <w:rPr>
          <w:rFonts w:ascii="Times New Roman" w:eastAsia="Times New Roman" w:hAnsi="Times New Roman"/>
          <w:sz w:val="24"/>
          <w:szCs w:val="24"/>
          <w:lang w:eastAsia="bg-BG"/>
        </w:rPr>
        <w:t>2</w:t>
      </w:r>
      <w:r w:rsidR="00851AAF">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w:t>
      </w:r>
      <w:r w:rsidR="00260109">
        <w:rPr>
          <w:rFonts w:ascii="Times New Roman" w:eastAsia="Times New Roman" w:hAnsi="Times New Roman"/>
          <w:i/>
          <w:iCs/>
          <w:sz w:val="24"/>
          <w:szCs w:val="24"/>
          <w:lang w:eastAsia="bg-BG"/>
        </w:rPr>
        <w:t>два</w:t>
      </w:r>
      <w:r w:rsidRPr="00CB04C0">
        <w:rPr>
          <w:rFonts w:ascii="Times New Roman" w:eastAsia="Times New Roman" w:hAnsi="Times New Roman"/>
          <w:i/>
          <w:iCs/>
          <w:sz w:val="24"/>
          <w:szCs w:val="24"/>
          <w:lang w:eastAsia="bg-BG"/>
        </w:rPr>
        <w:t xml:space="preserve"> процента</w:t>
      </w:r>
      <w:r w:rsidRPr="00CB04C0">
        <w:rPr>
          <w:rFonts w:ascii="Times New Roman" w:eastAsia="Times New Roman" w:hAnsi="Times New Roman"/>
          <w:sz w:val="24"/>
          <w:szCs w:val="24"/>
          <w:lang w:eastAsia="bg-BG"/>
        </w:rPr>
        <w:t>) от стойността на договора без ДДС</w:t>
      </w:r>
      <w:r w:rsidR="007125DB" w:rsidRPr="00CB04C0">
        <w:rPr>
          <w:rFonts w:ascii="Times New Roman" w:eastAsia="Times New Roman" w:hAnsi="Times New Roman"/>
          <w:sz w:val="24"/>
          <w:szCs w:val="24"/>
          <w:lang w:eastAsia="bg-BG"/>
        </w:rPr>
        <w:t>.</w:t>
      </w:r>
    </w:p>
    <w:p w:rsidR="00DE3E02" w:rsidRPr="00393DDE" w:rsidRDefault="00B05E47" w:rsidP="00360F39">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393DDE">
        <w:rPr>
          <w:rFonts w:ascii="Times New Roman" w:eastAsia="Times New Roman" w:hAnsi="Times New Roman"/>
          <w:color w:val="000000" w:themeColor="text1"/>
          <w:sz w:val="24"/>
          <w:szCs w:val="24"/>
          <w:lang w:eastAsia="bg-BG"/>
        </w:rPr>
        <w:t>В крайната стойност не се включват плащанията на възложителя за достъп и пренос на електрическа енергия през електроразпределителната мрежа на електроразпределителното предприятие.</w:t>
      </w:r>
      <w:r w:rsidR="00DE3E02" w:rsidRPr="00393DDE">
        <w:rPr>
          <w:rFonts w:ascii="Times New Roman" w:eastAsia="Times New Roman" w:hAnsi="Times New Roman"/>
          <w:color w:val="000000" w:themeColor="text1"/>
          <w:sz w:val="24"/>
          <w:szCs w:val="24"/>
          <w:lang w:eastAsia="bg-BG"/>
        </w:rPr>
        <w:t xml:space="preserve"> </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val="ru-RU" w:eastAsia="bg-BG"/>
        </w:rPr>
        <w:t>2.1</w:t>
      </w:r>
      <w:r w:rsidRPr="00CB04C0">
        <w:rPr>
          <w:rFonts w:ascii="Times New Roman" w:eastAsia="Times New Roman" w:hAnsi="Times New Roman"/>
          <w:sz w:val="24"/>
          <w:szCs w:val="24"/>
          <w:lang w:val="ru-RU" w:eastAsia="bg-BG"/>
        </w:rPr>
        <w:t xml:space="preserve">. </w:t>
      </w:r>
      <w:r w:rsidRPr="00CB04C0">
        <w:rPr>
          <w:rFonts w:ascii="Times New Roman" w:eastAsia="Times New Roman" w:hAnsi="Times New Roman"/>
          <w:sz w:val="24"/>
          <w:szCs w:val="24"/>
          <w:lang w:eastAsia="bg-BG"/>
        </w:rPr>
        <w:t>Гаранцията може да бъде представена в една от следните форми:</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eastAsia="bg-BG"/>
        </w:rPr>
        <w:t>а)</w:t>
      </w:r>
      <w:r w:rsidRPr="00CB04C0">
        <w:rPr>
          <w:rFonts w:ascii="Times New Roman" w:eastAsia="Times New Roman" w:hAnsi="Times New Roman"/>
          <w:sz w:val="24"/>
          <w:szCs w:val="24"/>
          <w:lang w:eastAsia="bg-BG"/>
        </w:rPr>
        <w:t xml:space="preserve"> парична сума, платима по следната банкова сметка на </w:t>
      </w:r>
      <w:r w:rsidR="00CB66F0" w:rsidRPr="00CB04C0">
        <w:rPr>
          <w:rFonts w:ascii="Times New Roman" w:eastAsia="Times New Roman" w:hAnsi="Times New Roman"/>
          <w:sz w:val="24"/>
          <w:szCs w:val="24"/>
          <w:lang w:eastAsia="bg-BG"/>
        </w:rPr>
        <w:t>П</w:t>
      </w:r>
      <w:r w:rsidRPr="00CB04C0">
        <w:rPr>
          <w:rFonts w:ascii="Times New Roman" w:eastAsia="Times New Roman" w:hAnsi="Times New Roman"/>
          <w:sz w:val="24"/>
          <w:szCs w:val="24"/>
          <w:lang w:eastAsia="bg-BG"/>
        </w:rPr>
        <w:t>рокуратура</w:t>
      </w:r>
      <w:r w:rsidR="00CB66F0" w:rsidRPr="00CB04C0">
        <w:rPr>
          <w:rFonts w:ascii="Times New Roman" w:eastAsia="Times New Roman" w:hAnsi="Times New Roman"/>
          <w:sz w:val="24"/>
          <w:szCs w:val="24"/>
          <w:lang w:eastAsia="bg-BG"/>
        </w:rPr>
        <w:t xml:space="preserve"> на Република България</w:t>
      </w:r>
      <w:r w:rsidRPr="00CB04C0">
        <w:rPr>
          <w:rFonts w:ascii="Times New Roman" w:eastAsia="Times New Roman" w:hAnsi="Times New Roman"/>
          <w:sz w:val="24"/>
          <w:szCs w:val="24"/>
          <w:lang w:eastAsia="bg-BG"/>
        </w:rPr>
        <w:t>:</w:t>
      </w:r>
    </w:p>
    <w:p w:rsidR="00CB66F0" w:rsidRPr="00CB04C0" w:rsidRDefault="00CB66F0" w:rsidP="00CB66F0">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Българска народна банка,</w:t>
      </w:r>
    </w:p>
    <w:p w:rsidR="00CB66F0" w:rsidRPr="00CB04C0" w:rsidRDefault="00CB66F0" w:rsidP="00CB66F0">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 код  </w:t>
      </w:r>
      <w:r w:rsidRPr="00CB04C0">
        <w:rPr>
          <w:rFonts w:ascii="Times New Roman" w:eastAsia="Times New Roman" w:hAnsi="Times New Roman"/>
          <w:b/>
          <w:bCs/>
          <w:sz w:val="24"/>
          <w:szCs w:val="24"/>
          <w:lang w:eastAsia="bg-BG"/>
        </w:rPr>
        <w:t>BIC</w:t>
      </w:r>
      <w:r w:rsidRPr="00CB04C0">
        <w:rPr>
          <w:rFonts w:ascii="Times New Roman" w:eastAsia="Times New Roman" w:hAnsi="Times New Roman"/>
          <w:sz w:val="24"/>
          <w:szCs w:val="24"/>
          <w:lang w:eastAsia="bg-BG"/>
        </w:rPr>
        <w:t>: BNBGBGSD,</w:t>
      </w:r>
    </w:p>
    <w:p w:rsidR="00CB66F0" w:rsidRPr="00CB04C0" w:rsidRDefault="00CB66F0" w:rsidP="00CB66F0">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Банкова сметка </w:t>
      </w:r>
      <w:r w:rsidRPr="00CB04C0">
        <w:rPr>
          <w:rFonts w:ascii="Times New Roman" w:eastAsia="Times New Roman" w:hAnsi="Times New Roman"/>
          <w:b/>
          <w:bCs/>
          <w:sz w:val="24"/>
          <w:szCs w:val="24"/>
          <w:lang w:eastAsia="bg-BG"/>
        </w:rPr>
        <w:t>IBAN</w:t>
      </w:r>
      <w:r w:rsidRPr="00CB04C0">
        <w:rPr>
          <w:rFonts w:ascii="Times New Roman" w:eastAsia="Times New Roman" w:hAnsi="Times New Roman"/>
          <w:sz w:val="24"/>
          <w:szCs w:val="24"/>
          <w:lang w:eastAsia="bg-BG"/>
        </w:rPr>
        <w:t>:</w:t>
      </w:r>
      <w:r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sz w:val="24"/>
          <w:szCs w:val="24"/>
          <w:lang w:eastAsia="bg-BG"/>
        </w:rPr>
        <w:t>BG 37 BNBG 9661 3300 1391 01.</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rsidR="00466CE2" w:rsidRPr="00CB04C0" w:rsidRDefault="00360F39" w:rsidP="00466CE2">
      <w:pPr>
        <w:autoSpaceDE w:val="0"/>
        <w:autoSpaceDN w:val="0"/>
        <w:adjustRightInd w:val="0"/>
        <w:ind w:firstLine="567"/>
        <w:jc w:val="both"/>
        <w:rPr>
          <w:rFonts w:ascii="Times New Roman" w:hAnsi="Times New Roman"/>
          <w:b/>
          <w:color w:val="FF0000"/>
          <w:sz w:val="24"/>
          <w:szCs w:val="24"/>
        </w:rPr>
      </w:pPr>
      <w:r w:rsidRPr="00CB04C0">
        <w:rPr>
          <w:rFonts w:ascii="Times New Roman" w:eastAsia="Times New Roman" w:hAnsi="Times New Roman"/>
          <w:b/>
          <w:bCs/>
          <w:sz w:val="24"/>
          <w:szCs w:val="24"/>
          <w:lang w:eastAsia="bg-BG"/>
        </w:rPr>
        <w:t>б)</w:t>
      </w:r>
      <w:r w:rsidRPr="00CB04C0">
        <w:rPr>
          <w:rFonts w:ascii="Times New Roman" w:eastAsia="Times New Roman" w:hAnsi="Times New Roman"/>
          <w:sz w:val="24"/>
          <w:szCs w:val="24"/>
          <w:lang w:eastAsia="bg-BG"/>
        </w:rPr>
        <w:t xml:space="preserve"> оригинал на </w:t>
      </w:r>
      <w:r w:rsidR="003F0B3C" w:rsidRPr="00CB04C0">
        <w:rPr>
          <w:rFonts w:ascii="Times New Roman" w:eastAsia="Times New Roman" w:hAnsi="Times New Roman"/>
          <w:sz w:val="24"/>
          <w:szCs w:val="24"/>
          <w:lang w:eastAsia="bg-BG"/>
        </w:rPr>
        <w:t>безусловна и неотменима</w:t>
      </w:r>
      <w:r w:rsidR="003F0B3C" w:rsidRPr="00CB04C0">
        <w:rPr>
          <w:rFonts w:ascii="Times New Roman" w:eastAsia="Times New Roman" w:hAnsi="Times New Roman"/>
          <w:color w:val="FF0000"/>
          <w:sz w:val="24"/>
          <w:szCs w:val="24"/>
          <w:lang w:eastAsia="bg-BG"/>
        </w:rPr>
        <w:t xml:space="preserve"> </w:t>
      </w:r>
      <w:r w:rsidRPr="00CB04C0">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съгласно </w:t>
      </w:r>
      <w:r w:rsidR="003572C0" w:rsidRPr="00BA6410">
        <w:rPr>
          <w:rFonts w:ascii="Times New Roman" w:eastAsia="Times New Roman" w:hAnsi="Times New Roman"/>
          <w:sz w:val="24"/>
          <w:szCs w:val="24"/>
          <w:lang w:eastAsia="bg-BG"/>
        </w:rPr>
        <w:t>Приложение</w:t>
      </w:r>
      <w:r w:rsidR="00501973" w:rsidRPr="00BA6410">
        <w:rPr>
          <w:rFonts w:ascii="Times New Roman" w:eastAsia="Times New Roman" w:hAnsi="Times New Roman"/>
          <w:sz w:val="24"/>
          <w:szCs w:val="24"/>
          <w:lang w:eastAsia="bg-BG"/>
        </w:rPr>
        <w:t xml:space="preserve"> </w:t>
      </w:r>
      <w:r w:rsidR="003572C0" w:rsidRPr="00BA6410">
        <w:rPr>
          <w:rFonts w:ascii="Times New Roman" w:eastAsia="Times New Roman" w:hAnsi="Times New Roman"/>
          <w:sz w:val="24"/>
          <w:szCs w:val="24"/>
          <w:lang w:eastAsia="bg-BG"/>
        </w:rPr>
        <w:t>–</w:t>
      </w:r>
      <w:r w:rsidR="003572C0" w:rsidRPr="00BA6410">
        <w:t xml:space="preserve"> </w:t>
      </w:r>
      <w:r w:rsidR="003572C0" w:rsidRPr="00BA6410">
        <w:rPr>
          <w:rFonts w:ascii="Times New Roman" w:eastAsia="Times New Roman" w:hAnsi="Times New Roman"/>
          <w:sz w:val="24"/>
          <w:szCs w:val="24"/>
          <w:lang w:eastAsia="bg-BG"/>
        </w:rPr>
        <w:t xml:space="preserve">Образец № </w:t>
      </w:r>
      <w:r w:rsidR="005F25D2">
        <w:rPr>
          <w:rFonts w:ascii="Times New Roman" w:eastAsia="Times New Roman" w:hAnsi="Times New Roman"/>
          <w:sz w:val="24"/>
          <w:szCs w:val="24"/>
          <w:lang w:eastAsia="bg-BG"/>
        </w:rPr>
        <w:t>6</w:t>
      </w:r>
      <w:r w:rsidRPr="00BA6410">
        <w:rPr>
          <w:rFonts w:ascii="Times New Roman" w:eastAsia="Times New Roman" w:hAnsi="Times New Roman"/>
          <w:sz w:val="24"/>
          <w:szCs w:val="24"/>
          <w:lang w:eastAsia="bg-BG"/>
        </w:rPr>
        <w:t>, представен</w:t>
      </w:r>
      <w:r w:rsidRPr="00CB04C0">
        <w:rPr>
          <w:rFonts w:ascii="Times New Roman" w:eastAsia="Times New Roman" w:hAnsi="Times New Roman"/>
          <w:sz w:val="24"/>
          <w:szCs w:val="24"/>
          <w:lang w:eastAsia="bg-BG"/>
        </w:rPr>
        <w:t xml:space="preserve"> към настоящата документация</w:t>
      </w:r>
      <w:r w:rsidR="00874317"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r w:rsidR="00874317" w:rsidRPr="00CB04C0">
        <w:rPr>
          <w:rFonts w:ascii="Times New Roman" w:eastAsia="Times New Roman" w:hAnsi="Times New Roman"/>
          <w:b/>
          <w:sz w:val="24"/>
          <w:szCs w:val="24"/>
          <w:lang w:eastAsia="bg-BG"/>
        </w:rPr>
        <w:t xml:space="preserve">със срок на валидност </w:t>
      </w:r>
      <w:r w:rsidR="00466CE2" w:rsidRPr="00CB04C0">
        <w:rPr>
          <w:rFonts w:ascii="Times New Roman" w:hAnsi="Times New Roman"/>
          <w:b/>
          <w:sz w:val="24"/>
          <w:szCs w:val="24"/>
        </w:rPr>
        <w:t xml:space="preserve">най-малко </w:t>
      </w:r>
      <w:r w:rsidR="00A52903">
        <w:rPr>
          <w:rFonts w:ascii="Times New Roman" w:hAnsi="Times New Roman"/>
          <w:b/>
          <w:bCs/>
          <w:sz w:val="24"/>
          <w:szCs w:val="24"/>
        </w:rPr>
        <w:t>60</w:t>
      </w:r>
      <w:r w:rsidR="00466CE2" w:rsidRPr="00CB04C0">
        <w:rPr>
          <w:rFonts w:ascii="Times New Roman" w:hAnsi="Times New Roman"/>
          <w:b/>
          <w:bCs/>
          <w:sz w:val="24"/>
          <w:szCs w:val="24"/>
        </w:rPr>
        <w:t xml:space="preserve"> (</w:t>
      </w:r>
      <w:r w:rsidR="00A52903">
        <w:rPr>
          <w:rFonts w:ascii="Times New Roman" w:hAnsi="Times New Roman"/>
          <w:b/>
          <w:bCs/>
          <w:i/>
          <w:iCs/>
          <w:sz w:val="24"/>
          <w:szCs w:val="24"/>
        </w:rPr>
        <w:t>шестдесет</w:t>
      </w:r>
      <w:r w:rsidR="00466CE2" w:rsidRPr="00CB04C0">
        <w:rPr>
          <w:rFonts w:ascii="Times New Roman" w:hAnsi="Times New Roman"/>
          <w:b/>
          <w:bCs/>
          <w:sz w:val="24"/>
          <w:szCs w:val="24"/>
        </w:rPr>
        <w:t>) дни</w:t>
      </w:r>
      <w:r w:rsidR="00466CE2" w:rsidRPr="00CB04C0">
        <w:rPr>
          <w:rFonts w:ascii="Times New Roman" w:hAnsi="Times New Roman"/>
          <w:b/>
          <w:sz w:val="24"/>
          <w:szCs w:val="24"/>
        </w:rPr>
        <w:t xml:space="preserve"> след изтичане срока на договора</w:t>
      </w:r>
      <w:r w:rsidR="00466CE2" w:rsidRPr="00CB04C0">
        <w:rPr>
          <w:rFonts w:ascii="Times New Roman" w:hAnsi="Times New Roman"/>
          <w:b/>
          <w:i/>
          <w:iCs/>
          <w:sz w:val="24"/>
          <w:szCs w:val="24"/>
        </w:rPr>
        <w:t>.</w:t>
      </w:r>
    </w:p>
    <w:p w:rsidR="003F0B3C" w:rsidRPr="00CB04C0" w:rsidRDefault="003F0B3C" w:rsidP="00466CE2">
      <w:pPr>
        <w:spacing w:after="0"/>
        <w:ind w:firstLine="567"/>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BE3B8A" w:rsidRPr="00CB04C0" w:rsidRDefault="00360F39" w:rsidP="00BE3B8A">
      <w:pPr>
        <w:autoSpaceDE w:val="0"/>
        <w:autoSpaceDN w:val="0"/>
        <w:adjustRightInd w:val="0"/>
        <w:ind w:firstLine="567"/>
        <w:jc w:val="both"/>
        <w:rPr>
          <w:rFonts w:ascii="Times New Roman" w:hAnsi="Times New Roman"/>
          <w:b/>
          <w:i/>
          <w:iCs/>
          <w:sz w:val="24"/>
          <w:szCs w:val="24"/>
        </w:rPr>
      </w:pPr>
      <w:r w:rsidRPr="00CB04C0">
        <w:rPr>
          <w:rFonts w:ascii="Times New Roman" w:eastAsia="Times New Roman" w:hAnsi="Times New Roman"/>
          <w:b/>
          <w:sz w:val="24"/>
          <w:szCs w:val="24"/>
          <w:lang w:eastAsia="bg-BG"/>
        </w:rPr>
        <w:t>в)</w:t>
      </w:r>
      <w:r w:rsidRPr="00CB04C0">
        <w:rPr>
          <w:rFonts w:ascii="Times New Roman" w:eastAsia="Times New Roman" w:hAnsi="Times New Roman"/>
          <w:sz w:val="24"/>
          <w:szCs w:val="24"/>
          <w:lang w:eastAsia="bg-BG"/>
        </w:rPr>
        <w:t xml:space="preserve"> застраховка</w:t>
      </w:r>
      <w:r w:rsidR="00927F09" w:rsidRPr="00CB04C0">
        <w:rPr>
          <w:rFonts w:ascii="Times New Roman" w:eastAsia="Times New Roman" w:hAnsi="Times New Roman"/>
          <w:sz w:val="24"/>
          <w:szCs w:val="24"/>
          <w:lang w:eastAsia="bg-BG"/>
        </w:rPr>
        <w:t xml:space="preserve"> (застрахователна полица)</w:t>
      </w:r>
      <w:r w:rsidRPr="00CB04C0">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w:t>
      </w:r>
      <w:r w:rsidR="00BE3B8A" w:rsidRPr="00CB04C0">
        <w:rPr>
          <w:rFonts w:ascii="Times New Roman" w:eastAsia="Times New Roman" w:hAnsi="Times New Roman"/>
          <w:b/>
          <w:sz w:val="24"/>
          <w:szCs w:val="24"/>
          <w:lang w:eastAsia="bg-BG"/>
        </w:rPr>
        <w:t xml:space="preserve">със срок на валидност </w:t>
      </w:r>
      <w:r w:rsidR="00BE3B8A" w:rsidRPr="00CB04C0">
        <w:rPr>
          <w:rFonts w:ascii="Times New Roman" w:hAnsi="Times New Roman"/>
          <w:b/>
          <w:sz w:val="24"/>
          <w:szCs w:val="24"/>
        </w:rPr>
        <w:t xml:space="preserve">най-малко </w:t>
      </w:r>
      <w:r w:rsidR="00A52903">
        <w:rPr>
          <w:rFonts w:ascii="Times New Roman" w:hAnsi="Times New Roman"/>
          <w:b/>
          <w:bCs/>
          <w:sz w:val="24"/>
          <w:szCs w:val="24"/>
        </w:rPr>
        <w:t>6</w:t>
      </w:r>
      <w:r w:rsidR="00BE3B8A" w:rsidRPr="00CB04C0">
        <w:rPr>
          <w:rFonts w:ascii="Times New Roman" w:hAnsi="Times New Roman"/>
          <w:b/>
          <w:bCs/>
          <w:sz w:val="24"/>
          <w:szCs w:val="24"/>
        </w:rPr>
        <w:t>0 (</w:t>
      </w:r>
      <w:r w:rsidR="00A52903">
        <w:rPr>
          <w:rFonts w:ascii="Times New Roman" w:hAnsi="Times New Roman"/>
          <w:b/>
          <w:bCs/>
          <w:i/>
          <w:iCs/>
          <w:sz w:val="24"/>
          <w:szCs w:val="24"/>
        </w:rPr>
        <w:t>шестдесет</w:t>
      </w:r>
      <w:r w:rsidR="00BE3B8A" w:rsidRPr="00CB04C0">
        <w:rPr>
          <w:rFonts w:ascii="Times New Roman" w:hAnsi="Times New Roman"/>
          <w:b/>
          <w:bCs/>
          <w:sz w:val="24"/>
          <w:szCs w:val="24"/>
        </w:rPr>
        <w:t>) дни</w:t>
      </w:r>
      <w:r w:rsidR="00BE3B8A" w:rsidRPr="00CB04C0">
        <w:rPr>
          <w:rFonts w:ascii="Times New Roman" w:hAnsi="Times New Roman"/>
          <w:b/>
          <w:sz w:val="24"/>
          <w:szCs w:val="24"/>
        </w:rPr>
        <w:t xml:space="preserve"> след изтичане срока на договора</w:t>
      </w:r>
      <w:r w:rsidR="00BE3B8A" w:rsidRPr="00CB04C0">
        <w:rPr>
          <w:rFonts w:ascii="Times New Roman" w:hAnsi="Times New Roman"/>
          <w:b/>
          <w:i/>
          <w:iCs/>
          <w:sz w:val="24"/>
          <w:szCs w:val="24"/>
        </w:rPr>
        <w:t>.</w:t>
      </w:r>
      <w:r w:rsidR="004D553E" w:rsidRPr="00CB04C0">
        <w:rPr>
          <w:rFonts w:ascii="Times New Roman" w:hAnsi="Times New Roman"/>
          <w:b/>
          <w:i/>
          <w:iCs/>
          <w:sz w:val="24"/>
          <w:szCs w:val="24"/>
        </w:rPr>
        <w:t xml:space="preserve"> </w:t>
      </w:r>
    </w:p>
    <w:p w:rsidR="00337D55" w:rsidRPr="00CB04C0" w:rsidRDefault="00337D55" w:rsidP="00337D55">
      <w:pPr>
        <w:autoSpaceDE w:val="0"/>
        <w:autoSpaceDN w:val="0"/>
        <w:adjustRightInd w:val="0"/>
        <w:spacing w:after="0" w:line="240" w:lineRule="auto"/>
        <w:ind w:firstLine="567"/>
        <w:jc w:val="both"/>
        <w:rPr>
          <w:rFonts w:ascii="Times New Roman" w:hAnsi="Times New Roman"/>
          <w:b/>
          <w:color w:val="FF0000"/>
          <w:sz w:val="24"/>
          <w:szCs w:val="24"/>
        </w:rPr>
      </w:pPr>
      <w:r w:rsidRPr="00CB04C0">
        <w:rPr>
          <w:rFonts w:ascii="Times New Roman" w:eastAsia="Times New Roman" w:hAnsi="Times New Roman"/>
          <w:sz w:val="24"/>
          <w:szCs w:val="24"/>
          <w:lang w:eastAsia="bg-BG"/>
        </w:rPr>
        <w:t>Застраховката следва да влиза в сила от датата на сключване на договора.</w:t>
      </w:r>
    </w:p>
    <w:p w:rsidR="00042CA4" w:rsidRPr="00CB04C0" w:rsidRDefault="00042CA4" w:rsidP="00BE3B8A">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D7BE1" w:rsidRPr="00CB04C0" w:rsidRDefault="005D7BE1" w:rsidP="00360F39">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bg-BG"/>
        </w:rPr>
      </w:pP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686F71"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Участникът, определен за изпълнител, избира сам формата на гаранцията за изпълнение</w:t>
      </w:r>
      <w:r w:rsidR="00686F71"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CB04C0">
        <w:rPr>
          <w:rFonts w:ascii="Times New Roman" w:eastAsia="Times New Roman" w:hAnsi="Times New Roman"/>
          <w:sz w:val="24"/>
          <w:szCs w:val="24"/>
          <w:lang w:eastAsia="bg-BG"/>
        </w:rPr>
        <w:t>съдружниците</w:t>
      </w:r>
      <w:proofErr w:type="spellEnd"/>
      <w:r w:rsidRPr="00CB04C0">
        <w:rPr>
          <w:rFonts w:ascii="Times New Roman" w:eastAsia="Times New Roman" w:hAnsi="Times New Roman"/>
          <w:sz w:val="24"/>
          <w:szCs w:val="24"/>
          <w:lang w:eastAsia="bg-BG"/>
        </w:rPr>
        <w:t xml:space="preserve"> в него може да е </w:t>
      </w:r>
      <w:proofErr w:type="spellStart"/>
      <w:r w:rsidRPr="00CB04C0">
        <w:rPr>
          <w:rFonts w:ascii="Times New Roman" w:eastAsia="Times New Roman" w:hAnsi="Times New Roman"/>
          <w:sz w:val="24"/>
          <w:szCs w:val="24"/>
          <w:lang w:eastAsia="bg-BG"/>
        </w:rPr>
        <w:t>наредител</w:t>
      </w:r>
      <w:proofErr w:type="spellEnd"/>
      <w:r w:rsidRPr="00CB04C0">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CE2A91" w:rsidRPr="00CB04C0" w:rsidRDefault="00CE2A91" w:rsidP="00360F39">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Документът за гаранцията за изпълнение се представя към момента на сключване на договора.</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22719F" w:rsidRPr="00CB04C0" w:rsidRDefault="0022719F"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C66FD" w:rsidRPr="000C66FD" w:rsidRDefault="000C66FD" w:rsidP="00360F39">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F064E4" w:rsidRPr="00407AA9" w:rsidRDefault="00851AAF" w:rsidP="00AE0E3E">
      <w:pPr>
        <w:pStyle w:val="ae"/>
        <w:pageBreakBefore/>
        <w:numPr>
          <w:ilvl w:val="0"/>
          <w:numId w:val="8"/>
        </w:numPr>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ПРИЛОЖЕНИЯ - ОБРАЗЦИ</w:t>
      </w:r>
    </w:p>
    <w:p w:rsidR="0083046F" w:rsidRPr="00313A28" w:rsidRDefault="00851AAF" w:rsidP="00313A28">
      <w:pPr>
        <w:autoSpaceDE w:val="0"/>
        <w:autoSpaceDN w:val="0"/>
        <w:adjustRightInd w:val="0"/>
        <w:spacing w:after="0" w:line="240" w:lineRule="auto"/>
        <w:ind w:firstLine="567"/>
        <w:jc w:val="right"/>
        <w:rPr>
          <w:rFonts w:ascii="Times New Roman" w:eastAsia="Times New Roman" w:hAnsi="Times New Roman"/>
          <w:b/>
          <w:i/>
          <w:sz w:val="24"/>
          <w:szCs w:val="24"/>
          <w:lang w:eastAsia="bg-BG"/>
        </w:rPr>
      </w:pPr>
      <w:r w:rsidRPr="00313A28">
        <w:rPr>
          <w:rFonts w:ascii="Times New Roman" w:eastAsia="Times New Roman" w:hAnsi="Times New Roman"/>
          <w:b/>
          <w:i/>
          <w:sz w:val="24"/>
          <w:szCs w:val="24"/>
          <w:lang w:eastAsia="bg-BG"/>
        </w:rPr>
        <w:t>Приложение – Образец № 1</w:t>
      </w:r>
    </w:p>
    <w:p w:rsidR="0036138C" w:rsidRPr="00CB04C0" w:rsidRDefault="0036138C"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 xml:space="preserve">ОПИС НА ПРЕДСТАВЕНИТЕ ДОКУМЕНТИ, КОИТО СЪДЪРЖА </w:t>
      </w: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ОФЕРТАТА НА УЧАСТНИКА</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в открита процедура по ЗОП с предмет:</w:t>
      </w:r>
    </w:p>
    <w:p w:rsidR="00851AAF" w:rsidRPr="00E9381C" w:rsidRDefault="00851AAF" w:rsidP="00851AAF">
      <w:pPr>
        <w:shd w:val="clear" w:color="auto" w:fill="FFFFFF"/>
        <w:spacing w:after="0"/>
        <w:ind w:firstLine="706"/>
        <w:jc w:val="center"/>
        <w:rPr>
          <w:rFonts w:ascii="Times New Roman" w:eastAsia="Times New Roman" w:hAnsi="Times New Roman"/>
          <w:b/>
          <w:sz w:val="24"/>
          <w:szCs w:val="24"/>
          <w:lang w:val="en-US" w:eastAsia="bg-BG"/>
        </w:rPr>
      </w:pPr>
      <w:r w:rsidRPr="00E00A05">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51AAF" w:rsidRPr="00E00A05" w:rsidTr="00423D6D">
        <w:tc>
          <w:tcPr>
            <w:tcW w:w="81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p>
        </w:tc>
        <w:tc>
          <w:tcPr>
            <w:tcW w:w="5892"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Съдържание</w:t>
            </w:r>
          </w:p>
        </w:tc>
        <w:tc>
          <w:tcPr>
            <w:tcW w:w="20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Вид на документа</w:t>
            </w:r>
          </w:p>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r w:rsidRPr="00E00A05">
              <w:rPr>
                <w:rFonts w:ascii="Times New Roman" w:eastAsia="Times New Roman" w:hAnsi="Times New Roman"/>
                <w:i/>
                <w:lang w:eastAsia="bg-BG"/>
              </w:rPr>
              <w:t>оригинал или заверено копие</w:t>
            </w:r>
            <w:r w:rsidRPr="00E00A05">
              <w:rPr>
                <w:rFonts w:ascii="Times New Roman" w:eastAsia="Times New Roman" w:hAnsi="Times New Roman"/>
                <w:lang w:eastAsia="bg-BG"/>
              </w:rPr>
              <w:t>)</w:t>
            </w:r>
          </w:p>
        </w:tc>
        <w:tc>
          <w:tcPr>
            <w:tcW w:w="14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Брой страници на всеки документ</w:t>
            </w:r>
          </w:p>
        </w:tc>
      </w:tr>
      <w:tr w:rsidR="00851AAF" w:rsidRPr="00E00A05" w:rsidTr="00D143F5">
        <w:trPr>
          <w:trHeight w:val="445"/>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ЕЕДОП</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789"/>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Документи за доказване на предприетите мерки за надеждност (когато е приложимо)</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313A28">
              <w:rPr>
                <w:rFonts w:ascii="Times New Roman" w:eastAsia="Times New Roman" w:hAnsi="Times New Roman"/>
                <w:sz w:val="24"/>
                <w:szCs w:val="24"/>
                <w:lang w:eastAsia="bg-BG"/>
              </w:rPr>
              <w:t>Документ, от който да е видно правното основание за създаване на обединението</w:t>
            </w:r>
            <w:r w:rsidRPr="00E00A05">
              <w:rPr>
                <w:rFonts w:ascii="Times New Roman" w:eastAsia="Times New Roman" w:hAnsi="Times New Roman"/>
                <w:b/>
                <w:sz w:val="24"/>
                <w:szCs w:val="24"/>
                <w:lang w:eastAsia="bg-BG"/>
              </w:rPr>
              <w:t xml:space="preserve"> (когато е приложимо) </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r w:rsidR="00851AAF" w:rsidRPr="00E00A05">
              <w:rPr>
                <w:rFonts w:ascii="Times New Roman" w:eastAsia="Times New Roman" w:hAnsi="Times New Roman"/>
                <w:b/>
                <w:sz w:val="24"/>
                <w:szCs w:val="24"/>
                <w:lang w:eastAsia="bg-BG"/>
              </w:rPr>
              <w:t>.</w:t>
            </w:r>
          </w:p>
        </w:tc>
        <w:tc>
          <w:tcPr>
            <w:tcW w:w="5892" w:type="dxa"/>
          </w:tcPr>
          <w:p w:rsidR="00851AAF" w:rsidRPr="00BA6410" w:rsidRDefault="00851AAF" w:rsidP="00423D6D">
            <w:pPr>
              <w:shd w:val="clear" w:color="auto" w:fill="FFFFFF"/>
              <w:tabs>
                <w:tab w:val="left" w:pos="1034"/>
              </w:tabs>
              <w:spacing w:after="0"/>
              <w:jc w:val="both"/>
              <w:rPr>
                <w:rFonts w:ascii="Times New Roman" w:eastAsia="Times New Roman" w:hAnsi="Times New Roman"/>
                <w:b/>
                <w:sz w:val="24"/>
                <w:szCs w:val="24"/>
                <w:lang w:eastAsia="bg-BG"/>
              </w:rPr>
            </w:pPr>
            <w:r w:rsidRPr="00BA6410">
              <w:rPr>
                <w:rFonts w:ascii="Times New Roman" w:eastAsia="Times New Roman" w:hAnsi="Times New Roman"/>
                <w:b/>
                <w:sz w:val="24"/>
                <w:szCs w:val="24"/>
                <w:lang w:eastAsia="bg-BG"/>
              </w:rPr>
              <w:t>Техническо предложение, съдържащо:</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sidRPr="00BA6410">
              <w:rPr>
                <w:rFonts w:ascii="Times New Roman" w:hAnsi="Times New Roman"/>
                <w:sz w:val="24"/>
                <w:szCs w:val="24"/>
              </w:rPr>
              <w:t xml:space="preserve"> – </w:t>
            </w:r>
            <w:r w:rsidRPr="00BA6410">
              <w:rPr>
                <w:rFonts w:ascii="Times New Roman" w:hAnsi="Times New Roman"/>
                <w:b/>
                <w:i/>
                <w:sz w:val="24"/>
                <w:szCs w:val="24"/>
              </w:rPr>
              <w:t xml:space="preserve">Образец № </w:t>
            </w:r>
            <w:r w:rsidR="00F205F1" w:rsidRPr="00BA6410">
              <w:rPr>
                <w:rFonts w:ascii="Times New Roman" w:hAnsi="Times New Roman"/>
                <w:b/>
                <w:i/>
                <w:sz w:val="24"/>
                <w:szCs w:val="24"/>
              </w:rPr>
              <w:t>2</w:t>
            </w:r>
            <w:r w:rsidRPr="00BA6410">
              <w:rPr>
                <w:rFonts w:ascii="Times New Roman" w:hAnsi="Times New Roman"/>
                <w:b/>
                <w:i/>
                <w:sz w:val="24"/>
                <w:szCs w:val="24"/>
                <w:lang w:val="x-none"/>
              </w:rPr>
              <w:t>;</w:t>
            </w:r>
          </w:p>
          <w:p w:rsidR="00FF5009" w:rsidRPr="00BA6410" w:rsidRDefault="00E344EB" w:rsidP="00FF5009">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в) декларация за съгласие с клаузите на приложения проект на договор</w:t>
            </w:r>
            <w:r w:rsidRPr="00BA6410">
              <w:rPr>
                <w:rFonts w:ascii="Times New Roman" w:hAnsi="Times New Roman"/>
                <w:sz w:val="24"/>
                <w:szCs w:val="24"/>
              </w:rPr>
              <w:t xml:space="preserve"> -</w:t>
            </w:r>
            <w:r w:rsidRPr="00BA6410">
              <w:rPr>
                <w:rFonts w:ascii="Times New Roman" w:hAnsi="Times New Roman"/>
                <w:i/>
                <w:sz w:val="24"/>
                <w:szCs w:val="24"/>
              </w:rPr>
              <w:t xml:space="preserve"> </w:t>
            </w:r>
            <w:r w:rsidR="00FF5009" w:rsidRPr="00BA6410">
              <w:rPr>
                <w:rFonts w:ascii="Times New Roman" w:hAnsi="Times New Roman"/>
                <w:b/>
                <w:i/>
                <w:sz w:val="24"/>
                <w:szCs w:val="24"/>
              </w:rPr>
              <w:t>Образец № 3</w:t>
            </w:r>
            <w:r w:rsidR="00FF5009" w:rsidRPr="00BA6410">
              <w:rPr>
                <w:rFonts w:ascii="Times New Roman" w:hAnsi="Times New Roman"/>
                <w:b/>
                <w:i/>
                <w:sz w:val="24"/>
                <w:szCs w:val="24"/>
                <w:lang w:val="x-none"/>
              </w:rPr>
              <w:t>;</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г) декларация за срока на валидност на офертата;</w:t>
            </w:r>
            <w:r w:rsidR="0085235C" w:rsidRPr="00BA6410">
              <w:rPr>
                <w:rFonts w:ascii="Times New Roman" w:hAnsi="Times New Roman"/>
                <w:i/>
                <w:sz w:val="24"/>
                <w:szCs w:val="24"/>
              </w:rPr>
              <w:t xml:space="preserve"> </w:t>
            </w:r>
            <w:r w:rsidR="00136289" w:rsidRPr="00BA6410">
              <w:rPr>
                <w:rFonts w:ascii="Times New Roman" w:hAnsi="Times New Roman"/>
                <w:b/>
                <w:i/>
                <w:sz w:val="24"/>
                <w:szCs w:val="24"/>
              </w:rPr>
              <w:t>Образец № 4</w:t>
            </w:r>
            <w:r w:rsidR="00136289" w:rsidRPr="00BA6410">
              <w:rPr>
                <w:rFonts w:ascii="Times New Roman" w:hAnsi="Times New Roman"/>
                <w:b/>
                <w:i/>
                <w:sz w:val="24"/>
                <w:szCs w:val="24"/>
                <w:lang w:val="x-none"/>
              </w:rPr>
              <w:t>;</w:t>
            </w:r>
          </w:p>
          <w:p w:rsidR="00851AAF" w:rsidRPr="00BA6410" w:rsidRDefault="00851AAF" w:rsidP="000D0C1E">
            <w:pPr>
              <w:widowControl w:val="0"/>
              <w:autoSpaceDE w:val="0"/>
              <w:autoSpaceDN w:val="0"/>
              <w:adjustRightInd w:val="0"/>
              <w:spacing w:after="0" w:line="240" w:lineRule="auto"/>
              <w:ind w:left="-100" w:firstLine="425"/>
              <w:jc w:val="both"/>
              <w:rPr>
                <w:rFonts w:ascii="Times New Roman" w:eastAsia="Times New Roman" w:hAnsi="Times New Roman"/>
                <w:sz w:val="24"/>
                <w:szCs w:val="24"/>
                <w:lang w:eastAsia="bg-BG"/>
              </w:rPr>
            </w:pP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c>
          <w:tcPr>
            <w:tcW w:w="816" w:type="dxa"/>
          </w:tcPr>
          <w:p w:rsidR="00851AAF" w:rsidRPr="0085235C" w:rsidRDefault="00906D3E" w:rsidP="0085235C">
            <w:pPr>
              <w:shd w:val="clear" w:color="auto" w:fill="FFFFFF"/>
              <w:spacing w:after="0"/>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5</w:t>
            </w:r>
            <w:r w:rsidR="0085235C" w:rsidRPr="0085235C">
              <w:rPr>
                <w:rFonts w:ascii="Times New Roman" w:eastAsia="Times New Roman" w:hAnsi="Times New Roman"/>
                <w:b/>
                <w:sz w:val="24"/>
                <w:szCs w:val="24"/>
                <w:lang w:val="en-US" w:eastAsia="bg-BG"/>
              </w:rPr>
              <w:t>.</w:t>
            </w:r>
          </w:p>
          <w:p w:rsidR="00851AAF" w:rsidRPr="00E00A05" w:rsidRDefault="00851AAF" w:rsidP="00423D6D">
            <w:pPr>
              <w:shd w:val="clear" w:color="auto" w:fill="FFFFFF"/>
              <w:spacing w:after="0"/>
              <w:jc w:val="center"/>
              <w:rPr>
                <w:rFonts w:ascii="Times New Roman" w:eastAsia="Times New Roman" w:hAnsi="Times New Roman"/>
                <w:b/>
                <w:sz w:val="24"/>
                <w:szCs w:val="24"/>
                <w:lang w:eastAsia="bg-BG"/>
              </w:rPr>
            </w:pPr>
          </w:p>
        </w:tc>
        <w:tc>
          <w:tcPr>
            <w:tcW w:w="5892" w:type="dxa"/>
          </w:tcPr>
          <w:p w:rsidR="00851AAF" w:rsidRPr="00BA6410" w:rsidRDefault="0085235C" w:rsidP="00423D6D">
            <w:pPr>
              <w:shd w:val="clear" w:color="auto" w:fill="FFFFFF"/>
              <w:autoSpaceDE w:val="0"/>
              <w:autoSpaceDN w:val="0"/>
              <w:adjustRightInd w:val="0"/>
              <w:spacing w:after="0"/>
              <w:rPr>
                <w:rFonts w:ascii="Times New Roman" w:eastAsia="Times New Roman" w:hAnsi="Times New Roman"/>
                <w:b/>
                <w:sz w:val="24"/>
                <w:szCs w:val="24"/>
                <w:lang w:eastAsia="bg-BG"/>
              </w:rPr>
            </w:pPr>
            <w:r w:rsidRPr="001D6209">
              <w:rPr>
                <w:rFonts w:ascii="Times New Roman" w:eastAsia="Times New Roman" w:hAnsi="Times New Roman"/>
                <w:b/>
                <w:sz w:val="24"/>
                <w:szCs w:val="24"/>
                <w:lang w:eastAsia="bg-BG"/>
              </w:rPr>
              <w:t>„Ценово предложение”</w:t>
            </w:r>
            <w:r w:rsidRPr="001D6209">
              <w:rPr>
                <w:rFonts w:ascii="Times New Roman" w:eastAsia="Times New Roman" w:hAnsi="Times New Roman"/>
                <w:sz w:val="24"/>
                <w:szCs w:val="24"/>
                <w:lang w:eastAsia="bg-BG"/>
              </w:rPr>
              <w:t xml:space="preserve"> –попълва се </w:t>
            </w:r>
            <w:r w:rsidRPr="001D6209">
              <w:rPr>
                <w:rFonts w:ascii="Times New Roman" w:hAnsi="Times New Roman"/>
                <w:b/>
                <w:i/>
                <w:sz w:val="24"/>
                <w:szCs w:val="24"/>
              </w:rPr>
              <w:t xml:space="preserve">Образец № </w:t>
            </w:r>
            <w:r w:rsidR="000D0C1E">
              <w:rPr>
                <w:rFonts w:ascii="Times New Roman" w:hAnsi="Times New Roman"/>
                <w:b/>
                <w:i/>
                <w:sz w:val="24"/>
                <w:szCs w:val="24"/>
              </w:rPr>
              <w:t>5</w:t>
            </w:r>
            <w:r w:rsidRPr="001D6209">
              <w:rPr>
                <w:rFonts w:ascii="Times New Roman" w:hAnsi="Times New Roman"/>
                <w:b/>
                <w:i/>
                <w:sz w:val="24"/>
                <w:szCs w:val="24"/>
                <w:lang w:val="x-none"/>
              </w:rPr>
              <w:t>;</w:t>
            </w:r>
          </w:p>
          <w:p w:rsidR="00851AAF" w:rsidRPr="0002190E" w:rsidRDefault="0002190E" w:rsidP="0002190E">
            <w:pPr>
              <w:spacing w:after="0" w:line="240" w:lineRule="auto"/>
              <w:jc w:val="both"/>
              <w:rPr>
                <w:rFonts w:ascii="Times New Roman" w:eastAsia="Times New Roman" w:hAnsi="Times New Roman"/>
                <w:b/>
                <w:i/>
                <w:sz w:val="24"/>
                <w:szCs w:val="24"/>
                <w:lang w:eastAsia="bg-BG"/>
              </w:rPr>
            </w:pPr>
            <w:r w:rsidRPr="0002190E">
              <w:rPr>
                <w:rFonts w:ascii="Times New Roman" w:eastAsia="Times New Roman" w:hAnsi="Times New Roman"/>
                <w:i/>
                <w:sz w:val="24"/>
                <w:szCs w:val="24"/>
                <w:lang w:eastAsia="bg-BG"/>
              </w:rPr>
              <w:t xml:space="preserve">Предвид факта, че 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 </w:t>
            </w: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bl>
    <w:p w:rsidR="00313A28" w:rsidRDefault="00313A28" w:rsidP="00D143F5">
      <w:pPr>
        <w:shd w:val="clear" w:color="auto" w:fill="FFFFFF"/>
        <w:spacing w:after="0"/>
        <w:jc w:val="both"/>
        <w:rPr>
          <w:rFonts w:ascii="Times New Roman" w:eastAsia="Times New Roman" w:hAnsi="Times New Roman"/>
          <w:b/>
          <w:sz w:val="24"/>
          <w:szCs w:val="24"/>
          <w:lang w:eastAsia="bg-BG"/>
        </w:rPr>
      </w:pPr>
    </w:p>
    <w:p w:rsidR="00D143F5" w:rsidRPr="00E00A05" w:rsidRDefault="00D143F5" w:rsidP="00D143F5">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Дата.................</w:t>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t>ПОДПИС И ПЕЧАТ:</w:t>
      </w:r>
      <w:r>
        <w:rPr>
          <w:rFonts w:ascii="Times New Roman" w:eastAsia="Times New Roman" w:hAnsi="Times New Roman"/>
          <w:b/>
          <w:sz w:val="24"/>
          <w:szCs w:val="24"/>
          <w:lang w:eastAsia="bg-BG"/>
        </w:rPr>
        <w:t>............................</w:t>
      </w:r>
    </w:p>
    <w:p w:rsidR="00D143F5" w:rsidRPr="00E00A05" w:rsidRDefault="00E501B0" w:rsidP="00D143F5">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sidR="00D143F5" w:rsidRPr="00E00A05">
        <w:rPr>
          <w:rFonts w:ascii="Times New Roman" w:eastAsia="Times New Roman" w:hAnsi="Times New Roman"/>
          <w:sz w:val="24"/>
          <w:szCs w:val="24"/>
          <w:lang w:val="ru-RU" w:eastAsia="bg-BG"/>
        </w:rPr>
        <w:t xml:space="preserve">( </w:t>
      </w:r>
      <w:r w:rsidR="00D143F5" w:rsidRPr="00E00A05">
        <w:rPr>
          <w:rFonts w:ascii="Times New Roman" w:eastAsia="Times New Roman" w:hAnsi="Times New Roman"/>
          <w:sz w:val="24"/>
          <w:szCs w:val="24"/>
          <w:lang w:eastAsia="bg-BG"/>
        </w:rPr>
        <w:t>Име и длъжност )</w:t>
      </w: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F0784C" w:rsidRDefault="00F0784C" w:rsidP="006840A9">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2</w:t>
      </w:r>
    </w:p>
    <w:p w:rsid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6840A9" w:rsidRDefault="006840A9"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F0784C" w:rsidRP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r w:rsidRPr="00F0784C">
        <w:rPr>
          <w:rFonts w:ascii="Times New Roman CYR" w:eastAsia="Times New Roman" w:hAnsi="Times New Roman CYR" w:cs="Times New Roman CYR"/>
          <w:b/>
          <w:bCs/>
          <w:sz w:val="28"/>
          <w:szCs w:val="28"/>
          <w:lang w:eastAsia="bg-BG"/>
        </w:rPr>
        <w:t>До</w:t>
      </w:r>
    </w:p>
    <w:p w:rsidR="00F0784C" w:rsidRP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r w:rsidRPr="00F0784C">
        <w:rPr>
          <w:rFonts w:ascii="Times New Roman CYR" w:eastAsia="Times New Roman" w:hAnsi="Times New Roman CYR" w:cs="Times New Roman CYR"/>
          <w:b/>
          <w:bCs/>
          <w:sz w:val="28"/>
          <w:szCs w:val="28"/>
          <w:lang w:eastAsia="bg-BG"/>
        </w:rPr>
        <w:t>Прокуратурата на Република България</w:t>
      </w:r>
    </w:p>
    <w:p w:rsidR="00F0784C" w:rsidRP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r w:rsidRPr="00F0784C">
        <w:rPr>
          <w:rFonts w:ascii="Times New Roman CYR" w:eastAsia="Times New Roman" w:hAnsi="Times New Roman CYR" w:cs="Times New Roman CYR"/>
          <w:b/>
          <w:bCs/>
          <w:sz w:val="28"/>
          <w:szCs w:val="28"/>
          <w:lang w:eastAsia="bg-BG"/>
        </w:rPr>
        <w:t>гр. София, бул. „Витоша” № 2</w:t>
      </w:r>
    </w:p>
    <w:p w:rsidR="00F0784C" w:rsidRPr="00F0784C" w:rsidRDefault="00F0784C" w:rsidP="00F0784C">
      <w:pPr>
        <w:autoSpaceDE w:val="0"/>
        <w:autoSpaceDN w:val="0"/>
        <w:adjustRightInd w:val="0"/>
        <w:spacing w:after="0" w:line="360" w:lineRule="auto"/>
        <w:ind w:left="2832" w:firstLine="680"/>
        <w:jc w:val="both"/>
        <w:rPr>
          <w:rFonts w:ascii="Times New Roman" w:eastAsia="Times New Roman" w:hAnsi="Times New Roman"/>
          <w:b/>
          <w:bCs/>
          <w:sz w:val="28"/>
          <w:szCs w:val="28"/>
          <w:lang w:val="ru-RU" w:eastAsia="bg-BG"/>
        </w:rPr>
      </w:pPr>
    </w:p>
    <w:p w:rsidR="00F0784C" w:rsidRPr="00CB570D" w:rsidRDefault="00F61263" w:rsidP="00F0784C">
      <w:pPr>
        <w:autoSpaceDE w:val="0"/>
        <w:autoSpaceDN w:val="0"/>
        <w:adjustRightInd w:val="0"/>
        <w:spacing w:after="0" w:line="360" w:lineRule="auto"/>
        <w:ind w:firstLine="68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ПРЕДЛОЖЕНИЕ ЗА ИЗПЪЛНЕНИЕ НА ОБЩЕСТВЕНАТА ПОРЪЧКА</w:t>
      </w:r>
    </w:p>
    <w:p w:rsidR="00F0784C" w:rsidRPr="00CB570D" w:rsidRDefault="00F0784C" w:rsidP="00F0784C">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DA5F0E" w:rsidRPr="00DA5F0E" w:rsidRDefault="00F0784C" w:rsidP="000D7605">
      <w:pPr>
        <w:spacing w:after="0" w:line="240" w:lineRule="auto"/>
        <w:ind w:firstLine="567"/>
        <w:jc w:val="both"/>
        <w:rPr>
          <w:rFonts w:ascii="Times New Roman" w:hAnsi="Times New Roman"/>
          <w:b/>
          <w:i/>
          <w:sz w:val="24"/>
          <w:szCs w:val="24"/>
        </w:rPr>
      </w:pPr>
      <w:r w:rsidRPr="00CB570D">
        <w:rPr>
          <w:rFonts w:ascii="Times New Roman CYR" w:eastAsia="Times New Roman" w:hAnsi="Times New Roman CYR" w:cs="Times New Roman CYR"/>
          <w:sz w:val="24"/>
          <w:szCs w:val="24"/>
          <w:lang w:eastAsia="bg-BG"/>
        </w:rPr>
        <w:t xml:space="preserve">за изпълнение на обществена поръчка, с предмет </w:t>
      </w:r>
      <w:r w:rsidR="00064104" w:rsidRPr="00064104">
        <w:rPr>
          <w:rFonts w:ascii="Times New Roman" w:eastAsia="Times New Roman" w:hAnsi="Times New Roman"/>
          <w:bCs/>
          <w:i/>
          <w:sz w:val="24"/>
          <w:szCs w:val="24"/>
          <w:lang w:eastAsia="bg-BG"/>
        </w:rPr>
        <w:t>„Доставка на електрическа енергия</w:t>
      </w:r>
      <w:r w:rsidR="00064104" w:rsidRPr="00064104">
        <w:rPr>
          <w:rFonts w:ascii="Times New Roman" w:eastAsia="Times New Roman" w:hAnsi="Times New Roman"/>
          <w:i/>
          <w:sz w:val="24"/>
          <w:szCs w:val="24"/>
        </w:rPr>
        <w:t xml:space="preserve"> на средно и ниско напрежение</w:t>
      </w:r>
      <w:r w:rsidR="00064104" w:rsidRPr="00064104">
        <w:rPr>
          <w:rFonts w:ascii="Times New Roman" w:eastAsia="Times New Roman" w:hAnsi="Times New Roman"/>
          <w:bCs/>
          <w:i/>
          <w:sz w:val="24"/>
          <w:szCs w:val="24"/>
          <w:lang w:eastAsia="bg-BG"/>
        </w:rPr>
        <w:t xml:space="preserve">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064104" w:rsidRPr="00064104">
        <w:rPr>
          <w:rFonts w:ascii="Times New Roman" w:eastAsia="Times New Roman" w:hAnsi="Times New Roman"/>
          <w:bCs/>
          <w:i/>
          <w:sz w:val="24"/>
          <w:szCs w:val="24"/>
          <w:lang w:eastAsia="bg-BG"/>
        </w:rPr>
        <w:t>п</w:t>
      </w:r>
      <w:proofErr w:type="spellEnd"/>
      <w:r w:rsidR="00064104" w:rsidRPr="00064104">
        <w:rPr>
          <w:rFonts w:ascii="Times New Roman" w:eastAsia="Times New Roman" w:hAnsi="Times New Roman"/>
          <w:bCs/>
          <w:i/>
          <w:sz w:val="24"/>
          <w:szCs w:val="24"/>
          <w:lang w:eastAsia="bg-BG"/>
        </w:rPr>
        <w:t>. „Витоша“; Учебна база „Боровец“ - к.</w:t>
      </w:r>
      <w:proofErr w:type="spellStart"/>
      <w:r w:rsidR="00064104" w:rsidRPr="00064104">
        <w:rPr>
          <w:rFonts w:ascii="Times New Roman" w:eastAsia="Times New Roman" w:hAnsi="Times New Roman"/>
          <w:bCs/>
          <w:i/>
          <w:sz w:val="24"/>
          <w:szCs w:val="24"/>
          <w:lang w:eastAsia="bg-BG"/>
        </w:rPr>
        <w:t>к</w:t>
      </w:r>
      <w:proofErr w:type="spellEnd"/>
      <w:r w:rsidR="00064104" w:rsidRPr="00064104">
        <w:rPr>
          <w:rFonts w:ascii="Times New Roman" w:eastAsia="Times New Roman" w:hAnsi="Times New Roman"/>
          <w:bCs/>
          <w:i/>
          <w:sz w:val="24"/>
          <w:szCs w:val="24"/>
          <w:lang w:eastAsia="bg-BG"/>
        </w:rPr>
        <w:t>. Боровец“; Почивен дом „Изгрев”, гр. Бяла, област Варна; Учебна база „</w:t>
      </w:r>
      <w:proofErr w:type="spellStart"/>
      <w:r w:rsidR="00064104" w:rsidRPr="00064104">
        <w:rPr>
          <w:rFonts w:ascii="Times New Roman" w:eastAsia="Times New Roman" w:hAnsi="Times New Roman"/>
          <w:bCs/>
          <w:i/>
          <w:sz w:val="24"/>
          <w:szCs w:val="24"/>
          <w:lang w:eastAsia="bg-BG"/>
        </w:rPr>
        <w:t>Цигов</w:t>
      </w:r>
      <w:proofErr w:type="spellEnd"/>
      <w:r w:rsidR="00064104" w:rsidRPr="00064104">
        <w:rPr>
          <w:rFonts w:ascii="Times New Roman" w:eastAsia="Times New Roman" w:hAnsi="Times New Roman"/>
          <w:bCs/>
          <w:i/>
          <w:sz w:val="24"/>
          <w:szCs w:val="24"/>
          <w:lang w:eastAsia="bg-BG"/>
        </w:rPr>
        <w:t xml:space="preserve"> чарк“, гр. Батак, Почивна база „Св. Св. Константин и Елена“</w:t>
      </w:r>
      <w:r w:rsidR="002B5834">
        <w:rPr>
          <w:rFonts w:ascii="Times New Roman" w:eastAsia="Times New Roman" w:hAnsi="Times New Roman"/>
          <w:bCs/>
          <w:i/>
          <w:sz w:val="24"/>
          <w:szCs w:val="24"/>
          <w:lang w:eastAsia="bg-BG"/>
        </w:rPr>
        <w:t>в</w:t>
      </w:r>
      <w:r w:rsidR="00064104" w:rsidRPr="00064104">
        <w:rPr>
          <w:rFonts w:ascii="Times New Roman" w:eastAsia="Times New Roman" w:hAnsi="Times New Roman"/>
          <w:bCs/>
          <w:i/>
          <w:sz w:val="24"/>
          <w:szCs w:val="24"/>
          <w:lang w:eastAsia="bg-BG"/>
        </w:rPr>
        <w:t xml:space="preserve"> к.</w:t>
      </w:r>
      <w:proofErr w:type="spellStart"/>
      <w:r w:rsidR="00064104" w:rsidRPr="00064104">
        <w:rPr>
          <w:rFonts w:ascii="Times New Roman" w:eastAsia="Times New Roman" w:hAnsi="Times New Roman"/>
          <w:bCs/>
          <w:i/>
          <w:sz w:val="24"/>
          <w:szCs w:val="24"/>
          <w:lang w:eastAsia="bg-BG"/>
        </w:rPr>
        <w:t>к</w:t>
      </w:r>
      <w:proofErr w:type="spellEnd"/>
      <w:r w:rsidR="00064104" w:rsidRPr="00064104">
        <w:rPr>
          <w:rFonts w:ascii="Times New Roman" w:eastAsia="Times New Roman" w:hAnsi="Times New Roman"/>
          <w:bCs/>
          <w:i/>
          <w:sz w:val="24"/>
          <w:szCs w:val="24"/>
          <w:lang w:eastAsia="bg-BG"/>
        </w:rPr>
        <w:t>. „Св. Св. Константин и Елена, гр. Варна“</w:t>
      </w:r>
      <w:r w:rsidR="00C1234B">
        <w:rPr>
          <w:rFonts w:ascii="Times New Roman" w:eastAsia="Times New Roman" w:hAnsi="Times New Roman"/>
          <w:bCs/>
          <w:i/>
          <w:sz w:val="24"/>
          <w:szCs w:val="24"/>
          <w:lang w:eastAsia="bg-BG"/>
        </w:rPr>
        <w:t>.</w:t>
      </w:r>
    </w:p>
    <w:p w:rsidR="00F0784C" w:rsidRDefault="00F0784C" w:rsidP="00F0784C">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F61263" w:rsidRPr="00CB570D" w:rsidRDefault="00F61263" w:rsidP="00F0784C">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F0784C" w:rsidRDefault="00F0784C" w:rsidP="005E567C">
      <w:pPr>
        <w:autoSpaceDE w:val="0"/>
        <w:autoSpaceDN w:val="0"/>
        <w:adjustRightInd w:val="0"/>
        <w:spacing w:after="0" w:line="360" w:lineRule="auto"/>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ОТ</w:t>
      </w:r>
    </w:p>
    <w:p w:rsidR="00F61263" w:rsidRPr="00CB570D" w:rsidRDefault="00F61263" w:rsidP="005E567C">
      <w:pPr>
        <w:autoSpaceDE w:val="0"/>
        <w:autoSpaceDN w:val="0"/>
        <w:adjustRightInd w:val="0"/>
        <w:spacing w:after="0" w:line="360" w:lineRule="auto"/>
        <w:jc w:val="center"/>
        <w:rPr>
          <w:rFonts w:ascii="Times New Roman CYR" w:eastAsia="Times New Roman" w:hAnsi="Times New Roman CYR" w:cs="Times New Roman CYR"/>
          <w:b/>
          <w:bCs/>
          <w:sz w:val="24"/>
          <w:szCs w:val="24"/>
          <w:lang w:eastAsia="bg-BG"/>
        </w:rPr>
      </w:pP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Участник: </w:t>
      </w:r>
      <w:r w:rsidRPr="00CB570D">
        <w:rPr>
          <w:rFonts w:ascii="Times New Roman CYR" w:eastAsia="Times New Roman" w:hAnsi="Times New Roman CYR" w:cs="Times New Roman CYR"/>
          <w:b/>
          <w:bCs/>
          <w:sz w:val="24"/>
          <w:szCs w:val="24"/>
          <w:lang w:eastAsia="bg-BG"/>
        </w:rPr>
        <w:t>.......................................................................................................;</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Адрес:.............................................................................................................;</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Тел.: .............., факс: .............;</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регистриран по ф.д. №................/………….. по описа на ........................... Окръжен/Градски съд; ИН по ДДС: </w:t>
      </w:r>
      <w:r w:rsidRPr="00CB570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sz w:val="24"/>
          <w:szCs w:val="24"/>
          <w:lang w:eastAsia="bg-BG"/>
        </w:rPr>
        <w:t xml:space="preserve"> ЕИК по БУЛСТАТ </w:t>
      </w:r>
      <w:r w:rsidRPr="00CB570D">
        <w:rPr>
          <w:rFonts w:ascii="Times New Roman CYR" w:eastAsia="Times New Roman" w:hAnsi="Times New Roman CYR" w:cs="Times New Roman CYR"/>
          <w:b/>
          <w:bCs/>
          <w:sz w:val="24"/>
          <w:szCs w:val="24"/>
          <w:lang w:eastAsia="bg-BG"/>
        </w:rPr>
        <w:t>................................;</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Представлявано от </w:t>
      </w:r>
      <w:r w:rsidRPr="00CB570D">
        <w:rPr>
          <w:rFonts w:ascii="Times New Roman CYR" w:eastAsia="Times New Roman" w:hAnsi="Times New Roman CYR" w:cs="Times New Roman CYR"/>
          <w:b/>
          <w:bCs/>
          <w:sz w:val="24"/>
          <w:szCs w:val="24"/>
          <w:lang w:eastAsia="bg-BG"/>
        </w:rPr>
        <w:t xml:space="preserve">........................................................................................, </w:t>
      </w:r>
      <w:r w:rsidRPr="00CB570D">
        <w:rPr>
          <w:rFonts w:ascii="Times New Roman CYR" w:eastAsia="Times New Roman" w:hAnsi="Times New Roman CYR" w:cs="Times New Roman CYR"/>
          <w:sz w:val="24"/>
          <w:szCs w:val="24"/>
          <w:lang w:eastAsia="bg-BG"/>
        </w:rPr>
        <w:t>действащ в качеството си на</w:t>
      </w:r>
      <w:r w:rsidRPr="00CB570D">
        <w:rPr>
          <w:rFonts w:ascii="Times New Roman CYR" w:eastAsia="Times New Roman" w:hAnsi="Times New Roman CYR" w:cs="Times New Roman CYR"/>
          <w:b/>
          <w:bCs/>
          <w:sz w:val="24"/>
          <w:szCs w:val="24"/>
          <w:lang w:eastAsia="bg-BG"/>
        </w:rPr>
        <w:t xml:space="preserve"> ……………………………………………..</w:t>
      </w:r>
    </w:p>
    <w:p w:rsidR="00F0784C" w:rsidRPr="00CB570D" w:rsidRDefault="00F0784C" w:rsidP="00F0784C">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УВАЖАЕМИ ДАМИ И ГОСПОДА,</w:t>
      </w:r>
    </w:p>
    <w:p w:rsidR="00F0784C" w:rsidRPr="00CB570D" w:rsidRDefault="00F0784C" w:rsidP="00F0784C">
      <w:pPr>
        <w:autoSpaceDE w:val="0"/>
        <w:autoSpaceDN w:val="0"/>
        <w:adjustRightInd w:val="0"/>
        <w:spacing w:before="240" w:after="0" w:line="24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F0784C" w:rsidRPr="00CB570D" w:rsidRDefault="00F0784C" w:rsidP="00F0784C">
      <w:pPr>
        <w:autoSpaceDE w:val="0"/>
        <w:autoSpaceDN w:val="0"/>
        <w:adjustRightInd w:val="0"/>
        <w:spacing w:after="0" w:line="360" w:lineRule="auto"/>
        <w:ind w:firstLine="567"/>
        <w:jc w:val="center"/>
        <w:rPr>
          <w:rFonts w:ascii="Times New Roman CYR" w:eastAsia="Times New Roman" w:hAnsi="Times New Roman CYR" w:cs="Times New Roman CYR"/>
          <w:b/>
          <w:bCs/>
          <w:sz w:val="24"/>
          <w:szCs w:val="24"/>
          <w:lang w:eastAsia="bg-BG"/>
        </w:rPr>
      </w:pPr>
    </w:p>
    <w:p w:rsidR="00F0784C" w:rsidRPr="00CB570D" w:rsidRDefault="00F0784C" w:rsidP="005E567C">
      <w:pPr>
        <w:autoSpaceDE w:val="0"/>
        <w:autoSpaceDN w:val="0"/>
        <w:adjustRightInd w:val="0"/>
        <w:spacing w:after="0" w:line="360" w:lineRule="auto"/>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З А Я В Я В А М Е:</w:t>
      </w:r>
    </w:p>
    <w:p w:rsidR="00F0784C" w:rsidRPr="00CB570D" w:rsidRDefault="00F0784C" w:rsidP="00F0784C">
      <w:pPr>
        <w:spacing w:after="0" w:line="240" w:lineRule="auto"/>
        <w:ind w:right="-180"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Ние, долуподписаните, с настоящето декларираме:</w:t>
      </w:r>
    </w:p>
    <w:p w:rsidR="00F0784C" w:rsidRPr="00CB570D" w:rsidRDefault="00F0784C" w:rsidP="00F0784C">
      <w:pPr>
        <w:spacing w:after="0" w:line="240" w:lineRule="auto"/>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Запознати сме и приемаме изцяло предоставената документация за участие в открита проц</w:t>
      </w:r>
      <w:r w:rsidR="008A2FC7">
        <w:rPr>
          <w:rFonts w:ascii="Times New Roman" w:eastAsia="Times New Roman" w:hAnsi="Times New Roman"/>
          <w:sz w:val="24"/>
          <w:szCs w:val="24"/>
          <w:lang w:eastAsia="bg-BG"/>
        </w:rPr>
        <w:t>едура с горепосочения предмет:</w:t>
      </w:r>
    </w:p>
    <w:p w:rsidR="00F0784C" w:rsidRPr="00CB570D" w:rsidRDefault="00F0784C" w:rsidP="00F0784C">
      <w:pPr>
        <w:spacing w:after="0" w:line="240" w:lineRule="auto"/>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C1234B" w:rsidRPr="00E342E6" w:rsidRDefault="00C1234B" w:rsidP="00541E2B">
      <w:pPr>
        <w:tabs>
          <w:tab w:val="left" w:pos="1134"/>
        </w:tabs>
        <w:spacing w:after="0" w:line="240" w:lineRule="auto"/>
        <w:ind w:firstLine="567"/>
        <w:jc w:val="both"/>
        <w:rPr>
          <w:rFonts w:ascii="Times New Roman" w:hAnsi="Times New Roman"/>
          <w:sz w:val="24"/>
          <w:szCs w:val="24"/>
        </w:rPr>
      </w:pPr>
      <w:r w:rsidRPr="00E342E6">
        <w:rPr>
          <w:rFonts w:ascii="Times New Roman" w:hAnsi="Times New Roman"/>
          <w:sz w:val="24"/>
          <w:szCs w:val="24"/>
        </w:rPr>
        <w:t xml:space="preserve">Предметът на поръчката е доставка на нетни количества активна електрическа енергия </w:t>
      </w:r>
      <w:r>
        <w:rPr>
          <w:rFonts w:ascii="Times New Roman" w:hAnsi="Times New Roman"/>
          <w:sz w:val="24"/>
          <w:szCs w:val="24"/>
        </w:rPr>
        <w:t>(</w:t>
      </w:r>
      <w:r w:rsidRPr="00E342E6">
        <w:rPr>
          <w:rFonts w:ascii="Times New Roman" w:hAnsi="Times New Roman"/>
          <w:sz w:val="24"/>
          <w:szCs w:val="24"/>
        </w:rPr>
        <w:t>средно и ниско напрежение</w:t>
      </w:r>
      <w:r>
        <w:rPr>
          <w:rFonts w:ascii="Times New Roman" w:hAnsi="Times New Roman"/>
          <w:sz w:val="24"/>
          <w:szCs w:val="24"/>
        </w:rPr>
        <w:t>) и избор на</w:t>
      </w:r>
      <w:r w:rsidRPr="00E342E6">
        <w:rPr>
          <w:rFonts w:ascii="Times New Roman" w:hAnsi="Times New Roman"/>
          <w:sz w:val="24"/>
          <w:szCs w:val="24"/>
        </w:rPr>
        <w:t xml:space="preserve"> координатор на стандартна балансираща група</w:t>
      </w:r>
      <w:r>
        <w:rPr>
          <w:rFonts w:ascii="Times New Roman" w:hAnsi="Times New Roman"/>
          <w:sz w:val="24"/>
          <w:szCs w:val="24"/>
        </w:rPr>
        <w:t xml:space="preserve"> за недвижимите имоти, посочени в Техническата спецификация,</w:t>
      </w:r>
      <w:r w:rsidRPr="00E342E6">
        <w:rPr>
          <w:rFonts w:ascii="Times New Roman" w:hAnsi="Times New Roman"/>
          <w:sz w:val="24"/>
          <w:szCs w:val="24"/>
        </w:rPr>
        <w:t xml:space="preserve"> съгласно ЗЕ, Правилата за търговия с електрическа енергия /ПТЕЕ/</w:t>
      </w:r>
      <w:r w:rsidR="00541E2B">
        <w:rPr>
          <w:rFonts w:ascii="Times New Roman" w:hAnsi="Times New Roman"/>
          <w:sz w:val="24"/>
          <w:szCs w:val="24"/>
        </w:rPr>
        <w:t>,</w:t>
      </w:r>
      <w:r w:rsidRPr="00E342E6">
        <w:rPr>
          <w:rFonts w:ascii="Times New Roman" w:hAnsi="Times New Roman"/>
          <w:sz w:val="24"/>
          <w:szCs w:val="24"/>
        </w:rPr>
        <w:t xml:space="preserve"> Правила за измерване на количеството електрическа енергия (ПИКЕЕ)</w:t>
      </w:r>
      <w:r w:rsidR="00541E2B">
        <w:rPr>
          <w:rFonts w:ascii="Times New Roman" w:hAnsi="Times New Roman"/>
          <w:sz w:val="24"/>
          <w:szCs w:val="24"/>
        </w:rPr>
        <w:t>,</w:t>
      </w:r>
      <w:r w:rsidRPr="00E342E6">
        <w:rPr>
          <w:rFonts w:ascii="Times New Roman" w:hAnsi="Times New Roman"/>
          <w:sz w:val="24"/>
          <w:szCs w:val="24"/>
        </w:rPr>
        <w:t xml:space="preserve"> Закона за обществените поръчки /ЗОП/</w:t>
      </w:r>
      <w:r w:rsidR="00541E2B">
        <w:rPr>
          <w:rFonts w:ascii="Times New Roman" w:hAnsi="Times New Roman"/>
          <w:sz w:val="24"/>
          <w:szCs w:val="24"/>
        </w:rPr>
        <w:t xml:space="preserve"> и Правилника за прилагане на Закона за обществените поръчки</w:t>
      </w:r>
      <w:r w:rsidRPr="00E342E6">
        <w:rPr>
          <w:rFonts w:ascii="Times New Roman" w:hAnsi="Times New Roman"/>
          <w:sz w:val="24"/>
          <w:szCs w:val="24"/>
        </w:rPr>
        <w:t>.</w:t>
      </w:r>
    </w:p>
    <w:p w:rsidR="00C1234B" w:rsidRPr="00E342E6" w:rsidRDefault="00C1234B" w:rsidP="00C1234B">
      <w:pPr>
        <w:tabs>
          <w:tab w:val="left" w:pos="1530"/>
        </w:tabs>
        <w:spacing w:after="0" w:line="240" w:lineRule="auto"/>
        <w:jc w:val="both"/>
        <w:rPr>
          <w:rFonts w:ascii="Times New Roman" w:hAnsi="Times New Roman"/>
          <w:sz w:val="24"/>
          <w:szCs w:val="24"/>
        </w:rPr>
      </w:pPr>
    </w:p>
    <w:p w:rsidR="00C1234B" w:rsidRPr="00202BF2" w:rsidRDefault="00C1234B" w:rsidP="000A2C45">
      <w:pPr>
        <w:pStyle w:val="ae"/>
        <w:numPr>
          <w:ilvl w:val="0"/>
          <w:numId w:val="25"/>
        </w:numPr>
        <w:spacing w:after="0" w:line="240" w:lineRule="auto"/>
        <w:ind w:left="1418" w:hanging="851"/>
        <w:jc w:val="both"/>
        <w:rPr>
          <w:rFonts w:ascii="Times New Roman" w:hAnsi="Times New Roman"/>
          <w:b/>
          <w:sz w:val="24"/>
          <w:szCs w:val="24"/>
        </w:rPr>
      </w:pPr>
      <w:r w:rsidRPr="00202BF2">
        <w:rPr>
          <w:rFonts w:ascii="Times New Roman" w:hAnsi="Times New Roman"/>
          <w:b/>
          <w:sz w:val="24"/>
          <w:szCs w:val="24"/>
        </w:rPr>
        <w:t>Приемам да:</w:t>
      </w:r>
    </w:p>
    <w:p w:rsidR="00C1234B" w:rsidRPr="002F6229"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sidRPr="002F6229">
        <w:rPr>
          <w:rFonts w:ascii="Times New Roman" w:eastAsia="Times New Roman" w:hAnsi="Times New Roman"/>
          <w:sz w:val="24"/>
          <w:szCs w:val="24"/>
        </w:rPr>
        <w:t>Приемам да извърша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Електроенергийния системен оператор (ЕСО) и да поема разходите за небаланси, при специалните изисквания на възложителя посочени в Техническа</w:t>
      </w:r>
      <w:r w:rsidR="002F6229">
        <w:rPr>
          <w:rFonts w:ascii="Times New Roman" w:eastAsia="Times New Roman" w:hAnsi="Times New Roman"/>
          <w:sz w:val="24"/>
          <w:szCs w:val="24"/>
        </w:rPr>
        <w:t>та спецификация</w:t>
      </w:r>
      <w:r w:rsidRPr="002F6229">
        <w:rPr>
          <w:rFonts w:ascii="Times New Roman" w:eastAsia="Times New Roman" w:hAnsi="Times New Roman"/>
          <w:sz w:val="24"/>
          <w:szCs w:val="24"/>
        </w:rPr>
        <w:t xml:space="preserve"> и съгласно предложеното от нас в Предложение за изпълнение на поръчката</w:t>
      </w:r>
      <w:r w:rsidR="002F6229">
        <w:rPr>
          <w:rFonts w:ascii="Times New Roman" w:eastAsia="Times New Roman" w:hAnsi="Times New Roman"/>
          <w:sz w:val="24"/>
          <w:szCs w:val="24"/>
        </w:rPr>
        <w:t xml:space="preserve"> и Ценово предложение</w:t>
      </w:r>
      <w:r w:rsidRPr="002F6229">
        <w:rPr>
          <w:rFonts w:ascii="Times New Roman" w:eastAsia="Times New Roman" w:hAnsi="Times New Roman"/>
          <w:sz w:val="24"/>
          <w:szCs w:val="24"/>
        </w:rPr>
        <w:t>;</w:t>
      </w:r>
    </w:p>
    <w:p w:rsidR="00C1234B" w:rsidRPr="00E342E6"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sidRPr="00E342E6">
        <w:rPr>
          <w:rFonts w:ascii="Times New Roman" w:eastAsia="Times New Roman" w:hAnsi="Times New Roman"/>
          <w:sz w:val="24"/>
          <w:szCs w:val="24"/>
        </w:rPr>
        <w:t>Вк</w:t>
      </w:r>
      <w:r>
        <w:rPr>
          <w:rFonts w:ascii="Times New Roman" w:eastAsia="Times New Roman" w:hAnsi="Times New Roman"/>
          <w:sz w:val="24"/>
          <w:szCs w:val="24"/>
        </w:rPr>
        <w:t>люча</w:t>
      </w:r>
      <w:r w:rsidRPr="00E342E6">
        <w:rPr>
          <w:rFonts w:ascii="Times New Roman" w:eastAsia="Times New Roman" w:hAnsi="Times New Roman"/>
          <w:sz w:val="24"/>
          <w:szCs w:val="24"/>
        </w:rPr>
        <w:t xml:space="preserve"> възложителя като непряк член на стандартна балансираща група съгласно “Правилата за търговия с електрическа енергия“ (ПТЕЕ), без ВЪЗЛОЖИТЕЛЯ да заплаща такса за</w:t>
      </w:r>
      <w:r>
        <w:rPr>
          <w:rFonts w:ascii="Times New Roman" w:eastAsia="Times New Roman" w:hAnsi="Times New Roman"/>
          <w:sz w:val="24"/>
          <w:szCs w:val="24"/>
        </w:rPr>
        <w:t xml:space="preserve"> регистрация и</w:t>
      </w:r>
      <w:r w:rsidRPr="00E342E6">
        <w:rPr>
          <w:rFonts w:ascii="Times New Roman" w:eastAsia="Times New Roman" w:hAnsi="Times New Roman"/>
          <w:sz w:val="24"/>
          <w:szCs w:val="24"/>
        </w:rPr>
        <w:t xml:space="preserve"> участие;</w:t>
      </w:r>
    </w:p>
    <w:p w:rsidR="00C1234B" w:rsidRPr="00E342E6"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Регистрирам</w:t>
      </w:r>
      <w:r w:rsidRPr="00E342E6">
        <w:rPr>
          <w:rFonts w:ascii="Times New Roman" w:eastAsia="Times New Roman" w:hAnsi="Times New Roman"/>
          <w:sz w:val="24"/>
          <w:szCs w:val="24"/>
        </w:rPr>
        <w:t xml:space="preserve"> обектите на възложителя пред ЕСО като активен член на пазара на електрическа енергия;</w:t>
      </w:r>
    </w:p>
    <w:p w:rsidR="00C1234B" w:rsidRPr="00E342E6"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Извърша енергиен мониторинг и изготвям</w:t>
      </w:r>
      <w:r w:rsidRPr="00E342E6">
        <w:rPr>
          <w:rFonts w:ascii="Times New Roman" w:eastAsia="Times New Roman" w:hAnsi="Times New Roman"/>
          <w:sz w:val="24"/>
          <w:szCs w:val="24"/>
        </w:rPr>
        <w:t xml:space="preserve"> прогнози, регистрира</w:t>
      </w:r>
      <w:r>
        <w:rPr>
          <w:rFonts w:ascii="Times New Roman" w:eastAsia="Times New Roman" w:hAnsi="Times New Roman"/>
          <w:sz w:val="24"/>
          <w:szCs w:val="24"/>
        </w:rPr>
        <w:t>м графици,</w:t>
      </w:r>
      <w:r w:rsidRPr="00A11046">
        <w:rPr>
          <w:rFonts w:ascii="Times New Roman" w:eastAsia="Times New Roman" w:hAnsi="Times New Roman"/>
          <w:sz w:val="24"/>
          <w:szCs w:val="24"/>
        </w:rPr>
        <w:t xml:space="preserve">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w:t>
      </w:r>
      <w:r>
        <w:rPr>
          <w:rFonts w:ascii="Times New Roman" w:eastAsia="Times New Roman" w:hAnsi="Times New Roman"/>
          <w:sz w:val="24"/>
          <w:szCs w:val="24"/>
        </w:rPr>
        <w:t xml:space="preserve"> както и извърша</w:t>
      </w:r>
      <w:r w:rsidRPr="00E342E6">
        <w:rPr>
          <w:rFonts w:ascii="Times New Roman" w:eastAsia="Times New Roman" w:hAnsi="Times New Roman"/>
          <w:sz w:val="24"/>
          <w:szCs w:val="24"/>
        </w:rPr>
        <w:t xml:space="preserve"> всички необходими дейности, свързани с участието на възложителя на свободния пазар на електрическа енергия, съгласно ПТЕЕ,</w:t>
      </w:r>
      <w:r w:rsidR="00E169C5">
        <w:rPr>
          <w:rFonts w:ascii="Times New Roman" w:eastAsia="Times New Roman" w:hAnsi="Times New Roman"/>
          <w:sz w:val="24"/>
          <w:szCs w:val="24"/>
        </w:rPr>
        <w:t xml:space="preserve"> Закона за енергетиката (ЗЕ) и П</w:t>
      </w:r>
      <w:r w:rsidRPr="00E342E6">
        <w:rPr>
          <w:rFonts w:ascii="Times New Roman" w:eastAsia="Times New Roman" w:hAnsi="Times New Roman"/>
          <w:sz w:val="24"/>
          <w:szCs w:val="24"/>
        </w:rPr>
        <w:t>равилата за измерване на количествата електрическа енергия (ПИКЕЕ);</w:t>
      </w:r>
    </w:p>
    <w:p w:rsidR="00C1234B" w:rsidRPr="00E342E6"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Доставя</w:t>
      </w:r>
      <w:r w:rsidRPr="00E342E6">
        <w:rPr>
          <w:rFonts w:ascii="Times New Roman" w:eastAsia="Times New Roman" w:hAnsi="Times New Roman"/>
          <w:sz w:val="24"/>
          <w:szCs w:val="24"/>
        </w:rPr>
        <w:t xml:space="preserve"> необходимите прогнозни количества нетна активна електрическа енергия </w:t>
      </w:r>
      <w:r w:rsidRPr="00D56CFD">
        <w:rPr>
          <w:rFonts w:ascii="Times New Roman" w:eastAsia="Times New Roman" w:hAnsi="Times New Roman"/>
          <w:sz w:val="24"/>
          <w:szCs w:val="24"/>
        </w:rPr>
        <w:t>за всички тарифни зони (върхова, дневна и нощна) и нива на напрежение (средно и ниско</w:t>
      </w:r>
      <w:r>
        <w:rPr>
          <w:rFonts w:ascii="Times New Roman" w:eastAsia="Times New Roman" w:hAnsi="Times New Roman"/>
          <w:sz w:val="24"/>
          <w:szCs w:val="24"/>
        </w:rPr>
        <w:t xml:space="preserve">) </w:t>
      </w:r>
      <w:r w:rsidRPr="00131C94">
        <w:rPr>
          <w:rFonts w:ascii="Times New Roman" w:eastAsia="Times New Roman" w:hAnsi="Times New Roman"/>
          <w:sz w:val="24"/>
          <w:szCs w:val="24"/>
        </w:rPr>
        <w:t>съгласно документацията за участие,</w:t>
      </w:r>
      <w:r w:rsidRPr="00D56CFD">
        <w:rPr>
          <w:rFonts w:ascii="Times New Roman" w:eastAsia="Times New Roman" w:hAnsi="Times New Roman"/>
          <w:sz w:val="24"/>
          <w:szCs w:val="24"/>
        </w:rPr>
        <w:t xml:space="preserve"> </w:t>
      </w:r>
      <w:r w:rsidRPr="00E342E6">
        <w:rPr>
          <w:rFonts w:ascii="Times New Roman" w:eastAsia="Times New Roman" w:hAnsi="Times New Roman"/>
          <w:sz w:val="24"/>
          <w:szCs w:val="24"/>
        </w:rPr>
        <w:t>по цена и п</w:t>
      </w:r>
      <w:r>
        <w:rPr>
          <w:rFonts w:ascii="Times New Roman" w:eastAsia="Times New Roman" w:hAnsi="Times New Roman"/>
          <w:sz w:val="24"/>
          <w:szCs w:val="24"/>
        </w:rPr>
        <w:t xml:space="preserve">ри условия, уговорени в </w:t>
      </w:r>
      <w:r w:rsidRPr="00E342E6">
        <w:rPr>
          <w:rFonts w:ascii="Times New Roman" w:eastAsia="Times New Roman" w:hAnsi="Times New Roman"/>
          <w:sz w:val="24"/>
          <w:szCs w:val="24"/>
        </w:rPr>
        <w:t>договор</w:t>
      </w:r>
      <w:r>
        <w:rPr>
          <w:rFonts w:ascii="Times New Roman" w:eastAsia="Times New Roman" w:hAnsi="Times New Roman"/>
          <w:sz w:val="24"/>
          <w:szCs w:val="24"/>
        </w:rPr>
        <w:t>а</w:t>
      </w:r>
      <w:r w:rsidRPr="00E342E6">
        <w:rPr>
          <w:rFonts w:ascii="Times New Roman" w:eastAsia="Times New Roman" w:hAnsi="Times New Roman"/>
          <w:sz w:val="24"/>
          <w:szCs w:val="24"/>
        </w:rPr>
        <w:t xml:space="preserve"> и приложенията към него;</w:t>
      </w:r>
    </w:p>
    <w:p w:rsidR="00C1234B" w:rsidRPr="00E342E6"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Изготвя</w:t>
      </w:r>
      <w:r w:rsidRPr="00E342E6">
        <w:rPr>
          <w:rFonts w:ascii="Times New Roman" w:eastAsia="Times New Roman" w:hAnsi="Times New Roman"/>
          <w:sz w:val="24"/>
          <w:szCs w:val="24"/>
        </w:rPr>
        <w:t xml:space="preserve"> подробен индивидуален анализ на характерния </w:t>
      </w:r>
      <w:proofErr w:type="spellStart"/>
      <w:r w:rsidRPr="00E342E6">
        <w:rPr>
          <w:rFonts w:ascii="Times New Roman" w:eastAsia="Times New Roman" w:hAnsi="Times New Roman"/>
          <w:sz w:val="24"/>
          <w:szCs w:val="24"/>
        </w:rPr>
        <w:t>товаров</w:t>
      </w:r>
      <w:proofErr w:type="spellEnd"/>
      <w:r w:rsidRPr="00E342E6">
        <w:rPr>
          <w:rFonts w:ascii="Times New Roman" w:eastAsia="Times New Roman" w:hAnsi="Times New Roman"/>
          <w:sz w:val="24"/>
          <w:szCs w:val="24"/>
        </w:rPr>
        <w:t xml:space="preserve"> профил на клиента с цел оценка на енергийната му ефективност.</w:t>
      </w:r>
    </w:p>
    <w:p w:rsidR="00C1234B" w:rsidRPr="00E342E6"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Да отговарям за администрирането на</w:t>
      </w:r>
      <w:r w:rsidRPr="00E342E6">
        <w:rPr>
          <w:rFonts w:ascii="Times New Roman" w:eastAsia="Times New Roman" w:hAnsi="Times New Roman"/>
          <w:sz w:val="24"/>
          <w:szCs w:val="24"/>
        </w:rPr>
        <w:t xml:space="preserve"> прогнозните дневни нетни количества активна електрическа енергия на средно и ниско напрежение, които се известяват (регистрират) в ЕСО под формата на графици, в които са отразени почасовите</w:t>
      </w:r>
      <w:r>
        <w:rPr>
          <w:rFonts w:ascii="Times New Roman" w:eastAsia="Times New Roman" w:hAnsi="Times New Roman"/>
          <w:sz w:val="24"/>
          <w:szCs w:val="24"/>
        </w:rPr>
        <w:t xml:space="preserve"> количества, които </w:t>
      </w:r>
      <w:r w:rsidRPr="00E342E6">
        <w:rPr>
          <w:rFonts w:ascii="Times New Roman" w:eastAsia="Times New Roman" w:hAnsi="Times New Roman"/>
          <w:sz w:val="24"/>
          <w:szCs w:val="24"/>
        </w:rPr>
        <w:t>планира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да доставя и продава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на възложителя и обмена на информация с лицензираното ЕРП на територията, на която се намират съответните измервателни точки.</w:t>
      </w:r>
    </w:p>
    <w:p w:rsidR="00C1234B" w:rsidRDefault="00C1234B" w:rsidP="00106F95">
      <w:pPr>
        <w:pStyle w:val="ae"/>
        <w:numPr>
          <w:ilvl w:val="0"/>
          <w:numId w:val="23"/>
        </w:numPr>
        <w:spacing w:after="0" w:line="240" w:lineRule="auto"/>
        <w:ind w:left="0" w:firstLine="567"/>
        <w:jc w:val="both"/>
        <w:rPr>
          <w:rFonts w:ascii="Times New Roman" w:eastAsia="Times New Roman" w:hAnsi="Times New Roman"/>
          <w:sz w:val="24"/>
          <w:szCs w:val="24"/>
        </w:rPr>
      </w:pPr>
      <w:r w:rsidRPr="00202BF2">
        <w:rPr>
          <w:rFonts w:ascii="Times New Roman" w:eastAsia="Times New Roman" w:hAnsi="Times New Roman"/>
          <w:sz w:val="24"/>
          <w:szCs w:val="24"/>
        </w:rPr>
        <w:t>Приемам по време на изпълнение на договора възложителят да може да извършва актуализация на списъка с обекти, посочен в техническата спецификация. Включването на обекти на възложителя в договора за доставка на електрическа енергия ще става с анекс при условията на подписания договор.</w:t>
      </w:r>
    </w:p>
    <w:p w:rsidR="00BE45BF" w:rsidRPr="00202BF2" w:rsidRDefault="00BE45BF" w:rsidP="00BE45BF">
      <w:pPr>
        <w:pStyle w:val="ae"/>
        <w:spacing w:after="0" w:line="240" w:lineRule="auto"/>
        <w:ind w:left="567"/>
        <w:jc w:val="both"/>
        <w:rPr>
          <w:rFonts w:ascii="Times New Roman" w:eastAsia="Times New Roman" w:hAnsi="Times New Roman"/>
          <w:sz w:val="24"/>
          <w:szCs w:val="24"/>
        </w:rPr>
      </w:pPr>
    </w:p>
    <w:p w:rsidR="00C1234B" w:rsidRPr="00202BF2" w:rsidRDefault="00C1234B" w:rsidP="00106F95">
      <w:pPr>
        <w:pStyle w:val="ae"/>
        <w:numPr>
          <w:ilvl w:val="0"/>
          <w:numId w:val="25"/>
        </w:numPr>
        <w:tabs>
          <w:tab w:val="left" w:pos="567"/>
        </w:tabs>
        <w:spacing w:after="0" w:line="240" w:lineRule="auto"/>
        <w:jc w:val="both"/>
        <w:rPr>
          <w:rFonts w:ascii="Times New Roman" w:hAnsi="Times New Roman"/>
          <w:b/>
          <w:sz w:val="24"/>
          <w:szCs w:val="24"/>
        </w:rPr>
      </w:pPr>
      <w:r w:rsidRPr="00202BF2">
        <w:rPr>
          <w:rFonts w:ascii="Times New Roman" w:hAnsi="Times New Roman"/>
          <w:b/>
          <w:sz w:val="24"/>
          <w:szCs w:val="24"/>
        </w:rPr>
        <w:t>Задължаваме се да:</w:t>
      </w:r>
    </w:p>
    <w:p w:rsidR="00C1234B" w:rsidRPr="00202BF2" w:rsidRDefault="00C1234B" w:rsidP="00106F95">
      <w:pPr>
        <w:pStyle w:val="ae"/>
        <w:numPr>
          <w:ilvl w:val="1"/>
          <w:numId w:val="21"/>
        </w:numPr>
        <w:spacing w:after="0" w:line="240" w:lineRule="auto"/>
        <w:ind w:left="0" w:firstLine="567"/>
        <w:jc w:val="both"/>
        <w:rPr>
          <w:rFonts w:ascii="Times New Roman" w:hAnsi="Times New Roman"/>
          <w:sz w:val="24"/>
          <w:szCs w:val="24"/>
        </w:rPr>
      </w:pPr>
      <w:r w:rsidRPr="00202BF2">
        <w:rPr>
          <w:rFonts w:ascii="Times New Roman" w:hAnsi="Times New Roman"/>
          <w:sz w:val="24"/>
          <w:szCs w:val="24"/>
        </w:rPr>
        <w:t>изготвим всички необходими документи за извеждане и регистрация на обектите на възложителя на свободния пазар на електроенергия;</w:t>
      </w:r>
    </w:p>
    <w:p w:rsidR="00C1234B" w:rsidRDefault="00C1234B" w:rsidP="00106F95">
      <w:pPr>
        <w:pStyle w:val="ae"/>
        <w:numPr>
          <w:ilvl w:val="1"/>
          <w:numId w:val="21"/>
        </w:numPr>
        <w:spacing w:after="0" w:line="240" w:lineRule="auto"/>
        <w:ind w:left="0" w:firstLine="567"/>
        <w:jc w:val="both"/>
        <w:rPr>
          <w:rFonts w:ascii="Times New Roman" w:hAnsi="Times New Roman"/>
          <w:sz w:val="24"/>
          <w:szCs w:val="24"/>
        </w:rPr>
      </w:pPr>
      <w:r w:rsidRPr="006C673B">
        <w:rPr>
          <w:rFonts w:ascii="Times New Roman" w:hAnsi="Times New Roman"/>
          <w:sz w:val="24"/>
          <w:szCs w:val="24"/>
        </w:rPr>
        <w:t>продава</w:t>
      </w:r>
      <w:r>
        <w:rPr>
          <w:rFonts w:ascii="Times New Roman" w:hAnsi="Times New Roman"/>
          <w:sz w:val="24"/>
          <w:szCs w:val="24"/>
        </w:rPr>
        <w:t>м</w:t>
      </w:r>
      <w:r w:rsidRPr="006C673B">
        <w:rPr>
          <w:rFonts w:ascii="Times New Roman" w:hAnsi="Times New Roman"/>
          <w:sz w:val="24"/>
          <w:szCs w:val="24"/>
        </w:rPr>
        <w:t xml:space="preserve"> на възложителя договорените и измерени реално </w:t>
      </w:r>
      <w:proofErr w:type="spellStart"/>
      <w:r w:rsidRPr="006C673B">
        <w:rPr>
          <w:rFonts w:ascii="Times New Roman" w:hAnsi="Times New Roman"/>
          <w:sz w:val="24"/>
          <w:szCs w:val="24"/>
        </w:rPr>
        <w:t>потребени</w:t>
      </w:r>
      <w:proofErr w:type="spellEnd"/>
      <w:r w:rsidRPr="006C673B">
        <w:rPr>
          <w:rFonts w:ascii="Times New Roman" w:hAnsi="Times New Roman"/>
          <w:sz w:val="24"/>
          <w:szCs w:val="24"/>
        </w:rPr>
        <w:t xml:space="preserve"> количества нетна активна електрическата енергия на средно и ниско напрежение по оферирана цена в мястото на доставка, съгласно ПТЕЕ и Техническата спецификация (Приложение № 1) на възложителя;</w:t>
      </w:r>
    </w:p>
    <w:p w:rsidR="00C1234B" w:rsidRDefault="00C1234B" w:rsidP="00106F95">
      <w:pPr>
        <w:pStyle w:val="ae"/>
        <w:numPr>
          <w:ilvl w:val="1"/>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изпълнявам</w:t>
      </w:r>
      <w:r w:rsidRPr="006C673B">
        <w:rPr>
          <w:rFonts w:ascii="Times New Roman" w:hAnsi="Times New Roman"/>
          <w:sz w:val="24"/>
          <w:szCs w:val="24"/>
        </w:rPr>
        <w:t xml:space="preserve"> поръчката качествено в съответст</w:t>
      </w:r>
      <w:r>
        <w:rPr>
          <w:rFonts w:ascii="Times New Roman" w:hAnsi="Times New Roman"/>
          <w:sz w:val="24"/>
          <w:szCs w:val="24"/>
        </w:rPr>
        <w:t>вие с предложеното в офертата ни</w:t>
      </w:r>
      <w:r w:rsidRPr="006C673B">
        <w:rPr>
          <w:rFonts w:ascii="Times New Roman" w:hAnsi="Times New Roman"/>
          <w:sz w:val="24"/>
          <w:szCs w:val="24"/>
        </w:rPr>
        <w:t xml:space="preserve"> и Техническа</w:t>
      </w:r>
      <w:r w:rsidR="00202BF2">
        <w:rPr>
          <w:rFonts w:ascii="Times New Roman" w:hAnsi="Times New Roman"/>
          <w:sz w:val="24"/>
          <w:szCs w:val="24"/>
        </w:rPr>
        <w:t>та спецификация</w:t>
      </w:r>
      <w:r w:rsidRPr="006C673B">
        <w:rPr>
          <w:rFonts w:ascii="Times New Roman" w:hAnsi="Times New Roman"/>
          <w:sz w:val="24"/>
          <w:szCs w:val="24"/>
        </w:rPr>
        <w:t>, които са неразделна част от настоящия договор;</w:t>
      </w:r>
    </w:p>
    <w:p w:rsidR="00C1234B" w:rsidRDefault="00C1234B" w:rsidP="00106F95">
      <w:pPr>
        <w:pStyle w:val="ae"/>
        <w:numPr>
          <w:ilvl w:val="1"/>
          <w:numId w:val="21"/>
        </w:numPr>
        <w:spacing w:after="0" w:line="240" w:lineRule="auto"/>
        <w:ind w:left="0" w:firstLine="567"/>
        <w:jc w:val="both"/>
        <w:rPr>
          <w:rFonts w:ascii="Times New Roman" w:hAnsi="Times New Roman"/>
          <w:sz w:val="24"/>
          <w:szCs w:val="24"/>
        </w:rPr>
      </w:pPr>
      <w:r w:rsidRPr="006C673B">
        <w:rPr>
          <w:rFonts w:ascii="Times New Roman" w:hAnsi="Times New Roman"/>
          <w:sz w:val="24"/>
          <w:szCs w:val="24"/>
        </w:rPr>
        <w:t xml:space="preserve"> осигурява</w:t>
      </w:r>
      <w:r>
        <w:rPr>
          <w:rFonts w:ascii="Times New Roman" w:hAnsi="Times New Roman"/>
          <w:sz w:val="24"/>
          <w:szCs w:val="24"/>
        </w:rPr>
        <w:t>м</w:t>
      </w:r>
      <w:r w:rsidRPr="006C673B">
        <w:rPr>
          <w:rFonts w:ascii="Times New Roman" w:hAnsi="Times New Roman"/>
          <w:sz w:val="24"/>
          <w:szCs w:val="24"/>
        </w:rPr>
        <w:t xml:space="preserve"> непрекъснатост на електроснабдяването и да доставя</w:t>
      </w:r>
      <w:r>
        <w:rPr>
          <w:rFonts w:ascii="Times New Roman" w:hAnsi="Times New Roman"/>
          <w:sz w:val="24"/>
          <w:szCs w:val="24"/>
        </w:rPr>
        <w:t>м</w:t>
      </w:r>
      <w:r w:rsidRPr="006C673B">
        <w:rPr>
          <w:rFonts w:ascii="Times New Roman" w:hAnsi="Times New Roman"/>
          <w:sz w:val="24"/>
          <w:szCs w:val="24"/>
        </w:rPr>
        <w:t xml:space="preserve"> електрическа енергия с качество и по ред съгласно предвиденото в Закон</w:t>
      </w:r>
      <w:r>
        <w:rPr>
          <w:rFonts w:ascii="Times New Roman" w:hAnsi="Times New Roman"/>
          <w:sz w:val="24"/>
          <w:szCs w:val="24"/>
        </w:rPr>
        <w:t>а за енергетиката, ПТЕЕ и ПИКЕЕ;</w:t>
      </w:r>
    </w:p>
    <w:p w:rsidR="00C1234B" w:rsidRDefault="00C1234B" w:rsidP="00106F95">
      <w:pPr>
        <w:pStyle w:val="ae"/>
        <w:numPr>
          <w:ilvl w:val="1"/>
          <w:numId w:val="21"/>
        </w:numPr>
        <w:spacing w:after="0" w:line="240" w:lineRule="auto"/>
        <w:ind w:left="0" w:firstLine="567"/>
        <w:jc w:val="both"/>
        <w:rPr>
          <w:rFonts w:ascii="Times New Roman" w:hAnsi="Times New Roman"/>
          <w:sz w:val="24"/>
          <w:szCs w:val="24"/>
        </w:rPr>
      </w:pPr>
      <w:r w:rsidRPr="006C673B">
        <w:rPr>
          <w:rFonts w:ascii="Times New Roman" w:hAnsi="Times New Roman"/>
          <w:sz w:val="24"/>
          <w:szCs w:val="24"/>
        </w:rPr>
        <w:t>извършва</w:t>
      </w:r>
      <w:r>
        <w:rPr>
          <w:rFonts w:ascii="Times New Roman" w:hAnsi="Times New Roman"/>
          <w:sz w:val="24"/>
          <w:szCs w:val="24"/>
        </w:rPr>
        <w:t>м</w:t>
      </w:r>
      <w:r w:rsidRPr="006C673B">
        <w:rPr>
          <w:rFonts w:ascii="Times New Roman" w:hAnsi="Times New Roman"/>
          <w:sz w:val="24"/>
          <w:szCs w:val="24"/>
        </w:rPr>
        <w:t xml:space="preserve"> всички необходими действия, съгласно действащите  ПТЕЕ така, че да осигур</w:t>
      </w:r>
      <w:r>
        <w:rPr>
          <w:rFonts w:ascii="Times New Roman" w:hAnsi="Times New Roman"/>
          <w:sz w:val="24"/>
          <w:szCs w:val="24"/>
        </w:rPr>
        <w:t>я</w:t>
      </w:r>
      <w:r w:rsidRPr="006C673B">
        <w:rPr>
          <w:rFonts w:ascii="Times New Roman" w:hAnsi="Times New Roman"/>
          <w:sz w:val="24"/>
          <w:szCs w:val="24"/>
        </w:rPr>
        <w:t xml:space="preserve"> изпълнението на договор</w:t>
      </w:r>
      <w:r>
        <w:rPr>
          <w:rFonts w:ascii="Times New Roman" w:hAnsi="Times New Roman"/>
          <w:sz w:val="24"/>
          <w:szCs w:val="24"/>
        </w:rPr>
        <w:t>а</w:t>
      </w:r>
      <w:r w:rsidRPr="006C673B">
        <w:rPr>
          <w:rFonts w:ascii="Times New Roman" w:hAnsi="Times New Roman"/>
          <w:sz w:val="24"/>
          <w:szCs w:val="24"/>
        </w:rPr>
        <w:t>;</w:t>
      </w:r>
    </w:p>
    <w:p w:rsidR="00C1234B" w:rsidRDefault="00C1234B" w:rsidP="00106F95">
      <w:pPr>
        <w:pStyle w:val="ae"/>
        <w:numPr>
          <w:ilvl w:val="1"/>
          <w:numId w:val="21"/>
        </w:numPr>
        <w:spacing w:after="0" w:line="240" w:lineRule="auto"/>
        <w:ind w:left="0" w:firstLine="567"/>
        <w:jc w:val="both"/>
        <w:rPr>
          <w:rFonts w:ascii="Times New Roman" w:hAnsi="Times New Roman"/>
          <w:sz w:val="24"/>
          <w:szCs w:val="24"/>
        </w:rPr>
      </w:pPr>
      <w:r w:rsidRPr="006C673B">
        <w:rPr>
          <w:rFonts w:ascii="Times New Roman" w:hAnsi="Times New Roman"/>
          <w:sz w:val="24"/>
          <w:szCs w:val="24"/>
        </w:rPr>
        <w:t>издава</w:t>
      </w:r>
      <w:r>
        <w:rPr>
          <w:rFonts w:ascii="Times New Roman" w:hAnsi="Times New Roman"/>
          <w:sz w:val="24"/>
          <w:szCs w:val="24"/>
        </w:rPr>
        <w:t>м</w:t>
      </w:r>
      <w:r w:rsidRPr="006C673B">
        <w:rPr>
          <w:rFonts w:ascii="Times New Roman" w:hAnsi="Times New Roman"/>
          <w:sz w:val="24"/>
          <w:szCs w:val="24"/>
        </w:rPr>
        <w:t xml:space="preserve"> оригинални фа</w:t>
      </w:r>
      <w:r w:rsidR="00202BF2">
        <w:rPr>
          <w:rFonts w:ascii="Times New Roman" w:hAnsi="Times New Roman"/>
          <w:sz w:val="24"/>
          <w:szCs w:val="24"/>
        </w:rPr>
        <w:t xml:space="preserve">ктури за реално </w:t>
      </w:r>
      <w:proofErr w:type="spellStart"/>
      <w:r w:rsidR="00202BF2">
        <w:rPr>
          <w:rFonts w:ascii="Times New Roman" w:hAnsi="Times New Roman"/>
          <w:sz w:val="24"/>
          <w:szCs w:val="24"/>
        </w:rPr>
        <w:t>потребените</w:t>
      </w:r>
      <w:proofErr w:type="spellEnd"/>
      <w:r w:rsidR="00202BF2">
        <w:rPr>
          <w:rFonts w:ascii="Times New Roman" w:hAnsi="Times New Roman"/>
          <w:sz w:val="24"/>
          <w:szCs w:val="24"/>
        </w:rPr>
        <w:t xml:space="preserve"> </w:t>
      </w:r>
      <w:r w:rsidRPr="006C673B">
        <w:rPr>
          <w:rFonts w:ascii="Times New Roman" w:hAnsi="Times New Roman"/>
          <w:sz w:val="24"/>
          <w:szCs w:val="24"/>
        </w:rPr>
        <w:t>количества нетна активна електрическа енергия на средно и ниско напрежение, отчетена от средствата за търговско измерване в обектите на възложителя, в</w:t>
      </w:r>
      <w:r w:rsidR="00202BF2">
        <w:rPr>
          <w:rFonts w:ascii="Times New Roman" w:hAnsi="Times New Roman"/>
          <w:sz w:val="24"/>
          <w:szCs w:val="24"/>
        </w:rPr>
        <w:t xml:space="preserve"> съответствие с изискванията на Възложителя</w:t>
      </w:r>
      <w:r>
        <w:rPr>
          <w:rFonts w:ascii="Times New Roman" w:hAnsi="Times New Roman"/>
          <w:sz w:val="24"/>
          <w:szCs w:val="24"/>
        </w:rPr>
        <w:t>;</w:t>
      </w:r>
      <w:r w:rsidR="00C5256F">
        <w:rPr>
          <w:rFonts w:ascii="Times New Roman" w:hAnsi="Times New Roman"/>
          <w:sz w:val="24"/>
          <w:szCs w:val="24"/>
        </w:rPr>
        <w:t xml:space="preserve"> Във фактурата да отразявам разходите на възложителя за достъп </w:t>
      </w:r>
      <w:r w:rsidR="002B5834">
        <w:rPr>
          <w:rFonts w:ascii="Times New Roman" w:hAnsi="Times New Roman"/>
          <w:sz w:val="24"/>
          <w:szCs w:val="24"/>
        </w:rPr>
        <w:t xml:space="preserve">/ пренос </w:t>
      </w:r>
      <w:r w:rsidR="00C5256F">
        <w:rPr>
          <w:rFonts w:ascii="Times New Roman" w:hAnsi="Times New Roman"/>
          <w:sz w:val="24"/>
          <w:szCs w:val="24"/>
        </w:rPr>
        <w:t>до</w:t>
      </w:r>
      <w:r w:rsidR="002B5834">
        <w:rPr>
          <w:rFonts w:ascii="Times New Roman" w:hAnsi="Times New Roman"/>
          <w:sz w:val="24"/>
          <w:szCs w:val="24"/>
        </w:rPr>
        <w:t>/през</w:t>
      </w:r>
      <w:r w:rsidR="00C5256F">
        <w:rPr>
          <w:rFonts w:ascii="Times New Roman" w:hAnsi="Times New Roman"/>
          <w:sz w:val="24"/>
          <w:szCs w:val="24"/>
        </w:rPr>
        <w:t xml:space="preserve"> електроразпределителна мрежа  на електроразпределителното предприятие; </w:t>
      </w:r>
    </w:p>
    <w:p w:rsidR="00C1234B" w:rsidRDefault="00C1234B" w:rsidP="00106F95">
      <w:pPr>
        <w:pStyle w:val="ae"/>
        <w:numPr>
          <w:ilvl w:val="1"/>
          <w:numId w:val="21"/>
        </w:numPr>
        <w:spacing w:after="0" w:line="240" w:lineRule="auto"/>
        <w:ind w:left="0" w:firstLine="567"/>
        <w:jc w:val="both"/>
        <w:rPr>
          <w:rFonts w:ascii="Times New Roman" w:hAnsi="Times New Roman"/>
          <w:sz w:val="24"/>
          <w:szCs w:val="24"/>
        </w:rPr>
      </w:pPr>
      <w:r w:rsidRPr="006C673B">
        <w:rPr>
          <w:rFonts w:ascii="Times New Roman" w:hAnsi="Times New Roman"/>
          <w:sz w:val="24"/>
          <w:szCs w:val="24"/>
        </w:rPr>
        <w:t>спазва</w:t>
      </w:r>
      <w:r>
        <w:rPr>
          <w:rFonts w:ascii="Times New Roman" w:hAnsi="Times New Roman"/>
          <w:sz w:val="24"/>
          <w:szCs w:val="24"/>
        </w:rPr>
        <w:t>м</w:t>
      </w:r>
      <w:r w:rsidRPr="006C673B">
        <w:rPr>
          <w:rFonts w:ascii="Times New Roman" w:hAnsi="Times New Roman"/>
          <w:sz w:val="24"/>
          <w:szCs w:val="24"/>
        </w:rPr>
        <w:t xml:space="preserve"> разпоредбите и правилата, заложени в ЗЕ и наредбите към него, както и ПТЕЕ и разпорежданията на Оператора на </w:t>
      </w:r>
      <w:proofErr w:type="spellStart"/>
      <w:r w:rsidRPr="006C673B">
        <w:rPr>
          <w:rFonts w:ascii="Times New Roman" w:hAnsi="Times New Roman"/>
          <w:sz w:val="24"/>
          <w:szCs w:val="24"/>
        </w:rPr>
        <w:t>електропреносната</w:t>
      </w:r>
      <w:proofErr w:type="spellEnd"/>
      <w:r w:rsidRPr="006C673B">
        <w:rPr>
          <w:rFonts w:ascii="Times New Roman" w:hAnsi="Times New Roman"/>
          <w:sz w:val="24"/>
          <w:szCs w:val="24"/>
        </w:rPr>
        <w:t xml:space="preserve"> мрежа (ОЕМ) така, че да не бъд</w:t>
      </w:r>
      <w:r>
        <w:rPr>
          <w:rFonts w:ascii="Times New Roman" w:hAnsi="Times New Roman"/>
          <w:sz w:val="24"/>
          <w:szCs w:val="24"/>
        </w:rPr>
        <w:t>а</w:t>
      </w:r>
      <w:r w:rsidRPr="006C673B">
        <w:rPr>
          <w:rFonts w:ascii="Times New Roman" w:hAnsi="Times New Roman"/>
          <w:sz w:val="24"/>
          <w:szCs w:val="24"/>
        </w:rPr>
        <w:t xml:space="preserve"> </w:t>
      </w:r>
      <w:r w:rsidRPr="006C673B">
        <w:rPr>
          <w:rFonts w:ascii="Times New Roman" w:hAnsi="Times New Roman"/>
          <w:sz w:val="24"/>
          <w:szCs w:val="24"/>
        </w:rPr>
        <w:lastRenderedPageBreak/>
        <w:t>отстранен като регистриран търговец на електрическа енергия и координатор на балансираща група.</w:t>
      </w:r>
    </w:p>
    <w:p w:rsidR="00C1234B" w:rsidRPr="00420C59" w:rsidRDefault="00C1234B" w:rsidP="00106F95">
      <w:pPr>
        <w:pStyle w:val="ae"/>
        <w:numPr>
          <w:ilvl w:val="1"/>
          <w:numId w:val="21"/>
        </w:numPr>
        <w:spacing w:after="0" w:line="240" w:lineRule="auto"/>
        <w:ind w:left="0" w:firstLine="567"/>
        <w:jc w:val="both"/>
        <w:rPr>
          <w:rFonts w:ascii="Times New Roman" w:hAnsi="Times New Roman"/>
          <w:sz w:val="24"/>
          <w:szCs w:val="24"/>
        </w:rPr>
      </w:pPr>
      <w:r w:rsidRPr="00420C59">
        <w:rPr>
          <w:rFonts w:ascii="Times New Roman" w:hAnsi="Times New Roman"/>
          <w:sz w:val="24"/>
          <w:szCs w:val="24"/>
        </w:rPr>
        <w:t>не предоставя</w:t>
      </w:r>
      <w:r>
        <w:rPr>
          <w:rFonts w:ascii="Times New Roman" w:hAnsi="Times New Roman"/>
          <w:sz w:val="24"/>
          <w:szCs w:val="24"/>
        </w:rPr>
        <w:t>м</w:t>
      </w:r>
      <w:r w:rsidRPr="00420C59">
        <w:rPr>
          <w:rFonts w:ascii="Times New Roman" w:hAnsi="Times New Roman"/>
          <w:sz w:val="24"/>
          <w:szCs w:val="24"/>
        </w:rPr>
        <w:t xml:space="preserve"> документи и информация на трети лица относно изпълнението на поръчката, както и да не използва</w:t>
      </w:r>
      <w:r>
        <w:rPr>
          <w:rFonts w:ascii="Times New Roman" w:hAnsi="Times New Roman"/>
          <w:sz w:val="24"/>
          <w:szCs w:val="24"/>
        </w:rPr>
        <w:t>м информация, станала ми</w:t>
      </w:r>
      <w:r w:rsidRPr="00420C59">
        <w:rPr>
          <w:rFonts w:ascii="Times New Roman" w:hAnsi="Times New Roman"/>
          <w:sz w:val="24"/>
          <w:szCs w:val="24"/>
        </w:rPr>
        <w:t xml:space="preserve"> известна п</w:t>
      </w:r>
      <w:r>
        <w:rPr>
          <w:rFonts w:ascii="Times New Roman" w:hAnsi="Times New Roman"/>
          <w:sz w:val="24"/>
          <w:szCs w:val="24"/>
        </w:rPr>
        <w:t>ри изпълнение на задълженията ми</w:t>
      </w:r>
      <w:r w:rsidRPr="00420C59">
        <w:rPr>
          <w:rFonts w:ascii="Times New Roman" w:hAnsi="Times New Roman"/>
          <w:sz w:val="24"/>
          <w:szCs w:val="24"/>
        </w:rPr>
        <w:t xml:space="preserve"> по договора;</w:t>
      </w:r>
    </w:p>
    <w:p w:rsidR="00C1234B" w:rsidRPr="00420C59" w:rsidRDefault="00C1234B" w:rsidP="00106F95">
      <w:pPr>
        <w:pStyle w:val="ae"/>
        <w:numPr>
          <w:ilvl w:val="1"/>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уведомя</w:t>
      </w:r>
      <w:r w:rsidRPr="00420C59">
        <w:rPr>
          <w:rFonts w:ascii="Times New Roman" w:hAnsi="Times New Roman"/>
          <w:sz w:val="24"/>
          <w:szCs w:val="24"/>
        </w:rPr>
        <w:t xml:space="preserve"> възложителя в срок от 3 (три) дни при: промяна в лицата, които </w:t>
      </w:r>
      <w:r>
        <w:rPr>
          <w:rFonts w:ascii="Times New Roman" w:hAnsi="Times New Roman"/>
          <w:sz w:val="24"/>
          <w:szCs w:val="24"/>
        </w:rPr>
        <w:t>ме</w:t>
      </w:r>
      <w:r w:rsidRPr="00420C59">
        <w:rPr>
          <w:rFonts w:ascii="Times New Roman" w:hAnsi="Times New Roman"/>
          <w:sz w:val="24"/>
          <w:szCs w:val="24"/>
        </w:rPr>
        <w:t xml:space="preserve"> представляват или са упълномощени да извършват действия по изпълнението на </w:t>
      </w:r>
      <w:r>
        <w:rPr>
          <w:rFonts w:ascii="Times New Roman" w:hAnsi="Times New Roman"/>
          <w:sz w:val="24"/>
          <w:szCs w:val="24"/>
        </w:rPr>
        <w:t>сключения</w:t>
      </w:r>
      <w:r w:rsidRPr="00420C59">
        <w:rPr>
          <w:rFonts w:ascii="Times New Roman" w:hAnsi="Times New Roman"/>
          <w:sz w:val="24"/>
          <w:szCs w:val="24"/>
        </w:rPr>
        <w:t xml:space="preserve"> договор; промяна в данните по регистрация, в данните, необходими за издаване на оригинални фактури, в номерата на банковите си сметки и др.;</w:t>
      </w:r>
    </w:p>
    <w:p w:rsidR="00C1234B" w:rsidRPr="006C673B" w:rsidRDefault="00C1234B" w:rsidP="00106F95">
      <w:pPr>
        <w:pStyle w:val="ae"/>
        <w:numPr>
          <w:ilvl w:val="1"/>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420C59">
        <w:rPr>
          <w:rFonts w:ascii="Times New Roman" w:hAnsi="Times New Roman"/>
          <w:sz w:val="24"/>
          <w:szCs w:val="24"/>
        </w:rPr>
        <w:t>предоставя на възложителя поисканите от него и уговорени</w:t>
      </w:r>
      <w:r>
        <w:rPr>
          <w:rFonts w:ascii="Times New Roman" w:hAnsi="Times New Roman"/>
          <w:sz w:val="24"/>
          <w:szCs w:val="24"/>
        </w:rPr>
        <w:t xml:space="preserve"> в</w:t>
      </w:r>
      <w:r w:rsidRPr="00420C59">
        <w:rPr>
          <w:rFonts w:ascii="Times New Roman" w:hAnsi="Times New Roman"/>
          <w:sz w:val="24"/>
          <w:szCs w:val="24"/>
        </w:rPr>
        <w:t xml:space="preserve"> проекта на договор информация, данни или документи по начина и в сроковете, посочени в проекта на договор;</w:t>
      </w:r>
    </w:p>
    <w:p w:rsidR="00FB206C" w:rsidRDefault="00DF1EF3" w:rsidP="004537CC">
      <w:pPr>
        <w:pStyle w:val="ae"/>
        <w:numPr>
          <w:ilvl w:val="1"/>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Уведомя възложителя в веднага или в най-кратки обективни срокове за невъзможността ми да изпълнявам задълженията си договора.</w:t>
      </w:r>
    </w:p>
    <w:p w:rsidR="004537CC" w:rsidRPr="00DF1EF3" w:rsidRDefault="004537CC" w:rsidP="004537CC">
      <w:pPr>
        <w:pStyle w:val="ae"/>
        <w:spacing w:after="0" w:line="240" w:lineRule="auto"/>
        <w:ind w:left="567"/>
        <w:jc w:val="both"/>
        <w:rPr>
          <w:rFonts w:ascii="Times New Roman" w:hAnsi="Times New Roman"/>
          <w:sz w:val="24"/>
          <w:szCs w:val="24"/>
        </w:rPr>
      </w:pPr>
    </w:p>
    <w:p w:rsidR="00C1234B" w:rsidRPr="002B5834" w:rsidRDefault="00C1234B" w:rsidP="008E7B0A">
      <w:pPr>
        <w:ind w:firstLine="567"/>
        <w:jc w:val="both"/>
        <w:rPr>
          <w:rFonts w:ascii="Times New Roman" w:hAnsi="Times New Roman"/>
          <w:color w:val="000000" w:themeColor="text1"/>
          <w:sz w:val="24"/>
          <w:szCs w:val="24"/>
        </w:rPr>
      </w:pPr>
      <w:r w:rsidRPr="002B5834">
        <w:rPr>
          <w:rFonts w:ascii="Times New Roman" w:hAnsi="Times New Roman"/>
          <w:color w:val="000000" w:themeColor="text1"/>
          <w:sz w:val="24"/>
          <w:szCs w:val="24"/>
        </w:rPr>
        <w:t>Приемам срок</w:t>
      </w:r>
      <w:r w:rsidR="008E7B0A" w:rsidRPr="002B5834">
        <w:rPr>
          <w:rFonts w:ascii="Times New Roman" w:hAnsi="Times New Roman"/>
          <w:color w:val="000000" w:themeColor="text1"/>
          <w:sz w:val="24"/>
          <w:szCs w:val="24"/>
        </w:rPr>
        <w:t>а</w:t>
      </w:r>
      <w:r w:rsidRPr="002B5834">
        <w:rPr>
          <w:rFonts w:ascii="Times New Roman" w:hAnsi="Times New Roman"/>
          <w:color w:val="000000" w:themeColor="text1"/>
          <w:sz w:val="24"/>
          <w:szCs w:val="24"/>
        </w:rPr>
        <w:t xml:space="preserve"> за</w:t>
      </w:r>
      <w:r w:rsidR="00FB206C" w:rsidRPr="002B5834">
        <w:rPr>
          <w:rFonts w:ascii="Times New Roman" w:hAnsi="Times New Roman"/>
          <w:color w:val="000000" w:themeColor="text1"/>
          <w:sz w:val="24"/>
          <w:szCs w:val="24"/>
        </w:rPr>
        <w:t xml:space="preserve"> изпълнение на поръчката да е</w:t>
      </w:r>
      <w:r w:rsidR="008E7B0A" w:rsidRPr="002B5834">
        <w:rPr>
          <w:rFonts w:ascii="Times New Roman" w:hAnsi="Times New Roman"/>
          <w:color w:val="000000" w:themeColor="text1"/>
          <w:sz w:val="24"/>
          <w:szCs w:val="24"/>
        </w:rPr>
        <w:t xml:space="preserve"> </w:t>
      </w:r>
      <w:r w:rsidR="00C5256F" w:rsidRPr="002B5834">
        <w:rPr>
          <w:rFonts w:ascii="Times New Roman" w:eastAsia="Times New Roman" w:hAnsi="Times New Roman"/>
          <w:color w:val="000000" w:themeColor="text1"/>
          <w:sz w:val="24"/>
          <w:szCs w:val="24"/>
          <w:lang w:eastAsia="bg-BG"/>
        </w:rPr>
        <w:t xml:space="preserve">24 двадесет и четири месеца </w:t>
      </w:r>
      <w:r w:rsidR="008E7B0A" w:rsidRPr="002B5834">
        <w:rPr>
          <w:rFonts w:ascii="Times New Roman" w:eastAsia="Times New Roman" w:hAnsi="Times New Roman"/>
          <w:color w:val="000000" w:themeColor="text1"/>
          <w:sz w:val="24"/>
          <w:szCs w:val="24"/>
          <w:lang w:eastAsia="bg-BG"/>
        </w:rPr>
        <w:t>от влизането в сила на договора за възлагане на настоящата обществена поръчка.</w:t>
      </w:r>
    </w:p>
    <w:p w:rsidR="00C1234B" w:rsidRPr="002B5834" w:rsidRDefault="00C1234B" w:rsidP="00226442">
      <w:pPr>
        <w:spacing w:after="0" w:line="240" w:lineRule="auto"/>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 xml:space="preserve">В случай, че бъда определен за изпълнител на поръчката, съм съгласен да представя гаранция за изпълнението на поръчката в </w:t>
      </w:r>
      <w:proofErr w:type="spellStart"/>
      <w:r w:rsidR="004537CC" w:rsidRPr="004537CC">
        <w:rPr>
          <w:rFonts w:ascii="Times New Roman" w:eastAsia="Times New Roman" w:hAnsi="Times New Roman"/>
          <w:sz w:val="24"/>
          <w:szCs w:val="24"/>
          <w:lang w:eastAsia="bg-BG"/>
        </w:rPr>
        <w:t>законоустановената</w:t>
      </w:r>
      <w:proofErr w:type="spellEnd"/>
      <w:r w:rsidRPr="002B5834">
        <w:rPr>
          <w:rFonts w:ascii="Times New Roman" w:eastAsia="Times New Roman" w:hAnsi="Times New Roman"/>
          <w:sz w:val="24"/>
          <w:szCs w:val="24"/>
          <w:lang w:eastAsia="bg-BG"/>
        </w:rPr>
        <w:t xml:space="preserve"> форма, в размер на </w:t>
      </w:r>
      <w:r w:rsidR="00FB206C" w:rsidRPr="002B5834">
        <w:rPr>
          <w:rFonts w:ascii="Times New Roman" w:eastAsia="Times New Roman" w:hAnsi="Times New Roman"/>
          <w:sz w:val="24"/>
          <w:szCs w:val="24"/>
          <w:lang w:eastAsia="bg-BG"/>
        </w:rPr>
        <w:t>2</w:t>
      </w:r>
      <w:r w:rsidRPr="002B5834">
        <w:rPr>
          <w:rFonts w:ascii="Times New Roman" w:eastAsia="Times New Roman" w:hAnsi="Times New Roman"/>
          <w:sz w:val="24"/>
          <w:szCs w:val="24"/>
          <w:lang w:eastAsia="bg-BG"/>
        </w:rPr>
        <w:t xml:space="preserve"> % от </w:t>
      </w:r>
      <w:r w:rsidR="00761642">
        <w:rPr>
          <w:rFonts w:ascii="Times New Roman" w:eastAsia="Times New Roman" w:hAnsi="Times New Roman"/>
          <w:bCs/>
          <w:color w:val="000000" w:themeColor="text1"/>
          <w:sz w:val="24"/>
          <w:szCs w:val="24"/>
          <w:lang w:eastAsia="bg-BG"/>
        </w:rPr>
        <w:t>м</w:t>
      </w:r>
      <w:r w:rsidR="00761642" w:rsidRPr="00390985">
        <w:rPr>
          <w:rFonts w:ascii="Times New Roman" w:eastAsia="Times New Roman" w:hAnsi="Times New Roman"/>
          <w:bCs/>
          <w:color w:val="000000" w:themeColor="text1"/>
          <w:sz w:val="24"/>
          <w:szCs w:val="24"/>
          <w:lang w:eastAsia="bg-BG"/>
        </w:rPr>
        <w:t xml:space="preserve">аксимално допустима </w:t>
      </w:r>
      <w:r w:rsidR="00761642" w:rsidRPr="00655FBF">
        <w:rPr>
          <w:rFonts w:ascii="Times New Roman" w:eastAsia="Times New Roman" w:hAnsi="Times New Roman"/>
          <w:bCs/>
          <w:sz w:val="24"/>
          <w:szCs w:val="24"/>
          <w:lang w:eastAsia="bg-BG"/>
        </w:rPr>
        <w:t>стойност на договора</w:t>
      </w:r>
      <w:r w:rsidRPr="00336F2A">
        <w:rPr>
          <w:rFonts w:ascii="Times New Roman" w:eastAsia="Times New Roman" w:hAnsi="Times New Roman"/>
          <w:sz w:val="24"/>
          <w:szCs w:val="24"/>
          <w:lang w:eastAsia="bg-BG"/>
        </w:rPr>
        <w:t>, без</w:t>
      </w:r>
      <w:r w:rsidR="00761642" w:rsidRPr="00336F2A">
        <w:rPr>
          <w:rFonts w:ascii="Times New Roman" w:eastAsia="Times New Roman" w:hAnsi="Times New Roman"/>
          <w:sz w:val="24"/>
          <w:szCs w:val="24"/>
          <w:lang w:eastAsia="bg-BG"/>
        </w:rPr>
        <w:t xml:space="preserve"> вкл.</w:t>
      </w:r>
      <w:r w:rsidRPr="00336F2A">
        <w:rPr>
          <w:rFonts w:ascii="Times New Roman" w:eastAsia="Times New Roman" w:hAnsi="Times New Roman"/>
          <w:sz w:val="24"/>
          <w:szCs w:val="24"/>
          <w:lang w:eastAsia="bg-BG"/>
        </w:rPr>
        <w:t xml:space="preserve"> ДДС.</w:t>
      </w:r>
    </w:p>
    <w:p w:rsidR="00F0784C" w:rsidRDefault="00C1234B" w:rsidP="00226442">
      <w:pPr>
        <w:spacing w:after="0" w:line="240" w:lineRule="auto"/>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Съгласен съм гаранцията да бъде освободена след приключването на изпълнението на договора, съгласно уговорените в него условия.</w:t>
      </w:r>
    </w:p>
    <w:p w:rsidR="00336F2A" w:rsidRPr="00336F2A" w:rsidRDefault="002B5834" w:rsidP="00226442">
      <w:pPr>
        <w:spacing w:after="0" w:line="240" w:lineRule="auto"/>
        <w:ind w:firstLine="567"/>
        <w:jc w:val="both"/>
        <w:rPr>
          <w:rFonts w:ascii="Times New Roman" w:eastAsia="Times New Roman" w:hAnsi="Times New Roman"/>
          <w:i/>
          <w:sz w:val="24"/>
          <w:szCs w:val="24"/>
          <w:lang w:eastAsia="bg-BG"/>
        </w:rPr>
      </w:pPr>
      <w:r w:rsidRPr="00336F2A">
        <w:rPr>
          <w:rFonts w:ascii="Times New Roman" w:eastAsia="Times New Roman" w:hAnsi="Times New Roman"/>
          <w:i/>
          <w:sz w:val="24"/>
          <w:szCs w:val="24"/>
          <w:lang w:eastAsia="bg-BG"/>
        </w:rPr>
        <w:t xml:space="preserve">Участникът </w:t>
      </w:r>
      <w:r w:rsidRPr="00336F2A">
        <w:rPr>
          <w:rFonts w:ascii="Times New Roman" w:eastAsia="Times New Roman" w:hAnsi="Times New Roman"/>
          <w:b/>
          <w:i/>
          <w:sz w:val="24"/>
          <w:szCs w:val="24"/>
          <w:lang w:eastAsia="bg-BG"/>
        </w:rPr>
        <w:t>може</w:t>
      </w:r>
      <w:r w:rsidRPr="00336F2A">
        <w:rPr>
          <w:rFonts w:ascii="Times New Roman" w:eastAsia="Times New Roman" w:hAnsi="Times New Roman"/>
          <w:i/>
          <w:sz w:val="24"/>
          <w:szCs w:val="24"/>
          <w:lang w:eastAsia="bg-BG"/>
        </w:rPr>
        <w:t xml:space="preserve"> да добави допълнителна информация, която да е съобразена с техническата спецификация, проекта на договора и </w:t>
      </w:r>
      <w:r w:rsidR="00BB1BA6" w:rsidRPr="00336F2A">
        <w:rPr>
          <w:rFonts w:ascii="Times New Roman" w:eastAsia="Times New Roman" w:hAnsi="Times New Roman"/>
          <w:i/>
          <w:sz w:val="24"/>
          <w:szCs w:val="24"/>
          <w:lang w:eastAsia="bg-BG"/>
        </w:rPr>
        <w:t>другите условия на възложителя, посочени в документацията</w:t>
      </w:r>
      <w:r w:rsidR="00336F2A" w:rsidRPr="00336F2A">
        <w:rPr>
          <w:rFonts w:ascii="Times New Roman" w:eastAsia="Times New Roman" w:hAnsi="Times New Roman"/>
          <w:i/>
          <w:sz w:val="24"/>
          <w:szCs w:val="24"/>
          <w:lang w:eastAsia="bg-BG"/>
        </w:rPr>
        <w:t>:</w:t>
      </w:r>
    </w:p>
    <w:p w:rsidR="002B5834" w:rsidRPr="00336F2A" w:rsidRDefault="00336F2A" w:rsidP="00226442">
      <w:pPr>
        <w:spacing w:after="0" w:line="240" w:lineRule="auto"/>
        <w:ind w:firstLine="567"/>
        <w:jc w:val="both"/>
        <w:rPr>
          <w:rFonts w:ascii="Times New Roman" w:eastAsia="Times New Roman" w:hAnsi="Times New Roman"/>
          <w:i/>
          <w:sz w:val="24"/>
          <w:szCs w:val="24"/>
          <w:lang w:eastAsia="bg-BG"/>
        </w:rPr>
      </w:pPr>
      <w:r w:rsidRPr="00336F2A">
        <w:rPr>
          <w:rFonts w:ascii="Times New Roman" w:eastAsia="Times New Roman" w:hAnsi="Times New Roman"/>
          <w:i/>
          <w:sz w:val="24"/>
          <w:szCs w:val="24"/>
          <w:lang w:eastAsia="bg-BG"/>
        </w:rPr>
        <w:t>……………………………………………………………………………………………………………….</w:t>
      </w:r>
      <w:r w:rsidR="00B75FF3" w:rsidRPr="00336F2A">
        <w:rPr>
          <w:rFonts w:ascii="Times New Roman" w:eastAsia="Times New Roman" w:hAnsi="Times New Roman"/>
          <w:b/>
          <w:i/>
          <w:sz w:val="24"/>
          <w:szCs w:val="24"/>
          <w:lang w:eastAsia="bg-BG"/>
        </w:rPr>
        <w:t xml:space="preserve"> </w:t>
      </w:r>
    </w:p>
    <w:p w:rsidR="00F870A4" w:rsidRPr="0009298A" w:rsidRDefault="00F870A4"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726E90" w:rsidRPr="00E8007D" w:rsidRDefault="00E8007D" w:rsidP="0022644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09298A">
        <w:rPr>
          <w:rFonts w:ascii="Times New Roman" w:eastAsia="Times New Roman" w:hAnsi="Times New Roman"/>
          <w:b/>
          <w:bCs/>
          <w:sz w:val="24"/>
          <w:szCs w:val="24"/>
          <w:lang w:eastAsia="bg-BG"/>
        </w:rPr>
        <w:t>Декларирам, че съм запознат с техническата спецификация на обществената поръчка, като заявявам, че приемам всички нейни условия и предложението ми за изпълнение е съобразено с всички изисквания на възложителя. В случай, че бъда избран за изпълнител, ще спазвам утвърдените характеристики, които са задължителни и са съобразени с предмета на поръчката, съгласно нуждите на възложителя.</w:t>
      </w:r>
    </w:p>
    <w:p w:rsidR="00423D6D" w:rsidRPr="00CB570D" w:rsidRDefault="00423D6D" w:rsidP="00F0784C">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FB206C" w:rsidRDefault="00FB206C" w:rsidP="00423D6D">
      <w:pPr>
        <w:ind w:firstLine="709"/>
        <w:rPr>
          <w:rFonts w:ascii="Times New Roman" w:eastAsia="Times New Roman" w:hAnsi="Times New Roman"/>
          <w:sz w:val="24"/>
          <w:szCs w:val="24"/>
        </w:rPr>
      </w:pPr>
    </w:p>
    <w:p w:rsidR="00F0784C" w:rsidRPr="00CB570D" w:rsidRDefault="00F0784C" w:rsidP="00423D6D">
      <w:pPr>
        <w:ind w:firstLine="709"/>
        <w:rPr>
          <w:rFonts w:ascii="Times New Roman" w:eastAsia="Times New Roman" w:hAnsi="Times New Roman"/>
          <w:sz w:val="24"/>
          <w:szCs w:val="24"/>
        </w:rPr>
      </w:pPr>
      <w:r w:rsidRPr="00CB570D">
        <w:rPr>
          <w:rFonts w:ascii="Times New Roman" w:eastAsia="Times New Roman" w:hAnsi="Times New Roman"/>
          <w:sz w:val="24"/>
          <w:szCs w:val="24"/>
        </w:rPr>
        <w:t>Дата:…………201</w:t>
      </w:r>
      <w:r w:rsidR="003239C6">
        <w:rPr>
          <w:rFonts w:ascii="Times New Roman" w:eastAsia="Times New Roman" w:hAnsi="Times New Roman"/>
          <w:sz w:val="24"/>
          <w:szCs w:val="24"/>
        </w:rPr>
        <w:t>7</w:t>
      </w:r>
      <w:r w:rsidRPr="00CB570D">
        <w:rPr>
          <w:rFonts w:ascii="Times New Roman" w:eastAsia="Times New Roman" w:hAnsi="Times New Roman"/>
          <w:sz w:val="24"/>
          <w:szCs w:val="24"/>
        </w:rPr>
        <w:t xml:space="preserve"> г.                                  Подпис и печат</w:t>
      </w:r>
      <w:r w:rsidR="00726E90">
        <w:rPr>
          <w:rFonts w:ascii="Times New Roman" w:eastAsia="Times New Roman" w:hAnsi="Times New Roman"/>
          <w:sz w:val="24"/>
          <w:szCs w:val="24"/>
        </w:rPr>
        <w:t>:</w:t>
      </w:r>
    </w:p>
    <w:p w:rsidR="00F0784C" w:rsidRPr="00CB570D" w:rsidRDefault="00F0784C" w:rsidP="00F0784C">
      <w:pPr>
        <w:autoSpaceDE w:val="0"/>
        <w:autoSpaceDN w:val="0"/>
        <w:adjustRightInd w:val="0"/>
        <w:spacing w:after="0" w:line="360" w:lineRule="auto"/>
        <w:ind w:left="360" w:firstLine="680"/>
        <w:jc w:val="both"/>
        <w:rPr>
          <w:rFonts w:eastAsia="Times New Roman" w:cs="Calibri"/>
          <w:b/>
          <w:bCs/>
          <w:sz w:val="24"/>
          <w:szCs w:val="24"/>
          <w:lang w:eastAsia="bg-BG"/>
        </w:rPr>
      </w:pPr>
      <w:r w:rsidRPr="00CB570D">
        <w:rPr>
          <w:rFonts w:ascii="Times New Roman" w:eastAsia="Times New Roman" w:hAnsi="Times New Roman"/>
          <w:sz w:val="24"/>
          <w:szCs w:val="24"/>
        </w:rPr>
        <w:t xml:space="preserve">                                                                    </w:t>
      </w:r>
      <w:r w:rsidR="00726E90">
        <w:rPr>
          <w:rFonts w:ascii="Times New Roman" w:eastAsia="Times New Roman" w:hAnsi="Times New Roman"/>
          <w:sz w:val="24"/>
          <w:szCs w:val="24"/>
        </w:rPr>
        <w:tab/>
      </w:r>
      <w:r w:rsidRPr="00CB570D">
        <w:rPr>
          <w:rFonts w:ascii="Times New Roman" w:eastAsia="Times New Roman" w:hAnsi="Times New Roman"/>
          <w:sz w:val="24"/>
          <w:szCs w:val="24"/>
        </w:rPr>
        <w:t xml:space="preserve">   (име</w:t>
      </w:r>
      <w:r w:rsidR="00726E90">
        <w:rPr>
          <w:rFonts w:ascii="Times New Roman" w:eastAsia="Times New Roman" w:hAnsi="Times New Roman"/>
          <w:sz w:val="24"/>
          <w:szCs w:val="24"/>
        </w:rPr>
        <w:t xml:space="preserve"> и </w:t>
      </w:r>
      <w:r w:rsidRPr="00CB570D">
        <w:rPr>
          <w:rFonts w:ascii="Times New Roman" w:eastAsia="Times New Roman" w:hAnsi="Times New Roman"/>
          <w:sz w:val="24"/>
          <w:szCs w:val="24"/>
        </w:rPr>
        <w:t>длъжност)</w:t>
      </w:r>
    </w:p>
    <w:p w:rsidR="00BF2B75" w:rsidRDefault="0040476D" w:rsidP="003D0312">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CB04C0">
        <w:rPr>
          <w:rFonts w:ascii="Times New Roman" w:eastAsia="Times New Roman" w:hAnsi="Times New Roman"/>
          <w:b/>
          <w:sz w:val="24"/>
          <w:szCs w:val="24"/>
        </w:rPr>
        <w:lastRenderedPageBreak/>
        <w:t xml:space="preserve">                                                                                               </w:t>
      </w:r>
      <w:r w:rsidR="00BF2B75" w:rsidRPr="00313A28">
        <w:rPr>
          <w:rFonts w:ascii="Times New Roman" w:eastAsia="Times New Roman" w:hAnsi="Times New Roman"/>
          <w:b/>
          <w:i/>
          <w:sz w:val="24"/>
          <w:szCs w:val="24"/>
          <w:lang w:eastAsia="bg-BG"/>
        </w:rPr>
        <w:t>Приложение – Образец №</w:t>
      </w:r>
      <w:r w:rsidR="00BF2B75">
        <w:rPr>
          <w:rFonts w:ascii="Times New Roman" w:eastAsia="Times New Roman" w:hAnsi="Times New Roman"/>
          <w:b/>
          <w:i/>
          <w:sz w:val="24"/>
          <w:szCs w:val="24"/>
          <w:lang w:eastAsia="bg-BG"/>
        </w:rPr>
        <w:t xml:space="preserve"> 3</w:t>
      </w:r>
    </w:p>
    <w:p w:rsidR="00501973" w:rsidRPr="00CB04C0" w:rsidRDefault="00501973" w:rsidP="0040476D">
      <w:pPr>
        <w:keepNext/>
        <w:spacing w:after="0" w:line="240" w:lineRule="auto"/>
        <w:jc w:val="center"/>
        <w:outlineLvl w:val="0"/>
        <w:rPr>
          <w:rFonts w:ascii="Times New Roman" w:eastAsia="Times New Roman" w:hAnsi="Times New Roman"/>
          <w:b/>
          <w:sz w:val="24"/>
          <w:szCs w:val="24"/>
        </w:rPr>
      </w:pPr>
    </w:p>
    <w:p w:rsidR="00BF2B75" w:rsidRDefault="0068163A" w:rsidP="0068163A">
      <w:pPr>
        <w:widowControl w:val="0"/>
        <w:spacing w:before="120" w:after="120" w:line="240" w:lineRule="auto"/>
        <w:ind w:firstLine="720"/>
        <w:rPr>
          <w:rFonts w:ascii="Times New Roman" w:eastAsia="Times New Roman" w:hAnsi="Times New Roman"/>
          <w:b/>
          <w:sz w:val="24"/>
          <w:szCs w:val="24"/>
          <w:lang w:eastAsia="ar-SA"/>
        </w:rPr>
      </w:pPr>
      <w:bookmarkStart w:id="1" w:name="_ДЕКЛАРАЦИЯ"/>
      <w:bookmarkEnd w:id="1"/>
      <w:r w:rsidRPr="00CB04C0">
        <w:rPr>
          <w:rFonts w:ascii="Times New Roman" w:eastAsia="Times New Roman" w:hAnsi="Times New Roman"/>
          <w:b/>
          <w:sz w:val="24"/>
          <w:szCs w:val="24"/>
          <w:lang w:eastAsia="ar-SA"/>
        </w:rPr>
        <w:t xml:space="preserve">                                                           </w:t>
      </w:r>
    </w:p>
    <w:p w:rsidR="00501973" w:rsidRPr="00FE698A" w:rsidRDefault="00501973" w:rsidP="00BF2B75">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ДЕКЛАРАЦИЯ</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по чл. 39, ал.3 , т.1, буква „в” от ППЗОП</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за съгласие с клаузите на приложения проект на договор</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F876F1">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Pr="0009298A">
        <w:rPr>
          <w:rFonts w:ascii="Times New Roman" w:eastAsia="Times New Roman" w:hAnsi="Times New Roman"/>
          <w:b/>
          <w:bCs/>
          <w:sz w:val="24"/>
          <w:szCs w:val="24"/>
          <w:lang w:eastAsia="bg-BG"/>
        </w:rPr>
        <w:t xml:space="preserve"> </w:t>
      </w:r>
      <w:r w:rsidR="005A6234" w:rsidRPr="00064104">
        <w:rPr>
          <w:rFonts w:ascii="Times New Roman" w:eastAsia="Times New Roman" w:hAnsi="Times New Roman"/>
          <w:bCs/>
          <w:i/>
          <w:sz w:val="24"/>
          <w:szCs w:val="24"/>
          <w:lang w:eastAsia="bg-BG"/>
        </w:rPr>
        <w:t>„Доставка на електрическа енергия</w:t>
      </w:r>
      <w:r w:rsidR="005A6234" w:rsidRPr="00064104">
        <w:rPr>
          <w:rFonts w:ascii="Times New Roman" w:eastAsia="Times New Roman" w:hAnsi="Times New Roman"/>
          <w:i/>
          <w:sz w:val="24"/>
          <w:szCs w:val="24"/>
        </w:rPr>
        <w:t xml:space="preserve"> на средно и ниско напрежение</w:t>
      </w:r>
      <w:r w:rsidR="005A6234" w:rsidRPr="00064104">
        <w:rPr>
          <w:rFonts w:ascii="Times New Roman" w:eastAsia="Times New Roman" w:hAnsi="Times New Roman"/>
          <w:bCs/>
          <w:i/>
          <w:sz w:val="24"/>
          <w:szCs w:val="24"/>
          <w:lang w:eastAsia="bg-BG"/>
        </w:rPr>
        <w:t xml:space="preserve">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5A6234" w:rsidRPr="00064104">
        <w:rPr>
          <w:rFonts w:ascii="Times New Roman" w:eastAsia="Times New Roman" w:hAnsi="Times New Roman"/>
          <w:bCs/>
          <w:i/>
          <w:sz w:val="24"/>
          <w:szCs w:val="24"/>
          <w:lang w:eastAsia="bg-BG"/>
        </w:rPr>
        <w:t>п</w:t>
      </w:r>
      <w:proofErr w:type="spellEnd"/>
      <w:r w:rsidR="005A6234" w:rsidRPr="00064104">
        <w:rPr>
          <w:rFonts w:ascii="Times New Roman" w:eastAsia="Times New Roman" w:hAnsi="Times New Roman"/>
          <w:bCs/>
          <w:i/>
          <w:sz w:val="24"/>
          <w:szCs w:val="24"/>
          <w:lang w:eastAsia="bg-BG"/>
        </w:rPr>
        <w:t>. „Витоша“; Учебна база „Боровец“ - к.</w:t>
      </w:r>
      <w:proofErr w:type="spellStart"/>
      <w:r w:rsidR="005A6234" w:rsidRPr="00064104">
        <w:rPr>
          <w:rFonts w:ascii="Times New Roman" w:eastAsia="Times New Roman" w:hAnsi="Times New Roman"/>
          <w:bCs/>
          <w:i/>
          <w:sz w:val="24"/>
          <w:szCs w:val="24"/>
          <w:lang w:eastAsia="bg-BG"/>
        </w:rPr>
        <w:t>к</w:t>
      </w:r>
      <w:proofErr w:type="spellEnd"/>
      <w:r w:rsidR="005A6234" w:rsidRPr="00064104">
        <w:rPr>
          <w:rFonts w:ascii="Times New Roman" w:eastAsia="Times New Roman" w:hAnsi="Times New Roman"/>
          <w:bCs/>
          <w:i/>
          <w:sz w:val="24"/>
          <w:szCs w:val="24"/>
          <w:lang w:eastAsia="bg-BG"/>
        </w:rPr>
        <w:t>. Боровец“; Почивен дом „Изгрев”, гр. Бяла, област Варна; Учебна база „</w:t>
      </w:r>
      <w:proofErr w:type="spellStart"/>
      <w:r w:rsidR="005A6234" w:rsidRPr="00064104">
        <w:rPr>
          <w:rFonts w:ascii="Times New Roman" w:eastAsia="Times New Roman" w:hAnsi="Times New Roman"/>
          <w:bCs/>
          <w:i/>
          <w:sz w:val="24"/>
          <w:szCs w:val="24"/>
          <w:lang w:eastAsia="bg-BG"/>
        </w:rPr>
        <w:t>Цигов</w:t>
      </w:r>
      <w:proofErr w:type="spellEnd"/>
      <w:r w:rsidR="005A6234" w:rsidRPr="00064104">
        <w:rPr>
          <w:rFonts w:ascii="Times New Roman" w:eastAsia="Times New Roman" w:hAnsi="Times New Roman"/>
          <w:bCs/>
          <w:i/>
          <w:sz w:val="24"/>
          <w:szCs w:val="24"/>
          <w:lang w:eastAsia="bg-BG"/>
        </w:rPr>
        <w:t xml:space="preserve"> чарк“, гр. Батак, Почивна база „Св. Св. Константин и Елена“, к.</w:t>
      </w:r>
      <w:proofErr w:type="spellStart"/>
      <w:r w:rsidR="005A6234" w:rsidRPr="00064104">
        <w:rPr>
          <w:rFonts w:ascii="Times New Roman" w:eastAsia="Times New Roman" w:hAnsi="Times New Roman"/>
          <w:bCs/>
          <w:i/>
          <w:sz w:val="24"/>
          <w:szCs w:val="24"/>
          <w:lang w:eastAsia="bg-BG"/>
        </w:rPr>
        <w:t>к</w:t>
      </w:r>
      <w:proofErr w:type="spellEnd"/>
      <w:r w:rsidR="005A6234" w:rsidRPr="00064104">
        <w:rPr>
          <w:rFonts w:ascii="Times New Roman" w:eastAsia="Times New Roman" w:hAnsi="Times New Roman"/>
          <w:bCs/>
          <w:i/>
          <w:sz w:val="24"/>
          <w:szCs w:val="24"/>
          <w:lang w:eastAsia="bg-BG"/>
        </w:rPr>
        <w:t>. „Св. Св. Константин и Елена, гр. Варна“</w:t>
      </w:r>
      <w:r w:rsidR="00DC30C1" w:rsidRPr="0009298A">
        <w:rPr>
          <w:rFonts w:ascii="Times New Roman" w:eastAsia="Times New Roman" w:hAnsi="Times New Roman"/>
          <w:b/>
          <w:bCs/>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съм запознат/а с проекта на договора за възлагане на обществената поръчка</w:t>
      </w:r>
      <w:r w:rsidR="00F61263">
        <w:rPr>
          <w:rFonts w:ascii="Times New Roman" w:eastAsia="Times New Roman" w:hAnsi="Times New Roman"/>
          <w:sz w:val="24"/>
          <w:szCs w:val="24"/>
          <w:lang w:eastAsia="bg-BG"/>
        </w:rPr>
        <w:t xml:space="preserve"> с </w:t>
      </w:r>
      <w:r w:rsidR="00F61263" w:rsidRPr="00DC30C1">
        <w:rPr>
          <w:rFonts w:ascii="Times New Roman" w:eastAsia="Times New Roman" w:hAnsi="Times New Roman"/>
          <w:sz w:val="24"/>
          <w:szCs w:val="24"/>
          <w:lang w:eastAsia="bg-BG"/>
        </w:rPr>
        <w:t>горепосочения предмет</w:t>
      </w:r>
      <w:r w:rsidRPr="00CB04C0">
        <w:rPr>
          <w:rFonts w:ascii="Times New Roman" w:eastAsia="Times New Roman" w:hAnsi="Times New Roman"/>
          <w:sz w:val="24"/>
          <w:szCs w:val="24"/>
          <w:lang w:eastAsia="bg-BG"/>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B04C0">
        <w:rPr>
          <w:rFonts w:ascii="Times New Roman" w:eastAsia="Times New Roman" w:hAnsi="Times New Roman"/>
          <w:sz w:val="24"/>
          <w:szCs w:val="24"/>
          <w:lang w:eastAsia="bg-BG"/>
        </w:rPr>
        <w:t>законоустановения</w:t>
      </w:r>
      <w:proofErr w:type="spellEnd"/>
      <w:r w:rsidRPr="00CB04C0">
        <w:rPr>
          <w:rFonts w:ascii="Times New Roman" w:eastAsia="Times New Roman" w:hAnsi="Times New Roman"/>
          <w:sz w:val="24"/>
          <w:szCs w:val="24"/>
          <w:lang w:eastAsia="bg-BG"/>
        </w:rPr>
        <w:t xml:space="preserve"> срок.</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3D0312" w:rsidP="003D0312">
      <w:pPr>
        <w:keepNext/>
        <w:pageBreakBefore/>
        <w:spacing w:after="0" w:line="240" w:lineRule="auto"/>
        <w:jc w:val="right"/>
        <w:outlineLvl w:val="0"/>
        <w:rPr>
          <w:rFonts w:ascii="Times New Roman" w:eastAsia="Times New Roman" w:hAnsi="Times New Roman"/>
          <w:b/>
          <w:sz w:val="24"/>
          <w:szCs w:val="24"/>
        </w:rPr>
      </w:pPr>
      <w:bookmarkStart w:id="2" w:name="_Д__Е"/>
      <w:bookmarkEnd w:id="2"/>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4</w:t>
      </w: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Д  Е  К  Л  А  Р  А  Ц  И  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ЗА СРОК НА ВАЛИДНОСТ НА ОФЕРТАТА</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501973">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00143B08">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DC30C1" w:rsidRPr="00DC30C1" w:rsidRDefault="00501973" w:rsidP="009239C4">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00DC30C1" w:rsidRPr="0009298A">
        <w:rPr>
          <w:rFonts w:ascii="Times New Roman" w:eastAsia="Times New Roman" w:hAnsi="Times New Roman"/>
          <w:b/>
          <w:bCs/>
          <w:sz w:val="24"/>
          <w:szCs w:val="24"/>
          <w:lang w:eastAsia="bg-BG"/>
        </w:rPr>
        <w:t xml:space="preserve"> </w:t>
      </w:r>
      <w:r w:rsidR="005A6234" w:rsidRPr="00064104">
        <w:rPr>
          <w:rFonts w:ascii="Times New Roman" w:eastAsia="Times New Roman" w:hAnsi="Times New Roman"/>
          <w:bCs/>
          <w:i/>
          <w:sz w:val="24"/>
          <w:szCs w:val="24"/>
          <w:lang w:eastAsia="bg-BG"/>
        </w:rPr>
        <w:t>„Доставка на електрическа енергия</w:t>
      </w:r>
      <w:r w:rsidR="005A6234" w:rsidRPr="00064104">
        <w:rPr>
          <w:rFonts w:ascii="Times New Roman" w:eastAsia="Times New Roman" w:hAnsi="Times New Roman"/>
          <w:i/>
          <w:sz w:val="24"/>
          <w:szCs w:val="24"/>
        </w:rPr>
        <w:t xml:space="preserve"> на средно и ниско напрежение</w:t>
      </w:r>
      <w:r w:rsidR="005A6234" w:rsidRPr="00064104">
        <w:rPr>
          <w:rFonts w:ascii="Times New Roman" w:eastAsia="Times New Roman" w:hAnsi="Times New Roman"/>
          <w:bCs/>
          <w:i/>
          <w:sz w:val="24"/>
          <w:szCs w:val="24"/>
          <w:lang w:eastAsia="bg-BG"/>
        </w:rPr>
        <w:t xml:space="preserve">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5A6234" w:rsidRPr="00064104">
        <w:rPr>
          <w:rFonts w:ascii="Times New Roman" w:eastAsia="Times New Roman" w:hAnsi="Times New Roman"/>
          <w:bCs/>
          <w:i/>
          <w:sz w:val="24"/>
          <w:szCs w:val="24"/>
          <w:lang w:eastAsia="bg-BG"/>
        </w:rPr>
        <w:t>п</w:t>
      </w:r>
      <w:proofErr w:type="spellEnd"/>
      <w:r w:rsidR="005A6234" w:rsidRPr="00064104">
        <w:rPr>
          <w:rFonts w:ascii="Times New Roman" w:eastAsia="Times New Roman" w:hAnsi="Times New Roman"/>
          <w:bCs/>
          <w:i/>
          <w:sz w:val="24"/>
          <w:szCs w:val="24"/>
          <w:lang w:eastAsia="bg-BG"/>
        </w:rPr>
        <w:t>. „Витоша“; Учебна база „Боровец“ - к.</w:t>
      </w:r>
      <w:proofErr w:type="spellStart"/>
      <w:r w:rsidR="005A6234" w:rsidRPr="00064104">
        <w:rPr>
          <w:rFonts w:ascii="Times New Roman" w:eastAsia="Times New Roman" w:hAnsi="Times New Roman"/>
          <w:bCs/>
          <w:i/>
          <w:sz w:val="24"/>
          <w:szCs w:val="24"/>
          <w:lang w:eastAsia="bg-BG"/>
        </w:rPr>
        <w:t>к</w:t>
      </w:r>
      <w:proofErr w:type="spellEnd"/>
      <w:r w:rsidR="005A6234" w:rsidRPr="00064104">
        <w:rPr>
          <w:rFonts w:ascii="Times New Roman" w:eastAsia="Times New Roman" w:hAnsi="Times New Roman"/>
          <w:bCs/>
          <w:i/>
          <w:sz w:val="24"/>
          <w:szCs w:val="24"/>
          <w:lang w:eastAsia="bg-BG"/>
        </w:rPr>
        <w:t>. Боровец“; Почивен дом „Изгрев”, гр. Бяла, област Варна; Учебна база „</w:t>
      </w:r>
      <w:proofErr w:type="spellStart"/>
      <w:r w:rsidR="005A6234" w:rsidRPr="00064104">
        <w:rPr>
          <w:rFonts w:ascii="Times New Roman" w:eastAsia="Times New Roman" w:hAnsi="Times New Roman"/>
          <w:bCs/>
          <w:i/>
          <w:sz w:val="24"/>
          <w:szCs w:val="24"/>
          <w:lang w:eastAsia="bg-BG"/>
        </w:rPr>
        <w:t>Цигов</w:t>
      </w:r>
      <w:proofErr w:type="spellEnd"/>
      <w:r w:rsidR="005A6234" w:rsidRPr="00064104">
        <w:rPr>
          <w:rFonts w:ascii="Times New Roman" w:eastAsia="Times New Roman" w:hAnsi="Times New Roman"/>
          <w:bCs/>
          <w:i/>
          <w:sz w:val="24"/>
          <w:szCs w:val="24"/>
          <w:lang w:eastAsia="bg-BG"/>
        </w:rPr>
        <w:t xml:space="preserve"> чарк“, гр. Батак, Почивна база „Св. Св. Константин и Елена“, к.</w:t>
      </w:r>
      <w:proofErr w:type="spellStart"/>
      <w:r w:rsidR="005A6234" w:rsidRPr="00064104">
        <w:rPr>
          <w:rFonts w:ascii="Times New Roman" w:eastAsia="Times New Roman" w:hAnsi="Times New Roman"/>
          <w:bCs/>
          <w:i/>
          <w:sz w:val="24"/>
          <w:szCs w:val="24"/>
          <w:lang w:eastAsia="bg-BG"/>
        </w:rPr>
        <w:t>к</w:t>
      </w:r>
      <w:proofErr w:type="spellEnd"/>
      <w:r w:rsidR="005A6234" w:rsidRPr="00064104">
        <w:rPr>
          <w:rFonts w:ascii="Times New Roman" w:eastAsia="Times New Roman" w:hAnsi="Times New Roman"/>
          <w:bCs/>
          <w:i/>
          <w:sz w:val="24"/>
          <w:szCs w:val="24"/>
          <w:lang w:eastAsia="bg-BG"/>
        </w:rPr>
        <w:t>. „Св. Св. Константин и Елена, гр. Варна“</w:t>
      </w:r>
      <w:r w:rsidR="00DC30C1" w:rsidRPr="0009298A">
        <w:rPr>
          <w:rFonts w:ascii="Times New Roman" w:eastAsia="Times New Roman" w:hAnsi="Times New Roman"/>
          <w:b/>
          <w:bCs/>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w:t>
      </w:r>
    </w:p>
    <w:p w:rsidR="00FB7E24" w:rsidRDefault="00FB7E24"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B7E24" w:rsidRPr="00CB04C0" w:rsidRDefault="00FB7E24"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FC5ACE"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09298A">
        <w:rPr>
          <w:rFonts w:ascii="Times New Roman" w:eastAsia="Times New Roman" w:hAnsi="Times New Roman"/>
          <w:sz w:val="24"/>
          <w:szCs w:val="24"/>
          <w:lang w:eastAsia="bg-BG"/>
        </w:rPr>
        <w:t xml:space="preserve">сме съгласни валидността на нашата оферта да бъде </w:t>
      </w:r>
      <w:r w:rsidR="005A6234">
        <w:rPr>
          <w:rFonts w:ascii="Times New Roman" w:eastAsia="Times New Roman" w:hAnsi="Times New Roman"/>
          <w:sz w:val="24"/>
          <w:szCs w:val="24"/>
          <w:lang w:eastAsia="bg-BG"/>
        </w:rPr>
        <w:t>до 01.10</w:t>
      </w:r>
      <w:r w:rsidR="00FC5ACE" w:rsidRPr="0009298A">
        <w:rPr>
          <w:rFonts w:ascii="Times New Roman" w:eastAsia="Times New Roman" w:hAnsi="Times New Roman"/>
          <w:sz w:val="24"/>
          <w:szCs w:val="24"/>
          <w:lang w:eastAsia="bg-BG"/>
        </w:rPr>
        <w:t>.2017</w:t>
      </w:r>
      <w:r w:rsidR="00880BE3">
        <w:rPr>
          <w:rFonts w:ascii="Times New Roman" w:eastAsia="Times New Roman" w:hAnsi="Times New Roman"/>
          <w:sz w:val="24"/>
          <w:szCs w:val="24"/>
          <w:lang w:eastAsia="bg-BG"/>
        </w:rPr>
        <w:t xml:space="preserve"> </w:t>
      </w:r>
      <w:r w:rsidR="00FC5ACE" w:rsidRPr="0009298A">
        <w:rPr>
          <w:rFonts w:ascii="Times New Roman" w:eastAsia="Times New Roman" w:hAnsi="Times New Roman"/>
          <w:sz w:val="24"/>
          <w:szCs w:val="24"/>
          <w:lang w:eastAsia="bg-BG"/>
        </w:rPr>
        <w:t>г.</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F25C5A" w:rsidRPr="00CB04C0" w:rsidRDefault="00F25C5A" w:rsidP="00F25C5A">
      <w:pPr>
        <w:keepNext/>
        <w:pageBreakBefore/>
        <w:spacing w:after="0" w:line="240" w:lineRule="auto"/>
        <w:jc w:val="right"/>
        <w:outlineLvl w:val="0"/>
        <w:rPr>
          <w:rFonts w:ascii="Times New Roman" w:eastAsia="Times New Roman" w:hAnsi="Times New Roman"/>
          <w:b/>
          <w:sz w:val="24"/>
          <w:szCs w:val="24"/>
        </w:rPr>
      </w:pPr>
      <w:bookmarkStart w:id="3" w:name="_ОБРАЗЕЦ_№_3"/>
      <w:bookmarkStart w:id="4" w:name="_ОБРАЗЕЦ_№_4"/>
      <w:bookmarkEnd w:id="3"/>
      <w:bookmarkEnd w:id="4"/>
      <w:r w:rsidRPr="00313A28">
        <w:rPr>
          <w:rFonts w:ascii="Times New Roman" w:eastAsia="Times New Roman" w:hAnsi="Times New Roman"/>
          <w:b/>
          <w:i/>
          <w:sz w:val="24"/>
          <w:szCs w:val="24"/>
          <w:lang w:eastAsia="bg-BG"/>
        </w:rPr>
        <w:lastRenderedPageBreak/>
        <w:t>Приложение – Образец №</w:t>
      </w:r>
      <w:r w:rsidR="00C01A69">
        <w:rPr>
          <w:rFonts w:ascii="Times New Roman" w:eastAsia="Times New Roman" w:hAnsi="Times New Roman"/>
          <w:b/>
          <w:i/>
          <w:sz w:val="24"/>
          <w:szCs w:val="24"/>
          <w:lang w:eastAsia="bg-BG"/>
        </w:rPr>
        <w:t xml:space="preserve"> 5</w:t>
      </w: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До</w:t>
      </w: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Прокуратурата на Република България</w:t>
      </w:r>
    </w:p>
    <w:p w:rsidR="00F25C5A" w:rsidRPr="00B3377E" w:rsidRDefault="00F25C5A" w:rsidP="00F25C5A">
      <w:pPr>
        <w:autoSpaceDE w:val="0"/>
        <w:autoSpaceDN w:val="0"/>
        <w:adjustRightInd w:val="0"/>
        <w:spacing w:after="0" w:line="240" w:lineRule="auto"/>
        <w:ind w:left="4111" w:right="-468"/>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гр. София, бул. „Витоша” № 2</w:t>
      </w:r>
    </w:p>
    <w:p w:rsidR="00F25C5A" w:rsidRPr="00B3377E" w:rsidRDefault="00F25C5A" w:rsidP="00F25C5A">
      <w:pPr>
        <w:autoSpaceDE w:val="0"/>
        <w:autoSpaceDN w:val="0"/>
        <w:adjustRightInd w:val="0"/>
        <w:spacing w:after="0" w:line="360" w:lineRule="auto"/>
        <w:ind w:left="2381" w:firstLine="680"/>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left="2381" w:firstLine="680"/>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ЦЕНОВО ПРЕДЛОЖЕНИЕ</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firstLine="720"/>
        <w:jc w:val="both"/>
        <w:rPr>
          <w:rFonts w:ascii="Times New Roman" w:eastAsia="Times New Roman" w:hAnsi="Times New Roman"/>
          <w:b/>
          <w:sz w:val="24"/>
          <w:szCs w:val="24"/>
          <w:lang w:eastAsia="bg-BG"/>
        </w:rPr>
      </w:pPr>
      <w:r w:rsidRPr="00B3377E">
        <w:rPr>
          <w:rFonts w:ascii="Times New Roman CYR" w:eastAsia="Times New Roman" w:hAnsi="Times New Roman CYR" w:cs="Times New Roman CYR"/>
          <w:sz w:val="24"/>
          <w:szCs w:val="24"/>
          <w:lang w:eastAsia="bg-BG"/>
        </w:rPr>
        <w:t>за участие в процедура за възлагане на обществена поръчка, с предмет:</w:t>
      </w:r>
      <w:r w:rsidRPr="00B3377E">
        <w:rPr>
          <w:rFonts w:ascii="Times New Roman CYR" w:eastAsia="Times New Roman" w:hAnsi="Times New Roman CYR" w:cs="Times New Roman CYR"/>
          <w:caps/>
          <w:sz w:val="24"/>
          <w:szCs w:val="24"/>
          <w:lang w:eastAsia="bg-BG"/>
        </w:rPr>
        <w:t xml:space="preserve"> </w:t>
      </w:r>
      <w:r w:rsidR="009239C4" w:rsidRPr="00064104">
        <w:rPr>
          <w:rFonts w:ascii="Times New Roman" w:eastAsia="Times New Roman" w:hAnsi="Times New Roman"/>
          <w:bCs/>
          <w:i/>
          <w:sz w:val="24"/>
          <w:szCs w:val="24"/>
          <w:lang w:eastAsia="bg-BG"/>
        </w:rPr>
        <w:t>„Доставка на електрическа енергия</w:t>
      </w:r>
      <w:r w:rsidR="009239C4" w:rsidRPr="00064104">
        <w:rPr>
          <w:rFonts w:ascii="Times New Roman" w:eastAsia="Times New Roman" w:hAnsi="Times New Roman"/>
          <w:i/>
          <w:sz w:val="24"/>
          <w:szCs w:val="24"/>
        </w:rPr>
        <w:t xml:space="preserve"> на средно и ниско напрежение</w:t>
      </w:r>
      <w:r w:rsidR="009239C4" w:rsidRPr="00064104">
        <w:rPr>
          <w:rFonts w:ascii="Times New Roman" w:eastAsia="Times New Roman" w:hAnsi="Times New Roman"/>
          <w:bCs/>
          <w:i/>
          <w:sz w:val="24"/>
          <w:szCs w:val="24"/>
          <w:lang w:eastAsia="bg-BG"/>
        </w:rPr>
        <w:t xml:space="preserve">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9239C4" w:rsidRPr="00064104">
        <w:rPr>
          <w:rFonts w:ascii="Times New Roman" w:eastAsia="Times New Roman" w:hAnsi="Times New Roman"/>
          <w:bCs/>
          <w:i/>
          <w:sz w:val="24"/>
          <w:szCs w:val="24"/>
          <w:lang w:eastAsia="bg-BG"/>
        </w:rPr>
        <w:t>п</w:t>
      </w:r>
      <w:proofErr w:type="spellEnd"/>
      <w:r w:rsidR="009239C4" w:rsidRPr="00064104">
        <w:rPr>
          <w:rFonts w:ascii="Times New Roman" w:eastAsia="Times New Roman" w:hAnsi="Times New Roman"/>
          <w:bCs/>
          <w:i/>
          <w:sz w:val="24"/>
          <w:szCs w:val="24"/>
          <w:lang w:eastAsia="bg-BG"/>
        </w:rPr>
        <w:t>. „Витоша“; Учебна база „Боровец“ - к.</w:t>
      </w:r>
      <w:proofErr w:type="spellStart"/>
      <w:r w:rsidR="009239C4" w:rsidRPr="00064104">
        <w:rPr>
          <w:rFonts w:ascii="Times New Roman" w:eastAsia="Times New Roman" w:hAnsi="Times New Roman"/>
          <w:bCs/>
          <w:i/>
          <w:sz w:val="24"/>
          <w:szCs w:val="24"/>
          <w:lang w:eastAsia="bg-BG"/>
        </w:rPr>
        <w:t>к</w:t>
      </w:r>
      <w:proofErr w:type="spellEnd"/>
      <w:r w:rsidR="009239C4" w:rsidRPr="00064104">
        <w:rPr>
          <w:rFonts w:ascii="Times New Roman" w:eastAsia="Times New Roman" w:hAnsi="Times New Roman"/>
          <w:bCs/>
          <w:i/>
          <w:sz w:val="24"/>
          <w:szCs w:val="24"/>
          <w:lang w:eastAsia="bg-BG"/>
        </w:rPr>
        <w:t>. Боровец“; Почивен дом „Изгрев”, гр. Бяла, област Варна; Учебна база „</w:t>
      </w:r>
      <w:proofErr w:type="spellStart"/>
      <w:r w:rsidR="009239C4" w:rsidRPr="00064104">
        <w:rPr>
          <w:rFonts w:ascii="Times New Roman" w:eastAsia="Times New Roman" w:hAnsi="Times New Roman"/>
          <w:bCs/>
          <w:i/>
          <w:sz w:val="24"/>
          <w:szCs w:val="24"/>
          <w:lang w:eastAsia="bg-BG"/>
        </w:rPr>
        <w:t>Цигов</w:t>
      </w:r>
      <w:proofErr w:type="spellEnd"/>
      <w:r w:rsidR="009239C4" w:rsidRPr="00064104">
        <w:rPr>
          <w:rFonts w:ascii="Times New Roman" w:eastAsia="Times New Roman" w:hAnsi="Times New Roman"/>
          <w:bCs/>
          <w:i/>
          <w:sz w:val="24"/>
          <w:szCs w:val="24"/>
          <w:lang w:eastAsia="bg-BG"/>
        </w:rPr>
        <w:t xml:space="preserve"> чарк“, гр. Батак, Почивна база „Св. Св. Константин и Елена“, к.</w:t>
      </w:r>
      <w:proofErr w:type="spellStart"/>
      <w:r w:rsidR="009239C4" w:rsidRPr="00064104">
        <w:rPr>
          <w:rFonts w:ascii="Times New Roman" w:eastAsia="Times New Roman" w:hAnsi="Times New Roman"/>
          <w:bCs/>
          <w:i/>
          <w:sz w:val="24"/>
          <w:szCs w:val="24"/>
          <w:lang w:eastAsia="bg-BG"/>
        </w:rPr>
        <w:t>к</w:t>
      </w:r>
      <w:proofErr w:type="spellEnd"/>
      <w:r w:rsidR="009239C4" w:rsidRPr="00064104">
        <w:rPr>
          <w:rFonts w:ascii="Times New Roman" w:eastAsia="Times New Roman" w:hAnsi="Times New Roman"/>
          <w:bCs/>
          <w:i/>
          <w:sz w:val="24"/>
          <w:szCs w:val="24"/>
          <w:lang w:eastAsia="bg-BG"/>
        </w:rPr>
        <w:t>. „Св. Св. Константин и Елена, гр. Варна“</w:t>
      </w:r>
      <w:r w:rsidRPr="00B3377E">
        <w:rPr>
          <w:rFonts w:ascii="Times New Roman" w:eastAsia="Times New Roman" w:hAnsi="Times New Roman"/>
          <w:b/>
          <w:sz w:val="24"/>
          <w:szCs w:val="24"/>
          <w:lang w:eastAsia="bg-BG"/>
        </w:rPr>
        <w:t>.</w:t>
      </w:r>
    </w:p>
    <w:p w:rsidR="00F25C5A" w:rsidRPr="00B3377E" w:rsidRDefault="00F25C5A" w:rsidP="00F25C5A">
      <w:pPr>
        <w:spacing w:after="0" w:line="240" w:lineRule="auto"/>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Настоящото предложение е подадено от</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left="360"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наименование на участника)</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и подписано от</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трите имена и ЕГН)</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в качеството му на</w:t>
      </w:r>
    </w:p>
    <w:p w:rsidR="00F25C5A" w:rsidRPr="00B3377E" w:rsidRDefault="00356BE5"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длъжност)</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right="-648" w:firstLine="720"/>
        <w:jc w:val="both"/>
        <w:outlineLvl w:val="0"/>
        <w:rPr>
          <w:rFonts w:ascii="Times New Roman" w:eastAsia="Times New Roman" w:hAnsi="Times New Roman"/>
          <w:b/>
          <w:sz w:val="24"/>
          <w:szCs w:val="24"/>
          <w:lang w:eastAsia="bg-BG"/>
        </w:rPr>
      </w:pPr>
      <w:r w:rsidRPr="00B3377E">
        <w:rPr>
          <w:rFonts w:ascii="Times New Roman" w:eastAsia="Times New Roman" w:hAnsi="Times New Roman"/>
          <w:b/>
          <w:sz w:val="24"/>
          <w:szCs w:val="24"/>
          <w:lang w:eastAsia="bg-BG"/>
        </w:rPr>
        <w:t>УВАЖАЕМИ ДАМИ И ГОСПОДА,</w:t>
      </w: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eastAsia="bg-BG"/>
        </w:rPr>
      </w:pPr>
    </w:p>
    <w:p w:rsidR="00F25C5A" w:rsidRPr="00B3377E" w:rsidRDefault="00F25C5A" w:rsidP="00F25C5A">
      <w:pPr>
        <w:spacing w:after="0" w:line="240" w:lineRule="auto"/>
        <w:ind w:firstLine="720"/>
        <w:jc w:val="both"/>
        <w:rPr>
          <w:rFonts w:ascii="Times New Roman" w:eastAsia="Times New Roman" w:hAnsi="Times New Roman"/>
          <w:sz w:val="24"/>
          <w:szCs w:val="24"/>
          <w:lang w:eastAsia="bg-BG"/>
        </w:rPr>
      </w:pPr>
      <w:r w:rsidRPr="00B3377E">
        <w:rPr>
          <w:rFonts w:ascii="Times New Roman" w:eastAsia="Times New Roman" w:hAnsi="Times New Roman"/>
          <w:sz w:val="24"/>
          <w:szCs w:val="24"/>
          <w:lang w:eastAsia="bg-BG"/>
        </w:rPr>
        <w:t>След като се запознахме с документацията за участие в процедурата за възлагане на обществена поръчка, с предмет</w:t>
      </w:r>
      <w:r w:rsidR="009239C4">
        <w:rPr>
          <w:rFonts w:ascii="Times New Roman" w:eastAsia="Times New Roman" w:hAnsi="Times New Roman"/>
          <w:sz w:val="24"/>
          <w:szCs w:val="24"/>
          <w:lang w:eastAsia="bg-BG"/>
        </w:rPr>
        <w:t>:</w:t>
      </w:r>
      <w:r w:rsidRPr="00B3377E">
        <w:rPr>
          <w:rFonts w:ascii="Times New Roman" w:eastAsia="Times New Roman" w:hAnsi="Times New Roman"/>
          <w:sz w:val="24"/>
          <w:szCs w:val="24"/>
          <w:lang w:eastAsia="bg-BG"/>
        </w:rPr>
        <w:t xml:space="preserve"> </w:t>
      </w:r>
      <w:r w:rsidR="009239C4" w:rsidRPr="00064104">
        <w:rPr>
          <w:rFonts w:ascii="Times New Roman" w:eastAsia="Times New Roman" w:hAnsi="Times New Roman"/>
          <w:bCs/>
          <w:i/>
          <w:sz w:val="24"/>
          <w:szCs w:val="24"/>
          <w:lang w:eastAsia="bg-BG"/>
        </w:rPr>
        <w:t>„Доставка на електрическа енергия</w:t>
      </w:r>
      <w:r w:rsidR="009239C4" w:rsidRPr="00064104">
        <w:rPr>
          <w:rFonts w:ascii="Times New Roman" w:eastAsia="Times New Roman" w:hAnsi="Times New Roman"/>
          <w:i/>
          <w:sz w:val="24"/>
          <w:szCs w:val="24"/>
        </w:rPr>
        <w:t xml:space="preserve"> на средно и ниско напрежение</w:t>
      </w:r>
      <w:r w:rsidR="009239C4" w:rsidRPr="00064104">
        <w:rPr>
          <w:rFonts w:ascii="Times New Roman" w:eastAsia="Times New Roman" w:hAnsi="Times New Roman"/>
          <w:bCs/>
          <w:i/>
          <w:sz w:val="24"/>
          <w:szCs w:val="24"/>
          <w:lang w:eastAsia="bg-BG"/>
        </w:rPr>
        <w:t xml:space="preserve">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9239C4" w:rsidRPr="00064104">
        <w:rPr>
          <w:rFonts w:ascii="Times New Roman" w:eastAsia="Times New Roman" w:hAnsi="Times New Roman"/>
          <w:bCs/>
          <w:i/>
          <w:sz w:val="24"/>
          <w:szCs w:val="24"/>
          <w:lang w:eastAsia="bg-BG"/>
        </w:rPr>
        <w:t>п</w:t>
      </w:r>
      <w:proofErr w:type="spellEnd"/>
      <w:r w:rsidR="009239C4" w:rsidRPr="00064104">
        <w:rPr>
          <w:rFonts w:ascii="Times New Roman" w:eastAsia="Times New Roman" w:hAnsi="Times New Roman"/>
          <w:bCs/>
          <w:i/>
          <w:sz w:val="24"/>
          <w:szCs w:val="24"/>
          <w:lang w:eastAsia="bg-BG"/>
        </w:rPr>
        <w:t>. „Витоша“; Учебна база „Боровец“ - к.</w:t>
      </w:r>
      <w:proofErr w:type="spellStart"/>
      <w:r w:rsidR="009239C4" w:rsidRPr="00064104">
        <w:rPr>
          <w:rFonts w:ascii="Times New Roman" w:eastAsia="Times New Roman" w:hAnsi="Times New Roman"/>
          <w:bCs/>
          <w:i/>
          <w:sz w:val="24"/>
          <w:szCs w:val="24"/>
          <w:lang w:eastAsia="bg-BG"/>
        </w:rPr>
        <w:t>к</w:t>
      </w:r>
      <w:proofErr w:type="spellEnd"/>
      <w:r w:rsidR="009239C4" w:rsidRPr="00064104">
        <w:rPr>
          <w:rFonts w:ascii="Times New Roman" w:eastAsia="Times New Roman" w:hAnsi="Times New Roman"/>
          <w:bCs/>
          <w:i/>
          <w:sz w:val="24"/>
          <w:szCs w:val="24"/>
          <w:lang w:eastAsia="bg-BG"/>
        </w:rPr>
        <w:t>. Боровец“; Почивен дом „Изгрев”, гр. Бяла, област Варна; Учебна база „</w:t>
      </w:r>
      <w:proofErr w:type="spellStart"/>
      <w:r w:rsidR="009239C4" w:rsidRPr="00064104">
        <w:rPr>
          <w:rFonts w:ascii="Times New Roman" w:eastAsia="Times New Roman" w:hAnsi="Times New Roman"/>
          <w:bCs/>
          <w:i/>
          <w:sz w:val="24"/>
          <w:szCs w:val="24"/>
          <w:lang w:eastAsia="bg-BG"/>
        </w:rPr>
        <w:t>Цигов</w:t>
      </w:r>
      <w:proofErr w:type="spellEnd"/>
      <w:r w:rsidR="009239C4" w:rsidRPr="00064104">
        <w:rPr>
          <w:rFonts w:ascii="Times New Roman" w:eastAsia="Times New Roman" w:hAnsi="Times New Roman"/>
          <w:bCs/>
          <w:i/>
          <w:sz w:val="24"/>
          <w:szCs w:val="24"/>
          <w:lang w:eastAsia="bg-BG"/>
        </w:rPr>
        <w:t xml:space="preserve"> чарк“, гр. Батак, Почивна база „Св. Св. Константин и Елена“, к.</w:t>
      </w:r>
      <w:proofErr w:type="spellStart"/>
      <w:r w:rsidR="009239C4" w:rsidRPr="00064104">
        <w:rPr>
          <w:rFonts w:ascii="Times New Roman" w:eastAsia="Times New Roman" w:hAnsi="Times New Roman"/>
          <w:bCs/>
          <w:i/>
          <w:sz w:val="24"/>
          <w:szCs w:val="24"/>
          <w:lang w:eastAsia="bg-BG"/>
        </w:rPr>
        <w:t>к</w:t>
      </w:r>
      <w:proofErr w:type="spellEnd"/>
      <w:r w:rsidR="009239C4" w:rsidRPr="00064104">
        <w:rPr>
          <w:rFonts w:ascii="Times New Roman" w:eastAsia="Times New Roman" w:hAnsi="Times New Roman"/>
          <w:bCs/>
          <w:i/>
          <w:sz w:val="24"/>
          <w:szCs w:val="24"/>
          <w:lang w:eastAsia="bg-BG"/>
        </w:rPr>
        <w:t>. „Св. Св. Константин и Елена, гр. Варна“</w:t>
      </w:r>
      <w:r w:rsidRPr="00B3377E">
        <w:rPr>
          <w:rFonts w:ascii="Times New Roman" w:eastAsia="Times New Roman" w:hAnsi="Times New Roman"/>
          <w:b/>
          <w:bCs/>
          <w:sz w:val="24"/>
          <w:szCs w:val="24"/>
          <w:lang w:eastAsia="bg-BG"/>
        </w:rPr>
        <w:t>,</w:t>
      </w:r>
      <w:r w:rsidRPr="00B3377E">
        <w:rPr>
          <w:rFonts w:ascii="Times New Roman" w:eastAsia="Times New Roman" w:hAnsi="Times New Roman"/>
          <w:sz w:val="24"/>
          <w:szCs w:val="24"/>
          <w:lang w:eastAsia="bg-BG"/>
        </w:rPr>
        <w:t xml:space="preserve"> сме съгласни да </w:t>
      </w:r>
      <w:r w:rsidR="009239C4">
        <w:rPr>
          <w:rFonts w:ascii="Times New Roman" w:eastAsia="Times New Roman" w:hAnsi="Times New Roman"/>
          <w:sz w:val="24"/>
          <w:szCs w:val="24"/>
          <w:lang w:eastAsia="bg-BG"/>
        </w:rPr>
        <w:lastRenderedPageBreak/>
        <w:t>изпълним доставките</w:t>
      </w:r>
      <w:r w:rsidRPr="00B3377E">
        <w:rPr>
          <w:rFonts w:ascii="Times New Roman" w:eastAsia="Times New Roman" w:hAnsi="Times New Roman"/>
          <w:sz w:val="24"/>
          <w:szCs w:val="24"/>
          <w:lang w:eastAsia="bg-BG"/>
        </w:rPr>
        <w:t xml:space="preserve"> предмет на обществената поръчка в съответствие с документацията за участие, както следва:</w:t>
      </w:r>
    </w:p>
    <w:p w:rsidR="009239C4" w:rsidRDefault="009239C4" w:rsidP="00F25C5A">
      <w:pPr>
        <w:tabs>
          <w:tab w:val="left" w:pos="567"/>
        </w:tabs>
        <w:spacing w:after="0" w:line="240" w:lineRule="auto"/>
        <w:ind w:firstLine="720"/>
        <w:jc w:val="both"/>
        <w:rPr>
          <w:rFonts w:ascii="Times New Roman" w:eastAsia="Times New Roman" w:hAnsi="Times New Roman"/>
          <w:sz w:val="24"/>
          <w:szCs w:val="24"/>
          <w:lang w:eastAsia="bg-BG"/>
        </w:rPr>
      </w:pPr>
    </w:p>
    <w:p w:rsidR="0018760F" w:rsidRPr="0018760F" w:rsidRDefault="0018760F" w:rsidP="0018760F">
      <w:pPr>
        <w:spacing w:after="0" w:line="240" w:lineRule="auto"/>
        <w:ind w:firstLine="708"/>
        <w:jc w:val="both"/>
        <w:rPr>
          <w:rFonts w:ascii="Times New Roman" w:eastAsia="Times New Roman" w:hAnsi="Times New Roman"/>
          <w:b/>
          <w:i/>
          <w:sz w:val="24"/>
          <w:szCs w:val="24"/>
        </w:rPr>
      </w:pPr>
      <w:r w:rsidRPr="0018760F">
        <w:rPr>
          <w:rFonts w:ascii="Times New Roman" w:eastAsia="Times New Roman" w:hAnsi="Times New Roman"/>
          <w:b/>
          <w:i/>
          <w:sz w:val="24"/>
          <w:szCs w:val="24"/>
        </w:rPr>
        <w:t xml:space="preserve">Предлаганата цена за 1 (един) </w:t>
      </w:r>
      <w:proofErr w:type="spellStart"/>
      <w:r w:rsidR="00BB1BA6">
        <w:rPr>
          <w:rFonts w:ascii="Times New Roman" w:eastAsia="Times New Roman" w:hAnsi="Times New Roman"/>
          <w:b/>
          <w:i/>
          <w:color w:val="000000" w:themeColor="text1"/>
          <w:sz w:val="24"/>
          <w:szCs w:val="24"/>
        </w:rPr>
        <w:t>М</w:t>
      </w:r>
      <w:r w:rsidR="00356BE5" w:rsidRPr="00BB1BA6">
        <w:rPr>
          <w:rFonts w:ascii="Times New Roman" w:eastAsia="Times New Roman" w:hAnsi="Times New Roman"/>
          <w:b/>
          <w:i/>
          <w:color w:val="000000" w:themeColor="text1"/>
          <w:sz w:val="24"/>
          <w:szCs w:val="24"/>
        </w:rPr>
        <w:t>Wh</w:t>
      </w:r>
      <w:proofErr w:type="spellEnd"/>
      <w:r w:rsidRPr="00BB1BA6">
        <w:rPr>
          <w:rFonts w:ascii="Times New Roman" w:eastAsia="Times New Roman" w:hAnsi="Times New Roman"/>
          <w:b/>
          <w:i/>
          <w:color w:val="000000" w:themeColor="text1"/>
          <w:sz w:val="24"/>
          <w:szCs w:val="24"/>
        </w:rPr>
        <w:t xml:space="preserve"> </w:t>
      </w:r>
      <w:r w:rsidRPr="0018760F">
        <w:rPr>
          <w:rFonts w:ascii="Times New Roman" w:eastAsia="Times New Roman" w:hAnsi="Times New Roman"/>
          <w:b/>
          <w:i/>
          <w:sz w:val="24"/>
          <w:szCs w:val="24"/>
        </w:rPr>
        <w:t>нетна активна електрическа енергия на средно и ниско напрежение e:</w:t>
      </w:r>
    </w:p>
    <w:p w:rsidR="0018760F" w:rsidRPr="0018760F" w:rsidRDefault="0018760F" w:rsidP="0018760F">
      <w:pPr>
        <w:spacing w:after="0" w:line="240" w:lineRule="auto"/>
        <w:ind w:firstLine="708"/>
        <w:jc w:val="both"/>
        <w:rPr>
          <w:rFonts w:ascii="Times New Roman" w:eastAsia="Times New Roman" w:hAnsi="Times New Roman"/>
          <w:b/>
          <w:i/>
          <w:sz w:val="24"/>
          <w:szCs w:val="24"/>
        </w:rPr>
      </w:pPr>
    </w:p>
    <w:p w:rsidR="0018760F" w:rsidRPr="0018760F" w:rsidRDefault="0018760F" w:rsidP="0018760F">
      <w:pPr>
        <w:spacing w:after="0" w:line="240" w:lineRule="auto"/>
        <w:ind w:firstLine="708"/>
        <w:jc w:val="both"/>
        <w:rPr>
          <w:rFonts w:ascii="Times New Roman" w:eastAsia="Times New Roman" w:hAnsi="Times New Roman"/>
          <w:b/>
          <w:i/>
          <w:sz w:val="24"/>
          <w:szCs w:val="24"/>
        </w:rPr>
      </w:pPr>
      <w:r w:rsidRPr="0018760F">
        <w:rPr>
          <w:rFonts w:ascii="Times New Roman" w:eastAsia="Times New Roman" w:hAnsi="Times New Roman"/>
          <w:b/>
          <w:i/>
          <w:sz w:val="24"/>
          <w:szCs w:val="24"/>
        </w:rPr>
        <w:t>…… (словом:………………………………………………………..) лева без ДДС.</w:t>
      </w:r>
    </w:p>
    <w:p w:rsidR="0018760F" w:rsidRPr="0018760F" w:rsidRDefault="0018760F" w:rsidP="0018760F">
      <w:pPr>
        <w:spacing w:after="0" w:line="240" w:lineRule="auto"/>
        <w:ind w:firstLine="720"/>
        <w:jc w:val="both"/>
        <w:rPr>
          <w:rFonts w:ascii="Times New Roman" w:eastAsia="Times New Roman" w:hAnsi="Times New Roman"/>
          <w:sz w:val="24"/>
          <w:szCs w:val="24"/>
        </w:rPr>
      </w:pPr>
    </w:p>
    <w:p w:rsidR="0018760F" w:rsidRPr="0018760F" w:rsidRDefault="0018760F" w:rsidP="0018760F">
      <w:pPr>
        <w:spacing w:after="0" w:line="240" w:lineRule="auto"/>
        <w:ind w:firstLine="720"/>
        <w:jc w:val="both"/>
        <w:rPr>
          <w:rFonts w:ascii="Times New Roman" w:eastAsia="Times New Roman" w:hAnsi="Times New Roman"/>
          <w:sz w:val="24"/>
          <w:szCs w:val="20"/>
        </w:rPr>
      </w:pPr>
      <w:r w:rsidRPr="0018760F">
        <w:rPr>
          <w:rFonts w:ascii="Times New Roman" w:eastAsia="Times New Roman" w:hAnsi="Times New Roman"/>
          <w:sz w:val="24"/>
          <w:szCs w:val="20"/>
        </w:rPr>
        <w:t>Предложената цена за 1 (един</w:t>
      </w:r>
      <w:r w:rsidRPr="00BB1BA6">
        <w:rPr>
          <w:rFonts w:ascii="Times New Roman" w:eastAsia="Times New Roman" w:hAnsi="Times New Roman"/>
          <w:color w:val="000000" w:themeColor="text1"/>
          <w:sz w:val="24"/>
          <w:szCs w:val="20"/>
        </w:rPr>
        <w:t>) </w:t>
      </w:r>
      <w:proofErr w:type="spellStart"/>
      <w:r w:rsidR="00BB1BA6">
        <w:rPr>
          <w:rFonts w:ascii="Times New Roman" w:eastAsia="Times New Roman" w:hAnsi="Times New Roman"/>
          <w:color w:val="000000" w:themeColor="text1"/>
          <w:sz w:val="24"/>
          <w:szCs w:val="20"/>
        </w:rPr>
        <w:t>М</w:t>
      </w:r>
      <w:r w:rsidR="00356BE5" w:rsidRPr="00BB1BA6">
        <w:rPr>
          <w:rFonts w:ascii="Times New Roman" w:eastAsia="Times New Roman" w:hAnsi="Times New Roman"/>
          <w:color w:val="000000" w:themeColor="text1"/>
          <w:sz w:val="24"/>
          <w:szCs w:val="24"/>
        </w:rPr>
        <w:t>Wh</w:t>
      </w:r>
      <w:proofErr w:type="spellEnd"/>
      <w:r w:rsidRPr="00BB1BA6">
        <w:rPr>
          <w:rFonts w:ascii="Times New Roman" w:eastAsia="Times New Roman" w:hAnsi="Times New Roman"/>
          <w:color w:val="000000" w:themeColor="text1"/>
          <w:sz w:val="24"/>
          <w:szCs w:val="20"/>
        </w:rPr>
        <w:t xml:space="preserve"> </w:t>
      </w:r>
      <w:r w:rsidRPr="0018760F">
        <w:rPr>
          <w:rFonts w:ascii="Times New Roman" w:eastAsia="Times New Roman" w:hAnsi="Times New Roman"/>
          <w:sz w:val="24"/>
          <w:szCs w:val="20"/>
        </w:rPr>
        <w:t xml:space="preserve">нетна активна електрическа енергия е средна за всички тарифни зони </w:t>
      </w:r>
      <w:r w:rsidRPr="0018760F">
        <w:rPr>
          <w:rFonts w:ascii="Dutch" w:eastAsia="Times New Roman" w:hAnsi="Dutch"/>
          <w:sz w:val="24"/>
          <w:szCs w:val="24"/>
        </w:rPr>
        <w:t>(върхова, дневн</w:t>
      </w:r>
      <w:r w:rsidRPr="0018760F">
        <w:rPr>
          <w:rFonts w:eastAsia="Times New Roman"/>
          <w:sz w:val="24"/>
          <w:szCs w:val="24"/>
        </w:rPr>
        <w:t>а</w:t>
      </w:r>
      <w:r w:rsidRPr="0018760F">
        <w:rPr>
          <w:rFonts w:ascii="Dutch" w:eastAsia="Times New Roman" w:hAnsi="Dutch"/>
          <w:sz w:val="24"/>
          <w:szCs w:val="24"/>
        </w:rPr>
        <w:t xml:space="preserve"> и нощна) </w:t>
      </w:r>
      <w:r w:rsidRPr="0018760F">
        <w:rPr>
          <w:rFonts w:ascii="Times New Roman" w:eastAsia="Times New Roman" w:hAnsi="Times New Roman"/>
          <w:sz w:val="24"/>
          <w:szCs w:val="20"/>
        </w:rPr>
        <w:t xml:space="preserve">и нива на напрежение (средно и ниско), в български лева, с точност </w:t>
      </w:r>
      <w:r w:rsidR="00BB1BA6">
        <w:rPr>
          <w:rFonts w:ascii="Times New Roman" w:eastAsia="Times New Roman" w:hAnsi="Times New Roman"/>
          <w:sz w:val="24"/>
          <w:szCs w:val="20"/>
        </w:rPr>
        <w:t>втория</w:t>
      </w:r>
      <w:r w:rsidRPr="00EA23F1">
        <w:rPr>
          <w:rFonts w:ascii="Times New Roman" w:eastAsia="Times New Roman" w:hAnsi="Times New Roman"/>
          <w:color w:val="FF0000"/>
          <w:sz w:val="24"/>
          <w:szCs w:val="20"/>
        </w:rPr>
        <w:t xml:space="preserve"> </w:t>
      </w:r>
      <w:r w:rsidRPr="0018760F">
        <w:rPr>
          <w:rFonts w:ascii="Times New Roman" w:eastAsia="Times New Roman" w:hAnsi="Times New Roman"/>
          <w:sz w:val="24"/>
          <w:szCs w:val="20"/>
        </w:rPr>
        <w:t xml:space="preserve">знак след десетичната запетая.  </w:t>
      </w:r>
    </w:p>
    <w:p w:rsidR="0018760F" w:rsidRPr="0018760F" w:rsidRDefault="0018760F" w:rsidP="0018760F">
      <w:pPr>
        <w:spacing w:after="0" w:line="240" w:lineRule="auto"/>
        <w:jc w:val="both"/>
        <w:rPr>
          <w:rFonts w:ascii="Times New Roman" w:eastAsia="Times New Roman" w:hAnsi="Times New Roman"/>
          <w:sz w:val="24"/>
          <w:szCs w:val="20"/>
        </w:rPr>
      </w:pP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w:t>
      </w:r>
      <w:r w:rsidRPr="0018760F">
        <w:rPr>
          <w:rFonts w:ascii="Times New Roman" w:eastAsia="Times New Roman" w:hAnsi="Times New Roman"/>
          <w:sz w:val="24"/>
          <w:szCs w:val="24"/>
          <w:lang w:eastAsia="bg-BG"/>
        </w:rPr>
        <w:t xml:space="preserve"> Цената за 1 (един</w:t>
      </w:r>
      <w:r w:rsidRPr="00BB1BA6">
        <w:rPr>
          <w:rFonts w:ascii="Times New Roman" w:eastAsia="Times New Roman" w:hAnsi="Times New Roman"/>
          <w:color w:val="000000" w:themeColor="text1"/>
          <w:sz w:val="24"/>
          <w:szCs w:val="24"/>
          <w:lang w:eastAsia="bg-BG"/>
        </w:rPr>
        <w:t xml:space="preserve">) </w:t>
      </w:r>
      <w:proofErr w:type="spellStart"/>
      <w:r w:rsidR="00BB1BA6">
        <w:rPr>
          <w:rFonts w:ascii="Times New Roman" w:eastAsia="Times New Roman" w:hAnsi="Times New Roman"/>
          <w:color w:val="000000" w:themeColor="text1"/>
          <w:sz w:val="24"/>
          <w:szCs w:val="24"/>
          <w:lang w:eastAsia="bg-BG"/>
        </w:rPr>
        <w:t>М</w:t>
      </w:r>
      <w:r w:rsidR="002E610C" w:rsidRPr="00BB1BA6">
        <w:rPr>
          <w:rFonts w:ascii="Times New Roman" w:eastAsia="Times New Roman" w:hAnsi="Times New Roman"/>
          <w:color w:val="000000" w:themeColor="text1"/>
          <w:sz w:val="24"/>
          <w:szCs w:val="24"/>
        </w:rPr>
        <w:t>Wh</w:t>
      </w:r>
      <w:proofErr w:type="spellEnd"/>
      <w:r w:rsidRPr="00BB1BA6">
        <w:rPr>
          <w:rFonts w:ascii="Times New Roman" w:eastAsia="Times New Roman" w:hAnsi="Times New Roman"/>
          <w:color w:val="000000" w:themeColor="text1"/>
          <w:sz w:val="24"/>
          <w:szCs w:val="24"/>
          <w:lang w:eastAsia="bg-BG"/>
        </w:rPr>
        <w:t xml:space="preserve"> </w:t>
      </w:r>
      <w:r w:rsidRPr="0018760F">
        <w:rPr>
          <w:rFonts w:ascii="Times New Roman" w:eastAsia="Times New Roman" w:hAnsi="Times New Roman"/>
          <w:sz w:val="24"/>
          <w:szCs w:val="24"/>
          <w:lang w:eastAsia="bg-BG"/>
        </w:rPr>
        <w:t>нетна активна електрическа енергия на средно и ниско напрежение е крайна и включва:</w:t>
      </w:r>
    </w:p>
    <w:p w:rsidR="00720173" w:rsidRPr="0018760F" w:rsidRDefault="00720173" w:rsidP="0018760F">
      <w:pPr>
        <w:spacing w:after="0" w:line="240" w:lineRule="auto"/>
        <w:ind w:firstLine="720"/>
        <w:jc w:val="both"/>
        <w:rPr>
          <w:rFonts w:ascii="Times New Roman" w:eastAsia="Times New Roman" w:hAnsi="Times New Roman"/>
          <w:sz w:val="24"/>
          <w:szCs w:val="24"/>
          <w:lang w:eastAsia="bg-BG"/>
        </w:rPr>
      </w:pP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w:t>
      </w:r>
      <w:proofErr w:type="spellStart"/>
      <w:r w:rsidRPr="0018760F">
        <w:rPr>
          <w:rFonts w:ascii="Times New Roman" w:eastAsia="Times New Roman" w:hAnsi="Times New Roman"/>
          <w:b/>
          <w:sz w:val="24"/>
          <w:szCs w:val="24"/>
          <w:lang w:eastAsia="bg-BG"/>
        </w:rPr>
        <w:t>1</w:t>
      </w:r>
      <w:proofErr w:type="spellEnd"/>
      <w:r w:rsidRPr="0018760F">
        <w:rPr>
          <w:rFonts w:ascii="Times New Roman" w:eastAsia="Times New Roman" w:hAnsi="Times New Roman"/>
          <w:b/>
          <w:sz w:val="24"/>
          <w:szCs w:val="24"/>
          <w:lang w:eastAsia="bg-BG"/>
        </w:rPr>
        <w:t>.</w:t>
      </w:r>
      <w:r w:rsidRPr="0018760F">
        <w:rPr>
          <w:rFonts w:ascii="Times New Roman" w:eastAsia="Times New Roman" w:hAnsi="Times New Roman" w:hint="eastAsia"/>
          <w:sz w:val="24"/>
          <w:szCs w:val="24"/>
          <w:lang w:eastAsia="bg-BG"/>
        </w:rPr>
        <w:t xml:space="preserve"> </w:t>
      </w:r>
      <w:r w:rsidRPr="0018760F">
        <w:rPr>
          <w:rFonts w:ascii="Times New Roman" w:eastAsia="Times New Roman" w:hAnsi="Times New Roman"/>
          <w:sz w:val="24"/>
          <w:szCs w:val="24"/>
          <w:lang w:eastAsia="bg-BG"/>
        </w:rPr>
        <w:t>Разходите (таксите) за р</w:t>
      </w:r>
      <w:r w:rsidRPr="0018760F">
        <w:rPr>
          <w:rFonts w:ascii="Times New Roman" w:eastAsia="Times New Roman" w:hAnsi="Times New Roman" w:hint="eastAsia"/>
          <w:sz w:val="24"/>
          <w:szCs w:val="24"/>
          <w:lang w:eastAsia="bg-BG"/>
        </w:rPr>
        <w:t>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участник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стандартна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непряк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неговото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пълната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процедура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изваждане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обектите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1.3.</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доставка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средно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ниско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напрежение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без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допълнително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начисляват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суми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излишък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недостиг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такса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Dutch" w:eastAsia="Times New Roman" w:hAnsi="Dutch"/>
          <w:sz w:val="24"/>
          <w:szCs w:val="24"/>
        </w:rPr>
        <w:t xml:space="preserve">В случай на небаланси на електрическата енергия, същите са за </w:t>
      </w:r>
      <w:r w:rsidRPr="0018760F">
        <w:rPr>
          <w:rFonts w:ascii="Times New Roman" w:eastAsia="Times New Roman" w:hAnsi="Times New Roman"/>
          <w:sz w:val="24"/>
          <w:szCs w:val="24"/>
          <w:lang w:eastAsia="bg-BG"/>
        </w:rPr>
        <w:t xml:space="preserve">наша </w:t>
      </w:r>
      <w:r w:rsidRPr="0018760F">
        <w:rPr>
          <w:rFonts w:ascii="Dutch" w:eastAsia="Times New Roman" w:hAnsi="Dutch"/>
          <w:sz w:val="24"/>
          <w:szCs w:val="24"/>
        </w:rPr>
        <w:t>сметка</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1.4.</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извършване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мониторинг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представянето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в</w:t>
      </w:r>
      <w:r w:rsidRPr="0018760F">
        <w:rPr>
          <w:rFonts w:ascii="Times New Roman" w:eastAsia="Times New Roman" w:hAnsi="Times New Roman" w:hint="eastAsia"/>
          <w:sz w:val="24"/>
          <w:szCs w:val="24"/>
          <w:lang w:eastAsia="bg-BG"/>
        </w:rPr>
        <w:t>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необходимите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Dutch" w:eastAsia="Times New Roman" w:hAnsi="Dutch"/>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1.5.</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Администрирането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обмена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информация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лицензираното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ЕРП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територията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която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намира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съответната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измервателна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точка</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1.6.</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подробен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индивидуален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анализ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характерния</w:t>
      </w:r>
      <w:r w:rsidRPr="0018760F">
        <w:rPr>
          <w:rFonts w:ascii="Times New Roman" w:eastAsia="Times New Roman" w:hAnsi="Times New Roman"/>
          <w:sz w:val="24"/>
          <w:szCs w:val="24"/>
          <w:lang w:eastAsia="bg-BG"/>
        </w:rPr>
        <w:t xml:space="preserve"> </w:t>
      </w:r>
      <w:proofErr w:type="spellStart"/>
      <w:r w:rsidRPr="0018760F">
        <w:rPr>
          <w:rFonts w:ascii="Times New Roman" w:eastAsia="Times New Roman" w:hAnsi="Times New Roman" w:hint="eastAsia"/>
          <w:sz w:val="24"/>
          <w:szCs w:val="24"/>
          <w:lang w:eastAsia="bg-BG"/>
        </w:rPr>
        <w:t>товаров</w:t>
      </w:r>
      <w:proofErr w:type="spellEnd"/>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профил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оценка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му</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ефективност</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1.7.</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небаланси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положителни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отрицателни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прогнози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подаване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ЕСО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както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други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1.8.</w:t>
      </w:r>
      <w:r w:rsidRPr="0018760F">
        <w:rPr>
          <w:rFonts w:ascii="Times New Roman" w:eastAsia="Times New Roman" w:hAnsi="Times New Roman"/>
          <w:sz w:val="24"/>
          <w:szCs w:val="24"/>
          <w:lang w:eastAsia="bg-BG"/>
        </w:rPr>
        <w:t xml:space="preserve"> Разходи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система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снабдяване</w:t>
      </w:r>
      <w:r w:rsidRPr="0018760F">
        <w:rPr>
          <w:rFonts w:ascii="Times New Roman" w:eastAsia="Times New Roman" w:hAnsi="Times New Roman"/>
          <w:sz w:val="24"/>
          <w:szCs w:val="24"/>
          <w:lang w:eastAsia="bg-BG"/>
        </w:rPr>
        <w:t>.</w:t>
      </w:r>
    </w:p>
    <w:p w:rsidR="00EA23F1" w:rsidRPr="000A72A5" w:rsidRDefault="00EA23F1" w:rsidP="0018760F">
      <w:pPr>
        <w:spacing w:after="0" w:line="240" w:lineRule="auto"/>
        <w:ind w:firstLine="720"/>
        <w:jc w:val="both"/>
        <w:rPr>
          <w:rFonts w:ascii="Times New Roman" w:eastAsia="Times New Roman" w:hAnsi="Times New Roman"/>
          <w:sz w:val="24"/>
          <w:szCs w:val="24"/>
          <w:lang w:eastAsia="bg-BG"/>
        </w:rPr>
      </w:pPr>
      <w:r w:rsidRPr="000A72A5">
        <w:rPr>
          <w:rFonts w:ascii="Times New Roman" w:eastAsia="Times New Roman" w:hAnsi="Times New Roman"/>
          <w:b/>
          <w:sz w:val="24"/>
          <w:szCs w:val="24"/>
          <w:lang w:eastAsia="bg-BG"/>
        </w:rPr>
        <w:t>1.</w:t>
      </w:r>
      <w:r w:rsidR="00DF1EF3" w:rsidRPr="000A72A5">
        <w:rPr>
          <w:rFonts w:ascii="Times New Roman" w:eastAsia="Times New Roman" w:hAnsi="Times New Roman"/>
          <w:b/>
          <w:sz w:val="24"/>
          <w:szCs w:val="24"/>
          <w:lang w:eastAsia="bg-BG"/>
        </w:rPr>
        <w:t>9</w:t>
      </w:r>
      <w:r w:rsidRPr="000A72A5">
        <w:rPr>
          <w:rFonts w:ascii="Times New Roman" w:eastAsia="Times New Roman" w:hAnsi="Times New Roman"/>
          <w:b/>
          <w:sz w:val="24"/>
          <w:szCs w:val="24"/>
          <w:lang w:eastAsia="bg-BG"/>
        </w:rPr>
        <w:t>.</w:t>
      </w:r>
      <w:r w:rsidRPr="000A72A5">
        <w:rPr>
          <w:rFonts w:ascii="Times New Roman" w:eastAsia="Times New Roman" w:hAnsi="Times New Roman"/>
          <w:sz w:val="24"/>
          <w:szCs w:val="24"/>
          <w:lang w:eastAsia="bg-BG"/>
        </w:rPr>
        <w:t xml:space="preserve"> Разходи </w:t>
      </w:r>
      <w:r w:rsidR="00C673BB" w:rsidRPr="000A72A5">
        <w:rPr>
          <w:rFonts w:ascii="Times New Roman" w:eastAsia="Times New Roman" w:hAnsi="Times New Roman"/>
          <w:sz w:val="24"/>
          <w:szCs w:val="24"/>
          <w:lang w:eastAsia="bg-BG"/>
        </w:rPr>
        <w:t>з</w:t>
      </w:r>
      <w:r w:rsidRPr="000A72A5">
        <w:rPr>
          <w:rFonts w:ascii="Times New Roman" w:eastAsia="Times New Roman" w:hAnsi="Times New Roman"/>
          <w:sz w:val="24"/>
          <w:szCs w:val="24"/>
          <w:lang w:eastAsia="bg-BG"/>
        </w:rPr>
        <w:t>а администриране</w:t>
      </w:r>
      <w:r w:rsidR="009C1295" w:rsidRPr="000A72A5">
        <w:rPr>
          <w:rFonts w:ascii="Times New Roman" w:eastAsia="Times New Roman" w:hAnsi="Times New Roman"/>
          <w:sz w:val="24"/>
          <w:szCs w:val="24"/>
          <w:lang w:eastAsia="bg-BG"/>
        </w:rPr>
        <w:t>то на плащанията з</w:t>
      </w:r>
      <w:r w:rsidRPr="000A72A5">
        <w:rPr>
          <w:rFonts w:ascii="Times New Roman" w:eastAsia="Times New Roman" w:hAnsi="Times New Roman"/>
          <w:sz w:val="24"/>
          <w:szCs w:val="24"/>
          <w:lang w:eastAsia="bg-BG"/>
        </w:rPr>
        <w:t>а</w:t>
      </w:r>
      <w:r w:rsidR="009C1295" w:rsidRPr="000A72A5">
        <w:rPr>
          <w:rFonts w:ascii="Times New Roman" w:eastAsia="Times New Roman" w:hAnsi="Times New Roman"/>
          <w:sz w:val="24"/>
          <w:szCs w:val="24"/>
          <w:lang w:eastAsia="bg-BG"/>
        </w:rPr>
        <w:t xml:space="preserve"> извършените от Възложителя</w:t>
      </w:r>
      <w:r w:rsidRPr="000A72A5">
        <w:rPr>
          <w:rFonts w:ascii="Times New Roman" w:eastAsia="Times New Roman" w:hAnsi="Times New Roman"/>
          <w:sz w:val="24"/>
          <w:szCs w:val="24"/>
          <w:lang w:eastAsia="bg-BG"/>
        </w:rPr>
        <w:t xml:space="preserve"> разходи за достъп и пренос </w:t>
      </w:r>
      <w:r w:rsidR="00BE45BF" w:rsidRPr="000A72A5">
        <w:rPr>
          <w:rFonts w:ascii="Times New Roman" w:eastAsia="Times New Roman" w:hAnsi="Times New Roman"/>
          <w:sz w:val="24"/>
          <w:szCs w:val="24"/>
          <w:lang w:eastAsia="bg-BG"/>
        </w:rPr>
        <w:t xml:space="preserve">към електроразпределителната мрежа.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p>
    <w:p w:rsidR="0018760F" w:rsidRPr="0018760F" w:rsidRDefault="0018760F" w:rsidP="00ED4C0C">
      <w:pPr>
        <w:spacing w:before="120" w:after="0" w:line="240" w:lineRule="auto"/>
        <w:ind w:firstLine="709"/>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i/>
          <w:sz w:val="24"/>
          <w:szCs w:val="24"/>
          <w:lang w:eastAsia="bg-BG"/>
        </w:rPr>
        <w:t>не</w:t>
      </w:r>
      <w:r w:rsidRPr="0018760F">
        <w:rPr>
          <w:rFonts w:ascii="Times New Roman" w:eastAsia="Times New Roman" w:hAnsi="Times New Roman"/>
          <w:i/>
          <w:sz w:val="24"/>
          <w:szCs w:val="24"/>
          <w:lang w:eastAsia="bg-BG"/>
        </w:rPr>
        <w:t xml:space="preserve"> </w:t>
      </w:r>
      <w:r w:rsidRPr="0018760F">
        <w:rPr>
          <w:rFonts w:ascii="Times New Roman" w:eastAsia="Times New Roman" w:hAnsi="Times New Roman" w:hint="eastAsia"/>
          <w:i/>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мрежови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услуги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достъп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пренос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определена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КЕВР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00BE45BF">
        <w:rPr>
          <w:rFonts w:ascii="Times New Roman" w:eastAsia="Times New Roman" w:hAnsi="Times New Roman"/>
          <w:sz w:val="24"/>
          <w:szCs w:val="24"/>
          <w:lang w:eastAsia="bg-BG"/>
        </w:rPr>
        <w:t>,</w:t>
      </w:r>
      <w:r w:rsidR="00236FD9">
        <w:rPr>
          <w:rFonts w:ascii="Times New Roman" w:eastAsia="Times New Roman" w:hAnsi="Times New Roman"/>
          <w:sz w:val="24"/>
          <w:szCs w:val="24"/>
          <w:lang w:eastAsia="bg-BG"/>
        </w:rPr>
        <w:t xml:space="preserve"> </w:t>
      </w:r>
      <w:r w:rsidR="00B75FF3">
        <w:rPr>
          <w:rFonts w:ascii="Times New Roman" w:eastAsia="Times New Roman" w:hAnsi="Times New Roman"/>
          <w:sz w:val="24"/>
          <w:szCs w:val="24"/>
          <w:lang w:eastAsia="bg-BG"/>
        </w:rPr>
        <w:t xml:space="preserve">същите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отделни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редове</w:t>
      </w:r>
      <w:r w:rsidRPr="0018760F">
        <w:rPr>
          <w:rFonts w:ascii="Times New Roman" w:eastAsia="Times New Roman" w:hAnsi="Times New Roman"/>
          <w:sz w:val="24"/>
          <w:szCs w:val="24"/>
          <w:lang w:eastAsia="bg-BG"/>
        </w:rPr>
        <w:t>.</w:t>
      </w: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val="en-US" w:eastAsia="bg-BG"/>
        </w:rPr>
      </w:pPr>
      <w:r w:rsidRPr="00B3377E">
        <w:rPr>
          <w:rFonts w:ascii="Times New Roman" w:eastAsia="Times New Roman" w:hAnsi="Times New Roman"/>
          <w:b/>
          <w:sz w:val="24"/>
          <w:szCs w:val="24"/>
          <w:lang w:eastAsia="bg-BG"/>
        </w:rPr>
        <w:t xml:space="preserve">Дата:                                                  </w:t>
      </w:r>
      <w:r w:rsidRPr="00B3377E">
        <w:rPr>
          <w:rFonts w:ascii="Times New Roman CYR" w:eastAsia="Times New Roman" w:hAnsi="Times New Roman CYR" w:cs="Times New Roman CYR"/>
          <w:sz w:val="24"/>
          <w:szCs w:val="24"/>
          <w:lang w:eastAsia="bg-BG"/>
        </w:rPr>
        <w:t>Име, подпис, печат: …………</w:t>
      </w: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0762D" w:rsidRPr="00CB04C0" w:rsidRDefault="00E0762D" w:rsidP="00E0762D">
      <w:pPr>
        <w:keepNext/>
        <w:pageBreakBefore/>
        <w:spacing w:after="0" w:line="240" w:lineRule="auto"/>
        <w:jc w:val="right"/>
        <w:outlineLvl w:val="0"/>
        <w:rPr>
          <w:rFonts w:ascii="Times New Roman" w:eastAsia="Times New Roman" w:hAnsi="Times New Roman"/>
          <w:b/>
          <w:sz w:val="24"/>
          <w:szCs w:val="24"/>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w:t>
      </w:r>
      <w:r w:rsidR="00720173">
        <w:rPr>
          <w:rFonts w:ascii="Times New Roman" w:eastAsia="Times New Roman" w:hAnsi="Times New Roman"/>
          <w:b/>
          <w:i/>
          <w:sz w:val="24"/>
          <w:szCs w:val="24"/>
          <w:lang w:eastAsia="bg-BG"/>
        </w:rPr>
        <w:t>6</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CB04C0">
        <w:rPr>
          <w:rFonts w:ascii="Times New Roman" w:eastAsia="Times New Roman" w:hAnsi="Times New Roman"/>
          <w:b/>
          <w:bCs/>
          <w:sz w:val="24"/>
          <w:szCs w:val="24"/>
          <w:lang w:eastAsia="bg-BG"/>
        </w:rPr>
        <w:t xml:space="preserve">БАНКОВА ГАРАНЦИЯ </w:t>
      </w:r>
      <w:r w:rsidRPr="00CB04C0">
        <w:rPr>
          <w:rFonts w:ascii="Times New Roman" w:eastAsia="Times New Roman" w:hAnsi="Times New Roman"/>
          <w:b/>
          <w:bCs/>
          <w:caps/>
          <w:sz w:val="24"/>
          <w:szCs w:val="24"/>
          <w:lang w:eastAsia="bg-BG"/>
        </w:rPr>
        <w:t>За ИЗПЪЛНЕНИЕ НА ДОГОВОР</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b/>
          <w:bCs/>
          <w:i/>
          <w:iCs/>
          <w:sz w:val="24"/>
          <w:szCs w:val="24"/>
          <w:lang w:eastAsia="bg-BG"/>
        </w:rPr>
        <w:t>ОБРАЗЕЦ)</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ДО</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ПРОКУРАТУРА</w:t>
      </w:r>
      <w:r w:rsidR="00FD3EC3" w:rsidRPr="00CB04C0">
        <w:rPr>
          <w:rFonts w:ascii="Times New Roman" w:eastAsia="Times New Roman" w:hAnsi="Times New Roman"/>
          <w:sz w:val="24"/>
          <w:szCs w:val="24"/>
          <w:lang w:eastAsia="bg-BG"/>
        </w:rPr>
        <w:t xml:space="preserve"> НА РЕПУБЛИКА БЪЛГАРИЯ</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t xml:space="preserve">Известени сме, че нашият КЛИЕНТ,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участника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наричан за краткост по-долу </w:t>
      </w:r>
      <w:r w:rsidRPr="00CB04C0">
        <w:rPr>
          <w:rFonts w:ascii="Times New Roman" w:eastAsia="Times New Roman" w:hAnsi="Times New Roman"/>
          <w:b/>
          <w:bCs/>
          <w:sz w:val="24"/>
          <w:szCs w:val="24"/>
          <w:lang w:eastAsia="bg-BG"/>
        </w:rPr>
        <w:t>ИЗПЪЛНИТЕЛ</w:t>
      </w:r>
      <w:r w:rsidRPr="00CB04C0">
        <w:rPr>
          <w:rFonts w:ascii="Times New Roman" w:eastAsia="Times New Roman" w:hAnsi="Times New Roman"/>
          <w:sz w:val="24"/>
          <w:szCs w:val="24"/>
          <w:lang w:eastAsia="bg-BG"/>
        </w:rPr>
        <w:t xml:space="preserve">, с Ваше Решение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..........................г.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i/>
          <w:iCs/>
          <w:sz w:val="24"/>
          <w:szCs w:val="24"/>
          <w:lang w:eastAsia="bg-BG"/>
        </w:rPr>
        <w:t>посочва се № и дата на Решението за класиране</w:t>
      </w:r>
      <w:r w:rsidRPr="00CB04C0">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с което е определен за </w:t>
      </w:r>
      <w:r w:rsidRPr="00CB04C0">
        <w:rPr>
          <w:rFonts w:ascii="Times New Roman" w:eastAsia="Times New Roman" w:hAnsi="Times New Roman"/>
          <w:b/>
          <w:bCs/>
          <w:sz w:val="24"/>
          <w:szCs w:val="24"/>
          <w:lang w:eastAsia="bg-BG"/>
        </w:rPr>
        <w:t xml:space="preserve">ИЗПЪЛНИТЕЛ </w:t>
      </w:r>
      <w:r w:rsidRPr="00CB04C0">
        <w:rPr>
          <w:rFonts w:ascii="Times New Roman" w:eastAsia="Times New Roman" w:hAnsi="Times New Roman"/>
          <w:sz w:val="24"/>
          <w:szCs w:val="24"/>
          <w:lang w:eastAsia="bg-BG"/>
        </w:rPr>
        <w:t>н</w:t>
      </w:r>
      <w:r w:rsidR="000D3E2E" w:rsidRPr="00CB04C0">
        <w:rPr>
          <w:rFonts w:ascii="Times New Roman" w:eastAsia="Times New Roman" w:hAnsi="Times New Roman"/>
          <w:sz w:val="24"/>
          <w:szCs w:val="24"/>
          <w:lang w:eastAsia="bg-BG"/>
        </w:rPr>
        <w:t xml:space="preserve">а посочената обществена поръчка,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следва да представи на Вас, в качеството Ви на </w:t>
      </w:r>
      <w:r w:rsidRPr="00CB04C0">
        <w:rPr>
          <w:rFonts w:ascii="Times New Roman" w:eastAsia="Times New Roman" w:hAnsi="Times New Roman"/>
          <w:b/>
          <w:bCs/>
          <w:sz w:val="24"/>
          <w:szCs w:val="24"/>
          <w:lang w:eastAsia="bg-BG"/>
        </w:rPr>
        <w:t>ВЪЗЛОЖИТЕЛ</w:t>
      </w:r>
      <w:r w:rsidRPr="00CB04C0">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C01D2A">
        <w:rPr>
          <w:rFonts w:ascii="Times New Roman" w:eastAsia="Times New Roman" w:hAnsi="Times New Roman"/>
          <w:sz w:val="24"/>
          <w:szCs w:val="24"/>
          <w:lang w:eastAsia="bg-BG"/>
        </w:rPr>
        <w:t>2</w:t>
      </w:r>
      <w:r w:rsidRPr="00CB04C0">
        <w:rPr>
          <w:rFonts w:ascii="Times New Roman" w:eastAsia="Times New Roman" w:hAnsi="Times New Roman"/>
          <w:sz w:val="24"/>
          <w:szCs w:val="24"/>
          <w:lang w:eastAsia="bg-BG"/>
        </w:rPr>
        <w:t xml:space="preserve"> % (</w:t>
      </w:r>
      <w:r w:rsidR="00C01D2A">
        <w:rPr>
          <w:rFonts w:ascii="Times New Roman" w:eastAsia="Times New Roman" w:hAnsi="Times New Roman"/>
          <w:sz w:val="24"/>
          <w:szCs w:val="24"/>
          <w:lang w:eastAsia="bg-BG"/>
        </w:rPr>
        <w:t>два</w:t>
      </w:r>
      <w:r w:rsidRPr="00CB04C0">
        <w:rPr>
          <w:rFonts w:ascii="Times New Roman" w:eastAsia="Times New Roman" w:hAnsi="Times New Roman"/>
          <w:sz w:val="24"/>
          <w:szCs w:val="24"/>
          <w:lang w:eastAsia="bg-BG"/>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r w:rsidR="00342B1C"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Като се има предвид гореспоменатото, ние (банка)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банката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 xml:space="preserve">посочва се </w:t>
      </w:r>
      <w:proofErr w:type="spellStart"/>
      <w:r w:rsidRPr="00CB04C0">
        <w:rPr>
          <w:rFonts w:ascii="Times New Roman" w:eastAsia="Times New Roman" w:hAnsi="Times New Roman"/>
          <w:i/>
          <w:iCs/>
          <w:sz w:val="24"/>
          <w:szCs w:val="24"/>
          <w:lang w:eastAsia="bg-BG"/>
        </w:rPr>
        <w:t>цифром</w:t>
      </w:r>
      <w:proofErr w:type="spellEnd"/>
      <w:r w:rsidRPr="00CB04C0">
        <w:rPr>
          <w:rFonts w:ascii="Times New Roman" w:eastAsia="Times New Roman" w:hAnsi="Times New Roman"/>
          <w:i/>
          <w:iCs/>
          <w:sz w:val="24"/>
          <w:szCs w:val="24"/>
          <w:lang w:eastAsia="bg-BG"/>
        </w:rPr>
        <w:t xml:space="preserve"> и словом стойността и валутата на гаранцията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не е изпълнил някое от договорните си задължения.</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Настоящата банкова гаранция влиза в сила 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е валидна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изтича изцяло и автоматично, в случай че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часа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дата</w:t>
      </w:r>
      <w:r w:rsidRPr="00CB04C0">
        <w:rPr>
          <w:rFonts w:ascii="Times New Roman" w:eastAsia="Times New Roman" w:hAnsi="Times New Roman"/>
          <w:sz w:val="24"/>
          <w:szCs w:val="24"/>
          <w:lang w:eastAsia="bg-BG"/>
        </w:rPr>
        <w:t xml:space="preserve">) искането Ви, предявено при горепосочените условия, не е постъпило в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банка</w:t>
      </w:r>
      <w:r w:rsidRPr="00CB04C0">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е лично за Вас и не може да бъде прехвърляна.</w:t>
      </w:r>
      <w:r w:rsidR="00790D15"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Дата:……………201</w:t>
      </w:r>
      <w:r w:rsidR="00192AC1">
        <w:rPr>
          <w:rFonts w:ascii="Times New Roman" w:eastAsia="Times New Roman" w:hAnsi="Times New Roman"/>
          <w:sz w:val="24"/>
          <w:szCs w:val="24"/>
          <w:lang w:eastAsia="bg-BG"/>
        </w:rPr>
        <w:t>7</w:t>
      </w:r>
      <w:r w:rsidRPr="00CB04C0">
        <w:rPr>
          <w:rFonts w:ascii="Times New Roman" w:eastAsia="Times New Roman" w:hAnsi="Times New Roman"/>
          <w:sz w:val="24"/>
          <w:szCs w:val="24"/>
          <w:lang w:eastAsia="bg-BG"/>
        </w:rPr>
        <w:t xml:space="preserve"> г.</w:t>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Подпис и печат:</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CB04C0">
        <w:rPr>
          <w:rFonts w:ascii="Times New Roman" w:eastAsia="Times New Roman" w:hAnsi="Times New Roman"/>
          <w:sz w:val="24"/>
          <w:szCs w:val="24"/>
          <w:lang w:eastAsia="bg-BG"/>
        </w:rPr>
        <w:t>гр</w:t>
      </w:r>
      <w:proofErr w:type="spellEnd"/>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(на банката) </w:t>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p>
    <w:p w:rsidR="00FB5DC7" w:rsidRPr="00FB5DC7" w:rsidRDefault="00C01D2A" w:rsidP="0009298A">
      <w:pPr>
        <w:pageBreakBefore/>
        <w:tabs>
          <w:tab w:val="center" w:pos="4153"/>
          <w:tab w:val="right" w:pos="8306"/>
        </w:tabs>
        <w:autoSpaceDE w:val="0"/>
        <w:autoSpaceDN w:val="0"/>
        <w:adjustRightInd w:val="0"/>
        <w:spacing w:after="0" w:line="240" w:lineRule="auto"/>
        <w:ind w:right="6" w:firstLine="567"/>
        <w:jc w:val="right"/>
        <w:rPr>
          <w:rFonts w:ascii="Times New Roman CYR" w:eastAsia="Times New Roman" w:hAnsi="Times New Roman CYR" w:cs="Times New Roman CYR"/>
          <w:bCs/>
          <w:i/>
          <w:sz w:val="28"/>
          <w:szCs w:val="28"/>
          <w:lang w:eastAsia="bg-BG"/>
        </w:rPr>
      </w:pPr>
      <w:r>
        <w:rPr>
          <w:rFonts w:ascii="Times New Roman CYR" w:eastAsia="Times New Roman" w:hAnsi="Times New Roman CYR" w:cs="Times New Roman CYR"/>
          <w:bCs/>
          <w:i/>
          <w:sz w:val="28"/>
          <w:szCs w:val="28"/>
          <w:lang w:eastAsia="bg-BG"/>
        </w:rPr>
        <w:lastRenderedPageBreak/>
        <w:t>Образец № 7</w:t>
      </w:r>
    </w:p>
    <w:p w:rsidR="00FB5DC7" w:rsidRPr="00FB5DC7" w:rsidRDefault="00FB5DC7" w:rsidP="00FB5DC7">
      <w:pPr>
        <w:tabs>
          <w:tab w:val="center" w:pos="4153"/>
          <w:tab w:val="right" w:pos="8306"/>
        </w:tabs>
        <w:autoSpaceDE w:val="0"/>
        <w:autoSpaceDN w:val="0"/>
        <w:adjustRightInd w:val="0"/>
        <w:spacing w:after="0" w:line="240" w:lineRule="auto"/>
        <w:ind w:right="4" w:firstLine="567"/>
        <w:jc w:val="center"/>
        <w:rPr>
          <w:rFonts w:ascii="Times New Roman CYR" w:eastAsia="Times New Roman" w:hAnsi="Times New Roman CYR" w:cs="Times New Roman CYR"/>
          <w:b/>
          <w:bCs/>
          <w:sz w:val="28"/>
          <w:szCs w:val="28"/>
          <w:lang w:eastAsia="bg-BG"/>
        </w:rPr>
      </w:pPr>
      <w:r w:rsidRPr="00FB5DC7">
        <w:rPr>
          <w:rFonts w:ascii="Times New Roman CYR" w:eastAsia="Times New Roman" w:hAnsi="Times New Roman CYR" w:cs="Times New Roman CYR"/>
          <w:b/>
          <w:bCs/>
          <w:sz w:val="28"/>
          <w:szCs w:val="28"/>
          <w:lang w:eastAsia="bg-BG"/>
        </w:rPr>
        <w:t>Проект на договор за възлагане на обществената поръчка.</w:t>
      </w:r>
    </w:p>
    <w:p w:rsidR="00FB5DC7" w:rsidRPr="00FB5DC7" w:rsidRDefault="00FB5DC7" w:rsidP="00FB5DC7">
      <w:pPr>
        <w:tabs>
          <w:tab w:val="center" w:pos="4153"/>
          <w:tab w:val="right" w:pos="8306"/>
        </w:tabs>
        <w:autoSpaceDE w:val="0"/>
        <w:autoSpaceDN w:val="0"/>
        <w:adjustRightInd w:val="0"/>
        <w:spacing w:after="0" w:line="240" w:lineRule="auto"/>
        <w:ind w:right="4" w:firstLine="567"/>
        <w:jc w:val="both"/>
        <w:rPr>
          <w:rFonts w:ascii="Times New Roman CYR" w:eastAsia="Times New Roman" w:hAnsi="Times New Roman CYR" w:cs="Times New Roman CYR"/>
          <w:b/>
          <w:bCs/>
          <w:sz w:val="28"/>
          <w:szCs w:val="28"/>
          <w:lang w:eastAsia="bg-BG"/>
        </w:rPr>
      </w:pPr>
    </w:p>
    <w:p w:rsidR="00FB5DC7" w:rsidRPr="00FB5DC7" w:rsidRDefault="00FB5DC7" w:rsidP="00FB5DC7">
      <w:pPr>
        <w:widowControl w:val="0"/>
        <w:spacing w:after="54" w:line="260" w:lineRule="exact"/>
        <w:ind w:right="2"/>
        <w:jc w:val="center"/>
        <w:rPr>
          <w:rFonts w:ascii="Times New Roman" w:eastAsia="Times New Roman" w:hAnsi="Times New Roman"/>
          <w:color w:val="FF0000"/>
          <w:spacing w:val="10"/>
          <w:sz w:val="28"/>
          <w:szCs w:val="28"/>
          <w:shd w:val="clear" w:color="auto" w:fill="FFFFFF"/>
          <w:lang w:val="en-US" w:eastAsia="bg-BG"/>
        </w:rPr>
      </w:pPr>
    </w:p>
    <w:p w:rsidR="00FB5DC7" w:rsidRPr="00FB5DC7" w:rsidRDefault="00FB5DC7" w:rsidP="00FB5DC7">
      <w:pPr>
        <w:spacing w:after="0" w:line="240" w:lineRule="auto"/>
        <w:ind w:left="-360" w:firstLine="720"/>
        <w:jc w:val="center"/>
        <w:rPr>
          <w:rFonts w:ascii="Times New Roman" w:eastAsia="Times New Roman" w:hAnsi="Times New Roman"/>
          <w:sz w:val="28"/>
          <w:szCs w:val="28"/>
        </w:rPr>
      </w:pPr>
      <w:r w:rsidRPr="00FB5DC7">
        <w:rPr>
          <w:rFonts w:ascii="Times New Roman" w:eastAsia="Times New Roman" w:hAnsi="Times New Roman"/>
          <w:b/>
          <w:sz w:val="28"/>
          <w:szCs w:val="28"/>
        </w:rPr>
        <w:t>ДОГОВОР № ……</w:t>
      </w:r>
    </w:p>
    <w:p w:rsidR="00FB5DC7" w:rsidRPr="00FB5DC7" w:rsidRDefault="00FB5DC7" w:rsidP="00FB5DC7">
      <w:pPr>
        <w:spacing w:after="0" w:line="240" w:lineRule="auto"/>
        <w:ind w:left="-360" w:firstLine="720"/>
        <w:jc w:val="center"/>
        <w:rPr>
          <w:rFonts w:ascii="Times New Roman" w:eastAsia="Times New Roman" w:hAnsi="Times New Roman"/>
          <w:b/>
          <w:sz w:val="28"/>
          <w:szCs w:val="28"/>
          <w:lang w:val="en-US"/>
        </w:rPr>
      </w:pPr>
      <w:r w:rsidRPr="00FB5DC7">
        <w:rPr>
          <w:rFonts w:ascii="Times New Roman" w:eastAsia="Times New Roman" w:hAnsi="Times New Roman"/>
          <w:b/>
          <w:sz w:val="28"/>
          <w:szCs w:val="28"/>
        </w:rPr>
        <w:t>ЗА ВЪЗЛАГАНЕ НА ОБЩЕСТВЕНА ПОРЪЧКА</w:t>
      </w:r>
    </w:p>
    <w:p w:rsidR="00FB5DC7" w:rsidRPr="00FB5DC7" w:rsidRDefault="00FB5DC7" w:rsidP="00FB5DC7">
      <w:pPr>
        <w:spacing w:after="0" w:line="240" w:lineRule="auto"/>
        <w:ind w:left="-360" w:firstLine="720"/>
        <w:jc w:val="center"/>
        <w:rPr>
          <w:rFonts w:ascii="Times New Roman" w:eastAsia="Times New Roman" w:hAnsi="Times New Roman"/>
          <w:b/>
          <w:sz w:val="28"/>
          <w:szCs w:val="28"/>
          <w:lang w:val="en-US"/>
        </w:rPr>
      </w:pPr>
    </w:p>
    <w:p w:rsidR="00B87C2E" w:rsidRPr="00B87C2E" w:rsidRDefault="00B87C2E" w:rsidP="00B87C2E">
      <w:pPr>
        <w:autoSpaceDE w:val="0"/>
        <w:autoSpaceDN w:val="0"/>
        <w:adjustRightInd w:val="0"/>
        <w:spacing w:after="0" w:line="240" w:lineRule="auto"/>
        <w:jc w:val="both"/>
        <w:rPr>
          <w:rFonts w:ascii="Times New Roman" w:eastAsia="Times New Roman" w:hAnsi="Times New Roman"/>
          <w:i/>
          <w:sz w:val="24"/>
          <w:szCs w:val="24"/>
          <w:lang w:eastAsia="bg-BG"/>
        </w:rPr>
      </w:pPr>
    </w:p>
    <w:p w:rsidR="00655FBF" w:rsidRPr="00655FBF" w:rsidRDefault="00655FBF" w:rsidP="00655FBF">
      <w:pPr>
        <w:spacing w:after="0" w:line="240" w:lineRule="auto"/>
        <w:ind w:left="-360" w:firstLine="720"/>
        <w:jc w:val="center"/>
        <w:rPr>
          <w:rFonts w:ascii="Times New Roman" w:eastAsia="Times New Roman" w:hAnsi="Times New Roman"/>
          <w:b/>
          <w:sz w:val="28"/>
          <w:szCs w:val="28"/>
          <w:lang w:val="en-US"/>
        </w:rPr>
      </w:pPr>
    </w:p>
    <w:p w:rsidR="00655FBF" w:rsidRPr="00236FD9" w:rsidRDefault="00655FBF" w:rsidP="00655FBF">
      <w:pPr>
        <w:widowControl w:val="0"/>
        <w:spacing w:after="0" w:line="240" w:lineRule="auto"/>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Днес, ………..2017 г. в гр. София, на основание чл. 112, ал.1 от Закона за обществените поръчки и във връзка с влязло в сила Решение № …. от ...............г. на Възложителя, се сключи настоящият договор между:</w:t>
      </w:r>
    </w:p>
    <w:p w:rsidR="00655FBF" w:rsidRPr="00236FD9" w:rsidRDefault="00655FBF" w:rsidP="00655FBF">
      <w:pPr>
        <w:widowControl w:val="0"/>
        <w:spacing w:after="0" w:line="240" w:lineRule="auto"/>
        <w:ind w:firstLine="567"/>
        <w:jc w:val="both"/>
        <w:rPr>
          <w:rFonts w:ascii="Times New Roman" w:eastAsia="Times New Roman" w:hAnsi="Times New Roman"/>
          <w:b/>
          <w:sz w:val="24"/>
          <w:szCs w:val="24"/>
        </w:rPr>
      </w:pPr>
    </w:p>
    <w:p w:rsidR="00655FBF" w:rsidRPr="00236FD9" w:rsidRDefault="00655FBF" w:rsidP="00655FBF">
      <w:pPr>
        <w:widowControl w:val="0"/>
        <w:spacing w:after="0" w:line="240" w:lineRule="auto"/>
        <w:ind w:firstLine="567"/>
        <w:jc w:val="both"/>
        <w:rPr>
          <w:rFonts w:ascii="Times New Roman" w:eastAsia="Times New Roman" w:hAnsi="Times New Roman"/>
          <w:b/>
          <w:bCs/>
          <w:sz w:val="24"/>
          <w:szCs w:val="24"/>
        </w:rPr>
      </w:pPr>
      <w:r w:rsidRPr="00236FD9">
        <w:rPr>
          <w:rFonts w:ascii="Times New Roman" w:eastAsia="Times New Roman" w:hAnsi="Times New Roman"/>
          <w:b/>
          <w:sz w:val="24"/>
          <w:szCs w:val="24"/>
          <w:lang w:val="ru-RU"/>
        </w:rPr>
        <w:t>1.</w:t>
      </w:r>
      <w:r w:rsidRPr="00236FD9">
        <w:rPr>
          <w:rFonts w:ascii="Times New Roman" w:eastAsia="Times New Roman" w:hAnsi="Times New Roman"/>
          <w:sz w:val="24"/>
          <w:szCs w:val="24"/>
          <w:lang w:val="ru-RU"/>
        </w:rPr>
        <w:t xml:space="preserve"> </w:t>
      </w:r>
      <w:r w:rsidRPr="00236FD9">
        <w:rPr>
          <w:rFonts w:ascii="Times New Roman" w:eastAsia="Times New Roman" w:hAnsi="Times New Roman"/>
          <w:b/>
          <w:bCs/>
          <w:sz w:val="24"/>
          <w:szCs w:val="24"/>
        </w:rPr>
        <w:t>ПРОКУРАТУРА НА РЕПУБЛИКА БЪЛГАРИЯ</w:t>
      </w:r>
      <w:r w:rsidRPr="00236FD9">
        <w:rPr>
          <w:rFonts w:ascii="Times New Roman" w:eastAsia="Times New Roman" w:hAnsi="Times New Roman"/>
          <w:sz w:val="24"/>
          <w:szCs w:val="24"/>
        </w:rPr>
        <w:t xml:space="preserve">, гр. София, бул. ”Витоша” № 2, ЕИК по БУЛСТАТ 1211817309, представлявана от </w:t>
      </w:r>
      <w:r w:rsidRPr="00236FD9">
        <w:rPr>
          <w:rFonts w:ascii="Times New Roman" w:eastAsia="Times New Roman" w:hAnsi="Times New Roman"/>
          <w:b/>
          <w:sz w:val="24"/>
          <w:szCs w:val="24"/>
        </w:rPr>
        <w:t>....................................</w:t>
      </w:r>
      <w:r w:rsidRPr="00236FD9">
        <w:rPr>
          <w:rFonts w:ascii="Times New Roman" w:eastAsia="Times New Roman" w:hAnsi="Times New Roman"/>
          <w:sz w:val="24"/>
          <w:szCs w:val="24"/>
        </w:rPr>
        <w:t xml:space="preserve"> (законен представител - име и длъжност) или .............................. (упълномощено лице - име, длъжност, акт на който се основава представителната му власт), наричано по-долу за краткост „</w:t>
      </w:r>
      <w:r w:rsidRPr="00236FD9">
        <w:rPr>
          <w:rFonts w:ascii="Times New Roman" w:eastAsia="Times New Roman" w:hAnsi="Times New Roman"/>
          <w:b/>
          <w:bCs/>
          <w:sz w:val="24"/>
          <w:szCs w:val="24"/>
        </w:rPr>
        <w:t>Възложител“,</w:t>
      </w:r>
      <w:r w:rsidRPr="00236FD9">
        <w:rPr>
          <w:rFonts w:ascii="Times New Roman" w:eastAsia="Times New Roman" w:hAnsi="Times New Roman"/>
          <w:sz w:val="24"/>
          <w:szCs w:val="24"/>
        </w:rPr>
        <w:t xml:space="preserve"> от една страна,</w:t>
      </w:r>
    </w:p>
    <w:p w:rsidR="009C1295" w:rsidRDefault="009C1295" w:rsidP="00655FBF">
      <w:pPr>
        <w:widowControl w:val="0"/>
        <w:spacing w:after="0" w:line="240" w:lineRule="auto"/>
        <w:ind w:firstLine="567"/>
        <w:jc w:val="both"/>
        <w:rPr>
          <w:rFonts w:ascii="Times New Roman" w:eastAsia="Times New Roman" w:hAnsi="Times New Roman"/>
          <w:sz w:val="24"/>
          <w:szCs w:val="24"/>
        </w:rPr>
      </w:pPr>
    </w:p>
    <w:p w:rsidR="00655FBF" w:rsidRPr="00236FD9" w:rsidRDefault="00655FBF" w:rsidP="00655FBF">
      <w:pPr>
        <w:widowControl w:val="0"/>
        <w:spacing w:after="0" w:line="240" w:lineRule="auto"/>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и</w:t>
      </w:r>
    </w:p>
    <w:p w:rsidR="00655FBF" w:rsidRPr="00236FD9" w:rsidRDefault="00655FBF" w:rsidP="00655FBF">
      <w:pPr>
        <w:autoSpaceDE w:val="0"/>
        <w:autoSpaceDN w:val="0"/>
        <w:adjustRightInd w:val="0"/>
        <w:spacing w:after="0" w:line="240" w:lineRule="auto"/>
        <w:jc w:val="center"/>
        <w:rPr>
          <w:rFonts w:ascii="Times New Roman" w:eastAsia="Times New Roman" w:hAnsi="Times New Roman"/>
          <w:sz w:val="24"/>
          <w:szCs w:val="24"/>
          <w:lang w:eastAsia="bg-BG"/>
        </w:rPr>
      </w:pPr>
    </w:p>
    <w:p w:rsidR="00655FBF" w:rsidRDefault="00655FBF" w:rsidP="00236FD9">
      <w:pPr>
        <w:pStyle w:val="ae"/>
        <w:numPr>
          <w:ilvl w:val="0"/>
          <w:numId w:val="21"/>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236FD9">
        <w:rPr>
          <w:rFonts w:ascii="Times New Roman" w:eastAsia="Times New Roman" w:hAnsi="Times New Roman"/>
          <w:sz w:val="24"/>
          <w:szCs w:val="24"/>
          <w:lang w:eastAsia="bg-BG"/>
        </w:rPr>
        <w:t xml:space="preserve">................................................................................................................................, с ИН по ДДС……………, ЕИК/БУЛСТАТ ................., банкова сметка ......................................., със седалище и адрес на управление гр. ..............................................................., представлявано от ........................................... .................................., наричано за краткост </w:t>
      </w:r>
      <w:r w:rsidRPr="00236FD9">
        <w:rPr>
          <w:rFonts w:ascii="Times New Roman" w:eastAsia="Times New Roman" w:hAnsi="Times New Roman"/>
          <w:b/>
          <w:sz w:val="24"/>
          <w:szCs w:val="24"/>
          <w:lang w:eastAsia="bg-BG"/>
        </w:rPr>
        <w:t>Изпълнител</w:t>
      </w:r>
      <w:r w:rsidRPr="00236FD9">
        <w:rPr>
          <w:rFonts w:ascii="Times New Roman" w:eastAsia="Times New Roman" w:hAnsi="Times New Roman"/>
          <w:sz w:val="24"/>
          <w:szCs w:val="24"/>
          <w:lang w:eastAsia="bg-BG"/>
        </w:rPr>
        <w:t>, от друга страна.</w:t>
      </w:r>
    </w:p>
    <w:p w:rsidR="00236FD9" w:rsidRPr="00236FD9" w:rsidRDefault="00236FD9" w:rsidP="00236FD9">
      <w:pPr>
        <w:pStyle w:val="ae"/>
        <w:autoSpaceDE w:val="0"/>
        <w:autoSpaceDN w:val="0"/>
        <w:adjustRightInd w:val="0"/>
        <w:spacing w:after="0" w:line="240" w:lineRule="auto"/>
        <w:ind w:left="567"/>
        <w:jc w:val="both"/>
        <w:rPr>
          <w:rFonts w:ascii="Times New Roman" w:eastAsia="Times New Roman" w:hAnsi="Times New Roman"/>
          <w:sz w:val="24"/>
          <w:szCs w:val="24"/>
          <w:lang w:eastAsia="bg-BG"/>
        </w:rPr>
      </w:pPr>
    </w:p>
    <w:p w:rsidR="00655FBF" w:rsidRPr="00236FD9" w:rsidRDefault="00655FBF" w:rsidP="00236FD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36FD9">
        <w:rPr>
          <w:rFonts w:ascii="Times New Roman" w:eastAsia="Times New Roman" w:hAnsi="Times New Roman"/>
          <w:sz w:val="24"/>
          <w:szCs w:val="24"/>
          <w:lang w:eastAsia="bg-BG"/>
        </w:rPr>
        <w:t>Страните се споразумяха за следното:</w:t>
      </w:r>
    </w:p>
    <w:p w:rsidR="00655FBF" w:rsidRPr="00236FD9" w:rsidRDefault="00655FBF" w:rsidP="00655FBF">
      <w:pPr>
        <w:autoSpaceDE w:val="0"/>
        <w:autoSpaceDN w:val="0"/>
        <w:adjustRightInd w:val="0"/>
        <w:spacing w:after="0" w:line="240" w:lineRule="auto"/>
        <w:jc w:val="both"/>
        <w:rPr>
          <w:rFonts w:ascii="Times New Roman" w:eastAsia="Times New Roman" w:hAnsi="Times New Roman"/>
          <w:bCs/>
          <w:sz w:val="24"/>
          <w:szCs w:val="24"/>
          <w:lang w:val="en-US"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val="en-US" w:eastAsia="bg-BG"/>
        </w:rPr>
      </w:pPr>
    </w:p>
    <w:p w:rsidR="00655FBF" w:rsidRPr="00236FD9" w:rsidRDefault="00655FBF" w:rsidP="00236FD9">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bookmarkStart w:id="5" w:name="bookmark0"/>
      <w:r w:rsidRPr="00236FD9">
        <w:rPr>
          <w:rFonts w:ascii="Times New Roman" w:eastAsia="Times New Roman" w:hAnsi="Times New Roman"/>
          <w:b/>
          <w:bCs/>
          <w:sz w:val="24"/>
          <w:szCs w:val="24"/>
          <w:lang w:eastAsia="bg-BG"/>
        </w:rPr>
        <w:t>ПРЕДМЕТ НА ДОГОВОРА</w:t>
      </w:r>
      <w:bookmarkEnd w:id="5"/>
    </w:p>
    <w:p w:rsidR="00236FD9" w:rsidRPr="00236FD9" w:rsidRDefault="00236FD9" w:rsidP="00236FD9">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 xml:space="preserve">Чл. 1. (1) ВЪЗЛОЖИТЕЛЯТ </w:t>
      </w:r>
      <w:r w:rsidRPr="00655FBF">
        <w:rPr>
          <w:rFonts w:ascii="Times New Roman" w:eastAsia="Times New Roman" w:hAnsi="Times New Roman"/>
          <w:bCs/>
          <w:sz w:val="24"/>
          <w:szCs w:val="24"/>
          <w:lang w:eastAsia="bg-BG"/>
        </w:rPr>
        <w:t>възлага, 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 xml:space="preserve">приема да извършва доставка на нетна активна електрическа енергия и да осъществява задълженията си на координатор на балансираща група за </w:t>
      </w:r>
      <w:r w:rsidR="00BE6474" w:rsidRPr="00860F50">
        <w:rPr>
          <w:rFonts w:ascii="Times New Roman" w:eastAsia="Times New Roman" w:hAnsi="Times New Roman"/>
          <w:bCs/>
          <w:sz w:val="24"/>
          <w:szCs w:val="24"/>
          <w:lang w:eastAsia="bg-BG"/>
        </w:rPr>
        <w:t>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w:t>
      </w:r>
      <w:proofErr w:type="spellStart"/>
      <w:r w:rsidR="00BE6474" w:rsidRPr="00860F50">
        <w:rPr>
          <w:rFonts w:ascii="Times New Roman" w:eastAsia="Times New Roman" w:hAnsi="Times New Roman"/>
          <w:bCs/>
          <w:sz w:val="24"/>
          <w:szCs w:val="24"/>
          <w:lang w:eastAsia="bg-BG"/>
        </w:rPr>
        <w:t>п</w:t>
      </w:r>
      <w:proofErr w:type="spellEnd"/>
      <w:r w:rsidR="00BE6474" w:rsidRPr="00860F50">
        <w:rPr>
          <w:rFonts w:ascii="Times New Roman" w:eastAsia="Times New Roman" w:hAnsi="Times New Roman"/>
          <w:bCs/>
          <w:sz w:val="24"/>
          <w:szCs w:val="24"/>
          <w:lang w:eastAsia="bg-BG"/>
        </w:rPr>
        <w:t>. „Витоша“; Учебна база „Боровец“ - к.</w:t>
      </w:r>
      <w:proofErr w:type="spellStart"/>
      <w:r w:rsidR="00BE6474" w:rsidRPr="00860F50">
        <w:rPr>
          <w:rFonts w:ascii="Times New Roman" w:eastAsia="Times New Roman" w:hAnsi="Times New Roman"/>
          <w:bCs/>
          <w:sz w:val="24"/>
          <w:szCs w:val="24"/>
          <w:lang w:eastAsia="bg-BG"/>
        </w:rPr>
        <w:t>к</w:t>
      </w:r>
      <w:proofErr w:type="spellEnd"/>
      <w:r w:rsidR="00BE6474" w:rsidRPr="00860F50">
        <w:rPr>
          <w:rFonts w:ascii="Times New Roman" w:eastAsia="Times New Roman" w:hAnsi="Times New Roman"/>
          <w:bCs/>
          <w:sz w:val="24"/>
          <w:szCs w:val="24"/>
          <w:lang w:eastAsia="bg-BG"/>
        </w:rPr>
        <w:t>. Боровец“; Почивен дом „Изгрев”, гр. Бяла, област Варна; Учебна база „</w:t>
      </w:r>
      <w:proofErr w:type="spellStart"/>
      <w:r w:rsidR="00BE6474" w:rsidRPr="00860F50">
        <w:rPr>
          <w:rFonts w:ascii="Times New Roman" w:eastAsia="Times New Roman" w:hAnsi="Times New Roman"/>
          <w:bCs/>
          <w:sz w:val="24"/>
          <w:szCs w:val="24"/>
          <w:lang w:eastAsia="bg-BG"/>
        </w:rPr>
        <w:t>Цигов</w:t>
      </w:r>
      <w:proofErr w:type="spellEnd"/>
      <w:r w:rsidR="00BE6474" w:rsidRPr="00860F50">
        <w:rPr>
          <w:rFonts w:ascii="Times New Roman" w:eastAsia="Times New Roman" w:hAnsi="Times New Roman"/>
          <w:bCs/>
          <w:sz w:val="24"/>
          <w:szCs w:val="24"/>
          <w:lang w:eastAsia="bg-BG"/>
        </w:rPr>
        <w:t xml:space="preserve"> чарк“, гр. Батак, Почивна база „Св. Св. Константин и Елена“</w:t>
      </w:r>
      <w:r w:rsidR="00C673BB">
        <w:rPr>
          <w:rFonts w:ascii="Times New Roman" w:eastAsia="Times New Roman" w:hAnsi="Times New Roman"/>
          <w:bCs/>
          <w:sz w:val="24"/>
          <w:szCs w:val="24"/>
          <w:lang w:eastAsia="bg-BG"/>
        </w:rPr>
        <w:t>в</w:t>
      </w:r>
      <w:r w:rsidR="00BE6474" w:rsidRPr="00860F50">
        <w:rPr>
          <w:rFonts w:ascii="Times New Roman" w:eastAsia="Times New Roman" w:hAnsi="Times New Roman"/>
          <w:bCs/>
          <w:sz w:val="24"/>
          <w:szCs w:val="24"/>
          <w:lang w:eastAsia="bg-BG"/>
        </w:rPr>
        <w:t xml:space="preserve"> к.</w:t>
      </w:r>
      <w:proofErr w:type="spellStart"/>
      <w:r w:rsidR="00BE6474" w:rsidRPr="00860F50">
        <w:rPr>
          <w:rFonts w:ascii="Times New Roman" w:eastAsia="Times New Roman" w:hAnsi="Times New Roman"/>
          <w:bCs/>
          <w:sz w:val="24"/>
          <w:szCs w:val="24"/>
          <w:lang w:eastAsia="bg-BG"/>
        </w:rPr>
        <w:t>к</w:t>
      </w:r>
      <w:proofErr w:type="spellEnd"/>
      <w:r w:rsidR="00BE6474" w:rsidRPr="00860F50">
        <w:rPr>
          <w:rFonts w:ascii="Times New Roman" w:eastAsia="Times New Roman" w:hAnsi="Times New Roman"/>
          <w:bCs/>
          <w:sz w:val="24"/>
          <w:szCs w:val="24"/>
          <w:lang w:eastAsia="bg-BG"/>
        </w:rPr>
        <w:t>. „Св. Св. Константин и Елена, гр. Варна“</w:t>
      </w:r>
      <w:r w:rsidR="00BE6474">
        <w:rPr>
          <w:rFonts w:ascii="Times New Roman" w:eastAsia="Times New Roman" w:hAnsi="Times New Roman"/>
          <w:bCs/>
          <w:sz w:val="24"/>
          <w:szCs w:val="24"/>
          <w:lang w:eastAsia="bg-BG"/>
        </w:rPr>
        <w:t>.</w:t>
      </w:r>
      <w:r w:rsidR="00BE6474">
        <w:rPr>
          <w:rFonts w:ascii="Times New Roman" w:eastAsia="Times New Roman" w:hAnsi="Times New Roman"/>
          <w:bCs/>
          <w:sz w:val="24"/>
          <w:szCs w:val="24"/>
          <w:lang w:val="en-US" w:eastAsia="bg-BG"/>
        </w:rPr>
        <w:t xml:space="preserve"> </w:t>
      </w:r>
      <w:r w:rsidR="00BE6474" w:rsidRPr="00BE6474">
        <w:rPr>
          <w:rFonts w:ascii="Times New Roman" w:eastAsia="Times New Roman" w:hAnsi="Times New Roman"/>
          <w:b/>
          <w:bCs/>
          <w:sz w:val="24"/>
          <w:szCs w:val="24"/>
          <w:lang w:eastAsia="bg-BG"/>
        </w:rPr>
        <w:t xml:space="preserve"> </w:t>
      </w:r>
      <w:r w:rsidR="00BE6474">
        <w:rPr>
          <w:rFonts w:ascii="Times New Roman" w:eastAsia="Times New Roman" w:hAnsi="Times New Roman"/>
          <w:b/>
          <w:bCs/>
          <w:sz w:val="24"/>
          <w:szCs w:val="24"/>
          <w:lang w:eastAsia="bg-BG"/>
        </w:rPr>
        <w:t>ИЗПЪЛНИТЕЛЯТ</w:t>
      </w:r>
      <w:r w:rsidR="00BE6474">
        <w:rPr>
          <w:rFonts w:ascii="Times New Roman" w:eastAsia="Times New Roman" w:hAnsi="Times New Roman"/>
          <w:bCs/>
          <w:sz w:val="24"/>
          <w:szCs w:val="24"/>
          <w:lang w:eastAsia="bg-BG"/>
        </w:rPr>
        <w:t xml:space="preserve"> ще осъществява дейностите</w:t>
      </w:r>
      <w:r w:rsidRPr="00655FBF">
        <w:rPr>
          <w:rFonts w:ascii="Times New Roman" w:eastAsia="Times New Roman" w:hAnsi="Times New Roman"/>
          <w:bCs/>
          <w:sz w:val="24"/>
          <w:szCs w:val="24"/>
          <w:lang w:eastAsia="bg-BG"/>
        </w:rPr>
        <w:t xml:space="preserve"> при условията на този договор, съгласно изискванията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посочени в документацията за участ</w:t>
      </w:r>
      <w:r w:rsidR="00BE6474">
        <w:rPr>
          <w:rFonts w:ascii="Times New Roman" w:eastAsia="Times New Roman" w:hAnsi="Times New Roman"/>
          <w:bCs/>
          <w:sz w:val="24"/>
          <w:szCs w:val="24"/>
          <w:lang w:eastAsia="bg-BG"/>
        </w:rPr>
        <w:t>ие и съгласно офертата си в процедурата по възлагане на обществената поръчка</w:t>
      </w:r>
      <w:r w:rsidRPr="00655FBF">
        <w:rPr>
          <w:rFonts w:ascii="Times New Roman" w:eastAsia="Times New Roman" w:hAnsi="Times New Roman"/>
          <w:b/>
          <w:bCs/>
          <w:sz w:val="24"/>
          <w:szCs w:val="24"/>
          <w:lang w:eastAsia="bg-BG"/>
        </w:rPr>
        <w:t>.</w:t>
      </w:r>
    </w:p>
    <w:p w:rsidR="00655FBF" w:rsidRPr="00655FBF" w:rsidRDefault="007A154E"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t xml:space="preserve">(2) ИЗПЪЛНИТЕЛЯТ </w:t>
      </w:r>
      <w:r w:rsidR="00655FBF" w:rsidRPr="00655FBF">
        <w:rPr>
          <w:rFonts w:ascii="Times New Roman" w:eastAsia="Times New Roman" w:hAnsi="Times New Roman"/>
          <w:bCs/>
          <w:sz w:val="24"/>
          <w:szCs w:val="24"/>
          <w:lang w:eastAsia="bg-BG"/>
        </w:rPr>
        <w:t>поема отговорността за балансиране и приема да осъществява дейностите, съпътстващи и свързани с балансирането и с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 за които</w:t>
      </w:r>
      <w:r w:rsidR="00655FBF" w:rsidRPr="00655FBF">
        <w:rPr>
          <w:rFonts w:ascii="Times New Roman" w:eastAsia="Times New Roman" w:hAnsi="Times New Roman"/>
          <w:b/>
          <w:bCs/>
          <w:sz w:val="24"/>
          <w:szCs w:val="24"/>
          <w:lang w:eastAsia="bg-BG"/>
        </w:rPr>
        <w:t xml:space="preserve"> ВЪЗЛОЖИТЕЛЯТ </w:t>
      </w:r>
      <w:r w:rsidR="00655FBF" w:rsidRPr="00655FBF">
        <w:rPr>
          <w:rFonts w:ascii="Times New Roman" w:eastAsia="Times New Roman" w:hAnsi="Times New Roman"/>
          <w:bCs/>
          <w:sz w:val="24"/>
          <w:szCs w:val="24"/>
          <w:lang w:eastAsia="bg-BG"/>
        </w:rPr>
        <w:t xml:space="preserve">няма да заплаща допълнително извън цената за доставка по чл. </w:t>
      </w:r>
      <w:r w:rsidR="00655FBF" w:rsidRPr="00655FBF">
        <w:rPr>
          <w:rFonts w:ascii="Times New Roman" w:eastAsia="Times New Roman" w:hAnsi="Times New Roman"/>
          <w:bCs/>
          <w:sz w:val="24"/>
          <w:szCs w:val="24"/>
          <w:lang w:val="en-US" w:eastAsia="bg-BG"/>
        </w:rPr>
        <w:t>4</w:t>
      </w:r>
      <w:r w:rsidR="00655FBF" w:rsidRPr="00655FBF">
        <w:rPr>
          <w:rFonts w:ascii="Times New Roman" w:eastAsia="Times New Roman" w:hAnsi="Times New Roman"/>
          <w:bCs/>
          <w:sz w:val="24"/>
          <w:szCs w:val="24"/>
          <w:lang w:eastAsia="bg-BG"/>
        </w:rPr>
        <w:t xml:space="preserve"> от настоящия договор.</w:t>
      </w:r>
    </w:p>
    <w:p w:rsidR="00DD543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(3) </w:t>
      </w:r>
      <w:r w:rsidRPr="00655FBF">
        <w:rPr>
          <w:rFonts w:ascii="Times New Roman" w:eastAsia="Times New Roman" w:hAnsi="Times New Roman"/>
          <w:bCs/>
          <w:sz w:val="24"/>
          <w:szCs w:val="24"/>
          <w:lang w:eastAsia="bg-BG"/>
        </w:rPr>
        <w:t>С подписването на този договор</w:t>
      </w:r>
      <w:r w:rsidRPr="00655FBF">
        <w:rPr>
          <w:rFonts w:ascii="Times New Roman" w:eastAsia="Times New Roman" w:hAnsi="Times New Roman"/>
          <w:b/>
          <w:bCs/>
          <w:sz w:val="24"/>
          <w:szCs w:val="24"/>
          <w:lang w:eastAsia="bg-BG"/>
        </w:rPr>
        <w:t xml:space="preserve"> ВЪЗЛОЖИТЕЛЯТ </w:t>
      </w:r>
      <w:r w:rsidR="009C1295">
        <w:rPr>
          <w:rFonts w:ascii="Times New Roman" w:eastAsia="Times New Roman" w:hAnsi="Times New Roman"/>
          <w:bCs/>
          <w:sz w:val="24"/>
          <w:szCs w:val="24"/>
          <w:lang w:eastAsia="bg-BG"/>
        </w:rPr>
        <w:t>става</w:t>
      </w:r>
      <w:r w:rsidRPr="00655FBF">
        <w:rPr>
          <w:rFonts w:ascii="Times New Roman" w:eastAsia="Times New Roman" w:hAnsi="Times New Roman"/>
          <w:bCs/>
          <w:sz w:val="24"/>
          <w:szCs w:val="24"/>
          <w:lang w:eastAsia="bg-BG"/>
        </w:rPr>
        <w:t xml:space="preserve"> член на балансиращата група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се задължава да регистрира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като участник в групата - непряк член, съгласно Правилата за търговия с електрическа енергия (ПТЕЕ).</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 xml:space="preserve">В този случай отклоненията от заявените количества електрическа енергия за всеки период на </w:t>
      </w:r>
      <w:proofErr w:type="spellStart"/>
      <w:r w:rsidRPr="00655FBF">
        <w:rPr>
          <w:rFonts w:ascii="Times New Roman" w:eastAsia="Times New Roman" w:hAnsi="Times New Roman"/>
          <w:bCs/>
          <w:sz w:val="24"/>
          <w:szCs w:val="24"/>
          <w:lang w:eastAsia="bg-BG"/>
        </w:rPr>
        <w:t>сетьлмент</w:t>
      </w:r>
      <w:proofErr w:type="spellEnd"/>
      <w:r w:rsidRPr="00655FBF">
        <w:rPr>
          <w:rFonts w:ascii="Times New Roman" w:eastAsia="Times New Roman" w:hAnsi="Times New Roman"/>
          <w:bCs/>
          <w:sz w:val="24"/>
          <w:szCs w:val="24"/>
          <w:lang w:eastAsia="bg-BG"/>
        </w:rPr>
        <w:t xml:space="preserve"> в дневните графици за доставка и тяхното заплащане се уреждат от </w:t>
      </w:r>
      <w:r w:rsidRPr="00655FBF">
        <w:rPr>
          <w:rFonts w:ascii="Times New Roman" w:eastAsia="Times New Roman" w:hAnsi="Times New Roman"/>
          <w:sz w:val="24"/>
          <w:szCs w:val="24"/>
          <w:lang w:eastAsia="bg-BG"/>
        </w:rPr>
        <w:t>координатора</w:t>
      </w:r>
      <w:r w:rsidRPr="00655FBF">
        <w:rPr>
          <w:rFonts w:ascii="Times New Roman" w:eastAsia="Times New Roman" w:hAnsi="Times New Roman"/>
          <w:bCs/>
          <w:sz w:val="24"/>
          <w:szCs w:val="24"/>
          <w:lang w:eastAsia="bg-BG"/>
        </w:rPr>
        <w:t xml:space="preserve"> на балансиращата група, като всички разходи/приходи по балансирането</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 xml:space="preserve">ще са за сметка на </w:t>
      </w:r>
      <w:r w:rsidRPr="00655FBF">
        <w:rPr>
          <w:rFonts w:ascii="Times New Roman" w:eastAsia="Times New Roman" w:hAnsi="Times New Roman"/>
          <w:b/>
          <w:bCs/>
          <w:sz w:val="24"/>
          <w:szCs w:val="24"/>
          <w:lang w:eastAsia="bg-BG"/>
        </w:rPr>
        <w:t>ИЗПЪЛНИТЕЛЯ.</w:t>
      </w:r>
    </w:p>
    <w:p w:rsidR="00655FBF" w:rsidRPr="00DD543F" w:rsidRDefault="00DD543F" w:rsidP="00DD543F">
      <w:pPr>
        <w:autoSpaceDE w:val="0"/>
        <w:autoSpaceDN w:val="0"/>
        <w:adjustRightInd w:val="0"/>
        <w:spacing w:after="0" w:line="240" w:lineRule="auto"/>
        <w:ind w:firstLine="560"/>
        <w:jc w:val="both"/>
        <w:rPr>
          <w:rFonts w:ascii="Times New Roman" w:eastAsia="Times New Roman" w:hAnsi="Times New Roman"/>
          <w:bCs/>
          <w:sz w:val="24"/>
          <w:szCs w:val="24"/>
          <w:lang w:eastAsia="bg-BG"/>
        </w:rPr>
      </w:pPr>
      <w:r w:rsidRPr="00DD543F">
        <w:rPr>
          <w:rFonts w:ascii="Times New Roman" w:eastAsia="Times New Roman" w:hAnsi="Times New Roman"/>
          <w:b/>
          <w:bCs/>
          <w:sz w:val="24"/>
          <w:szCs w:val="24"/>
          <w:lang w:eastAsia="bg-BG"/>
        </w:rPr>
        <w:lastRenderedPageBreak/>
        <w:t xml:space="preserve"> </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ИЗПЪЛНИТЕЛЯТ</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като Координатор на балансираща група осигурява участието на </w:t>
      </w:r>
      <w:r w:rsidRPr="00655FBF">
        <w:rPr>
          <w:rFonts w:ascii="Times New Roman" w:eastAsia="Times New Roman" w:hAnsi="Times New Roman"/>
          <w:b/>
          <w:bCs/>
          <w:sz w:val="24"/>
          <w:szCs w:val="24"/>
          <w:lang w:eastAsia="bg-BG"/>
        </w:rPr>
        <w:t>ВЪЗЛОЖИТЕЛЯ</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в балансиращат</w:t>
      </w:r>
      <w:r w:rsidR="002B3F49">
        <w:rPr>
          <w:rFonts w:ascii="Times New Roman" w:eastAsia="Times New Roman" w:hAnsi="Times New Roman"/>
          <w:bCs/>
          <w:sz w:val="24"/>
          <w:szCs w:val="24"/>
          <w:lang w:eastAsia="bg-BG"/>
        </w:rPr>
        <w:t>а група при условията на равнопоставеност и прозрачност на начина на изчисляване на индивидуалния небаланс и на разпределяне на груповия ефек</w:t>
      </w:r>
      <w:r w:rsidR="00304CF7">
        <w:rPr>
          <w:rFonts w:ascii="Times New Roman" w:eastAsia="Times New Roman" w:hAnsi="Times New Roman"/>
          <w:bCs/>
          <w:sz w:val="24"/>
          <w:szCs w:val="24"/>
          <w:lang w:eastAsia="bg-BG"/>
        </w:rPr>
        <w:t>т между участниците в групата.</w:t>
      </w:r>
    </w:p>
    <w:p w:rsidR="00DD543F" w:rsidRPr="00655FBF" w:rsidRDefault="00DD543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r>
    </w:p>
    <w:p w:rsidR="00655FBF" w:rsidRPr="00EC339F" w:rsidRDefault="00EC339F" w:rsidP="00EC339F">
      <w:pPr>
        <w:autoSpaceDE w:val="0"/>
        <w:autoSpaceDN w:val="0"/>
        <w:adjustRightInd w:val="0"/>
        <w:spacing w:after="0" w:line="240" w:lineRule="auto"/>
        <w:ind w:firstLine="708"/>
        <w:jc w:val="both"/>
        <w:rPr>
          <w:rFonts w:ascii="Times New Roman" w:eastAsia="Times New Roman" w:hAnsi="Times New Roman"/>
          <w:bCs/>
          <w:sz w:val="24"/>
          <w:szCs w:val="24"/>
          <w:lang w:val="en-US"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ИЗПЪЛНИТЕЛЯТ</w:t>
      </w:r>
      <w:r>
        <w:rPr>
          <w:rFonts w:ascii="Times New Roman" w:eastAsia="Times New Roman" w:hAnsi="Times New Roman"/>
          <w:bCs/>
          <w:sz w:val="24"/>
          <w:szCs w:val="24"/>
          <w:lang w:eastAsia="bg-BG"/>
        </w:rPr>
        <w:t xml:space="preserve"> се задължава да администрира плащането на всички използвани от </w:t>
      </w:r>
      <w:r>
        <w:rPr>
          <w:rFonts w:ascii="Times New Roman" w:eastAsia="Times New Roman" w:hAnsi="Times New Roman"/>
          <w:b/>
          <w:bCs/>
          <w:sz w:val="24"/>
          <w:szCs w:val="24"/>
          <w:lang w:eastAsia="bg-BG"/>
        </w:rPr>
        <w:t>ВЪЗЛОЖИТЕЛЯ</w:t>
      </w:r>
      <w:r w:rsidRPr="00EC339F">
        <w:rPr>
          <w:rFonts w:ascii="Times New Roman" w:eastAsia="Times New Roman" w:hAnsi="Times New Roman"/>
          <w:bCs/>
          <w:sz w:val="24"/>
          <w:szCs w:val="24"/>
          <w:lang w:val="en-US" w:eastAsia="bg-BG"/>
        </w:rPr>
        <w:t xml:space="preserve"> </w:t>
      </w:r>
      <w:r w:rsidRPr="00EC339F">
        <w:rPr>
          <w:rFonts w:ascii="Times New Roman" w:eastAsia="Times New Roman" w:hAnsi="Times New Roman"/>
          <w:bCs/>
          <w:sz w:val="24"/>
          <w:szCs w:val="24"/>
          <w:lang w:eastAsia="bg-BG"/>
        </w:rPr>
        <w:t>услуги</w:t>
      </w:r>
      <w:r>
        <w:rPr>
          <w:rFonts w:ascii="Times New Roman" w:eastAsia="Times New Roman" w:hAnsi="Times New Roman"/>
          <w:bCs/>
          <w:sz w:val="24"/>
          <w:szCs w:val="24"/>
          <w:lang w:eastAsia="bg-BG"/>
        </w:rPr>
        <w:t xml:space="preserve"> като краен клиент</w:t>
      </w:r>
      <w:r w:rsidRPr="00EC339F">
        <w:rPr>
          <w:rFonts w:ascii="Times New Roman" w:eastAsia="Times New Roman" w:hAnsi="Times New Roman"/>
          <w:bCs/>
          <w:sz w:val="24"/>
          <w:szCs w:val="24"/>
          <w:lang w:eastAsia="bg-BG"/>
        </w:rPr>
        <w:t>, по смисъла на чл.</w:t>
      </w:r>
      <w:r w:rsidR="00304CF7">
        <w:rPr>
          <w:rFonts w:ascii="Times New Roman" w:eastAsia="Times New Roman" w:hAnsi="Times New Roman"/>
          <w:bCs/>
          <w:sz w:val="24"/>
          <w:szCs w:val="24"/>
          <w:lang w:eastAsia="bg-BG"/>
        </w:rPr>
        <w:t xml:space="preserve"> </w:t>
      </w:r>
      <w:r w:rsidRPr="00EC339F">
        <w:rPr>
          <w:rFonts w:ascii="Times New Roman" w:eastAsia="Times New Roman" w:hAnsi="Times New Roman"/>
          <w:bCs/>
          <w:sz w:val="24"/>
          <w:szCs w:val="24"/>
          <w:lang w:eastAsia="bg-BG"/>
        </w:rPr>
        <w:t xml:space="preserve">20 от Правилата за търговия с електрическа енергия </w:t>
      </w:r>
      <w:r w:rsidRPr="00EC339F">
        <w:rPr>
          <w:rFonts w:ascii="Times New Roman" w:eastAsia="Times New Roman" w:hAnsi="Times New Roman"/>
          <w:bCs/>
          <w:sz w:val="24"/>
          <w:szCs w:val="24"/>
          <w:lang w:val="en-US" w:eastAsia="bg-BG"/>
        </w:rPr>
        <w:t>(</w:t>
      </w:r>
      <w:r w:rsidRPr="00EC339F">
        <w:rPr>
          <w:rFonts w:ascii="Times New Roman" w:eastAsia="Times New Roman" w:hAnsi="Times New Roman"/>
          <w:bCs/>
          <w:sz w:val="24"/>
          <w:szCs w:val="24"/>
          <w:lang w:eastAsia="bg-BG"/>
        </w:rPr>
        <w:t>ПТЕЕ</w:t>
      </w:r>
      <w:r w:rsidRPr="00EC339F">
        <w:rPr>
          <w:rFonts w:ascii="Times New Roman" w:eastAsia="Times New Roman" w:hAnsi="Times New Roman"/>
          <w:bCs/>
          <w:sz w:val="24"/>
          <w:szCs w:val="24"/>
          <w:lang w:val="en-US" w:eastAsia="bg-BG"/>
        </w:rPr>
        <w:t>)</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p>
    <w:p w:rsidR="00655FBF" w:rsidRPr="006E0768" w:rsidRDefault="006E0768" w:rsidP="00304CF7">
      <w:pPr>
        <w:autoSpaceDE w:val="0"/>
        <w:autoSpaceDN w:val="0"/>
        <w:adjustRightInd w:val="0"/>
        <w:spacing w:after="0" w:line="240" w:lineRule="auto"/>
        <w:ind w:left="570"/>
        <w:jc w:val="center"/>
        <w:rPr>
          <w:rFonts w:ascii="Times New Roman" w:eastAsia="Times New Roman" w:hAnsi="Times New Roman"/>
          <w:b/>
          <w:bCs/>
          <w:sz w:val="24"/>
          <w:szCs w:val="24"/>
          <w:lang w:eastAsia="bg-BG"/>
        </w:rPr>
      </w:pPr>
      <w:bookmarkStart w:id="6" w:name="bookmark29"/>
      <w:r w:rsidRPr="006E0768">
        <w:rPr>
          <w:rFonts w:ascii="Times New Roman" w:eastAsia="Times New Roman" w:hAnsi="Times New Roman"/>
          <w:b/>
          <w:bCs/>
          <w:sz w:val="24"/>
          <w:szCs w:val="24"/>
          <w:lang w:val="en-US" w:eastAsia="bg-BG"/>
        </w:rPr>
        <w:t>II</w:t>
      </w:r>
      <w:r w:rsidRPr="006E0768">
        <w:rPr>
          <w:rFonts w:ascii="Times New Roman" w:eastAsia="Times New Roman" w:hAnsi="Times New Roman"/>
          <w:b/>
          <w:bCs/>
          <w:sz w:val="24"/>
          <w:szCs w:val="24"/>
          <w:lang w:eastAsia="bg-BG"/>
        </w:rPr>
        <w:t>.</w:t>
      </w:r>
      <w:r w:rsidR="00655FBF" w:rsidRPr="006E0768">
        <w:rPr>
          <w:rFonts w:ascii="Times New Roman" w:eastAsia="Times New Roman" w:hAnsi="Times New Roman"/>
          <w:b/>
          <w:bCs/>
          <w:sz w:val="24"/>
          <w:szCs w:val="24"/>
          <w:lang w:eastAsia="bg-BG"/>
        </w:rPr>
        <w:t>УСЛОВИЯ ЗА ИЗПЪЛНЕНИЕ НА ОПЦИЯ</w:t>
      </w:r>
    </w:p>
    <w:p w:rsidR="00655FBF" w:rsidRPr="00655FBF" w:rsidRDefault="00655FBF" w:rsidP="00655FBF">
      <w:pPr>
        <w:autoSpaceDE w:val="0"/>
        <w:autoSpaceDN w:val="0"/>
        <w:adjustRightInd w:val="0"/>
        <w:spacing w:after="0" w:line="240" w:lineRule="auto"/>
        <w:ind w:left="1280"/>
        <w:contextualSpacing/>
        <w:jc w:val="both"/>
        <w:rPr>
          <w:rFonts w:ascii="Times New Roman" w:eastAsia="Times New Roman" w:hAnsi="Times New Roman"/>
          <w:b/>
          <w:bCs/>
          <w:sz w:val="24"/>
          <w:szCs w:val="24"/>
          <w:lang w:eastAsia="bg-BG"/>
        </w:rPr>
      </w:pPr>
    </w:p>
    <w:p w:rsidR="00655FBF" w:rsidRPr="00655FBF" w:rsidRDefault="00655FBF" w:rsidP="00655FBF">
      <w:pPr>
        <w:autoSpaceDE w:val="0"/>
        <w:autoSpaceDN w:val="0"/>
        <w:adjustRightInd w:val="0"/>
        <w:spacing w:after="0" w:line="240" w:lineRule="auto"/>
        <w:ind w:firstLine="567"/>
        <w:jc w:val="both"/>
        <w:rPr>
          <w:rFonts w:ascii="Times New Roman" w:eastAsia="Times New Roman" w:hAnsi="Times New Roman"/>
          <w:b/>
          <w:sz w:val="28"/>
          <w:szCs w:val="28"/>
          <w:lang w:eastAsia="bg-BG"/>
        </w:rPr>
      </w:pPr>
      <w:r w:rsidRPr="000A72A5">
        <w:rPr>
          <w:rFonts w:ascii="Times New Roman" w:eastAsia="Times New Roman" w:hAnsi="Times New Roman"/>
          <w:b/>
          <w:bCs/>
          <w:sz w:val="24"/>
          <w:szCs w:val="24"/>
          <w:lang w:eastAsia="bg-BG"/>
        </w:rPr>
        <w:t>Чл.</w:t>
      </w:r>
      <w:r w:rsidR="000A72A5">
        <w:rPr>
          <w:rFonts w:ascii="Times New Roman" w:eastAsia="Times New Roman" w:hAnsi="Times New Roman"/>
          <w:b/>
          <w:bCs/>
          <w:sz w:val="24"/>
          <w:szCs w:val="24"/>
          <w:lang w:eastAsia="bg-BG"/>
        </w:rPr>
        <w:t xml:space="preserve"> </w:t>
      </w:r>
      <w:r w:rsidRPr="000A72A5">
        <w:rPr>
          <w:rFonts w:ascii="Times New Roman" w:eastAsia="Times New Roman" w:hAnsi="Times New Roman"/>
          <w:b/>
          <w:bCs/>
          <w:sz w:val="24"/>
          <w:szCs w:val="24"/>
          <w:lang w:eastAsia="bg-BG"/>
        </w:rPr>
        <w:t>2.</w:t>
      </w:r>
      <w:r w:rsidR="0096384A" w:rsidRPr="000A72A5">
        <w:rPr>
          <w:rFonts w:ascii="Times New Roman" w:eastAsia="Times New Roman" w:hAnsi="Times New Roman"/>
          <w:b/>
          <w:bCs/>
          <w:sz w:val="24"/>
          <w:szCs w:val="24"/>
          <w:lang w:eastAsia="bg-BG"/>
        </w:rPr>
        <w:t xml:space="preserve"> (1)</w:t>
      </w:r>
      <w:r w:rsidR="00967F4E" w:rsidRPr="000A72A5">
        <w:rPr>
          <w:rFonts w:ascii="Times New Roman" w:eastAsia="Times New Roman" w:hAnsi="Times New Roman"/>
          <w:b/>
          <w:bCs/>
          <w:sz w:val="24"/>
          <w:szCs w:val="24"/>
          <w:lang w:eastAsia="bg-BG"/>
        </w:rPr>
        <w:t xml:space="preserve"> </w:t>
      </w:r>
      <w:r w:rsidRPr="000A72A5">
        <w:rPr>
          <w:rFonts w:ascii="Times New Roman" w:eastAsia="Times New Roman" w:hAnsi="Times New Roman"/>
          <w:bCs/>
          <w:sz w:val="24"/>
          <w:szCs w:val="24"/>
          <w:lang w:eastAsia="bg-BG"/>
        </w:rPr>
        <w:t>При изпълнение на поръчката ВЪЗЛОЖИТЕЛЯТ</w:t>
      </w:r>
      <w:r w:rsidR="002B3F49" w:rsidRPr="000A72A5">
        <w:rPr>
          <w:rFonts w:ascii="Times New Roman" w:eastAsia="Times New Roman" w:hAnsi="Times New Roman"/>
          <w:bCs/>
          <w:sz w:val="24"/>
          <w:szCs w:val="24"/>
          <w:lang w:eastAsia="bg-BG"/>
        </w:rPr>
        <w:t xml:space="preserve"> може </w:t>
      </w:r>
      <w:r w:rsidRPr="000A72A5">
        <w:rPr>
          <w:rFonts w:ascii="Times New Roman" w:eastAsia="Times New Roman" w:hAnsi="Times New Roman"/>
          <w:sz w:val="24"/>
          <w:szCs w:val="24"/>
          <w:lang w:eastAsia="bg-BG"/>
        </w:rPr>
        <w:t>да реализира допълнителни количества доставки на електрическа енергия</w:t>
      </w:r>
      <w:r w:rsidR="00A03D64" w:rsidRPr="000A72A5">
        <w:rPr>
          <w:rFonts w:ascii="Times New Roman" w:eastAsia="Times New Roman" w:hAnsi="Times New Roman"/>
          <w:sz w:val="24"/>
          <w:szCs w:val="24"/>
          <w:lang w:eastAsia="bg-BG"/>
        </w:rPr>
        <w:t xml:space="preserve">, както и доставка на електрическа енергия </w:t>
      </w:r>
      <w:r w:rsidR="00A03D64" w:rsidRPr="000A72A5">
        <w:rPr>
          <w:rFonts w:ascii="Times New Roman" w:eastAsia="Times New Roman" w:hAnsi="Times New Roman"/>
          <w:sz w:val="24"/>
          <w:szCs w:val="24"/>
        </w:rPr>
        <w:t>за нуждите на новооткрити партиди</w:t>
      </w:r>
      <w:r w:rsidR="00A03D64" w:rsidRPr="000A72A5">
        <w:rPr>
          <w:rFonts w:ascii="Times New Roman" w:eastAsia="Times New Roman" w:hAnsi="Times New Roman"/>
          <w:sz w:val="24"/>
          <w:szCs w:val="24"/>
          <w:lang w:eastAsia="bg-BG"/>
        </w:rPr>
        <w:t xml:space="preserve"> на името на Възложителя,</w:t>
      </w:r>
      <w:r w:rsidRPr="000A72A5">
        <w:rPr>
          <w:rFonts w:ascii="Times New Roman" w:eastAsia="Times New Roman" w:hAnsi="Times New Roman"/>
          <w:sz w:val="24"/>
          <w:szCs w:val="24"/>
          <w:lang w:eastAsia="bg-BG"/>
        </w:rPr>
        <w:t xml:space="preserve"> </w:t>
      </w:r>
      <w:r w:rsidR="00654949" w:rsidRPr="000A72A5">
        <w:rPr>
          <w:rFonts w:ascii="Times New Roman" w:eastAsia="Times New Roman" w:hAnsi="Times New Roman"/>
          <w:sz w:val="24"/>
          <w:szCs w:val="24"/>
          <w:lang w:eastAsia="bg-BG"/>
        </w:rPr>
        <w:t>като</w:t>
      </w:r>
      <w:r w:rsidRPr="000A72A5">
        <w:rPr>
          <w:rFonts w:ascii="Times New Roman" w:eastAsia="Times New Roman" w:hAnsi="Times New Roman"/>
          <w:sz w:val="24"/>
          <w:szCs w:val="24"/>
          <w:lang w:eastAsia="bg-BG"/>
        </w:rPr>
        <w:t xml:space="preserve"> </w:t>
      </w:r>
      <w:r w:rsidR="002B3F49" w:rsidRPr="000A72A5">
        <w:rPr>
          <w:rFonts w:ascii="Times New Roman" w:eastAsia="Times New Roman" w:hAnsi="Times New Roman"/>
          <w:sz w:val="24"/>
          <w:szCs w:val="24"/>
          <w:lang w:eastAsia="bg-BG"/>
        </w:rPr>
        <w:t>включи</w:t>
      </w:r>
      <w:r w:rsidRPr="000A72A5">
        <w:rPr>
          <w:rFonts w:ascii="Times New Roman" w:eastAsia="Times New Roman" w:hAnsi="Times New Roman"/>
          <w:sz w:val="24"/>
          <w:szCs w:val="24"/>
          <w:lang w:eastAsia="bg-BG"/>
        </w:rPr>
        <w:t xml:space="preserve"> нов обект</w:t>
      </w:r>
      <w:r w:rsidR="002B3F49" w:rsidRPr="000A72A5">
        <w:rPr>
          <w:rFonts w:ascii="Times New Roman" w:eastAsia="Times New Roman" w:hAnsi="Times New Roman"/>
          <w:sz w:val="24"/>
          <w:szCs w:val="24"/>
          <w:lang w:eastAsia="bg-BG"/>
        </w:rPr>
        <w:t xml:space="preserve"> в </w:t>
      </w:r>
      <w:r w:rsidR="0027335B" w:rsidRPr="000A72A5">
        <w:rPr>
          <w:rFonts w:ascii="Times New Roman" w:eastAsia="Times New Roman" w:hAnsi="Times New Roman"/>
          <w:sz w:val="24"/>
          <w:szCs w:val="24"/>
          <w:lang w:eastAsia="bg-BG"/>
        </w:rPr>
        <w:t>обхвата на предмета на договора</w:t>
      </w:r>
      <w:r w:rsidRPr="000A72A5">
        <w:rPr>
          <w:rFonts w:ascii="Times New Roman" w:eastAsia="Times New Roman" w:hAnsi="Times New Roman"/>
          <w:sz w:val="24"/>
          <w:szCs w:val="24"/>
          <w:lang w:eastAsia="bg-BG"/>
        </w:rPr>
        <w:t>, за които следва да се прилож</w:t>
      </w:r>
      <w:r w:rsidR="0027335B" w:rsidRPr="000A72A5">
        <w:rPr>
          <w:rFonts w:ascii="Times New Roman" w:eastAsia="Times New Roman" w:hAnsi="Times New Roman"/>
          <w:sz w:val="24"/>
          <w:szCs w:val="24"/>
          <w:lang w:eastAsia="bg-BG"/>
        </w:rPr>
        <w:t>ат условията по</w:t>
      </w:r>
      <w:r w:rsidRPr="000A72A5">
        <w:rPr>
          <w:rFonts w:ascii="Times New Roman" w:eastAsia="Times New Roman" w:hAnsi="Times New Roman"/>
          <w:sz w:val="24"/>
          <w:szCs w:val="24"/>
          <w:lang w:eastAsia="bg-BG"/>
        </w:rPr>
        <w:t xml:space="preserve"> настоящия договор.</w:t>
      </w:r>
      <w:r w:rsidR="008713B3" w:rsidRPr="000A72A5">
        <w:rPr>
          <w:rFonts w:ascii="Times New Roman" w:eastAsia="Times New Roman" w:hAnsi="Times New Roman"/>
          <w:sz w:val="24"/>
          <w:szCs w:val="24"/>
          <w:lang w:eastAsia="bg-BG"/>
        </w:rPr>
        <w:t xml:space="preserve"> </w:t>
      </w:r>
      <w:r w:rsidR="00BA7F90" w:rsidRPr="000A72A5">
        <w:rPr>
          <w:rFonts w:ascii="Times New Roman" w:eastAsia="Times New Roman" w:hAnsi="Times New Roman"/>
          <w:sz w:val="24"/>
          <w:szCs w:val="24"/>
          <w:lang w:eastAsia="bg-BG"/>
        </w:rPr>
        <w:t>Включването на опцията за допълнителни количества електрическа енергия и включване на нов обект не променя предмета на договора</w:t>
      </w:r>
      <w:r w:rsidR="008713B3" w:rsidRPr="000A72A5">
        <w:rPr>
          <w:rFonts w:ascii="Times New Roman" w:eastAsia="Times New Roman" w:hAnsi="Times New Roman"/>
          <w:sz w:val="24"/>
          <w:szCs w:val="24"/>
          <w:lang w:eastAsia="bg-BG"/>
        </w:rPr>
        <w:t xml:space="preserve">, както и </w:t>
      </w:r>
      <w:r w:rsidR="00A03D64" w:rsidRPr="000A72A5">
        <w:rPr>
          <w:rFonts w:ascii="Times New Roman" w:eastAsia="Times New Roman" w:hAnsi="Times New Roman"/>
          <w:sz w:val="24"/>
          <w:szCs w:val="24"/>
          <w:lang w:eastAsia="bg-BG"/>
        </w:rPr>
        <w:t>уговорените между страните цени</w:t>
      </w:r>
      <w:r w:rsidR="008713B3" w:rsidRPr="000A72A5">
        <w:rPr>
          <w:rFonts w:ascii="Times New Roman" w:eastAsia="Times New Roman" w:hAnsi="Times New Roman"/>
          <w:sz w:val="24"/>
          <w:szCs w:val="24"/>
          <w:lang w:eastAsia="bg-BG"/>
        </w:rPr>
        <w:t>, права и задължения</w:t>
      </w:r>
      <w:r w:rsidR="00BA7F90" w:rsidRPr="000A72A5">
        <w:rPr>
          <w:rFonts w:ascii="Times New Roman" w:eastAsia="Times New Roman" w:hAnsi="Times New Roman"/>
          <w:sz w:val="24"/>
          <w:szCs w:val="24"/>
          <w:lang w:eastAsia="bg-BG"/>
        </w:rPr>
        <w:t>.</w:t>
      </w:r>
    </w:p>
    <w:p w:rsidR="00655FBF" w:rsidRPr="00655FBF" w:rsidRDefault="00655FBF" w:rsidP="00655FB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55FBF">
        <w:rPr>
          <w:rFonts w:ascii="Times New Roman" w:eastAsia="Times New Roman" w:hAnsi="Times New Roman"/>
          <w:sz w:val="24"/>
          <w:szCs w:val="24"/>
          <w:lang w:eastAsia="bg-BG"/>
        </w:rPr>
        <w:t>Към  момент</w:t>
      </w:r>
      <w:r w:rsidR="0096384A">
        <w:rPr>
          <w:rFonts w:ascii="Times New Roman" w:eastAsia="Times New Roman" w:hAnsi="Times New Roman"/>
          <w:sz w:val="24"/>
          <w:szCs w:val="24"/>
          <w:lang w:eastAsia="bg-BG"/>
        </w:rPr>
        <w:t xml:space="preserve">а </w:t>
      </w:r>
      <w:r w:rsidR="0096384A" w:rsidRPr="00C673BB">
        <w:rPr>
          <w:rFonts w:ascii="Times New Roman" w:eastAsia="Times New Roman" w:hAnsi="Times New Roman"/>
          <w:color w:val="000000" w:themeColor="text1"/>
          <w:sz w:val="24"/>
          <w:szCs w:val="24"/>
          <w:lang w:eastAsia="bg-BG"/>
        </w:rPr>
        <w:t>на сключване на договора</w:t>
      </w:r>
      <w:r w:rsidRPr="00C673BB">
        <w:rPr>
          <w:rFonts w:ascii="Times New Roman" w:eastAsia="Times New Roman" w:hAnsi="Times New Roman"/>
          <w:color w:val="000000" w:themeColor="text1"/>
          <w:sz w:val="24"/>
          <w:szCs w:val="24"/>
          <w:lang w:eastAsia="bg-BG"/>
        </w:rPr>
        <w:t xml:space="preserve"> </w:t>
      </w:r>
      <w:r w:rsidRPr="00655FBF">
        <w:rPr>
          <w:rFonts w:ascii="Times New Roman" w:eastAsia="Times New Roman" w:hAnsi="Times New Roman"/>
          <w:sz w:val="24"/>
          <w:szCs w:val="24"/>
          <w:lang w:eastAsia="bg-BG"/>
        </w:rPr>
        <w:t xml:space="preserve">за комплекса от сгради, предоставен за стопанисване за нуждите на Бюро по защита при главен прокурор, гр. София, бул. „Подполковник </w:t>
      </w:r>
      <w:proofErr w:type="spellStart"/>
      <w:r w:rsidRPr="00655FBF">
        <w:rPr>
          <w:rFonts w:ascii="Times New Roman" w:eastAsia="Times New Roman" w:hAnsi="Times New Roman"/>
          <w:sz w:val="24"/>
          <w:szCs w:val="24"/>
          <w:lang w:eastAsia="bg-BG"/>
        </w:rPr>
        <w:t>Калитин</w:t>
      </w:r>
      <w:proofErr w:type="spellEnd"/>
      <w:r w:rsidRPr="00655FBF">
        <w:rPr>
          <w:rFonts w:ascii="Times New Roman" w:eastAsia="Times New Roman" w:hAnsi="Times New Roman"/>
          <w:sz w:val="24"/>
          <w:szCs w:val="24"/>
          <w:lang w:eastAsia="bg-BG"/>
        </w:rPr>
        <w:t xml:space="preserve">“ № 21, намиращ се на територията обслужвана от „ЧЕЗ Електро България“ АД, предстои процедура по откриване на партида на името на Възложителя.  </w:t>
      </w:r>
    </w:p>
    <w:p w:rsidR="00655FBF" w:rsidRPr="00655FBF" w:rsidRDefault="0096384A" w:rsidP="00655FB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00655FBF" w:rsidRPr="00655FBF">
        <w:rPr>
          <w:rFonts w:ascii="Times New Roman" w:eastAsia="Times New Roman" w:hAnsi="Times New Roman"/>
          <w:b/>
          <w:color w:val="FF0000"/>
          <w:sz w:val="28"/>
          <w:szCs w:val="28"/>
          <w:lang w:eastAsia="bg-BG"/>
        </w:rPr>
        <w:t xml:space="preserve"> </w:t>
      </w:r>
      <w:r w:rsidRPr="0096384A">
        <w:rPr>
          <w:rFonts w:ascii="Times New Roman" w:eastAsia="Times New Roman" w:hAnsi="Times New Roman"/>
          <w:b/>
          <w:sz w:val="24"/>
          <w:szCs w:val="24"/>
          <w:lang w:eastAsia="bg-BG"/>
        </w:rPr>
        <w:t>ВЪЗЛОЖИТЕЛЯТ</w:t>
      </w:r>
      <w:r w:rsidR="00655FBF" w:rsidRPr="00655FBF">
        <w:rPr>
          <w:rFonts w:ascii="Times New Roman" w:eastAsia="Times New Roman" w:hAnsi="Times New Roman"/>
          <w:sz w:val="24"/>
          <w:szCs w:val="24"/>
          <w:lang w:eastAsia="bg-BG"/>
        </w:rPr>
        <w:t xml:space="preserve"> не се ангажира с определяне на прогнозни количества за доставки на електрическа енергия за нуждите на комплекса от сгради, </w:t>
      </w:r>
      <w:proofErr w:type="spellStart"/>
      <w:r w:rsidR="00655FBF" w:rsidRPr="00655FBF">
        <w:rPr>
          <w:rFonts w:ascii="Times New Roman" w:eastAsia="Times New Roman" w:hAnsi="Times New Roman"/>
          <w:sz w:val="24"/>
          <w:szCs w:val="24"/>
          <w:lang w:eastAsia="bg-BG"/>
        </w:rPr>
        <w:t>находящ</w:t>
      </w:r>
      <w:proofErr w:type="spellEnd"/>
      <w:r w:rsidR="00655FBF" w:rsidRPr="00655FBF">
        <w:rPr>
          <w:rFonts w:ascii="Times New Roman" w:eastAsia="Times New Roman" w:hAnsi="Times New Roman"/>
          <w:sz w:val="24"/>
          <w:szCs w:val="24"/>
          <w:lang w:eastAsia="bg-BG"/>
        </w:rPr>
        <w:t xml:space="preserve"> се в гр. София, бул. „Подполковник </w:t>
      </w:r>
      <w:proofErr w:type="spellStart"/>
      <w:r w:rsidR="00655FBF" w:rsidRPr="00655FBF">
        <w:rPr>
          <w:rFonts w:ascii="Times New Roman" w:eastAsia="Times New Roman" w:hAnsi="Times New Roman"/>
          <w:sz w:val="24"/>
          <w:szCs w:val="24"/>
          <w:lang w:eastAsia="bg-BG"/>
        </w:rPr>
        <w:t>Калитин</w:t>
      </w:r>
      <w:proofErr w:type="spellEnd"/>
      <w:r w:rsidR="00655FBF" w:rsidRPr="00655FBF">
        <w:rPr>
          <w:rFonts w:ascii="Times New Roman" w:eastAsia="Times New Roman" w:hAnsi="Times New Roman"/>
          <w:sz w:val="24"/>
          <w:szCs w:val="24"/>
          <w:lang w:eastAsia="bg-BG"/>
        </w:rPr>
        <w:t>“ № 21, тъй като, не е ясна ежемесечната консумацията на електрическа енергия, както и към кой момент партидата ще бъде прехвърлена на негово име.</w:t>
      </w:r>
    </w:p>
    <w:p w:rsidR="003B4773" w:rsidRDefault="0096384A" w:rsidP="00655FBF">
      <w:pPr>
        <w:autoSpaceDE w:val="0"/>
        <w:autoSpaceDN w:val="0"/>
        <w:adjustRightInd w:val="0"/>
        <w:spacing w:after="0" w:line="240" w:lineRule="auto"/>
        <w:ind w:firstLine="567"/>
        <w:jc w:val="both"/>
        <w:rPr>
          <w:rFonts w:ascii="Times New Roman" w:eastAsia="MS Mincho" w:hAnsi="Times New Roman"/>
          <w:sz w:val="24"/>
          <w:szCs w:val="24"/>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00655FBF" w:rsidRPr="00655FBF">
        <w:rPr>
          <w:rFonts w:ascii="Times New Roman" w:eastAsia="MS Mincho" w:hAnsi="Times New Roman"/>
          <w:sz w:val="24"/>
          <w:szCs w:val="24"/>
        </w:rPr>
        <w:t>Упражняването на опцията се извършва по реда на чл.</w:t>
      </w:r>
      <w:r w:rsidR="00236FD9">
        <w:rPr>
          <w:rFonts w:ascii="Times New Roman" w:eastAsia="MS Mincho" w:hAnsi="Times New Roman"/>
          <w:sz w:val="24"/>
          <w:szCs w:val="24"/>
        </w:rPr>
        <w:t xml:space="preserve"> </w:t>
      </w:r>
      <w:r w:rsidR="00655FBF" w:rsidRPr="00655FBF">
        <w:rPr>
          <w:rFonts w:ascii="Times New Roman" w:eastAsia="MS Mincho" w:hAnsi="Times New Roman"/>
          <w:sz w:val="24"/>
          <w:szCs w:val="24"/>
        </w:rPr>
        <w:t>116, ал.</w:t>
      </w:r>
      <w:r w:rsidR="00236FD9">
        <w:rPr>
          <w:rFonts w:ascii="Times New Roman" w:eastAsia="MS Mincho" w:hAnsi="Times New Roman"/>
          <w:sz w:val="24"/>
          <w:szCs w:val="24"/>
        </w:rPr>
        <w:t xml:space="preserve"> </w:t>
      </w:r>
      <w:r w:rsidR="00655FBF" w:rsidRPr="00655FBF">
        <w:rPr>
          <w:rFonts w:ascii="Times New Roman" w:eastAsia="MS Mincho" w:hAnsi="Times New Roman"/>
          <w:sz w:val="24"/>
          <w:szCs w:val="24"/>
        </w:rPr>
        <w:t>1, т.</w:t>
      </w:r>
      <w:r w:rsidR="00236FD9">
        <w:rPr>
          <w:rFonts w:ascii="Times New Roman" w:eastAsia="MS Mincho" w:hAnsi="Times New Roman"/>
          <w:sz w:val="24"/>
          <w:szCs w:val="24"/>
        </w:rPr>
        <w:t xml:space="preserve"> </w:t>
      </w:r>
      <w:r w:rsidR="00655FBF" w:rsidRPr="00655FBF">
        <w:rPr>
          <w:rFonts w:ascii="Times New Roman" w:eastAsia="MS Mincho" w:hAnsi="Times New Roman"/>
          <w:sz w:val="24"/>
          <w:szCs w:val="24"/>
        </w:rPr>
        <w:t>1 от ЗОП - чрез подписване на допълнително споразумение/анекс към договора за възлагане на обществена поръчка.</w:t>
      </w:r>
    </w:p>
    <w:p w:rsidR="008713B3" w:rsidRDefault="003B4773" w:rsidP="008713B3">
      <w:pPr>
        <w:autoSpaceDE w:val="0"/>
        <w:autoSpaceDN w:val="0"/>
        <w:adjustRightInd w:val="0"/>
        <w:spacing w:after="0" w:line="240" w:lineRule="auto"/>
        <w:ind w:firstLine="567"/>
        <w:jc w:val="both"/>
        <w:rPr>
          <w:rFonts w:ascii="Times New Roman" w:eastAsia="MS Mincho" w:hAnsi="Times New Roman"/>
          <w:sz w:val="24"/>
          <w:szCs w:val="24"/>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00192AC1">
        <w:rPr>
          <w:rFonts w:ascii="Times New Roman" w:eastAsia="MS Mincho" w:hAnsi="Times New Roman"/>
          <w:sz w:val="24"/>
          <w:szCs w:val="24"/>
        </w:rPr>
        <w:t>К</w:t>
      </w:r>
      <w:r>
        <w:rPr>
          <w:rFonts w:ascii="Times New Roman" w:eastAsia="MS Mincho" w:hAnsi="Times New Roman"/>
          <w:sz w:val="24"/>
          <w:szCs w:val="24"/>
        </w:rPr>
        <w:t>онсумираната електрическа енергия</w:t>
      </w:r>
      <w:r w:rsidR="00655FBF" w:rsidRPr="00655FBF">
        <w:rPr>
          <w:rFonts w:ascii="Times New Roman" w:eastAsia="MS Mincho" w:hAnsi="Times New Roman"/>
          <w:sz w:val="24"/>
          <w:szCs w:val="24"/>
        </w:rPr>
        <w:t xml:space="preserve"> </w:t>
      </w:r>
      <w:r>
        <w:rPr>
          <w:rFonts w:ascii="Times New Roman" w:eastAsia="MS Mincho" w:hAnsi="Times New Roman"/>
          <w:sz w:val="24"/>
          <w:szCs w:val="24"/>
        </w:rPr>
        <w:t xml:space="preserve">при реализация </w:t>
      </w:r>
      <w:r w:rsidR="0096384A">
        <w:rPr>
          <w:rFonts w:ascii="Times New Roman" w:eastAsia="MS Mincho" w:hAnsi="Times New Roman"/>
          <w:sz w:val="24"/>
          <w:szCs w:val="24"/>
        </w:rPr>
        <w:t xml:space="preserve">на опцията </w:t>
      </w:r>
      <w:r w:rsidR="00192AC1">
        <w:rPr>
          <w:rFonts w:ascii="Times New Roman" w:eastAsia="MS Mincho" w:hAnsi="Times New Roman"/>
          <w:sz w:val="24"/>
          <w:szCs w:val="24"/>
        </w:rPr>
        <w:t>с</w:t>
      </w:r>
      <w:r w:rsidR="0096384A">
        <w:rPr>
          <w:rFonts w:ascii="Times New Roman" w:eastAsia="MS Mincho" w:hAnsi="Times New Roman"/>
          <w:sz w:val="24"/>
          <w:szCs w:val="24"/>
        </w:rPr>
        <w:t>е</w:t>
      </w:r>
      <w:r w:rsidR="00192AC1">
        <w:rPr>
          <w:rFonts w:ascii="Times New Roman" w:eastAsia="MS Mincho" w:hAnsi="Times New Roman"/>
          <w:sz w:val="24"/>
          <w:szCs w:val="24"/>
        </w:rPr>
        <w:t xml:space="preserve"> заплаща по </w:t>
      </w:r>
      <w:r w:rsidR="0096384A">
        <w:rPr>
          <w:rFonts w:ascii="Times New Roman" w:eastAsia="MS Mincho" w:hAnsi="Times New Roman"/>
          <w:sz w:val="24"/>
          <w:szCs w:val="24"/>
        </w:rPr>
        <w:t xml:space="preserve">цената, определена в </w:t>
      </w:r>
      <w:r w:rsidR="00192AC1">
        <w:rPr>
          <w:rFonts w:ascii="Times New Roman" w:eastAsia="MS Mincho" w:hAnsi="Times New Roman"/>
          <w:sz w:val="24"/>
          <w:szCs w:val="24"/>
        </w:rPr>
        <w:t>чл.</w:t>
      </w:r>
      <w:r w:rsidR="00967F4E">
        <w:rPr>
          <w:rFonts w:ascii="Times New Roman" w:eastAsia="MS Mincho" w:hAnsi="Times New Roman"/>
          <w:sz w:val="24"/>
          <w:szCs w:val="24"/>
        </w:rPr>
        <w:t xml:space="preserve"> </w:t>
      </w:r>
      <w:r w:rsidR="00192AC1">
        <w:rPr>
          <w:rFonts w:ascii="Times New Roman" w:eastAsia="MS Mincho" w:hAnsi="Times New Roman"/>
          <w:sz w:val="24"/>
          <w:szCs w:val="24"/>
        </w:rPr>
        <w:t xml:space="preserve">4 от </w:t>
      </w:r>
      <w:r w:rsidR="0096384A">
        <w:rPr>
          <w:rFonts w:ascii="Times New Roman" w:eastAsia="MS Mincho" w:hAnsi="Times New Roman"/>
          <w:sz w:val="24"/>
          <w:szCs w:val="24"/>
        </w:rPr>
        <w:t>договор</w:t>
      </w:r>
      <w:r w:rsidR="00192AC1">
        <w:rPr>
          <w:rFonts w:ascii="Times New Roman" w:eastAsia="MS Mincho" w:hAnsi="Times New Roman"/>
          <w:sz w:val="24"/>
          <w:szCs w:val="24"/>
        </w:rPr>
        <w:t>а</w:t>
      </w:r>
      <w:r w:rsidR="00967F4E">
        <w:rPr>
          <w:rFonts w:ascii="Times New Roman" w:eastAsia="MS Mincho" w:hAnsi="Times New Roman"/>
          <w:sz w:val="24"/>
          <w:szCs w:val="24"/>
        </w:rPr>
        <w:t xml:space="preserve">. </w:t>
      </w:r>
      <w:r>
        <w:rPr>
          <w:rFonts w:ascii="Times New Roman" w:eastAsia="MS Mincho" w:hAnsi="Times New Roman"/>
          <w:sz w:val="24"/>
          <w:szCs w:val="24"/>
        </w:rPr>
        <w:t xml:space="preserve">Стойността на опцията е </w:t>
      </w:r>
      <w:r w:rsidR="00C673BB">
        <w:rPr>
          <w:rFonts w:ascii="Times New Roman" w:eastAsia="MS Mincho" w:hAnsi="Times New Roman"/>
          <w:sz w:val="24"/>
          <w:szCs w:val="24"/>
        </w:rPr>
        <w:t>до 200</w:t>
      </w:r>
      <w:r w:rsidR="00967F4E">
        <w:rPr>
          <w:rFonts w:ascii="Times New Roman" w:eastAsia="MS Mincho" w:hAnsi="Times New Roman"/>
          <w:sz w:val="24"/>
          <w:szCs w:val="24"/>
        </w:rPr>
        <w:t> </w:t>
      </w:r>
      <w:r w:rsidR="00C673BB">
        <w:rPr>
          <w:rFonts w:ascii="Times New Roman" w:eastAsia="MS Mincho" w:hAnsi="Times New Roman"/>
          <w:sz w:val="24"/>
          <w:szCs w:val="24"/>
        </w:rPr>
        <w:t>000</w:t>
      </w:r>
      <w:r w:rsidR="00967F4E">
        <w:rPr>
          <w:rFonts w:ascii="Times New Roman" w:eastAsia="MS Mincho" w:hAnsi="Times New Roman"/>
          <w:sz w:val="24"/>
          <w:szCs w:val="24"/>
        </w:rPr>
        <w:t>,00</w:t>
      </w:r>
      <w:r w:rsidR="00C673BB">
        <w:rPr>
          <w:rFonts w:ascii="Times New Roman" w:eastAsia="MS Mincho" w:hAnsi="Times New Roman"/>
          <w:sz w:val="24"/>
          <w:szCs w:val="24"/>
        </w:rPr>
        <w:t xml:space="preserve"> лв., без ДДС</w:t>
      </w:r>
      <w:r w:rsidR="00967F4E">
        <w:rPr>
          <w:rFonts w:ascii="Times New Roman" w:eastAsia="MS Mincho" w:hAnsi="Times New Roman"/>
          <w:sz w:val="24"/>
          <w:szCs w:val="24"/>
        </w:rPr>
        <w:t xml:space="preserve"> </w:t>
      </w:r>
      <w:r w:rsidR="00654949">
        <w:rPr>
          <w:rFonts w:ascii="Times New Roman" w:eastAsia="MS Mincho" w:hAnsi="Times New Roman"/>
          <w:sz w:val="24"/>
          <w:szCs w:val="24"/>
        </w:rPr>
        <w:t>и</w:t>
      </w:r>
      <w:r>
        <w:rPr>
          <w:rFonts w:ascii="Times New Roman" w:eastAsia="MS Mincho" w:hAnsi="Times New Roman"/>
          <w:sz w:val="24"/>
          <w:szCs w:val="24"/>
        </w:rPr>
        <w:t xml:space="preserve"> е включена в </w:t>
      </w:r>
      <w:r w:rsidR="00654949">
        <w:rPr>
          <w:rFonts w:ascii="Times New Roman" w:eastAsia="MS Mincho" w:hAnsi="Times New Roman"/>
          <w:sz w:val="24"/>
          <w:szCs w:val="24"/>
        </w:rPr>
        <w:t>максималната</w:t>
      </w:r>
      <w:r>
        <w:rPr>
          <w:rFonts w:ascii="Times New Roman" w:eastAsia="MS Mincho" w:hAnsi="Times New Roman"/>
          <w:sz w:val="24"/>
          <w:szCs w:val="24"/>
        </w:rPr>
        <w:t xml:space="preserve"> стойност на договора.</w:t>
      </w:r>
    </w:p>
    <w:p w:rsidR="00966B6D" w:rsidRDefault="008713B3" w:rsidP="00966B6D">
      <w:pPr>
        <w:autoSpaceDE w:val="0"/>
        <w:autoSpaceDN w:val="0"/>
        <w:adjustRightInd w:val="0"/>
        <w:spacing w:after="0" w:line="240" w:lineRule="auto"/>
        <w:ind w:firstLine="567"/>
        <w:jc w:val="both"/>
        <w:rPr>
          <w:rFonts w:ascii="Times New Roman" w:eastAsia="Times New Roman" w:hAnsi="Times New Roman"/>
          <w:bCs/>
          <w:sz w:val="28"/>
          <w:szCs w:val="28"/>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При активиране на опцията </w:t>
      </w:r>
      <w:r>
        <w:rPr>
          <w:rFonts w:ascii="Times New Roman" w:eastAsia="Times New Roman" w:hAnsi="Times New Roman"/>
          <w:b/>
          <w:bCs/>
          <w:sz w:val="24"/>
          <w:szCs w:val="24"/>
          <w:lang w:eastAsia="bg-BG"/>
        </w:rPr>
        <w:t xml:space="preserve">ИЗПЪЛНИТЕЛЯТ </w:t>
      </w:r>
      <w:r>
        <w:rPr>
          <w:rFonts w:ascii="Times New Roman" w:eastAsia="Times New Roman" w:hAnsi="Times New Roman"/>
          <w:bCs/>
          <w:sz w:val="24"/>
          <w:szCs w:val="24"/>
          <w:lang w:eastAsia="bg-BG"/>
        </w:rPr>
        <w:t>извършва всички дейности, уговорени в този договор за реализиране на доставката на електрическа енергия и задълженията като координатор на балансираща група.</w:t>
      </w:r>
      <w:r w:rsidR="00966B6D" w:rsidRPr="00966B6D">
        <w:rPr>
          <w:rFonts w:ascii="Times New Roman" w:eastAsia="MS Mincho" w:hAnsi="Times New Roman"/>
          <w:sz w:val="24"/>
          <w:szCs w:val="24"/>
        </w:rPr>
        <w:t xml:space="preserve"> </w:t>
      </w:r>
    </w:p>
    <w:p w:rsidR="00655FBF" w:rsidRDefault="00966B6D" w:rsidP="008713B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ВЪЗЛОЖИТЕЛЯТ</w:t>
      </w:r>
      <w:r>
        <w:rPr>
          <w:rFonts w:ascii="Times New Roman" w:eastAsia="Times New Roman" w:hAnsi="Times New Roman"/>
          <w:bCs/>
          <w:sz w:val="24"/>
          <w:szCs w:val="24"/>
          <w:lang w:eastAsia="bg-BG"/>
        </w:rPr>
        <w:t xml:space="preserve"> ще уведоми ИЗПЪЛНИТЕЛЯ своевременно за необходимостта от присъединяване на нови обекти към балансиращата група.</w:t>
      </w:r>
    </w:p>
    <w:p w:rsidR="00966B6D" w:rsidRDefault="00966B6D" w:rsidP="008713B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966B6D" w:rsidRPr="009216CE" w:rsidRDefault="009216CE" w:rsidP="008713B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7</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Доставката на електрическа енергия по активиране на настоящата опция се извършва при условията на настоящия договор.</w:t>
      </w:r>
    </w:p>
    <w:p w:rsidR="008713B3" w:rsidRPr="008713B3" w:rsidRDefault="008713B3" w:rsidP="008713B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655FBF" w:rsidRPr="00304CF7" w:rsidRDefault="00655FBF" w:rsidP="00304CF7">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304CF7">
        <w:rPr>
          <w:rFonts w:ascii="Times New Roman" w:eastAsia="Times New Roman" w:hAnsi="Times New Roman"/>
          <w:b/>
          <w:bCs/>
          <w:sz w:val="24"/>
          <w:szCs w:val="24"/>
          <w:lang w:eastAsia="bg-BG"/>
        </w:rPr>
        <w:t>СРОК И МЯСТО НА ИЗПЪЛНЕНИЕ НА ДОГОВОРА. ВЛИЗАНЕ В СИЛА</w:t>
      </w:r>
      <w:bookmarkEnd w:id="6"/>
    </w:p>
    <w:p w:rsidR="00304CF7" w:rsidRPr="00304CF7" w:rsidRDefault="00304CF7" w:rsidP="00304CF7">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Pr="00655FBF" w:rsidRDefault="00655FBF" w:rsidP="008B332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 xml:space="preserve">Чл. </w:t>
      </w:r>
      <w:r w:rsidR="008B332C">
        <w:rPr>
          <w:rFonts w:ascii="Times New Roman" w:eastAsia="Times New Roman" w:hAnsi="Times New Roman"/>
          <w:b/>
          <w:bCs/>
          <w:sz w:val="24"/>
          <w:szCs w:val="24"/>
          <w:lang w:eastAsia="bg-BG"/>
        </w:rPr>
        <w:t>3</w:t>
      </w:r>
      <w:r w:rsidR="006E0768">
        <w:rPr>
          <w:rFonts w:ascii="Times New Roman" w:eastAsia="Times New Roman" w:hAnsi="Times New Roman"/>
          <w:b/>
          <w:bCs/>
          <w:sz w:val="24"/>
          <w:szCs w:val="24"/>
          <w:lang w:eastAsia="bg-BG"/>
        </w:rPr>
        <w:t>.</w:t>
      </w:r>
      <w:r w:rsidR="006E0768" w:rsidRPr="00DD543F">
        <w:rPr>
          <w:rFonts w:ascii="Times New Roman" w:eastAsia="Times New Roman" w:hAnsi="Times New Roman"/>
          <w:b/>
          <w:bCs/>
          <w:sz w:val="24"/>
          <w:szCs w:val="24"/>
          <w:lang w:eastAsia="bg-BG"/>
        </w:rPr>
        <w:t xml:space="preserve"> </w:t>
      </w:r>
      <w:r w:rsidR="006E0768" w:rsidRPr="00655FBF">
        <w:rPr>
          <w:rFonts w:ascii="Times New Roman" w:eastAsia="Times New Roman" w:hAnsi="Times New Roman"/>
          <w:b/>
          <w:bCs/>
          <w:sz w:val="24"/>
          <w:szCs w:val="24"/>
          <w:lang w:eastAsia="bg-BG"/>
        </w:rPr>
        <w:t>(</w:t>
      </w:r>
      <w:r w:rsidR="006E0768">
        <w:rPr>
          <w:rFonts w:ascii="Times New Roman" w:eastAsia="Times New Roman" w:hAnsi="Times New Roman"/>
          <w:b/>
          <w:bCs/>
          <w:sz w:val="24"/>
          <w:szCs w:val="24"/>
          <w:lang w:eastAsia="bg-BG"/>
        </w:rPr>
        <w:t>1</w:t>
      </w:r>
      <w:r w:rsidR="006E0768" w:rsidRPr="00655FBF">
        <w:rPr>
          <w:rFonts w:ascii="Times New Roman" w:eastAsia="Times New Roman" w:hAnsi="Times New Roman"/>
          <w:b/>
          <w:bCs/>
          <w:sz w:val="24"/>
          <w:szCs w:val="24"/>
          <w:lang w:eastAsia="bg-BG"/>
        </w:rPr>
        <w:t>)</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Настоящият договор се сключва за срок от 2</w:t>
      </w:r>
      <w:r w:rsidR="008B332C">
        <w:rPr>
          <w:rFonts w:ascii="Times New Roman" w:eastAsia="Times New Roman" w:hAnsi="Times New Roman"/>
          <w:bCs/>
          <w:sz w:val="24"/>
          <w:szCs w:val="24"/>
          <w:lang w:eastAsia="bg-BG"/>
        </w:rPr>
        <w:t>4</w:t>
      </w:r>
      <w:r w:rsidRPr="00655FBF">
        <w:rPr>
          <w:rFonts w:ascii="Times New Roman" w:eastAsia="Times New Roman" w:hAnsi="Times New Roman"/>
          <w:bCs/>
          <w:sz w:val="24"/>
          <w:szCs w:val="24"/>
          <w:lang w:eastAsia="bg-BG"/>
        </w:rPr>
        <w:t xml:space="preserve"> (д</w:t>
      </w:r>
      <w:r w:rsidR="008B332C">
        <w:rPr>
          <w:rFonts w:ascii="Times New Roman" w:eastAsia="Times New Roman" w:hAnsi="Times New Roman"/>
          <w:bCs/>
          <w:sz w:val="24"/>
          <w:szCs w:val="24"/>
          <w:lang w:eastAsia="bg-BG"/>
        </w:rPr>
        <w:t>вадесет и четири</w:t>
      </w:r>
      <w:r w:rsidRPr="00655FBF">
        <w:rPr>
          <w:rFonts w:ascii="Times New Roman" w:eastAsia="Times New Roman" w:hAnsi="Times New Roman"/>
          <w:bCs/>
          <w:sz w:val="24"/>
          <w:szCs w:val="24"/>
          <w:lang w:eastAsia="bg-BG"/>
        </w:rPr>
        <w:t>) месеца, считано от</w:t>
      </w:r>
      <w:r w:rsidRPr="00655FBF">
        <w:rPr>
          <w:rFonts w:ascii="Times New Roman" w:eastAsia="Times New Roman" w:hAnsi="Times New Roman"/>
          <w:sz w:val="24"/>
          <w:szCs w:val="24"/>
          <w:lang w:eastAsia="bg-BG"/>
        </w:rPr>
        <w:t xml:space="preserve"> датата на</w:t>
      </w:r>
      <w:r w:rsidR="006E0768">
        <w:rPr>
          <w:rFonts w:ascii="Times New Roman" w:eastAsia="Times New Roman" w:hAnsi="Times New Roman"/>
          <w:sz w:val="24"/>
          <w:szCs w:val="24"/>
          <w:lang w:eastAsia="bg-BG"/>
        </w:rPr>
        <w:t xml:space="preserve"> потвърждаване</w:t>
      </w:r>
      <w:r w:rsidRPr="00655FBF">
        <w:rPr>
          <w:rFonts w:ascii="Times New Roman" w:eastAsia="Times New Roman" w:hAnsi="Times New Roman"/>
          <w:sz w:val="24"/>
          <w:szCs w:val="24"/>
          <w:lang w:eastAsia="bg-BG"/>
        </w:rPr>
        <w:t xml:space="preserve"> </w:t>
      </w:r>
      <w:r w:rsidR="006E0768">
        <w:rPr>
          <w:rFonts w:ascii="Times New Roman" w:eastAsia="Times New Roman" w:hAnsi="Times New Roman"/>
          <w:sz w:val="24"/>
          <w:szCs w:val="24"/>
          <w:lang w:eastAsia="bg-BG"/>
        </w:rPr>
        <w:t>р</w:t>
      </w:r>
      <w:r w:rsidR="00304CF7">
        <w:rPr>
          <w:rFonts w:ascii="Times New Roman" w:eastAsia="Times New Roman" w:hAnsi="Times New Roman"/>
          <w:sz w:val="24"/>
          <w:szCs w:val="24"/>
          <w:lang w:eastAsia="bg-BG"/>
        </w:rPr>
        <w:t xml:space="preserve">егистрация на първия </w:t>
      </w:r>
      <w:r w:rsidRPr="00655FBF">
        <w:rPr>
          <w:rFonts w:ascii="Times New Roman" w:eastAsia="Times New Roman" w:hAnsi="Times New Roman"/>
          <w:sz w:val="24"/>
          <w:szCs w:val="24"/>
          <w:lang w:eastAsia="bg-BG"/>
        </w:rPr>
        <w:t>график</w:t>
      </w:r>
      <w:r w:rsidR="006E0768">
        <w:rPr>
          <w:rFonts w:ascii="Times New Roman" w:eastAsia="Times New Roman" w:hAnsi="Times New Roman"/>
          <w:sz w:val="24"/>
          <w:szCs w:val="24"/>
          <w:lang w:eastAsia="bg-BG"/>
        </w:rPr>
        <w:t>, но не по-рано от 01.</w:t>
      </w:r>
      <w:r w:rsidR="00654949">
        <w:rPr>
          <w:rFonts w:ascii="Times New Roman" w:eastAsia="Times New Roman" w:hAnsi="Times New Roman"/>
          <w:sz w:val="24"/>
          <w:szCs w:val="24"/>
          <w:lang w:eastAsia="bg-BG"/>
        </w:rPr>
        <w:t>09</w:t>
      </w:r>
      <w:r w:rsidR="006E0768">
        <w:rPr>
          <w:rFonts w:ascii="Times New Roman" w:eastAsia="Times New Roman" w:hAnsi="Times New Roman"/>
          <w:sz w:val="24"/>
          <w:szCs w:val="24"/>
          <w:lang w:eastAsia="bg-BG"/>
        </w:rPr>
        <w:t>.2017 г.</w:t>
      </w:r>
    </w:p>
    <w:p w:rsidR="00655FBF" w:rsidRPr="00655FBF" w:rsidRDefault="006E0768" w:rsidP="00304CF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00655FBF" w:rsidRPr="00655FBF">
        <w:rPr>
          <w:rFonts w:ascii="Times New Roman" w:eastAsia="Times New Roman" w:hAnsi="Times New Roman"/>
          <w:bCs/>
          <w:sz w:val="24"/>
          <w:szCs w:val="24"/>
          <w:lang w:eastAsia="bg-BG"/>
        </w:rPr>
        <w:t xml:space="preserve">Място на изпълнение на доставката </w:t>
      </w:r>
      <w:r w:rsidR="00655FBF" w:rsidRPr="00655FBF">
        <w:rPr>
          <w:rFonts w:ascii="Times New Roman" w:eastAsia="Times New Roman" w:hAnsi="Times New Roman"/>
          <w:sz w:val="24"/>
          <w:szCs w:val="24"/>
          <w:lang w:eastAsia="bg-BG"/>
        </w:rPr>
        <w:t xml:space="preserve">– Република България, на територията на имотите посочени в </w:t>
      </w:r>
      <w:r w:rsidR="00655FBF" w:rsidRPr="00655FBF">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 – Приложение № 1, което е неразделна част от настоящия договор.</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p>
    <w:p w:rsidR="00655FBF" w:rsidRPr="00304CF7" w:rsidRDefault="00655FBF" w:rsidP="00304CF7">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304CF7">
        <w:rPr>
          <w:rFonts w:ascii="Times New Roman" w:eastAsia="Times New Roman" w:hAnsi="Times New Roman"/>
          <w:b/>
          <w:bCs/>
          <w:sz w:val="24"/>
          <w:szCs w:val="24"/>
          <w:lang w:eastAsia="bg-BG"/>
        </w:rPr>
        <w:t>ЦЕНА</w:t>
      </w:r>
    </w:p>
    <w:p w:rsidR="00304CF7" w:rsidRPr="00304CF7" w:rsidRDefault="00304CF7" w:rsidP="00304CF7">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Pr="004C336E" w:rsidRDefault="00655FBF" w:rsidP="006E0768">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lastRenderedPageBreak/>
        <w:t>Чл. 4. (1)</w:t>
      </w:r>
      <w:r w:rsidRPr="00655FBF">
        <w:rPr>
          <w:rFonts w:ascii="Times New Roman" w:eastAsia="Times New Roman" w:hAnsi="Times New Roman"/>
          <w:bCs/>
          <w:sz w:val="24"/>
          <w:szCs w:val="24"/>
          <w:lang w:eastAsia="bg-BG"/>
        </w:rPr>
        <w:t xml:space="preserve"> Цената за доставка на</w:t>
      </w:r>
      <w:r w:rsidRPr="00655FBF">
        <w:rPr>
          <w:rFonts w:ascii="Times New Roman" w:eastAsia="Times New Roman" w:hAnsi="Times New Roman"/>
          <w:bCs/>
          <w:sz w:val="24"/>
          <w:szCs w:val="24"/>
          <w:lang w:val="en-US" w:eastAsia="bg-BG"/>
        </w:rPr>
        <w:t xml:space="preserve"> 1 (</w:t>
      </w:r>
      <w:r w:rsidRPr="00655FBF">
        <w:rPr>
          <w:rFonts w:ascii="Times New Roman" w:eastAsia="Times New Roman" w:hAnsi="Times New Roman"/>
          <w:bCs/>
          <w:sz w:val="24"/>
          <w:szCs w:val="24"/>
          <w:lang w:eastAsia="bg-BG"/>
        </w:rPr>
        <w:t>един</w:t>
      </w:r>
      <w:r w:rsidRPr="00655FBF">
        <w:rPr>
          <w:rFonts w:ascii="Times New Roman" w:eastAsia="Times New Roman" w:hAnsi="Times New Roman"/>
          <w:bCs/>
          <w:sz w:val="24"/>
          <w:szCs w:val="24"/>
          <w:lang w:val="en-US" w:eastAsia="bg-BG"/>
        </w:rPr>
        <w:t xml:space="preserve">) </w:t>
      </w:r>
      <w:proofErr w:type="spellStart"/>
      <w:r w:rsidR="00654949">
        <w:rPr>
          <w:rFonts w:ascii="Times New Roman" w:eastAsia="Times New Roman" w:hAnsi="Times New Roman"/>
          <w:bCs/>
          <w:sz w:val="24"/>
          <w:szCs w:val="24"/>
          <w:lang w:eastAsia="bg-BG"/>
        </w:rPr>
        <w:t>М</w:t>
      </w:r>
      <w:r w:rsidRPr="00655FBF">
        <w:rPr>
          <w:rFonts w:ascii="Times New Roman" w:eastAsia="Times New Roman" w:hAnsi="Times New Roman"/>
          <w:bCs/>
          <w:sz w:val="24"/>
          <w:szCs w:val="24"/>
          <w:lang w:eastAsia="bg-BG"/>
        </w:rPr>
        <w:t>Wh</w:t>
      </w:r>
      <w:proofErr w:type="spellEnd"/>
      <w:r w:rsidRPr="00655FBF">
        <w:rPr>
          <w:rFonts w:ascii="Times New Roman" w:eastAsia="Times New Roman" w:hAnsi="Times New Roman"/>
          <w:bCs/>
          <w:sz w:val="24"/>
          <w:szCs w:val="24"/>
          <w:lang w:eastAsia="bg-BG"/>
        </w:rPr>
        <w:t xml:space="preserve"> нетна ак</w:t>
      </w:r>
      <w:r w:rsidR="00304CF7">
        <w:rPr>
          <w:rFonts w:ascii="Times New Roman" w:eastAsia="Times New Roman" w:hAnsi="Times New Roman"/>
          <w:bCs/>
          <w:sz w:val="24"/>
          <w:szCs w:val="24"/>
          <w:lang w:eastAsia="bg-BG"/>
        </w:rPr>
        <w:t>тивна електрическа енергия е :</w:t>
      </w:r>
      <w:r w:rsidRPr="00655FBF">
        <w:rPr>
          <w:rFonts w:ascii="Times New Roman" w:eastAsia="Times New Roman" w:hAnsi="Times New Roman"/>
          <w:bCs/>
          <w:sz w:val="24"/>
          <w:szCs w:val="24"/>
          <w:lang w:eastAsia="bg-BG"/>
        </w:rPr>
        <w:t>…… (…….</w:t>
      </w:r>
      <w:r w:rsidRPr="00655FBF">
        <w:rPr>
          <w:rFonts w:ascii="Times New Roman" w:eastAsia="Times New Roman" w:hAnsi="Times New Roman"/>
          <w:bCs/>
          <w:sz w:val="24"/>
          <w:szCs w:val="24"/>
          <w:lang w:eastAsia="bg-BG"/>
        </w:rPr>
        <w:tab/>
      </w:r>
      <w:r w:rsidRPr="00655FBF">
        <w:rPr>
          <w:rFonts w:ascii="Times New Roman" w:eastAsia="Times New Roman" w:hAnsi="Times New Roman"/>
          <w:bCs/>
          <w:i/>
          <w:iCs/>
          <w:sz w:val="24"/>
          <w:szCs w:val="24"/>
          <w:lang w:eastAsia="bg-BG"/>
        </w:rPr>
        <w:t>словом</w:t>
      </w:r>
      <w:r w:rsidRPr="00655FBF">
        <w:rPr>
          <w:rFonts w:ascii="Times New Roman" w:eastAsia="Times New Roman" w:hAnsi="Times New Roman"/>
          <w:bCs/>
          <w:sz w:val="24"/>
          <w:szCs w:val="24"/>
          <w:lang w:eastAsia="bg-BG"/>
        </w:rPr>
        <w:t xml:space="preserve">) лева, без ДДС. </w:t>
      </w:r>
      <w:r w:rsidR="00304CF7">
        <w:rPr>
          <w:rFonts w:ascii="Times New Roman" w:eastAsia="Times New Roman" w:hAnsi="Times New Roman"/>
          <w:color w:val="000000" w:themeColor="text1"/>
          <w:sz w:val="24"/>
          <w:szCs w:val="24"/>
          <w:lang w:eastAsia="bg-BG"/>
        </w:rPr>
        <w:t xml:space="preserve">В цената </w:t>
      </w:r>
      <w:r w:rsidR="00654949">
        <w:rPr>
          <w:rFonts w:ascii="Times New Roman" w:eastAsia="Times New Roman" w:hAnsi="Times New Roman"/>
          <w:color w:val="000000" w:themeColor="text1"/>
          <w:sz w:val="24"/>
          <w:szCs w:val="24"/>
          <w:lang w:eastAsia="bg-BG"/>
        </w:rPr>
        <w:t xml:space="preserve">е включена цената </w:t>
      </w:r>
      <w:r w:rsidR="004C336E" w:rsidRPr="004C336E">
        <w:rPr>
          <w:rFonts w:ascii="Times New Roman" w:eastAsia="Times New Roman" w:hAnsi="Times New Roman"/>
          <w:color w:val="000000" w:themeColor="text1"/>
          <w:sz w:val="24"/>
          <w:szCs w:val="24"/>
          <w:lang w:eastAsia="bg-BG"/>
        </w:rPr>
        <w:t>на достав</w:t>
      </w:r>
      <w:r w:rsidR="00390985">
        <w:rPr>
          <w:rFonts w:ascii="Times New Roman" w:eastAsia="Times New Roman" w:hAnsi="Times New Roman"/>
          <w:color w:val="000000" w:themeColor="text1"/>
          <w:sz w:val="24"/>
          <w:szCs w:val="24"/>
          <w:lang w:eastAsia="bg-BG"/>
        </w:rPr>
        <w:t>ената</w:t>
      </w:r>
      <w:r w:rsidR="004C336E" w:rsidRPr="004C336E">
        <w:rPr>
          <w:rFonts w:ascii="Times New Roman" w:eastAsia="Times New Roman" w:hAnsi="Times New Roman"/>
          <w:color w:val="000000" w:themeColor="text1"/>
          <w:sz w:val="24"/>
          <w:szCs w:val="24"/>
          <w:lang w:eastAsia="bg-BG"/>
        </w:rPr>
        <w:t xml:space="preserve"> на </w:t>
      </w:r>
      <w:r w:rsidR="00654949">
        <w:rPr>
          <w:rFonts w:ascii="Times New Roman" w:eastAsia="Times New Roman" w:hAnsi="Times New Roman"/>
          <w:color w:val="000000" w:themeColor="text1"/>
          <w:sz w:val="24"/>
          <w:szCs w:val="24"/>
          <w:lang w:eastAsia="bg-BG"/>
        </w:rPr>
        <w:t>нетна активна</w:t>
      </w:r>
      <w:r w:rsidR="00390985">
        <w:rPr>
          <w:rFonts w:ascii="Times New Roman" w:eastAsia="Times New Roman" w:hAnsi="Times New Roman"/>
          <w:color w:val="000000" w:themeColor="text1"/>
          <w:sz w:val="24"/>
          <w:szCs w:val="24"/>
          <w:lang w:eastAsia="bg-BG"/>
        </w:rPr>
        <w:t xml:space="preserve"> </w:t>
      </w:r>
      <w:r w:rsidR="004C336E" w:rsidRPr="004C336E">
        <w:rPr>
          <w:rFonts w:ascii="Times New Roman" w:eastAsia="Times New Roman" w:hAnsi="Times New Roman"/>
          <w:color w:val="000000" w:themeColor="text1"/>
          <w:sz w:val="24"/>
          <w:szCs w:val="24"/>
          <w:lang w:eastAsia="bg-BG"/>
        </w:rPr>
        <w:t xml:space="preserve">електрическа енергия и други разходи, свързани с доставката на електрическата енергия, разходите за балансиране, разходи за прогнозиране на потреблението, разходи по изготвяне и администриране на прогнозни графици (на дневните почасови </w:t>
      </w:r>
      <w:proofErr w:type="spellStart"/>
      <w:r w:rsidR="004C336E" w:rsidRPr="004C336E">
        <w:rPr>
          <w:rFonts w:ascii="Times New Roman" w:eastAsia="Times New Roman" w:hAnsi="Times New Roman"/>
          <w:color w:val="000000" w:themeColor="text1"/>
          <w:sz w:val="24"/>
          <w:szCs w:val="24"/>
          <w:lang w:eastAsia="bg-BG"/>
        </w:rPr>
        <w:t>товарови</w:t>
      </w:r>
      <w:proofErr w:type="spellEnd"/>
      <w:r w:rsidR="004C336E" w:rsidRPr="004C336E">
        <w:rPr>
          <w:rFonts w:ascii="Times New Roman" w:eastAsia="Times New Roman" w:hAnsi="Times New Roman"/>
          <w:color w:val="000000" w:themeColor="text1"/>
          <w:sz w:val="24"/>
          <w:szCs w:val="24"/>
          <w:lang w:eastAsia="bg-BG"/>
        </w:rPr>
        <w:t xml:space="preserve"> графици</w:t>
      </w:r>
      <w:r w:rsidR="00D83295">
        <w:rPr>
          <w:rFonts w:ascii="Times New Roman" w:eastAsia="Times New Roman" w:hAnsi="Times New Roman"/>
          <w:color w:val="000000" w:themeColor="text1"/>
          <w:sz w:val="24"/>
          <w:szCs w:val="24"/>
          <w:lang w:eastAsia="bg-BG"/>
        </w:rPr>
        <w:t xml:space="preserve">, както и разходите по администриране на услугите по достъп и пренос през електроразпределителните мрежи </w:t>
      </w:r>
      <w:r w:rsidR="004C336E" w:rsidRPr="004C336E">
        <w:rPr>
          <w:rFonts w:ascii="Times New Roman" w:eastAsia="Times New Roman" w:hAnsi="Times New Roman"/>
          <w:color w:val="000000" w:themeColor="text1"/>
          <w:sz w:val="24"/>
          <w:szCs w:val="24"/>
          <w:lang w:eastAsia="bg-BG"/>
        </w:rPr>
        <w:t xml:space="preserve">), такса за участие в балансиращата група и всички други разходи, свързани с изпълнението на </w:t>
      </w:r>
      <w:r w:rsidR="004C336E" w:rsidRPr="00655FBF">
        <w:rPr>
          <w:rFonts w:ascii="Times New Roman" w:eastAsia="Times New Roman" w:hAnsi="Times New Roman"/>
          <w:sz w:val="24"/>
          <w:szCs w:val="24"/>
          <w:lang w:eastAsia="bg-BG"/>
        </w:rPr>
        <w:t>предмета на поръчката</w:t>
      </w:r>
      <w:r w:rsidR="004C336E">
        <w:rPr>
          <w:rFonts w:ascii="Times New Roman" w:eastAsia="Times New Roman" w:hAnsi="Times New Roman"/>
          <w:sz w:val="24"/>
          <w:szCs w:val="24"/>
          <w:lang w:eastAsia="bg-BG"/>
        </w:rPr>
        <w:t>, без цената за данъци</w:t>
      </w:r>
      <w:r w:rsidR="00390985">
        <w:rPr>
          <w:rFonts w:ascii="Times New Roman" w:eastAsia="Times New Roman" w:hAnsi="Times New Roman"/>
          <w:sz w:val="24"/>
          <w:szCs w:val="24"/>
          <w:lang w:eastAsia="bg-BG"/>
        </w:rPr>
        <w:t xml:space="preserve"> и</w:t>
      </w:r>
      <w:r w:rsidR="004C336E">
        <w:rPr>
          <w:rFonts w:ascii="Times New Roman" w:eastAsia="Times New Roman" w:hAnsi="Times New Roman"/>
          <w:sz w:val="24"/>
          <w:szCs w:val="24"/>
          <w:lang w:eastAsia="bg-BG"/>
        </w:rPr>
        <w:t xml:space="preserve"> акцизи, такси, цена за достъп и пренос.</w:t>
      </w:r>
    </w:p>
    <w:p w:rsidR="00273396" w:rsidRDefault="00273396" w:rsidP="006E0768">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p>
    <w:p w:rsidR="004C336E" w:rsidRDefault="00273396" w:rsidP="004C336E">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ВЪЗЛОЖИТЕЛЯТ </w:t>
      </w:r>
      <w:r>
        <w:rPr>
          <w:rFonts w:ascii="Times New Roman" w:eastAsia="Times New Roman" w:hAnsi="Times New Roman"/>
          <w:bCs/>
          <w:sz w:val="24"/>
          <w:szCs w:val="24"/>
          <w:lang w:eastAsia="bg-BG"/>
        </w:rPr>
        <w:t xml:space="preserve">заплаща на </w:t>
      </w:r>
      <w:r>
        <w:rPr>
          <w:rFonts w:ascii="Times New Roman" w:eastAsia="Times New Roman" w:hAnsi="Times New Roman"/>
          <w:b/>
          <w:bCs/>
          <w:sz w:val="24"/>
          <w:szCs w:val="24"/>
          <w:lang w:eastAsia="bg-BG"/>
        </w:rPr>
        <w:t xml:space="preserve">ИЗПЪЛНИТЕЛЯ </w:t>
      </w:r>
      <w:r>
        <w:rPr>
          <w:rFonts w:ascii="Times New Roman" w:eastAsia="Times New Roman" w:hAnsi="Times New Roman"/>
          <w:bCs/>
          <w:sz w:val="24"/>
          <w:szCs w:val="24"/>
          <w:lang w:eastAsia="bg-BG"/>
        </w:rPr>
        <w:t>цената по ал.1</w:t>
      </w:r>
      <w:r w:rsidR="00D83295">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по количеството доставена нетна електрическа енергия до обектите, посочени в договора, включително и до този при активиране на Опцията.</w:t>
      </w:r>
    </w:p>
    <w:p w:rsidR="00655FBF" w:rsidRPr="00655FBF" w:rsidRDefault="00655FBF" w:rsidP="004C336E">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bCs/>
          <w:sz w:val="24"/>
          <w:szCs w:val="24"/>
          <w:lang w:eastAsia="bg-BG"/>
        </w:rPr>
        <w:t xml:space="preserve">ВЪЗЛОЖИТЕЛЯТ </w:t>
      </w:r>
      <w:r w:rsidRPr="00655FBF">
        <w:rPr>
          <w:rFonts w:ascii="Times New Roman" w:eastAsia="Times New Roman" w:hAnsi="Times New Roman"/>
          <w:bCs/>
          <w:sz w:val="24"/>
          <w:szCs w:val="24"/>
          <w:lang w:eastAsia="bg-BG"/>
        </w:rPr>
        <w:t>не 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такса за участие в балансиращата група, извън цената по ал. 1. В случаите на небаланси на електрическа енергия същите са за сметка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не се начисляват допълнително суми за излишък и недостиг.</w:t>
      </w:r>
    </w:p>
    <w:p w:rsidR="00655FBF" w:rsidRPr="00655FBF" w:rsidRDefault="00655FBF" w:rsidP="00304CF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 xml:space="preserve">ВЪЗЛОЖИТЕЛЯТ </w:t>
      </w:r>
      <w:r w:rsidRPr="00655FBF">
        <w:rPr>
          <w:rFonts w:ascii="Times New Roman" w:eastAsia="Times New Roman" w:hAnsi="Times New Roman"/>
          <w:sz w:val="24"/>
          <w:szCs w:val="24"/>
          <w:lang w:eastAsia="bg-BG"/>
        </w:rPr>
        <w:t>не заплаща извън цената по ал. 1 такси за изготвянето и администрирането на прогнозни графици по чл. 7, т. 7 от договора.</w:t>
      </w:r>
    </w:p>
    <w:p w:rsidR="00655FBF" w:rsidRPr="00273396" w:rsidRDefault="00655FBF" w:rsidP="00304CF7">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(5)</w:t>
      </w:r>
      <w:r w:rsidRPr="00655FBF">
        <w:rPr>
          <w:rFonts w:ascii="Times New Roman" w:eastAsia="Times New Roman" w:hAnsi="Times New Roman"/>
          <w:bCs/>
          <w:sz w:val="24"/>
          <w:szCs w:val="24"/>
          <w:lang w:eastAsia="bg-BG"/>
        </w:rPr>
        <w:t xml:space="preserve"> По време на действие на договора, оферираната в Ценовото предложение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 xml:space="preserve">цена на нетна активна електрическа енергия не се променя, освен в случаите, когато е в полза на </w:t>
      </w:r>
      <w:r w:rsidR="00273396" w:rsidRPr="00273396">
        <w:rPr>
          <w:rFonts w:ascii="Times New Roman" w:eastAsia="Times New Roman" w:hAnsi="Times New Roman"/>
          <w:b/>
          <w:bCs/>
          <w:sz w:val="24"/>
          <w:szCs w:val="24"/>
          <w:lang w:eastAsia="bg-BG"/>
        </w:rPr>
        <w:t>ВЪЗЛОЖИТЕЛЯ.</w:t>
      </w:r>
    </w:p>
    <w:p w:rsidR="00C62F16" w:rsidRPr="008B4611" w:rsidRDefault="00655FBF" w:rsidP="00C62F1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(6)</w:t>
      </w:r>
      <w:r w:rsidR="00192AC1">
        <w:rPr>
          <w:rFonts w:ascii="Times New Roman" w:eastAsia="Times New Roman" w:hAnsi="Times New Roman"/>
          <w:bCs/>
          <w:sz w:val="24"/>
          <w:szCs w:val="24"/>
          <w:lang w:eastAsia="bg-BG"/>
        </w:rPr>
        <w:t xml:space="preserve"> </w:t>
      </w:r>
      <w:r w:rsidR="00390985" w:rsidRPr="00390985">
        <w:rPr>
          <w:rFonts w:ascii="Times New Roman" w:eastAsia="Times New Roman" w:hAnsi="Times New Roman"/>
          <w:bCs/>
          <w:color w:val="000000" w:themeColor="text1"/>
          <w:sz w:val="24"/>
          <w:szCs w:val="24"/>
          <w:lang w:eastAsia="bg-BG"/>
        </w:rPr>
        <w:t>М</w:t>
      </w:r>
      <w:r w:rsidR="00273396" w:rsidRPr="00390985">
        <w:rPr>
          <w:rFonts w:ascii="Times New Roman" w:eastAsia="Times New Roman" w:hAnsi="Times New Roman"/>
          <w:bCs/>
          <w:color w:val="000000" w:themeColor="text1"/>
          <w:sz w:val="24"/>
          <w:szCs w:val="24"/>
          <w:lang w:eastAsia="bg-BG"/>
        </w:rPr>
        <w:t xml:space="preserve">аксимално допустима </w:t>
      </w:r>
      <w:r w:rsidRPr="00655FBF">
        <w:rPr>
          <w:rFonts w:ascii="Times New Roman" w:eastAsia="Times New Roman" w:hAnsi="Times New Roman"/>
          <w:bCs/>
          <w:sz w:val="24"/>
          <w:szCs w:val="24"/>
          <w:lang w:eastAsia="bg-BG"/>
        </w:rPr>
        <w:t xml:space="preserve">стойност на договора е в размер на </w:t>
      </w:r>
      <w:r w:rsidR="00390985" w:rsidRPr="00236FD9">
        <w:rPr>
          <w:rFonts w:ascii="Times New Roman" w:eastAsia="Times New Roman" w:hAnsi="Times New Roman"/>
          <w:i/>
          <w:sz w:val="27"/>
          <w:szCs w:val="27"/>
          <w:lang w:eastAsia="bg-BG"/>
        </w:rPr>
        <w:t xml:space="preserve">540 000,00 (петстотин и четиридесет хиляди) лева без вкл. ДДС или 648 000,00 (шестстотин </w:t>
      </w:r>
      <w:r w:rsidR="00236FD9" w:rsidRPr="00236FD9">
        <w:rPr>
          <w:rFonts w:ascii="Times New Roman" w:eastAsia="Times New Roman" w:hAnsi="Times New Roman"/>
          <w:i/>
          <w:sz w:val="27"/>
          <w:szCs w:val="27"/>
          <w:lang w:eastAsia="bg-BG"/>
        </w:rPr>
        <w:t>четиридесет</w:t>
      </w:r>
      <w:r w:rsidR="00390985" w:rsidRPr="00236FD9">
        <w:rPr>
          <w:rFonts w:ascii="Times New Roman" w:eastAsia="Times New Roman" w:hAnsi="Times New Roman"/>
          <w:i/>
          <w:sz w:val="27"/>
          <w:szCs w:val="27"/>
          <w:lang w:eastAsia="bg-BG"/>
        </w:rPr>
        <w:t xml:space="preserve"> и осем хиляди)</w:t>
      </w:r>
      <w:r w:rsidR="00390985" w:rsidRPr="00390985">
        <w:rPr>
          <w:rFonts w:ascii="Times New Roman" w:eastAsia="Times New Roman" w:hAnsi="Times New Roman"/>
          <w:sz w:val="27"/>
          <w:szCs w:val="27"/>
          <w:lang w:eastAsia="bg-BG"/>
        </w:rPr>
        <w:t xml:space="preserve"> лева </w:t>
      </w:r>
      <w:r w:rsidR="00236FD9">
        <w:rPr>
          <w:rFonts w:ascii="Times New Roman" w:eastAsia="Times New Roman" w:hAnsi="Times New Roman"/>
          <w:bCs/>
          <w:sz w:val="24"/>
          <w:szCs w:val="24"/>
          <w:lang w:eastAsia="bg-BG"/>
        </w:rPr>
        <w:t>с</w:t>
      </w:r>
      <w:r w:rsidRPr="00655FBF">
        <w:rPr>
          <w:rFonts w:ascii="Times New Roman" w:eastAsia="Times New Roman" w:hAnsi="Times New Roman"/>
          <w:bCs/>
          <w:sz w:val="24"/>
          <w:szCs w:val="24"/>
          <w:lang w:eastAsia="bg-BG"/>
        </w:rPr>
        <w:t xml:space="preserve"> вкл. ДДС</w:t>
      </w:r>
      <w:r w:rsidR="00C62F16">
        <w:rPr>
          <w:rFonts w:ascii="Times New Roman" w:eastAsia="Times New Roman" w:hAnsi="Times New Roman"/>
          <w:bCs/>
          <w:sz w:val="24"/>
          <w:szCs w:val="24"/>
          <w:lang w:eastAsia="bg-BG"/>
        </w:rPr>
        <w:t xml:space="preserve">, </w:t>
      </w:r>
      <w:r w:rsidR="00C62F16">
        <w:rPr>
          <w:rFonts w:ascii="Times New Roman" w:eastAsia="Times New Roman" w:hAnsi="Times New Roman"/>
          <w:sz w:val="24"/>
          <w:szCs w:val="24"/>
          <w:lang w:eastAsia="bg-BG"/>
        </w:rPr>
        <w:t>включително предвидената в договора Опция по чл.</w:t>
      </w:r>
      <w:r w:rsidR="00967F4E">
        <w:rPr>
          <w:rFonts w:ascii="Times New Roman" w:eastAsia="Times New Roman" w:hAnsi="Times New Roman"/>
          <w:sz w:val="24"/>
          <w:szCs w:val="24"/>
          <w:lang w:eastAsia="bg-BG"/>
        </w:rPr>
        <w:t xml:space="preserve"> </w:t>
      </w:r>
      <w:r w:rsidR="00C62F16">
        <w:rPr>
          <w:rFonts w:ascii="Times New Roman" w:eastAsia="Times New Roman" w:hAnsi="Times New Roman"/>
          <w:sz w:val="24"/>
          <w:szCs w:val="24"/>
          <w:lang w:eastAsia="bg-BG"/>
        </w:rPr>
        <w:t xml:space="preserve">2. В </w:t>
      </w:r>
      <w:r w:rsidR="00390985">
        <w:rPr>
          <w:rFonts w:ascii="Times New Roman" w:eastAsia="Times New Roman" w:hAnsi="Times New Roman"/>
          <w:sz w:val="24"/>
          <w:szCs w:val="24"/>
          <w:lang w:eastAsia="bg-BG"/>
        </w:rPr>
        <w:t>максималната</w:t>
      </w:r>
      <w:r w:rsidR="00C62F16">
        <w:rPr>
          <w:rFonts w:ascii="Times New Roman" w:eastAsia="Times New Roman" w:hAnsi="Times New Roman"/>
          <w:sz w:val="24"/>
          <w:szCs w:val="24"/>
          <w:lang w:eastAsia="bg-BG"/>
        </w:rPr>
        <w:t xml:space="preserve"> стойност са предвидени и разходите, които ще заплаща ВЪЗЛОЖИТЕЛЯ за акцизи и такса“задължение за обществото</w:t>
      </w:r>
      <w:r w:rsidR="00C62F16" w:rsidRPr="00390985">
        <w:rPr>
          <w:rFonts w:ascii="Times New Roman" w:eastAsia="Times New Roman" w:hAnsi="Times New Roman"/>
          <w:color w:val="000000" w:themeColor="text1"/>
          <w:sz w:val="24"/>
          <w:szCs w:val="24"/>
          <w:lang w:eastAsia="bg-BG"/>
        </w:rPr>
        <w:t>“</w:t>
      </w:r>
      <w:r w:rsidR="00390985" w:rsidRPr="00390985">
        <w:rPr>
          <w:rFonts w:ascii="Times New Roman" w:eastAsia="Times New Roman" w:hAnsi="Times New Roman"/>
          <w:color w:val="000000" w:themeColor="text1"/>
          <w:sz w:val="24"/>
          <w:szCs w:val="24"/>
          <w:lang w:eastAsia="bg-BG"/>
        </w:rPr>
        <w:t xml:space="preserve">. </w:t>
      </w:r>
      <w:r w:rsidR="00C62F16" w:rsidRPr="00390985">
        <w:rPr>
          <w:rFonts w:ascii="Times New Roman" w:eastAsia="Times New Roman" w:hAnsi="Times New Roman"/>
          <w:color w:val="000000" w:themeColor="text1"/>
          <w:sz w:val="24"/>
          <w:szCs w:val="24"/>
          <w:lang w:eastAsia="bg-BG"/>
        </w:rPr>
        <w:t>Р</w:t>
      </w:r>
      <w:r w:rsidR="00C62F16" w:rsidRPr="008B4611">
        <w:rPr>
          <w:rFonts w:ascii="Times New Roman" w:eastAsia="Times New Roman" w:hAnsi="Times New Roman"/>
          <w:sz w:val="24"/>
          <w:szCs w:val="24"/>
          <w:lang w:eastAsia="bg-BG"/>
        </w:rPr>
        <w:t xml:space="preserve">еалната стойност на договора може да бъде по-малка от посочената </w:t>
      </w:r>
      <w:r w:rsidR="00390985">
        <w:rPr>
          <w:rFonts w:ascii="Times New Roman" w:eastAsia="Times New Roman" w:hAnsi="Times New Roman"/>
          <w:sz w:val="24"/>
          <w:szCs w:val="24"/>
          <w:lang w:eastAsia="bg-BG"/>
        </w:rPr>
        <w:t>максимална</w:t>
      </w:r>
      <w:r w:rsidR="00C62F16">
        <w:rPr>
          <w:rFonts w:ascii="Times New Roman" w:eastAsia="Times New Roman" w:hAnsi="Times New Roman"/>
          <w:sz w:val="24"/>
          <w:szCs w:val="24"/>
          <w:lang w:eastAsia="bg-BG"/>
        </w:rPr>
        <w:t xml:space="preserve"> </w:t>
      </w:r>
      <w:r w:rsidR="00C62F16" w:rsidRPr="008B4611">
        <w:rPr>
          <w:rFonts w:ascii="Times New Roman" w:eastAsia="Times New Roman" w:hAnsi="Times New Roman"/>
          <w:sz w:val="24"/>
          <w:szCs w:val="24"/>
          <w:lang w:eastAsia="bg-BG"/>
        </w:rPr>
        <w:t xml:space="preserve">и ще бъде определена според реалното потребление на </w:t>
      </w:r>
      <w:r w:rsidR="00C62F16" w:rsidRPr="00C62F16">
        <w:rPr>
          <w:rFonts w:ascii="Times New Roman" w:eastAsia="Times New Roman" w:hAnsi="Times New Roman"/>
          <w:b/>
          <w:sz w:val="24"/>
          <w:szCs w:val="24"/>
          <w:lang w:eastAsia="bg-BG"/>
        </w:rPr>
        <w:t>Възложителя</w:t>
      </w:r>
      <w:r w:rsidR="00C62F16" w:rsidRPr="008B4611">
        <w:rPr>
          <w:rFonts w:ascii="Times New Roman" w:eastAsia="Times New Roman" w:hAnsi="Times New Roman"/>
          <w:sz w:val="24"/>
          <w:szCs w:val="24"/>
          <w:lang w:eastAsia="bg-BG"/>
        </w:rPr>
        <w:t xml:space="preserve"> за </w:t>
      </w:r>
      <w:r w:rsidR="00FB5983">
        <w:rPr>
          <w:rFonts w:ascii="Times New Roman" w:eastAsia="Times New Roman" w:hAnsi="Times New Roman"/>
          <w:sz w:val="24"/>
          <w:szCs w:val="24"/>
          <w:lang w:eastAsia="bg-BG"/>
        </w:rPr>
        <w:t xml:space="preserve">срока </w:t>
      </w:r>
      <w:r w:rsidR="00C62F16" w:rsidRPr="008B4611">
        <w:rPr>
          <w:rFonts w:ascii="Times New Roman" w:eastAsia="Times New Roman" w:hAnsi="Times New Roman"/>
          <w:sz w:val="24"/>
          <w:szCs w:val="24"/>
          <w:lang w:eastAsia="bg-BG"/>
        </w:rPr>
        <w:t>на договора.</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p>
    <w:p w:rsidR="00655FBF" w:rsidRDefault="00655FBF" w:rsidP="00340640">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FB5983">
        <w:rPr>
          <w:rFonts w:ascii="Times New Roman" w:eastAsia="Times New Roman" w:hAnsi="Times New Roman"/>
          <w:b/>
          <w:bCs/>
          <w:sz w:val="24"/>
          <w:szCs w:val="24"/>
          <w:lang w:eastAsia="bg-BG"/>
        </w:rPr>
        <w:t>УСЛОВИЯ И НАЧИН НА ПЛАЩАНЕ</w:t>
      </w:r>
    </w:p>
    <w:p w:rsidR="00340640" w:rsidRPr="00FB5983" w:rsidRDefault="00340640" w:rsidP="00340640">
      <w:pPr>
        <w:pStyle w:val="ae"/>
        <w:autoSpaceDE w:val="0"/>
        <w:autoSpaceDN w:val="0"/>
        <w:adjustRightInd w:val="0"/>
        <w:spacing w:after="0" w:line="240" w:lineRule="auto"/>
        <w:ind w:left="1290"/>
        <w:rPr>
          <w:rFonts w:ascii="Times New Roman" w:eastAsia="Times New Roman" w:hAnsi="Times New Roman"/>
          <w:b/>
          <w:bCs/>
          <w:sz w:val="24"/>
          <w:szCs w:val="24"/>
          <w:lang w:eastAsia="bg-BG"/>
        </w:rPr>
      </w:pPr>
    </w:p>
    <w:p w:rsidR="00655FBF" w:rsidRPr="00655FBF" w:rsidRDefault="00655FBF" w:rsidP="00304CF7">
      <w:pPr>
        <w:autoSpaceDE w:val="0"/>
        <w:autoSpaceDN w:val="0"/>
        <w:adjustRightInd w:val="0"/>
        <w:spacing w:after="0" w:line="240" w:lineRule="auto"/>
        <w:ind w:firstLine="567"/>
        <w:jc w:val="both"/>
        <w:rPr>
          <w:rFonts w:ascii="Times New Roman" w:eastAsia="Times New Roman" w:hAnsi="Times New Roman"/>
          <w:b/>
          <w:bCs/>
          <w:sz w:val="24"/>
          <w:szCs w:val="24"/>
          <w:lang w:val="en-US" w:eastAsia="bg-BG"/>
        </w:rPr>
      </w:pPr>
      <w:r w:rsidRPr="00655FBF">
        <w:rPr>
          <w:rFonts w:ascii="Times New Roman" w:eastAsia="Times New Roman" w:hAnsi="Times New Roman"/>
          <w:b/>
          <w:bCs/>
          <w:sz w:val="24"/>
          <w:szCs w:val="24"/>
          <w:lang w:eastAsia="bg-BG"/>
        </w:rPr>
        <w:t xml:space="preserve">Чл. 5. (1) ВЪЗЛОЖИТЕЛЯТ </w:t>
      </w:r>
      <w:r w:rsidRPr="00655FBF">
        <w:rPr>
          <w:rFonts w:ascii="Times New Roman" w:eastAsia="Times New Roman" w:hAnsi="Times New Roman"/>
          <w:bCs/>
          <w:sz w:val="24"/>
          <w:szCs w:val="24"/>
          <w:lang w:eastAsia="bg-BG"/>
        </w:rPr>
        <w:t xml:space="preserve">заплаща веднъж месечно </w:t>
      </w:r>
      <w:proofErr w:type="spellStart"/>
      <w:r w:rsidRPr="00655FBF">
        <w:rPr>
          <w:rFonts w:ascii="Times New Roman" w:eastAsia="Times New Roman" w:hAnsi="Times New Roman"/>
          <w:bCs/>
          <w:sz w:val="24"/>
          <w:szCs w:val="24"/>
          <w:lang w:eastAsia="bg-BG"/>
        </w:rPr>
        <w:t>потребеното</w:t>
      </w:r>
      <w:proofErr w:type="spellEnd"/>
      <w:r w:rsidRPr="00655FBF">
        <w:rPr>
          <w:rFonts w:ascii="Times New Roman" w:eastAsia="Times New Roman" w:hAnsi="Times New Roman"/>
          <w:bCs/>
          <w:sz w:val="24"/>
          <w:szCs w:val="24"/>
          <w:lang w:eastAsia="bg-BG"/>
        </w:rPr>
        <w:t xml:space="preserve"> количество електрическа енергия, отчетена от измервателните уреди на съответните измервателни точки,</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Cs/>
          <w:sz w:val="24"/>
          <w:szCs w:val="24"/>
          <w:lang w:eastAsia="bg-BG"/>
        </w:rPr>
        <w:t>по определената в дого</w:t>
      </w:r>
      <w:r w:rsidR="002951CA">
        <w:rPr>
          <w:rFonts w:ascii="Times New Roman" w:eastAsia="Times New Roman" w:hAnsi="Times New Roman"/>
          <w:bCs/>
          <w:sz w:val="24"/>
          <w:szCs w:val="24"/>
          <w:lang w:eastAsia="bg-BG"/>
        </w:rPr>
        <w:t xml:space="preserve">вора единична цена за един </w:t>
      </w:r>
      <w:proofErr w:type="spellStart"/>
      <w:r w:rsidR="00EA23F1">
        <w:rPr>
          <w:rFonts w:ascii="Times New Roman" w:eastAsia="Times New Roman" w:hAnsi="Times New Roman"/>
          <w:bCs/>
          <w:sz w:val="24"/>
          <w:szCs w:val="24"/>
          <w:lang w:eastAsia="bg-BG"/>
        </w:rPr>
        <w:t>м</w:t>
      </w:r>
      <w:r w:rsidR="002951CA">
        <w:rPr>
          <w:rFonts w:ascii="Times New Roman" w:eastAsia="Times New Roman" w:hAnsi="Times New Roman"/>
          <w:bCs/>
          <w:sz w:val="24"/>
          <w:szCs w:val="24"/>
          <w:lang w:eastAsia="bg-BG"/>
        </w:rPr>
        <w:t>Втч</w:t>
      </w:r>
      <w:proofErr w:type="spellEnd"/>
      <w:r w:rsidR="002951CA">
        <w:rPr>
          <w:rFonts w:ascii="Times New Roman" w:eastAsia="Times New Roman" w:hAnsi="Times New Roman"/>
          <w:bCs/>
          <w:sz w:val="24"/>
          <w:szCs w:val="24"/>
          <w:lang w:eastAsia="bg-BG"/>
        </w:rPr>
        <w:t>. Във фактурата се записва</w:t>
      </w:r>
      <w:r w:rsidR="00D83295">
        <w:rPr>
          <w:rFonts w:ascii="Times New Roman" w:eastAsia="Times New Roman" w:hAnsi="Times New Roman"/>
          <w:bCs/>
          <w:sz w:val="24"/>
          <w:szCs w:val="24"/>
          <w:lang w:eastAsia="bg-BG"/>
        </w:rPr>
        <w:t xml:space="preserve"> цената на електрическата енергия,</w:t>
      </w:r>
      <w:r w:rsidR="002951CA">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 xml:space="preserve"> акциз по чл. 20 ал. 2 т. 17 от ЗАДС и определената с решения на КЕВР (ДКЕВР) такса (цена) „задължения към обществото", както и </w:t>
      </w:r>
      <w:r w:rsidR="006F72CF">
        <w:rPr>
          <w:rFonts w:ascii="Times New Roman" w:eastAsia="Times New Roman" w:hAnsi="Times New Roman"/>
          <w:bCs/>
          <w:sz w:val="24"/>
          <w:szCs w:val="24"/>
          <w:lang w:eastAsia="bg-BG"/>
        </w:rPr>
        <w:t xml:space="preserve">цената </w:t>
      </w:r>
      <w:r w:rsidR="006F72CF" w:rsidRPr="00390985">
        <w:rPr>
          <w:rFonts w:ascii="Times New Roman" w:eastAsia="Times New Roman" w:hAnsi="Times New Roman"/>
          <w:bCs/>
          <w:color w:val="000000" w:themeColor="text1"/>
          <w:sz w:val="24"/>
          <w:szCs w:val="24"/>
          <w:lang w:eastAsia="bg-BG"/>
        </w:rPr>
        <w:t xml:space="preserve">за </w:t>
      </w:r>
      <w:r w:rsidR="002951CA" w:rsidRPr="00390985">
        <w:rPr>
          <w:rFonts w:ascii="Times New Roman" w:eastAsia="Times New Roman" w:hAnsi="Times New Roman"/>
          <w:bCs/>
          <w:color w:val="000000" w:themeColor="text1"/>
          <w:sz w:val="24"/>
          <w:szCs w:val="24"/>
          <w:lang w:eastAsia="bg-BG"/>
        </w:rPr>
        <w:t xml:space="preserve"> достъп и пренос</w:t>
      </w:r>
      <w:r w:rsidR="008D2754" w:rsidRPr="00390985">
        <w:rPr>
          <w:rFonts w:ascii="Times New Roman" w:eastAsia="Times New Roman" w:hAnsi="Times New Roman"/>
          <w:bCs/>
          <w:color w:val="000000" w:themeColor="text1"/>
          <w:sz w:val="24"/>
          <w:szCs w:val="24"/>
          <w:lang w:eastAsia="bg-BG"/>
        </w:rPr>
        <w:t xml:space="preserve"> през електроразпределителната мрежа на </w:t>
      </w:r>
      <w:r w:rsidR="00390985" w:rsidRPr="00390985">
        <w:rPr>
          <w:rFonts w:ascii="Times New Roman" w:eastAsia="Times New Roman" w:hAnsi="Times New Roman"/>
          <w:bCs/>
          <w:color w:val="000000" w:themeColor="text1"/>
          <w:sz w:val="24"/>
          <w:szCs w:val="24"/>
          <w:lang w:eastAsia="bg-BG"/>
        </w:rPr>
        <w:t>е</w:t>
      </w:r>
      <w:r w:rsidR="008D2754" w:rsidRPr="00390985">
        <w:rPr>
          <w:rFonts w:ascii="Times New Roman" w:eastAsia="Times New Roman" w:hAnsi="Times New Roman"/>
          <w:bCs/>
          <w:color w:val="000000" w:themeColor="text1"/>
          <w:sz w:val="24"/>
          <w:szCs w:val="24"/>
          <w:lang w:eastAsia="bg-BG"/>
        </w:rPr>
        <w:t>лектроразпределителното дружество</w:t>
      </w:r>
      <w:r w:rsidR="006F72CF" w:rsidRPr="00390985">
        <w:rPr>
          <w:rFonts w:ascii="Times New Roman" w:eastAsia="Times New Roman" w:hAnsi="Times New Roman"/>
          <w:bCs/>
          <w:color w:val="000000" w:themeColor="text1"/>
          <w:sz w:val="24"/>
          <w:szCs w:val="24"/>
          <w:lang w:eastAsia="bg-BG"/>
        </w:rPr>
        <w:t>,</w:t>
      </w:r>
      <w:r w:rsidRPr="00390985">
        <w:rPr>
          <w:rFonts w:ascii="Times New Roman" w:eastAsia="Times New Roman" w:hAnsi="Times New Roman"/>
          <w:bCs/>
          <w:color w:val="000000" w:themeColor="text1"/>
          <w:sz w:val="24"/>
          <w:szCs w:val="24"/>
          <w:lang w:eastAsia="bg-BG"/>
        </w:rPr>
        <w:t xml:space="preserve"> </w:t>
      </w:r>
      <w:r w:rsidRPr="00655FBF">
        <w:rPr>
          <w:rFonts w:ascii="Times New Roman" w:eastAsia="Times New Roman" w:hAnsi="Times New Roman"/>
          <w:bCs/>
          <w:sz w:val="24"/>
          <w:szCs w:val="24"/>
          <w:lang w:eastAsia="bg-BG"/>
        </w:rPr>
        <w:t>съгласно чл. 20 от ПТЕЕ</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в срок до 30 календарни дни, с банков превод, по сметката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считано от датата на получаване на оригинал на фактура, издадена от</w:t>
      </w:r>
      <w:r w:rsidRPr="00655FBF">
        <w:rPr>
          <w:rFonts w:ascii="Times New Roman" w:eastAsia="Times New Roman" w:hAnsi="Times New Roman"/>
          <w:b/>
          <w:bCs/>
          <w:sz w:val="24"/>
          <w:szCs w:val="24"/>
          <w:lang w:eastAsia="bg-BG"/>
        </w:rPr>
        <w:t xml:space="preserve"> ИЗПЪЛНИТЕЛЯ.</w:t>
      </w:r>
      <w:r w:rsidRPr="00655FBF">
        <w:rPr>
          <w:rFonts w:ascii="Times New Roman" w:eastAsia="Times New Roman" w:hAnsi="Times New Roman"/>
          <w:sz w:val="24"/>
          <w:szCs w:val="24"/>
          <w:lang w:eastAsia="bg-BG"/>
        </w:rPr>
        <w:t xml:space="preserve"> </w:t>
      </w:r>
    </w:p>
    <w:p w:rsidR="00655FBF" w:rsidRPr="00655FBF" w:rsidRDefault="00655FBF" w:rsidP="00304CF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(2) </w:t>
      </w:r>
      <w:r w:rsidRPr="00655FBF">
        <w:rPr>
          <w:rFonts w:ascii="Times New Roman" w:eastAsia="Times New Roman" w:hAnsi="Times New Roman"/>
          <w:bCs/>
          <w:sz w:val="24"/>
          <w:szCs w:val="24"/>
          <w:lang w:eastAsia="bg-BG"/>
        </w:rPr>
        <w:t xml:space="preserve">За всеки обект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издава отделна фактура, като фактурите за изразходените количества енергия се изпращат от</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 …………………..</w:t>
      </w:r>
    </w:p>
    <w:p w:rsidR="00655FBF" w:rsidRPr="00655FBF" w:rsidRDefault="00655FBF" w:rsidP="00304CF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 xml:space="preserve">(3) </w:t>
      </w:r>
      <w:r w:rsidRPr="00655FBF">
        <w:rPr>
          <w:rFonts w:ascii="Times New Roman" w:eastAsia="Times New Roman" w:hAnsi="Times New Roman"/>
          <w:bCs/>
          <w:sz w:val="24"/>
          <w:szCs w:val="24"/>
          <w:lang w:eastAsia="bg-BG"/>
        </w:rPr>
        <w:t xml:space="preserve">Банковата сметка на </w:t>
      </w:r>
      <w:r w:rsidRPr="005E567C">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е:</w:t>
      </w:r>
    </w:p>
    <w:p w:rsidR="00655FBF" w:rsidRPr="00655FBF" w:rsidRDefault="00655FBF" w:rsidP="00304CF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IBAN </w:t>
      </w:r>
      <w:r w:rsidRPr="00655FBF">
        <w:rPr>
          <w:rFonts w:ascii="Times New Roman" w:eastAsia="Times New Roman" w:hAnsi="Times New Roman"/>
          <w:bCs/>
          <w:sz w:val="24"/>
          <w:szCs w:val="24"/>
          <w:lang w:eastAsia="bg-BG"/>
        </w:rPr>
        <w:tab/>
      </w:r>
    </w:p>
    <w:p w:rsidR="00655FBF" w:rsidRPr="00655FBF" w:rsidRDefault="00655FBF" w:rsidP="00304CF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BIC:</w:t>
      </w:r>
      <w:r w:rsidRPr="00655FBF">
        <w:rPr>
          <w:rFonts w:ascii="Times New Roman" w:eastAsia="Times New Roman" w:hAnsi="Times New Roman"/>
          <w:bCs/>
          <w:sz w:val="24"/>
          <w:szCs w:val="24"/>
          <w:lang w:eastAsia="bg-BG"/>
        </w:rPr>
        <w:tab/>
      </w:r>
    </w:p>
    <w:p w:rsidR="00655FBF" w:rsidRPr="00655FBF" w:rsidRDefault="00655FBF" w:rsidP="00304CF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Банка:</w:t>
      </w:r>
      <w:r w:rsidRPr="00655FBF">
        <w:rPr>
          <w:rFonts w:ascii="Times New Roman" w:eastAsia="Times New Roman" w:hAnsi="Times New Roman"/>
          <w:bCs/>
          <w:sz w:val="24"/>
          <w:szCs w:val="24"/>
          <w:lang w:eastAsia="bg-BG"/>
        </w:rPr>
        <w:tab/>
      </w:r>
    </w:p>
    <w:p w:rsidR="00655FBF" w:rsidRPr="00655FBF" w:rsidRDefault="00655FBF" w:rsidP="005E567C">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Титуляр на сметката:</w:t>
      </w:r>
      <w:r w:rsidRPr="00655FBF">
        <w:rPr>
          <w:rFonts w:ascii="Times New Roman" w:eastAsia="Times New Roman" w:hAnsi="Times New Roman"/>
          <w:bCs/>
          <w:sz w:val="24"/>
          <w:szCs w:val="24"/>
          <w:lang w:eastAsia="bg-BG"/>
        </w:rPr>
        <w:tab/>
      </w:r>
    </w:p>
    <w:p w:rsidR="005D778D" w:rsidRDefault="00655FBF" w:rsidP="002951C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6. (1) </w:t>
      </w:r>
      <w:bookmarkStart w:id="7" w:name="bookmark1"/>
      <w:r w:rsidR="004C336E">
        <w:rPr>
          <w:rFonts w:ascii="Times New Roman" w:eastAsia="Times New Roman" w:hAnsi="Times New Roman"/>
          <w:b/>
          <w:bCs/>
          <w:sz w:val="24"/>
          <w:szCs w:val="24"/>
          <w:lang w:eastAsia="bg-BG"/>
        </w:rPr>
        <w:t xml:space="preserve"> </w:t>
      </w:r>
      <w:r w:rsidR="004C336E">
        <w:rPr>
          <w:rFonts w:ascii="Times New Roman" w:eastAsia="Times New Roman" w:hAnsi="Times New Roman"/>
          <w:bCs/>
          <w:sz w:val="24"/>
          <w:szCs w:val="24"/>
          <w:lang w:eastAsia="bg-BG"/>
        </w:rPr>
        <w:t xml:space="preserve">В случай, че има сключен договор за </w:t>
      </w:r>
      <w:proofErr w:type="spellStart"/>
      <w:r w:rsidR="004C336E">
        <w:rPr>
          <w:rFonts w:ascii="Times New Roman" w:eastAsia="Times New Roman" w:hAnsi="Times New Roman"/>
          <w:bCs/>
          <w:sz w:val="24"/>
          <w:szCs w:val="24"/>
          <w:lang w:eastAsia="bg-BG"/>
        </w:rPr>
        <w:t>подизпълнение</w:t>
      </w:r>
      <w:proofErr w:type="spellEnd"/>
      <w:r w:rsidR="00360DE8">
        <w:rPr>
          <w:rFonts w:ascii="Times New Roman" w:eastAsia="Times New Roman" w:hAnsi="Times New Roman"/>
          <w:bCs/>
          <w:sz w:val="24"/>
          <w:szCs w:val="24"/>
          <w:lang w:eastAsia="bg-BG"/>
        </w:rPr>
        <w:t xml:space="preserve"> и когато частта от поръчката, която се изпълнява от </w:t>
      </w:r>
      <w:r w:rsidR="00360DE8" w:rsidRPr="005E567C">
        <w:rPr>
          <w:rFonts w:ascii="Times New Roman" w:eastAsia="Times New Roman" w:hAnsi="Times New Roman"/>
          <w:b/>
          <w:bCs/>
          <w:sz w:val="24"/>
          <w:szCs w:val="24"/>
          <w:lang w:eastAsia="bg-BG"/>
        </w:rPr>
        <w:t>ПОДИЗПЪЛНИТЕЛ</w:t>
      </w:r>
      <w:r w:rsidR="00360DE8">
        <w:rPr>
          <w:rFonts w:ascii="Times New Roman" w:eastAsia="Times New Roman" w:hAnsi="Times New Roman"/>
          <w:bCs/>
          <w:sz w:val="24"/>
          <w:szCs w:val="24"/>
          <w:lang w:eastAsia="bg-BG"/>
        </w:rPr>
        <w:t xml:space="preserve"> може да бъде предадена като отделен обект на </w:t>
      </w:r>
      <w:r w:rsidR="00360DE8" w:rsidRPr="005E567C">
        <w:rPr>
          <w:rFonts w:ascii="Times New Roman" w:eastAsia="Times New Roman" w:hAnsi="Times New Roman"/>
          <w:b/>
          <w:bCs/>
          <w:sz w:val="24"/>
          <w:szCs w:val="24"/>
          <w:lang w:eastAsia="bg-BG"/>
        </w:rPr>
        <w:t>ИЗПЪЛНИТЕЛЯ</w:t>
      </w:r>
      <w:r w:rsidR="00360DE8">
        <w:rPr>
          <w:rFonts w:ascii="Times New Roman" w:eastAsia="Times New Roman" w:hAnsi="Times New Roman"/>
          <w:bCs/>
          <w:sz w:val="24"/>
          <w:szCs w:val="24"/>
          <w:lang w:eastAsia="bg-BG"/>
        </w:rPr>
        <w:t xml:space="preserve"> или на </w:t>
      </w:r>
      <w:r w:rsidR="00360DE8" w:rsidRPr="005E567C">
        <w:rPr>
          <w:rFonts w:ascii="Times New Roman" w:eastAsia="Times New Roman" w:hAnsi="Times New Roman"/>
          <w:b/>
          <w:bCs/>
          <w:sz w:val="24"/>
          <w:szCs w:val="24"/>
          <w:lang w:eastAsia="bg-BG"/>
        </w:rPr>
        <w:t>ВЪЗЛОЖИТЕЛЯ</w:t>
      </w:r>
      <w:r w:rsidR="00360DE8">
        <w:rPr>
          <w:rFonts w:ascii="Times New Roman" w:eastAsia="Times New Roman" w:hAnsi="Times New Roman"/>
          <w:bCs/>
          <w:sz w:val="24"/>
          <w:szCs w:val="24"/>
          <w:lang w:eastAsia="bg-BG"/>
        </w:rPr>
        <w:t xml:space="preserve">, </w:t>
      </w:r>
      <w:r w:rsidR="00360DE8" w:rsidRPr="005E567C">
        <w:rPr>
          <w:rFonts w:ascii="Times New Roman" w:eastAsia="Times New Roman" w:hAnsi="Times New Roman"/>
          <w:b/>
          <w:bCs/>
          <w:sz w:val="24"/>
          <w:szCs w:val="24"/>
          <w:lang w:eastAsia="bg-BG"/>
        </w:rPr>
        <w:t>ВЪЗЛОЖИТЕЛЯТ</w:t>
      </w:r>
      <w:r w:rsidR="00360DE8">
        <w:rPr>
          <w:rFonts w:ascii="Times New Roman" w:eastAsia="Times New Roman" w:hAnsi="Times New Roman"/>
          <w:bCs/>
          <w:sz w:val="24"/>
          <w:szCs w:val="24"/>
          <w:lang w:eastAsia="bg-BG"/>
        </w:rPr>
        <w:t xml:space="preserve"> заплаща</w:t>
      </w:r>
      <w:r w:rsidR="00696AB9">
        <w:rPr>
          <w:rFonts w:ascii="Times New Roman" w:eastAsia="Times New Roman" w:hAnsi="Times New Roman"/>
          <w:bCs/>
          <w:sz w:val="24"/>
          <w:szCs w:val="24"/>
          <w:lang w:eastAsia="bg-BG"/>
        </w:rPr>
        <w:t xml:space="preserve"> </w:t>
      </w:r>
      <w:r w:rsidR="00360DE8">
        <w:rPr>
          <w:rFonts w:ascii="Times New Roman" w:eastAsia="Times New Roman" w:hAnsi="Times New Roman"/>
          <w:bCs/>
          <w:sz w:val="24"/>
          <w:szCs w:val="24"/>
          <w:lang w:eastAsia="bg-BG"/>
        </w:rPr>
        <w:t xml:space="preserve">възнаграждение за тази част на </w:t>
      </w:r>
      <w:r w:rsidR="00360DE8" w:rsidRPr="005E567C">
        <w:rPr>
          <w:rFonts w:ascii="Times New Roman" w:eastAsia="Times New Roman" w:hAnsi="Times New Roman"/>
          <w:b/>
          <w:bCs/>
          <w:sz w:val="24"/>
          <w:szCs w:val="24"/>
          <w:lang w:eastAsia="bg-BG"/>
        </w:rPr>
        <w:t>ПОДИЗПЪЛНИТЕЛЯ</w:t>
      </w:r>
      <w:r w:rsidR="00360DE8">
        <w:rPr>
          <w:rFonts w:ascii="Times New Roman" w:eastAsia="Times New Roman" w:hAnsi="Times New Roman"/>
          <w:bCs/>
          <w:sz w:val="24"/>
          <w:szCs w:val="24"/>
          <w:lang w:eastAsia="bg-BG"/>
        </w:rPr>
        <w:t xml:space="preserve"> в срок до 30 календарни дни с банков превод, в случай, че е съставен протокол за извършеното и прието изпълнение на </w:t>
      </w:r>
      <w:r w:rsidR="00360DE8" w:rsidRPr="005E567C">
        <w:rPr>
          <w:rFonts w:ascii="Times New Roman" w:eastAsia="Times New Roman" w:hAnsi="Times New Roman"/>
          <w:b/>
          <w:bCs/>
          <w:sz w:val="24"/>
          <w:szCs w:val="24"/>
          <w:lang w:eastAsia="bg-BG"/>
        </w:rPr>
        <w:t>ПОДИЗПЪЛНИТЕЛЯ</w:t>
      </w:r>
      <w:r w:rsidR="008D2754">
        <w:rPr>
          <w:rFonts w:ascii="Times New Roman" w:eastAsia="Times New Roman" w:hAnsi="Times New Roman"/>
          <w:bCs/>
          <w:sz w:val="24"/>
          <w:szCs w:val="24"/>
          <w:lang w:eastAsia="bg-BG"/>
        </w:rPr>
        <w:t>,</w:t>
      </w:r>
      <w:r w:rsidR="00360DE8">
        <w:rPr>
          <w:rFonts w:ascii="Times New Roman" w:eastAsia="Times New Roman" w:hAnsi="Times New Roman"/>
          <w:bCs/>
          <w:sz w:val="24"/>
          <w:szCs w:val="24"/>
          <w:lang w:eastAsia="bg-BG"/>
        </w:rPr>
        <w:t xml:space="preserve"> подписан от представители на </w:t>
      </w:r>
      <w:r w:rsidR="00360DE8" w:rsidRPr="005E567C">
        <w:rPr>
          <w:rFonts w:ascii="Times New Roman" w:eastAsia="Times New Roman" w:hAnsi="Times New Roman"/>
          <w:b/>
          <w:bCs/>
          <w:sz w:val="24"/>
          <w:szCs w:val="24"/>
          <w:lang w:eastAsia="bg-BG"/>
        </w:rPr>
        <w:t>ИЗПЪЛНИТЕЛЯ</w:t>
      </w:r>
      <w:r w:rsidR="00360DE8">
        <w:rPr>
          <w:rFonts w:ascii="Times New Roman" w:eastAsia="Times New Roman" w:hAnsi="Times New Roman"/>
          <w:bCs/>
          <w:sz w:val="24"/>
          <w:szCs w:val="24"/>
          <w:lang w:eastAsia="bg-BG"/>
        </w:rPr>
        <w:t xml:space="preserve">, </w:t>
      </w:r>
      <w:r w:rsidR="00360DE8" w:rsidRPr="005E567C">
        <w:rPr>
          <w:rFonts w:ascii="Times New Roman" w:eastAsia="Times New Roman" w:hAnsi="Times New Roman"/>
          <w:b/>
          <w:bCs/>
          <w:sz w:val="24"/>
          <w:szCs w:val="24"/>
          <w:lang w:eastAsia="bg-BG"/>
        </w:rPr>
        <w:t>ВЪЗЛОЖИТЕЛЯ</w:t>
      </w:r>
      <w:r w:rsidR="00360DE8">
        <w:rPr>
          <w:rFonts w:ascii="Times New Roman" w:eastAsia="Times New Roman" w:hAnsi="Times New Roman"/>
          <w:bCs/>
          <w:sz w:val="24"/>
          <w:szCs w:val="24"/>
          <w:lang w:eastAsia="bg-BG"/>
        </w:rPr>
        <w:t xml:space="preserve"> и </w:t>
      </w:r>
      <w:r w:rsidR="00360DE8" w:rsidRPr="005E567C">
        <w:rPr>
          <w:rFonts w:ascii="Times New Roman" w:eastAsia="Times New Roman" w:hAnsi="Times New Roman"/>
          <w:b/>
          <w:bCs/>
          <w:sz w:val="24"/>
          <w:szCs w:val="24"/>
          <w:lang w:eastAsia="bg-BG"/>
        </w:rPr>
        <w:lastRenderedPageBreak/>
        <w:t>ПОДИЗПЪЛНИТЕЛЯ</w:t>
      </w:r>
      <w:r w:rsidR="00360DE8">
        <w:rPr>
          <w:rFonts w:ascii="Times New Roman" w:eastAsia="Times New Roman" w:hAnsi="Times New Roman"/>
          <w:bCs/>
          <w:sz w:val="24"/>
          <w:szCs w:val="24"/>
          <w:lang w:eastAsia="bg-BG"/>
        </w:rPr>
        <w:t xml:space="preserve">. Срокът за плащане започва да тече от датата на </w:t>
      </w:r>
      <w:r w:rsidR="005D778D">
        <w:rPr>
          <w:rFonts w:ascii="Times New Roman" w:eastAsia="Times New Roman" w:hAnsi="Times New Roman"/>
          <w:bCs/>
          <w:sz w:val="24"/>
          <w:szCs w:val="24"/>
          <w:lang w:eastAsia="bg-BG"/>
        </w:rPr>
        <w:t xml:space="preserve">подписване от </w:t>
      </w:r>
      <w:r w:rsidR="005D778D" w:rsidRPr="005E567C">
        <w:rPr>
          <w:rFonts w:ascii="Times New Roman" w:eastAsia="Times New Roman" w:hAnsi="Times New Roman"/>
          <w:b/>
          <w:bCs/>
          <w:sz w:val="24"/>
          <w:szCs w:val="24"/>
          <w:lang w:eastAsia="bg-BG"/>
        </w:rPr>
        <w:t>ВЪЗЛОЖИТЕЛЯ</w:t>
      </w:r>
      <w:r w:rsidR="005D778D">
        <w:rPr>
          <w:rFonts w:ascii="Times New Roman" w:eastAsia="Times New Roman" w:hAnsi="Times New Roman"/>
          <w:bCs/>
          <w:sz w:val="24"/>
          <w:szCs w:val="24"/>
          <w:lang w:eastAsia="bg-BG"/>
        </w:rPr>
        <w:t xml:space="preserve"> на данъчната фактура.</w:t>
      </w:r>
    </w:p>
    <w:p w:rsidR="00360DE8" w:rsidRPr="004C336E" w:rsidRDefault="005D778D" w:rsidP="005D778D">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 </w:t>
      </w:r>
      <w:r w:rsidR="00CD17C3">
        <w:rPr>
          <w:rFonts w:ascii="Times New Roman" w:eastAsia="Times New Roman" w:hAnsi="Times New Roman"/>
          <w:bCs/>
          <w:sz w:val="24"/>
          <w:szCs w:val="24"/>
          <w:lang w:eastAsia="bg-BG"/>
        </w:rPr>
        <w:t xml:space="preserve">Разплащането се осъществява въз основа на искане, отправено от </w:t>
      </w:r>
      <w:r w:rsidR="00CD17C3" w:rsidRPr="005E567C">
        <w:rPr>
          <w:rFonts w:ascii="Times New Roman" w:eastAsia="Times New Roman" w:hAnsi="Times New Roman"/>
          <w:b/>
          <w:bCs/>
          <w:sz w:val="24"/>
          <w:szCs w:val="24"/>
          <w:lang w:eastAsia="bg-BG"/>
        </w:rPr>
        <w:t>ПОДИЗПЪЛНИТЕЛЯ</w:t>
      </w:r>
      <w:r w:rsidR="00CD17C3">
        <w:rPr>
          <w:rFonts w:ascii="Times New Roman" w:eastAsia="Times New Roman" w:hAnsi="Times New Roman"/>
          <w:bCs/>
          <w:sz w:val="24"/>
          <w:szCs w:val="24"/>
          <w:lang w:eastAsia="bg-BG"/>
        </w:rPr>
        <w:t xml:space="preserve"> до</w:t>
      </w:r>
      <w:r w:rsidR="008D2754">
        <w:rPr>
          <w:rFonts w:ascii="Times New Roman" w:eastAsia="Times New Roman" w:hAnsi="Times New Roman"/>
          <w:bCs/>
          <w:sz w:val="24"/>
          <w:szCs w:val="24"/>
          <w:lang w:eastAsia="bg-BG"/>
        </w:rPr>
        <w:t xml:space="preserve"> </w:t>
      </w:r>
      <w:r w:rsidR="00CD17C3" w:rsidRPr="005E567C">
        <w:rPr>
          <w:rFonts w:ascii="Times New Roman" w:eastAsia="Times New Roman" w:hAnsi="Times New Roman"/>
          <w:b/>
          <w:bCs/>
          <w:sz w:val="24"/>
          <w:szCs w:val="24"/>
          <w:lang w:eastAsia="bg-BG"/>
        </w:rPr>
        <w:t>ВЪЗЛОЖИТЕЛЯ</w:t>
      </w:r>
      <w:r w:rsidR="00CD17C3">
        <w:rPr>
          <w:rFonts w:ascii="Times New Roman" w:eastAsia="Times New Roman" w:hAnsi="Times New Roman"/>
          <w:bCs/>
          <w:sz w:val="24"/>
          <w:szCs w:val="24"/>
          <w:lang w:eastAsia="bg-BG"/>
        </w:rPr>
        <w:t xml:space="preserve"> чрез </w:t>
      </w:r>
      <w:r w:rsidR="00CD17C3" w:rsidRPr="005E567C">
        <w:rPr>
          <w:rFonts w:ascii="Times New Roman" w:eastAsia="Times New Roman" w:hAnsi="Times New Roman"/>
          <w:b/>
          <w:bCs/>
          <w:sz w:val="24"/>
          <w:szCs w:val="24"/>
          <w:lang w:eastAsia="bg-BG"/>
        </w:rPr>
        <w:t>ИЗПЪЛНИТЕЛЯ</w:t>
      </w:r>
      <w:r w:rsidR="00CD17C3">
        <w:rPr>
          <w:rFonts w:ascii="Times New Roman" w:eastAsia="Times New Roman" w:hAnsi="Times New Roman"/>
          <w:bCs/>
          <w:sz w:val="24"/>
          <w:szCs w:val="24"/>
          <w:lang w:eastAsia="bg-BG"/>
        </w:rPr>
        <w:t xml:space="preserve"> който е длъжен да го предостави на </w:t>
      </w:r>
      <w:r w:rsidR="00CD17C3" w:rsidRPr="005E567C">
        <w:rPr>
          <w:rFonts w:ascii="Times New Roman" w:eastAsia="Times New Roman" w:hAnsi="Times New Roman"/>
          <w:b/>
          <w:bCs/>
          <w:sz w:val="24"/>
          <w:szCs w:val="24"/>
          <w:lang w:eastAsia="bg-BG"/>
        </w:rPr>
        <w:t>ВЪЗЛОЖИТЕЛЯ</w:t>
      </w:r>
      <w:r w:rsidR="00CD17C3">
        <w:rPr>
          <w:rFonts w:ascii="Times New Roman" w:eastAsia="Times New Roman" w:hAnsi="Times New Roman"/>
          <w:bCs/>
          <w:sz w:val="24"/>
          <w:szCs w:val="24"/>
          <w:lang w:eastAsia="bg-BG"/>
        </w:rPr>
        <w:t xml:space="preserve"> в 15- дневен срок от получаването</w:t>
      </w:r>
      <w:r w:rsidR="008D2754">
        <w:rPr>
          <w:rFonts w:ascii="Times New Roman" w:eastAsia="Times New Roman" w:hAnsi="Times New Roman"/>
          <w:bCs/>
          <w:sz w:val="24"/>
          <w:szCs w:val="24"/>
          <w:lang w:eastAsia="bg-BG"/>
        </w:rPr>
        <w:t xml:space="preserve"> </w:t>
      </w:r>
      <w:r w:rsidR="00CD17C3">
        <w:rPr>
          <w:rFonts w:ascii="Times New Roman" w:eastAsia="Times New Roman" w:hAnsi="Times New Roman"/>
          <w:bCs/>
          <w:sz w:val="24"/>
          <w:szCs w:val="24"/>
          <w:lang w:eastAsia="bg-BG"/>
        </w:rPr>
        <w:t>- Към иск</w:t>
      </w:r>
      <w:r w:rsidR="005E567C">
        <w:rPr>
          <w:rFonts w:ascii="Times New Roman" w:eastAsia="Times New Roman" w:hAnsi="Times New Roman"/>
          <w:bCs/>
          <w:sz w:val="24"/>
          <w:szCs w:val="24"/>
          <w:lang w:eastAsia="bg-BG"/>
        </w:rPr>
        <w:t>ането се представя становище на</w:t>
      </w:r>
      <w:r w:rsidR="00CD17C3">
        <w:rPr>
          <w:rFonts w:ascii="Times New Roman" w:eastAsia="Times New Roman" w:hAnsi="Times New Roman"/>
          <w:bCs/>
          <w:sz w:val="24"/>
          <w:szCs w:val="24"/>
          <w:lang w:eastAsia="bg-BG"/>
        </w:rPr>
        <w:t xml:space="preserve"> </w:t>
      </w:r>
      <w:r w:rsidR="00CD17C3" w:rsidRPr="005E567C">
        <w:rPr>
          <w:rFonts w:ascii="Times New Roman" w:eastAsia="Times New Roman" w:hAnsi="Times New Roman"/>
          <w:b/>
          <w:bCs/>
          <w:sz w:val="24"/>
          <w:szCs w:val="24"/>
          <w:lang w:eastAsia="bg-BG"/>
        </w:rPr>
        <w:t>ИЗПЪЛНИТЕЛЯ</w:t>
      </w:r>
      <w:r w:rsidR="00CD17C3">
        <w:rPr>
          <w:rFonts w:ascii="Times New Roman" w:eastAsia="Times New Roman" w:hAnsi="Times New Roman"/>
          <w:bCs/>
          <w:sz w:val="24"/>
          <w:szCs w:val="24"/>
          <w:lang w:eastAsia="bg-BG"/>
        </w:rPr>
        <w:t xml:space="preserve"> дали оспорва изцяло или част от тях. При оспорване </w:t>
      </w:r>
      <w:r w:rsidR="00CD17C3" w:rsidRPr="005E567C">
        <w:rPr>
          <w:rFonts w:ascii="Times New Roman" w:eastAsia="Times New Roman" w:hAnsi="Times New Roman"/>
          <w:b/>
          <w:bCs/>
          <w:sz w:val="24"/>
          <w:szCs w:val="24"/>
          <w:lang w:eastAsia="bg-BG"/>
        </w:rPr>
        <w:t>ВЪЗЛОЖИТЕЛЯТ</w:t>
      </w:r>
      <w:r w:rsidR="005E567C">
        <w:rPr>
          <w:rFonts w:ascii="Times New Roman" w:eastAsia="Times New Roman" w:hAnsi="Times New Roman"/>
          <w:bCs/>
          <w:sz w:val="24"/>
          <w:szCs w:val="24"/>
          <w:lang w:eastAsia="bg-BG"/>
        </w:rPr>
        <w:t xml:space="preserve"> </w:t>
      </w:r>
      <w:r w:rsidR="00CD17C3">
        <w:rPr>
          <w:rFonts w:ascii="Times New Roman" w:eastAsia="Times New Roman" w:hAnsi="Times New Roman"/>
          <w:bCs/>
          <w:sz w:val="24"/>
          <w:szCs w:val="24"/>
          <w:lang w:eastAsia="bg-BG"/>
        </w:rPr>
        <w:t>отказва пл</w:t>
      </w:r>
      <w:r w:rsidR="008D2754">
        <w:rPr>
          <w:rFonts w:ascii="Times New Roman" w:eastAsia="Times New Roman" w:hAnsi="Times New Roman"/>
          <w:bCs/>
          <w:sz w:val="24"/>
          <w:szCs w:val="24"/>
          <w:lang w:eastAsia="bg-BG"/>
        </w:rPr>
        <w:t>аща</w:t>
      </w:r>
      <w:r w:rsidR="00CD17C3">
        <w:rPr>
          <w:rFonts w:ascii="Times New Roman" w:eastAsia="Times New Roman" w:hAnsi="Times New Roman"/>
          <w:bCs/>
          <w:sz w:val="24"/>
          <w:szCs w:val="24"/>
          <w:lang w:eastAsia="bg-BG"/>
        </w:rPr>
        <w:t>нето до момента на отстраняване на причината, като не държи неуст</w:t>
      </w:r>
      <w:r w:rsidR="008D2754">
        <w:rPr>
          <w:rFonts w:ascii="Times New Roman" w:eastAsia="Times New Roman" w:hAnsi="Times New Roman"/>
          <w:bCs/>
          <w:sz w:val="24"/>
          <w:szCs w:val="24"/>
          <w:lang w:eastAsia="bg-BG"/>
        </w:rPr>
        <w:t>о</w:t>
      </w:r>
      <w:r w:rsidR="00CD17C3">
        <w:rPr>
          <w:rFonts w:ascii="Times New Roman" w:eastAsia="Times New Roman" w:hAnsi="Times New Roman"/>
          <w:bCs/>
          <w:sz w:val="24"/>
          <w:szCs w:val="24"/>
          <w:lang w:eastAsia="bg-BG"/>
        </w:rPr>
        <w:t xml:space="preserve">йки. </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p>
    <w:p w:rsidR="00655FBF" w:rsidRDefault="00655FBF" w:rsidP="00340640">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ИЗПЪЛНИТЕЛЯ</w:t>
      </w:r>
    </w:p>
    <w:p w:rsidR="005E567C" w:rsidRPr="00655FBF" w:rsidRDefault="005E567C" w:rsidP="005E567C">
      <w:pPr>
        <w:autoSpaceDE w:val="0"/>
        <w:autoSpaceDN w:val="0"/>
        <w:adjustRightInd w:val="0"/>
        <w:spacing w:after="0" w:line="240" w:lineRule="auto"/>
        <w:ind w:left="1290"/>
        <w:rPr>
          <w:rFonts w:ascii="Times New Roman" w:eastAsia="Times New Roman" w:hAnsi="Times New Roman"/>
          <w:b/>
          <w:bCs/>
          <w:sz w:val="24"/>
          <w:szCs w:val="24"/>
          <w:lang w:eastAsia="bg-BG"/>
        </w:rPr>
      </w:pPr>
    </w:p>
    <w:p w:rsidR="005D778D" w:rsidRDefault="00655FBF" w:rsidP="00397AA5">
      <w:pPr>
        <w:autoSpaceDE w:val="0"/>
        <w:autoSpaceDN w:val="0"/>
        <w:adjustRightInd w:val="0"/>
        <w:spacing w:after="0" w:line="240" w:lineRule="auto"/>
        <w:ind w:firstLine="360"/>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Чл. 7. ИЗПЪЛНИТЕЛЯТ</w:t>
      </w:r>
      <w:r w:rsidR="005D778D">
        <w:rPr>
          <w:rFonts w:ascii="Times New Roman" w:eastAsia="Times New Roman" w:hAnsi="Times New Roman"/>
          <w:b/>
          <w:bCs/>
          <w:sz w:val="24"/>
          <w:szCs w:val="24"/>
          <w:lang w:eastAsia="bg-BG"/>
        </w:rPr>
        <w:t xml:space="preserve"> </w:t>
      </w:r>
      <w:r w:rsidR="005D778D" w:rsidRPr="00655FBF">
        <w:rPr>
          <w:rFonts w:ascii="Times New Roman" w:eastAsia="Times New Roman" w:hAnsi="Times New Roman"/>
          <w:sz w:val="24"/>
          <w:szCs w:val="24"/>
          <w:lang w:eastAsia="bg-BG"/>
        </w:rPr>
        <w:t>има право</w:t>
      </w:r>
    </w:p>
    <w:p w:rsidR="005D778D" w:rsidRDefault="005D778D" w:rsidP="005D778D">
      <w:pPr>
        <w:pStyle w:val="ae"/>
        <w:numPr>
          <w:ilvl w:val="0"/>
          <w:numId w:val="38"/>
        </w:num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5D778D">
        <w:rPr>
          <w:rFonts w:ascii="Times New Roman" w:eastAsia="Times New Roman" w:hAnsi="Times New Roman"/>
          <w:sz w:val="24"/>
          <w:szCs w:val="24"/>
          <w:lang w:eastAsia="bg-BG"/>
        </w:rPr>
        <w:t>ри точно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5D778D" w:rsidRDefault="005D778D" w:rsidP="005D778D">
      <w:pPr>
        <w:pStyle w:val="ae"/>
        <w:numPr>
          <w:ilvl w:val="0"/>
          <w:numId w:val="38"/>
        </w:num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 иска от ВЪЗЛОЖИТЕЛЯ необходимото съдействие при осъществяване на дейностите по договора, включително и предоставянето на информация и съответните документи от страна на ВЪЗЛОЖИТЕЛЯ.</w:t>
      </w:r>
    </w:p>
    <w:p w:rsidR="005D778D" w:rsidRPr="005D778D" w:rsidRDefault="005D778D" w:rsidP="005D778D">
      <w:pPr>
        <w:pStyle w:val="ae"/>
        <w:autoSpaceDE w:val="0"/>
        <w:autoSpaceDN w:val="0"/>
        <w:adjustRightInd w:val="0"/>
        <w:spacing w:after="0" w:line="240" w:lineRule="auto"/>
        <w:jc w:val="both"/>
        <w:rPr>
          <w:rFonts w:ascii="Times New Roman" w:eastAsia="Times New Roman" w:hAnsi="Times New Roman"/>
          <w:sz w:val="24"/>
          <w:szCs w:val="24"/>
          <w:lang w:eastAsia="bg-BG"/>
        </w:rPr>
      </w:pPr>
    </w:p>
    <w:p w:rsidR="00655FBF" w:rsidRPr="00655FBF" w:rsidRDefault="00711761" w:rsidP="00397AA5">
      <w:pPr>
        <w:autoSpaceDE w:val="0"/>
        <w:autoSpaceDN w:val="0"/>
        <w:adjustRightInd w:val="0"/>
        <w:spacing w:after="0" w:line="240" w:lineRule="auto"/>
        <w:ind w:firstLine="360"/>
        <w:jc w:val="both"/>
        <w:rPr>
          <w:rFonts w:ascii="Times New Roman" w:eastAsia="Times New Roman" w:hAnsi="Times New Roman"/>
          <w:bCs/>
          <w:sz w:val="24"/>
          <w:szCs w:val="24"/>
          <w:lang w:eastAsia="bg-BG"/>
        </w:rPr>
      </w:pPr>
      <w:r w:rsidRPr="00711761">
        <w:rPr>
          <w:rFonts w:ascii="Times New Roman" w:eastAsia="Times New Roman" w:hAnsi="Times New Roman"/>
          <w:b/>
          <w:bCs/>
          <w:sz w:val="24"/>
          <w:szCs w:val="24"/>
          <w:lang w:eastAsia="bg-BG"/>
        </w:rPr>
        <w:t>Чл.8.</w:t>
      </w:r>
      <w:r>
        <w:rPr>
          <w:rFonts w:ascii="Times New Roman" w:eastAsia="Times New Roman" w:hAnsi="Times New Roman"/>
          <w:bCs/>
          <w:sz w:val="24"/>
          <w:szCs w:val="24"/>
          <w:lang w:eastAsia="bg-BG"/>
        </w:rPr>
        <w:t xml:space="preserve"> </w:t>
      </w:r>
      <w:r w:rsidR="004705A6">
        <w:rPr>
          <w:rFonts w:ascii="Times New Roman" w:eastAsia="Times New Roman" w:hAnsi="Times New Roman"/>
          <w:b/>
          <w:bCs/>
          <w:sz w:val="24"/>
          <w:szCs w:val="24"/>
          <w:lang w:eastAsia="bg-BG"/>
        </w:rPr>
        <w:t>ИЗПЪЛНИТЕЛЯТ</w:t>
      </w:r>
      <w:r w:rsidR="00655FBF" w:rsidRPr="00655FBF">
        <w:rPr>
          <w:rFonts w:ascii="Times New Roman" w:eastAsia="Times New Roman" w:hAnsi="Times New Roman"/>
          <w:b/>
          <w:bCs/>
          <w:sz w:val="24"/>
          <w:szCs w:val="24"/>
          <w:lang w:eastAsia="bg-BG"/>
        </w:rPr>
        <w:t xml:space="preserve"> </w:t>
      </w:r>
      <w:r w:rsidR="00655FBF" w:rsidRPr="00655FBF">
        <w:rPr>
          <w:rFonts w:ascii="Times New Roman" w:eastAsia="Times New Roman" w:hAnsi="Times New Roman"/>
          <w:bCs/>
          <w:sz w:val="24"/>
          <w:szCs w:val="24"/>
          <w:lang w:eastAsia="bg-BG"/>
        </w:rPr>
        <w:t>е длъжен:</w:t>
      </w:r>
    </w:p>
    <w:p w:rsidR="00655FBF" w:rsidRPr="00655FBF" w:rsidRDefault="00655FBF" w:rsidP="00655FBF">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извършва доставка на електрическа енергия с необходимото качество в местата на изпълнение по чл. 3</w:t>
      </w:r>
      <w:r w:rsidR="00E45E54">
        <w:rPr>
          <w:rFonts w:ascii="Times New Roman" w:eastAsia="Times New Roman" w:hAnsi="Times New Roman"/>
          <w:bCs/>
          <w:sz w:val="24"/>
          <w:szCs w:val="24"/>
          <w:lang w:eastAsia="bg-BG"/>
        </w:rPr>
        <w:t xml:space="preserve"> и да извършва задълженията на координатор на балансираща група</w:t>
      </w:r>
      <w:r w:rsidRPr="00655FBF">
        <w:rPr>
          <w:rFonts w:ascii="Times New Roman" w:eastAsia="Times New Roman" w:hAnsi="Times New Roman"/>
          <w:bCs/>
          <w:sz w:val="24"/>
          <w:szCs w:val="24"/>
          <w:lang w:eastAsia="bg-BG"/>
        </w:rPr>
        <w:t>.</w:t>
      </w:r>
    </w:p>
    <w:p w:rsidR="00655FBF" w:rsidRPr="00655FBF" w:rsidRDefault="00655FBF" w:rsidP="00655FBF">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спазва разпоредбите на Закона за енергетика (ЗЕ) и наредбите към него, както и всички изисквания на Правилата за търговия с електрическа енергия (ПТЕЕ).</w:t>
      </w:r>
    </w:p>
    <w:p w:rsidR="00655FBF" w:rsidRPr="00655FBF" w:rsidRDefault="00655FBF" w:rsidP="00655FBF">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sz w:val="24"/>
          <w:szCs w:val="24"/>
          <w:lang w:eastAsia="bg-BG"/>
        </w:rPr>
        <w:t>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655FBF" w:rsidRPr="00655FBF" w:rsidRDefault="00655FBF" w:rsidP="00655FBF">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включи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в пазара на балансираща енергия, като участник в стандартна балансираща група с координатор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без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да заплаща такса за участие.</w:t>
      </w:r>
    </w:p>
    <w:p w:rsidR="00655FBF" w:rsidRPr="00655FBF" w:rsidRDefault="00655FBF" w:rsidP="00655FBF">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sz w:val="24"/>
          <w:szCs w:val="24"/>
          <w:lang w:eastAsia="bg-BG"/>
        </w:rPr>
        <w:t xml:space="preserve">Да спазва разпоредбите и правилата, заложени в Закон за енергетиката (ЗЕ) и наредбите към него, както и на Правилата за търговия с електрическа енергия (ПТЕЕ) и разпорежданията на Оператор на </w:t>
      </w:r>
      <w:proofErr w:type="spellStart"/>
      <w:r w:rsidRPr="00655FBF">
        <w:rPr>
          <w:rFonts w:ascii="Times New Roman" w:eastAsia="Times New Roman" w:hAnsi="Times New Roman"/>
          <w:sz w:val="24"/>
          <w:szCs w:val="24"/>
          <w:lang w:eastAsia="bg-BG"/>
        </w:rPr>
        <w:t>електропреносна</w:t>
      </w:r>
      <w:proofErr w:type="spellEnd"/>
      <w:r w:rsidRPr="00655FBF">
        <w:rPr>
          <w:rFonts w:ascii="Times New Roman" w:eastAsia="Times New Roman" w:hAnsi="Times New Roman"/>
          <w:sz w:val="24"/>
          <w:szCs w:val="24"/>
          <w:lang w:eastAsia="bg-BG"/>
        </w:rPr>
        <w:t xml:space="preserve"> мрежа (OEM), така че да не бъде отстранен от пазара на балансираща енергия. </w:t>
      </w:r>
    </w:p>
    <w:p w:rsidR="00655FBF" w:rsidRPr="00655FBF" w:rsidRDefault="00655FBF" w:rsidP="00655FBF">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уведомява </w:t>
      </w:r>
      <w:r w:rsidRPr="00655FBF">
        <w:rPr>
          <w:rFonts w:ascii="Times New Roman" w:eastAsia="Times New Roman" w:hAnsi="Times New Roman"/>
          <w:b/>
          <w:bCs/>
          <w:sz w:val="24"/>
          <w:szCs w:val="24"/>
          <w:lang w:eastAsia="bg-BG"/>
        </w:rPr>
        <w:t xml:space="preserve">ВЪЗЛОЖИТЕЛЯ </w:t>
      </w:r>
      <w:r w:rsidRPr="00655FBF">
        <w:rPr>
          <w:rFonts w:ascii="Times New Roman" w:eastAsia="Times New Roman" w:hAnsi="Times New Roman"/>
          <w:bCs/>
          <w:sz w:val="24"/>
          <w:szCs w:val="24"/>
          <w:lang w:eastAsia="bg-BG"/>
        </w:rPr>
        <w:t xml:space="preserve">незабавно или в най-краткия обективно възможен срок при невъзможност или забавяне на изпълнението на задълженията му по договора; </w:t>
      </w:r>
      <w:r w:rsidRPr="00655FBF">
        <w:rPr>
          <w:rFonts w:ascii="Times New Roman" w:eastAsia="Times New Roman" w:hAnsi="Times New Roman"/>
          <w:sz w:val="24"/>
          <w:szCs w:val="24"/>
          <w:lang w:eastAsia="bg-BG"/>
        </w:rPr>
        <w:t>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r w:rsidRPr="00655FBF">
        <w:rPr>
          <w:rFonts w:ascii="Times New Roman" w:eastAsia="Times New Roman" w:hAnsi="Times New Roman"/>
          <w:bCs/>
          <w:sz w:val="24"/>
          <w:szCs w:val="24"/>
          <w:lang w:eastAsia="bg-BG"/>
        </w:rPr>
        <w:t xml:space="preserve">  </w:t>
      </w:r>
    </w:p>
    <w:p w:rsidR="00655FBF" w:rsidRPr="00655FBF" w:rsidRDefault="00655FBF" w:rsidP="00655FBF">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осигурява, в качеството на координатор на балансираща група, прогнозиране на потреблението на обектите на </w:t>
      </w:r>
      <w:r w:rsidRPr="00655FBF">
        <w:rPr>
          <w:rFonts w:ascii="Times New Roman" w:eastAsia="Times New Roman" w:hAnsi="Times New Roman"/>
          <w:b/>
          <w:bCs/>
          <w:sz w:val="24"/>
          <w:szCs w:val="24"/>
          <w:lang w:eastAsia="bg-BG"/>
        </w:rPr>
        <w:t xml:space="preserve">ВЪЗЛОЖИТЕЛЯ </w:t>
      </w:r>
      <w:r w:rsidRPr="00655FBF">
        <w:rPr>
          <w:rFonts w:ascii="Times New Roman" w:eastAsia="Times New Roman" w:hAnsi="Times New Roman"/>
          <w:bCs/>
          <w:sz w:val="24"/>
          <w:szCs w:val="24"/>
          <w:lang w:eastAsia="bg-BG"/>
        </w:rPr>
        <w:t>и да извършва планиране и договаряне на конкретни количества нетна електрическа енергия, съгласно ПТЕЕ, включително да:</w:t>
      </w:r>
    </w:p>
    <w:p w:rsidR="00655FBF" w:rsidRPr="00655FBF" w:rsidRDefault="00655FBF" w:rsidP="005E567C">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а) </w:t>
      </w:r>
      <w:r w:rsidRPr="00655FBF">
        <w:rPr>
          <w:rFonts w:ascii="Times New Roman" w:eastAsia="Times New Roman" w:hAnsi="Times New Roman"/>
          <w:bCs/>
          <w:sz w:val="24"/>
          <w:szCs w:val="24"/>
          <w:lang w:eastAsia="bg-BG"/>
        </w:rPr>
        <w:t xml:space="preserve">Изготвя почасови дневни графици за доставка на електрическа енергия за обектите на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655FBF" w:rsidRPr="00655FBF" w:rsidRDefault="00655FBF" w:rsidP="005E567C">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б) </w:t>
      </w:r>
      <w:r w:rsidRPr="00655FBF">
        <w:rPr>
          <w:rFonts w:ascii="Times New Roman" w:eastAsia="Times New Roman" w:hAnsi="Times New Roman"/>
          <w:bCs/>
          <w:sz w:val="24"/>
          <w:szCs w:val="24"/>
          <w:lang w:eastAsia="bg-BG"/>
        </w:rPr>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655FBF" w:rsidRPr="00655FBF" w:rsidRDefault="00655FBF" w:rsidP="005E567C">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в)</w:t>
      </w:r>
      <w:r w:rsidRPr="00655FBF">
        <w:rPr>
          <w:rFonts w:ascii="Times New Roman" w:eastAsia="Times New Roman" w:hAnsi="Times New Roman"/>
          <w:bCs/>
          <w:sz w:val="24"/>
          <w:szCs w:val="24"/>
          <w:lang w:eastAsia="bg-BG"/>
        </w:rPr>
        <w:t xml:space="preserve"> Потвърждава от името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графиците за доставка в системата за администриране на пазара на оператора на електроенергийната система.</w:t>
      </w:r>
    </w:p>
    <w:p w:rsidR="00655FBF" w:rsidRDefault="00655FBF" w:rsidP="005E567C">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г)</w:t>
      </w:r>
      <w:r w:rsidR="00711761">
        <w:rPr>
          <w:rFonts w:ascii="Times New Roman" w:eastAsia="Times New Roman" w:hAnsi="Times New Roman"/>
          <w:b/>
          <w:bCs/>
          <w:sz w:val="24"/>
          <w:szCs w:val="24"/>
          <w:lang w:eastAsia="bg-BG"/>
        </w:rPr>
        <w:t xml:space="preserve"> </w:t>
      </w:r>
      <w:r w:rsidR="00711761">
        <w:rPr>
          <w:rFonts w:ascii="Times New Roman" w:eastAsia="Times New Roman" w:hAnsi="Times New Roman"/>
          <w:bCs/>
          <w:sz w:val="24"/>
          <w:szCs w:val="24"/>
          <w:lang w:eastAsia="bg-BG"/>
        </w:rPr>
        <w:t>Д</w:t>
      </w:r>
      <w:r w:rsidRPr="00655FBF">
        <w:rPr>
          <w:rFonts w:ascii="Times New Roman" w:eastAsia="Times New Roman" w:hAnsi="Times New Roman"/>
          <w:bCs/>
          <w:sz w:val="24"/>
          <w:szCs w:val="24"/>
          <w:lang w:eastAsia="bg-BG"/>
        </w:rPr>
        <w:t>а поеме отговорността по балансиране, като урежда отклоненията от заявените количества електрическа енергия в дневните графици за доставка и тяхното заплащане, като всички разходи/приходи по балансирането на обектите на</w:t>
      </w:r>
      <w:r w:rsidRPr="00655FBF">
        <w:rPr>
          <w:rFonts w:ascii="Times New Roman" w:eastAsia="Times New Roman" w:hAnsi="Times New Roman"/>
          <w:b/>
          <w:bCs/>
          <w:sz w:val="24"/>
          <w:szCs w:val="24"/>
          <w:lang w:eastAsia="bg-BG"/>
        </w:rPr>
        <w:t xml:space="preserve"> ВЪЗЛОЖИТЕЛЯ</w:t>
      </w:r>
      <w:r w:rsidRPr="00655FBF">
        <w:rPr>
          <w:rFonts w:ascii="Times New Roman" w:eastAsia="Times New Roman" w:hAnsi="Times New Roman"/>
          <w:bCs/>
          <w:sz w:val="24"/>
          <w:szCs w:val="24"/>
          <w:lang w:eastAsia="bg-BG"/>
        </w:rPr>
        <w:t>, са за сметка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без</w:t>
      </w:r>
      <w:r w:rsidRPr="00655FBF">
        <w:rPr>
          <w:rFonts w:ascii="Times New Roman" w:eastAsia="Times New Roman" w:hAnsi="Times New Roman"/>
          <w:sz w:val="24"/>
          <w:szCs w:val="24"/>
          <w:lang w:eastAsia="bg-BG"/>
        </w:rPr>
        <w:t xml:space="preserve"> в балансиращата група допълнително да се начисляват суми за излишък и недостиг</w:t>
      </w:r>
      <w:r w:rsidRPr="00655FBF">
        <w:rPr>
          <w:rFonts w:ascii="Times New Roman" w:eastAsia="Times New Roman" w:hAnsi="Times New Roman"/>
          <w:b/>
          <w:bCs/>
          <w:sz w:val="24"/>
          <w:szCs w:val="24"/>
          <w:lang w:eastAsia="bg-BG"/>
        </w:rPr>
        <w:t>.</w:t>
      </w:r>
    </w:p>
    <w:p w:rsidR="00397AA5" w:rsidRPr="005E567C" w:rsidRDefault="00397AA5" w:rsidP="005E567C">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5E567C">
        <w:rPr>
          <w:rFonts w:ascii="Times New Roman" w:eastAsia="Times New Roman" w:hAnsi="Times New Roman"/>
          <w:bCs/>
          <w:sz w:val="24"/>
          <w:szCs w:val="24"/>
          <w:lang w:eastAsia="bg-BG"/>
        </w:rPr>
        <w:lastRenderedPageBreak/>
        <w:t xml:space="preserve">Да администрира плащането на </w:t>
      </w:r>
      <w:r w:rsidR="001E5475" w:rsidRPr="00543A2E">
        <w:rPr>
          <w:rFonts w:ascii="Times New Roman" w:eastAsia="Times New Roman" w:hAnsi="Times New Roman"/>
          <w:b/>
          <w:bCs/>
          <w:sz w:val="24"/>
          <w:szCs w:val="24"/>
          <w:lang w:eastAsia="bg-BG"/>
        </w:rPr>
        <w:t>ВЪЗЛОЖИТЕЛЯ</w:t>
      </w:r>
      <w:r w:rsidRPr="005E567C">
        <w:rPr>
          <w:rFonts w:ascii="Times New Roman" w:eastAsia="Times New Roman" w:hAnsi="Times New Roman"/>
          <w:bCs/>
          <w:sz w:val="24"/>
          <w:szCs w:val="24"/>
          <w:lang w:eastAsia="bg-BG"/>
        </w:rPr>
        <w:t xml:space="preserve"> за достъп и пренос до електроразпределителната мрежа и да сключи договор с </w:t>
      </w:r>
      <w:proofErr w:type="spellStart"/>
      <w:r w:rsidRPr="005E567C">
        <w:rPr>
          <w:rFonts w:ascii="Times New Roman" w:eastAsia="Times New Roman" w:hAnsi="Times New Roman"/>
          <w:bCs/>
          <w:sz w:val="24"/>
          <w:szCs w:val="24"/>
          <w:lang w:eastAsia="bg-BG"/>
        </w:rPr>
        <w:t>електропреносното</w:t>
      </w:r>
      <w:proofErr w:type="spellEnd"/>
      <w:r w:rsidRPr="005E567C">
        <w:rPr>
          <w:rFonts w:ascii="Times New Roman" w:eastAsia="Times New Roman" w:hAnsi="Times New Roman"/>
          <w:bCs/>
          <w:sz w:val="24"/>
          <w:szCs w:val="24"/>
          <w:lang w:eastAsia="bg-BG"/>
        </w:rPr>
        <w:t xml:space="preserve"> и разпределително дружество, съгласно чл.23 от ПТЕЕ.</w:t>
      </w:r>
    </w:p>
    <w:p w:rsidR="00C95218" w:rsidRDefault="00655FBF" w:rsidP="005E567C">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предоставя на</w:t>
      </w:r>
      <w:r w:rsidRPr="005E567C">
        <w:rPr>
          <w:rFonts w:ascii="Times New Roman" w:eastAsia="Times New Roman" w:hAnsi="Times New Roman"/>
          <w:bCs/>
          <w:sz w:val="24"/>
          <w:szCs w:val="24"/>
          <w:lang w:eastAsia="bg-BG"/>
        </w:rPr>
        <w:t xml:space="preserve"> </w:t>
      </w:r>
      <w:r w:rsidRPr="00543A2E">
        <w:rPr>
          <w:rFonts w:ascii="Times New Roman" w:eastAsia="Times New Roman" w:hAnsi="Times New Roman"/>
          <w:b/>
          <w:bCs/>
          <w:sz w:val="24"/>
          <w:szCs w:val="24"/>
          <w:lang w:eastAsia="bg-BG"/>
        </w:rPr>
        <w:t>ВЪЗЛОЖИТЕЛЯ</w:t>
      </w:r>
      <w:r w:rsidRPr="005E567C">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поисканите от него информация, данни или документи, свързани с изпълнението на договора.</w:t>
      </w:r>
    </w:p>
    <w:p w:rsidR="00C95218" w:rsidRPr="004705A6" w:rsidRDefault="00655FBF" w:rsidP="004705A6">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C95218">
        <w:rPr>
          <w:rFonts w:ascii="Times New Roman" w:eastAsia="Times New Roman" w:hAnsi="Times New Roman"/>
          <w:bCs/>
          <w:sz w:val="24"/>
          <w:szCs w:val="24"/>
          <w:lang w:eastAsia="bg-BG"/>
        </w:rPr>
        <w:t>Да</w:t>
      </w:r>
      <w:r w:rsidRPr="00C95218">
        <w:rPr>
          <w:rFonts w:ascii="Times New Roman" w:eastAsia="Times New Roman" w:hAnsi="Times New Roman"/>
          <w:bCs/>
          <w:sz w:val="24"/>
          <w:szCs w:val="24"/>
          <w:lang w:eastAsia="bg-BG"/>
        </w:rPr>
        <w:tab/>
        <w:t xml:space="preserve">сключи договор/договори за </w:t>
      </w:r>
      <w:proofErr w:type="spellStart"/>
      <w:r w:rsidRPr="00C95218">
        <w:rPr>
          <w:rFonts w:ascii="Times New Roman" w:eastAsia="Times New Roman" w:hAnsi="Times New Roman"/>
          <w:bCs/>
          <w:sz w:val="24"/>
          <w:szCs w:val="24"/>
          <w:lang w:eastAsia="bg-BG"/>
        </w:rPr>
        <w:t>подизпълнение</w:t>
      </w:r>
      <w:proofErr w:type="spellEnd"/>
      <w:r w:rsidRPr="00C95218">
        <w:rPr>
          <w:rFonts w:ascii="Times New Roman" w:eastAsia="Times New Roman" w:hAnsi="Times New Roman"/>
          <w:bCs/>
          <w:sz w:val="24"/>
          <w:szCs w:val="24"/>
          <w:lang w:eastAsia="bg-BG"/>
        </w:rPr>
        <w:t xml:space="preserve"> с посочените в офертата му подизпълнители в срок до </w:t>
      </w:r>
      <w:r w:rsidR="008466FD" w:rsidRPr="00C95218">
        <w:rPr>
          <w:rFonts w:ascii="Times New Roman" w:eastAsia="Times New Roman" w:hAnsi="Times New Roman"/>
          <w:bCs/>
          <w:sz w:val="24"/>
          <w:szCs w:val="24"/>
          <w:lang w:eastAsia="bg-BG"/>
        </w:rPr>
        <w:t>3</w:t>
      </w:r>
      <w:r w:rsidRPr="00C95218">
        <w:rPr>
          <w:rFonts w:ascii="Times New Roman" w:eastAsia="Times New Roman" w:hAnsi="Times New Roman"/>
          <w:bCs/>
          <w:sz w:val="24"/>
          <w:szCs w:val="24"/>
          <w:lang w:eastAsia="bg-BG"/>
        </w:rPr>
        <w:t xml:space="preserve"> дни от сключване на настоящия договор и да предостави оригинален екземпляр на</w:t>
      </w:r>
      <w:r w:rsidRPr="004705A6">
        <w:rPr>
          <w:rFonts w:ascii="Times New Roman" w:eastAsia="Times New Roman" w:hAnsi="Times New Roman"/>
          <w:bCs/>
          <w:sz w:val="24"/>
          <w:szCs w:val="24"/>
          <w:lang w:eastAsia="bg-BG"/>
        </w:rPr>
        <w:t xml:space="preserve"> ВЪЗЛОЖИТЕЛЯ </w:t>
      </w:r>
      <w:r w:rsidRPr="00C95218">
        <w:rPr>
          <w:rFonts w:ascii="Times New Roman" w:eastAsia="Times New Roman" w:hAnsi="Times New Roman"/>
          <w:bCs/>
          <w:sz w:val="24"/>
          <w:szCs w:val="24"/>
          <w:lang w:eastAsia="bg-BG"/>
        </w:rPr>
        <w:t>в 3-дневен срок</w:t>
      </w:r>
      <w:r w:rsidRPr="004705A6">
        <w:rPr>
          <w:rFonts w:ascii="Times New Roman" w:eastAsia="Times New Roman" w:hAnsi="Times New Roman"/>
          <w:bCs/>
          <w:sz w:val="24"/>
          <w:szCs w:val="24"/>
          <w:lang w:eastAsia="bg-BG"/>
        </w:rPr>
        <w:t xml:space="preserve">. </w:t>
      </w:r>
      <w:r w:rsidR="00543A2E" w:rsidRPr="004705A6">
        <w:rPr>
          <w:rFonts w:ascii="Times New Roman" w:eastAsia="Times New Roman" w:hAnsi="Times New Roman"/>
          <w:bCs/>
          <w:sz w:val="24"/>
          <w:szCs w:val="24"/>
          <w:lang w:eastAsia="bg-BG"/>
        </w:rPr>
        <w:t>(ако е приложимо)</w:t>
      </w:r>
      <w:r w:rsidR="004705A6">
        <w:rPr>
          <w:rFonts w:ascii="Times New Roman" w:eastAsia="Times New Roman" w:hAnsi="Times New Roman"/>
          <w:bCs/>
          <w:sz w:val="24"/>
          <w:szCs w:val="24"/>
          <w:lang w:eastAsia="bg-BG"/>
        </w:rPr>
        <w:t>;</w:t>
      </w:r>
    </w:p>
    <w:p w:rsidR="00655FBF" w:rsidRPr="00655FBF" w:rsidRDefault="00655FBF" w:rsidP="004705A6">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Когато е сключил договор/договори за </w:t>
      </w:r>
      <w:proofErr w:type="spellStart"/>
      <w:r w:rsidRPr="00655FBF">
        <w:rPr>
          <w:rFonts w:ascii="Times New Roman" w:eastAsia="Times New Roman" w:hAnsi="Times New Roman"/>
          <w:bCs/>
          <w:sz w:val="24"/>
          <w:szCs w:val="24"/>
          <w:lang w:eastAsia="bg-BG"/>
        </w:rPr>
        <w:t>подизпълнение</w:t>
      </w:r>
      <w:proofErr w:type="spellEnd"/>
      <w:r w:rsidRPr="00655FBF">
        <w:rPr>
          <w:rFonts w:ascii="Times New Roman" w:eastAsia="Times New Roman" w:hAnsi="Times New Roman"/>
          <w:bCs/>
          <w:sz w:val="24"/>
          <w:szCs w:val="24"/>
          <w:lang w:eastAsia="bg-BG"/>
        </w:rPr>
        <w:t xml:space="preserve">, при приемането изпълнението на дейностите, предмет на договора/договорите за </w:t>
      </w:r>
      <w:proofErr w:type="spellStart"/>
      <w:r w:rsidRPr="00655FBF">
        <w:rPr>
          <w:rFonts w:ascii="Times New Roman" w:eastAsia="Times New Roman" w:hAnsi="Times New Roman"/>
          <w:bCs/>
          <w:sz w:val="24"/>
          <w:szCs w:val="24"/>
          <w:lang w:eastAsia="bg-BG"/>
        </w:rPr>
        <w:t>подизпълнение</w:t>
      </w:r>
      <w:proofErr w:type="spellEnd"/>
      <w:r w:rsidRPr="00655FBF">
        <w:rPr>
          <w:rFonts w:ascii="Times New Roman" w:eastAsia="Times New Roman" w:hAnsi="Times New Roman"/>
          <w:bCs/>
          <w:sz w:val="24"/>
          <w:szCs w:val="24"/>
          <w:lang w:eastAsia="bg-BG"/>
        </w:rPr>
        <w:t>,</w:t>
      </w:r>
      <w:r w:rsidRPr="004705A6">
        <w:rPr>
          <w:rFonts w:ascii="Times New Roman" w:eastAsia="Times New Roman" w:hAnsi="Times New Roman"/>
          <w:bCs/>
          <w:sz w:val="24"/>
          <w:szCs w:val="24"/>
          <w:lang w:eastAsia="bg-BG"/>
        </w:rPr>
        <w:t xml:space="preserve"> ИЗПЪЛНИТЕЛЯТ </w:t>
      </w:r>
      <w:r w:rsidRPr="00655FBF">
        <w:rPr>
          <w:rFonts w:ascii="Times New Roman" w:eastAsia="Times New Roman" w:hAnsi="Times New Roman"/>
          <w:bCs/>
          <w:sz w:val="24"/>
          <w:szCs w:val="24"/>
          <w:lang w:eastAsia="bg-BG"/>
        </w:rPr>
        <w:t>е длъжен да осигури присъствието на подизпълнителя/подизпълнителите.</w:t>
      </w:r>
      <w:r w:rsidRPr="004705A6">
        <w:rPr>
          <w:rFonts w:ascii="Times New Roman" w:eastAsia="Times New Roman" w:hAnsi="Times New Roman"/>
          <w:bCs/>
          <w:sz w:val="24"/>
          <w:szCs w:val="24"/>
          <w:lang w:eastAsia="bg-BG"/>
        </w:rPr>
        <w:t xml:space="preserve"> (ако е приложимо)</w:t>
      </w:r>
    </w:p>
    <w:p w:rsidR="00655FBF" w:rsidRPr="00655FBF" w:rsidRDefault="00655FBF" w:rsidP="00C95218">
      <w:pPr>
        <w:autoSpaceDE w:val="0"/>
        <w:autoSpaceDN w:val="0"/>
        <w:adjustRightInd w:val="0"/>
        <w:spacing w:after="0" w:line="240" w:lineRule="auto"/>
        <w:ind w:firstLine="705"/>
        <w:jc w:val="both"/>
        <w:rPr>
          <w:rFonts w:ascii="Times New Roman" w:eastAsia="Times New Roman" w:hAnsi="Times New Roman"/>
          <w:b/>
          <w:bCs/>
          <w:sz w:val="24"/>
          <w:szCs w:val="24"/>
          <w:lang w:eastAsia="bg-BG"/>
        </w:rPr>
      </w:pPr>
      <w:r w:rsidRPr="00655FBF">
        <w:rPr>
          <w:rFonts w:ascii="Times New Roman" w:eastAsia="Times New Roman" w:hAnsi="Times New Roman"/>
          <w:b/>
          <w:sz w:val="24"/>
          <w:szCs w:val="24"/>
          <w:lang w:eastAsia="bg-BG"/>
        </w:rPr>
        <w:t>Чл. 9.</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се задължава да отговаря за изпълнението от своите подизпълнители (в случай че ползва такива) като за свое</w:t>
      </w:r>
      <w:r w:rsidRPr="00655FBF">
        <w:rPr>
          <w:rFonts w:ascii="Times New Roman" w:eastAsia="Times New Roman" w:hAnsi="Times New Roman"/>
          <w:b/>
          <w:bCs/>
          <w:sz w:val="24"/>
          <w:szCs w:val="24"/>
          <w:lang w:eastAsia="bg-BG"/>
        </w:rPr>
        <w:t>.</w:t>
      </w:r>
    </w:p>
    <w:p w:rsidR="00655FBF" w:rsidRPr="00655FBF" w:rsidRDefault="00655FBF" w:rsidP="00C95218">
      <w:pPr>
        <w:autoSpaceDE w:val="0"/>
        <w:autoSpaceDN w:val="0"/>
        <w:adjustRightInd w:val="0"/>
        <w:spacing w:after="0" w:line="240" w:lineRule="auto"/>
        <w:ind w:firstLine="705"/>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10.</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са:</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4705A6" w:rsidRPr="00655FBF" w:rsidRDefault="004705A6" w:rsidP="00655FBF">
      <w:pPr>
        <w:autoSpaceDE w:val="0"/>
        <w:autoSpaceDN w:val="0"/>
        <w:adjustRightInd w:val="0"/>
        <w:spacing w:after="0" w:line="240" w:lineRule="auto"/>
        <w:jc w:val="both"/>
        <w:rPr>
          <w:rFonts w:ascii="Times New Roman" w:eastAsia="Times New Roman" w:hAnsi="Times New Roman"/>
          <w:bCs/>
          <w:sz w:val="24"/>
          <w:szCs w:val="24"/>
          <w:lang w:eastAsia="bg-BG"/>
        </w:rPr>
      </w:pPr>
    </w:p>
    <w:p w:rsidR="00655FBF" w:rsidRDefault="00655FBF" w:rsidP="00340640">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ВЪЗЛОЖИТЕЛЯ</w:t>
      </w:r>
    </w:p>
    <w:p w:rsidR="004705A6" w:rsidRPr="00655FBF" w:rsidRDefault="004705A6" w:rsidP="004705A6">
      <w:pPr>
        <w:autoSpaceDE w:val="0"/>
        <w:autoSpaceDN w:val="0"/>
        <w:adjustRightInd w:val="0"/>
        <w:spacing w:after="0" w:line="240" w:lineRule="auto"/>
        <w:ind w:left="1290"/>
        <w:rPr>
          <w:rFonts w:ascii="Times New Roman" w:eastAsia="Times New Roman" w:hAnsi="Times New Roman"/>
          <w:b/>
          <w:bCs/>
          <w:sz w:val="24"/>
          <w:szCs w:val="24"/>
          <w:lang w:eastAsia="bg-BG"/>
        </w:rPr>
      </w:pPr>
    </w:p>
    <w:p w:rsidR="008466FD" w:rsidRPr="00655FBF" w:rsidRDefault="00655FBF" w:rsidP="008466F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 xml:space="preserve">Чл. 11. </w:t>
      </w:r>
      <w:r w:rsidR="008466FD" w:rsidRPr="00655FBF">
        <w:rPr>
          <w:rFonts w:ascii="Times New Roman" w:eastAsia="Times New Roman" w:hAnsi="Times New Roman"/>
          <w:b/>
          <w:bCs/>
          <w:sz w:val="24"/>
          <w:szCs w:val="24"/>
          <w:lang w:eastAsia="bg-BG"/>
        </w:rPr>
        <w:t xml:space="preserve">ВЪЗЛОЖИТЕЛЯТ </w:t>
      </w:r>
      <w:r w:rsidR="008466FD" w:rsidRPr="00655FBF">
        <w:rPr>
          <w:rFonts w:ascii="Times New Roman" w:eastAsia="Times New Roman" w:hAnsi="Times New Roman"/>
          <w:bCs/>
          <w:sz w:val="24"/>
          <w:szCs w:val="24"/>
          <w:lang w:eastAsia="bg-BG"/>
        </w:rPr>
        <w:t>има право:</w:t>
      </w:r>
    </w:p>
    <w:p w:rsidR="008466FD" w:rsidRPr="00655FBF" w:rsidRDefault="008466FD" w:rsidP="008466FD">
      <w:pPr>
        <w:numPr>
          <w:ilvl w:val="0"/>
          <w:numId w:val="30"/>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Да изисква информация, данни или документи, свързани с изпълнението на договора, без това да пречи на оперативната самостоятелност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w:t>
      </w:r>
    </w:p>
    <w:p w:rsidR="008466FD" w:rsidRDefault="008466FD" w:rsidP="00655FBF">
      <w:pPr>
        <w:numPr>
          <w:ilvl w:val="0"/>
          <w:numId w:val="30"/>
        </w:numPr>
        <w:autoSpaceDE w:val="0"/>
        <w:autoSpaceDN w:val="0"/>
        <w:adjustRightInd w:val="0"/>
        <w:spacing w:after="0" w:line="240" w:lineRule="auto"/>
        <w:jc w:val="both"/>
        <w:rPr>
          <w:rFonts w:ascii="Times New Roman" w:eastAsia="Times New Roman" w:hAnsi="Times New Roman"/>
          <w:b/>
          <w:bCs/>
          <w:sz w:val="24"/>
          <w:szCs w:val="24"/>
          <w:lang w:eastAsia="bg-BG"/>
        </w:rPr>
      </w:pPr>
      <w:r w:rsidRPr="008466FD">
        <w:rPr>
          <w:rFonts w:ascii="Times New Roman" w:eastAsia="Times New Roman" w:hAnsi="Times New Roman"/>
          <w:bCs/>
          <w:sz w:val="24"/>
          <w:szCs w:val="24"/>
          <w:lang w:eastAsia="bg-BG"/>
        </w:rPr>
        <w:t xml:space="preserve">Да осъществява текущ контрол по изпълнението на договора, без това да пречи на </w:t>
      </w:r>
      <w:r w:rsidRPr="008466FD">
        <w:rPr>
          <w:rFonts w:ascii="Times New Roman" w:eastAsia="Times New Roman" w:hAnsi="Times New Roman"/>
          <w:b/>
          <w:bCs/>
          <w:sz w:val="24"/>
          <w:szCs w:val="24"/>
          <w:lang w:eastAsia="bg-BG"/>
        </w:rPr>
        <w:t>ИЗПЪЛНИТЕЛЯ</w:t>
      </w:r>
      <w:r w:rsidRPr="008466FD">
        <w:rPr>
          <w:rFonts w:ascii="Times New Roman" w:eastAsia="Times New Roman" w:hAnsi="Times New Roman"/>
          <w:bCs/>
          <w:sz w:val="24"/>
          <w:szCs w:val="24"/>
          <w:lang w:eastAsia="bg-BG"/>
        </w:rPr>
        <w:t xml:space="preserve"> да изпълнява договорните си задължения.</w:t>
      </w:r>
      <w:r w:rsidRPr="008466FD">
        <w:rPr>
          <w:rFonts w:ascii="Times New Roman" w:eastAsia="Times New Roman" w:hAnsi="Times New Roman"/>
          <w:b/>
          <w:bCs/>
          <w:sz w:val="24"/>
          <w:szCs w:val="24"/>
          <w:lang w:eastAsia="bg-BG"/>
        </w:rPr>
        <w:t xml:space="preserve">  </w:t>
      </w:r>
    </w:p>
    <w:p w:rsidR="00655FBF" w:rsidRPr="008466FD" w:rsidRDefault="008466FD" w:rsidP="004705A6">
      <w:pPr>
        <w:autoSpaceDE w:val="0"/>
        <w:autoSpaceDN w:val="0"/>
        <w:adjustRightInd w:val="0"/>
        <w:spacing w:after="0" w:line="240" w:lineRule="auto"/>
        <w:ind w:firstLine="708"/>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Чл. 12</w:t>
      </w:r>
      <w:r>
        <w:rPr>
          <w:rFonts w:ascii="Times New Roman" w:eastAsia="Times New Roman" w:hAnsi="Times New Roman"/>
          <w:b/>
          <w:bCs/>
          <w:sz w:val="24"/>
          <w:szCs w:val="24"/>
          <w:lang w:eastAsia="bg-BG"/>
        </w:rPr>
        <w:t xml:space="preserve">. </w:t>
      </w:r>
      <w:r w:rsidR="00655FBF" w:rsidRPr="008466FD">
        <w:rPr>
          <w:rFonts w:ascii="Times New Roman" w:eastAsia="Times New Roman" w:hAnsi="Times New Roman"/>
          <w:b/>
          <w:bCs/>
          <w:sz w:val="24"/>
          <w:szCs w:val="24"/>
          <w:lang w:eastAsia="bg-BG"/>
        </w:rPr>
        <w:t xml:space="preserve">ВЪЗЛОЖИТЕЛЯТ </w:t>
      </w:r>
      <w:r w:rsidR="00655FBF" w:rsidRPr="008466FD">
        <w:rPr>
          <w:rFonts w:ascii="Times New Roman" w:eastAsia="Times New Roman" w:hAnsi="Times New Roman"/>
          <w:bCs/>
          <w:sz w:val="24"/>
          <w:szCs w:val="24"/>
          <w:lang w:eastAsia="bg-BG"/>
        </w:rPr>
        <w:t>е длъжен:</w:t>
      </w:r>
    </w:p>
    <w:p w:rsidR="00655FBF" w:rsidRPr="00655FBF" w:rsidRDefault="00655FBF" w:rsidP="00655FBF">
      <w:pPr>
        <w:numPr>
          <w:ilvl w:val="0"/>
          <w:numId w:val="29"/>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доставеното количество електрическа енергия при условията и в сроковете, посочени в настоящия договор</w:t>
      </w:r>
      <w:r w:rsidR="00C95218">
        <w:rPr>
          <w:rFonts w:ascii="Times New Roman" w:eastAsia="Times New Roman" w:hAnsi="Times New Roman"/>
          <w:bCs/>
          <w:sz w:val="24"/>
          <w:szCs w:val="24"/>
          <w:lang w:eastAsia="bg-BG"/>
        </w:rPr>
        <w:t>, включително и разходите за достъп и пренос, както и нормативно установените данъци, акцизи и такси.</w:t>
      </w:r>
    </w:p>
    <w:p w:rsidR="00655FBF" w:rsidRPr="00655FBF" w:rsidRDefault="00655FBF" w:rsidP="00655FBF">
      <w:pPr>
        <w:numPr>
          <w:ilvl w:val="0"/>
          <w:numId w:val="29"/>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извършва всички необходими действия и да оказва пълно съдействие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при и по повод изпълнението на настоящия договор.</w:t>
      </w:r>
    </w:p>
    <w:p w:rsidR="00655FBF" w:rsidRPr="00655FBF" w:rsidRDefault="00655FBF" w:rsidP="00655FBF">
      <w:pPr>
        <w:numPr>
          <w:ilvl w:val="0"/>
          <w:numId w:val="29"/>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 уведомява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655FBF" w:rsidRDefault="00655FBF" w:rsidP="00655FBF">
      <w:pPr>
        <w:numPr>
          <w:ilvl w:val="0"/>
          <w:numId w:val="29"/>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Да спазва разпоредбите и правилата, заложени в ЗЕ и наредбите към него, както и ПТЕЕ. </w:t>
      </w:r>
    </w:p>
    <w:p w:rsidR="00BC4D2D" w:rsidRPr="00655FBF" w:rsidRDefault="00BC4D2D" w:rsidP="00655FBF">
      <w:pPr>
        <w:numPr>
          <w:ilvl w:val="0"/>
          <w:numId w:val="29"/>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Да представи актуална информация при реализиране на клаузата за Опция, като допълни списъка с обекти.</w:t>
      </w:r>
    </w:p>
    <w:p w:rsidR="00655FBF" w:rsidRPr="00655FBF" w:rsidRDefault="00655FBF" w:rsidP="00BC4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r>
    </w:p>
    <w:p w:rsidR="00655FBF" w:rsidRPr="00655FBF" w:rsidRDefault="00655FBF" w:rsidP="00C95218">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13.</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са:</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36E94" w:rsidRDefault="00F36E94" w:rsidP="00655FBF">
      <w:pPr>
        <w:autoSpaceDE w:val="0"/>
        <w:autoSpaceDN w:val="0"/>
        <w:adjustRightInd w:val="0"/>
        <w:spacing w:after="0" w:line="240" w:lineRule="auto"/>
        <w:jc w:val="both"/>
        <w:rPr>
          <w:rFonts w:ascii="Times New Roman" w:eastAsia="Times New Roman" w:hAnsi="Times New Roman"/>
          <w:bCs/>
          <w:sz w:val="24"/>
          <w:szCs w:val="24"/>
          <w:lang w:eastAsia="bg-BG"/>
        </w:rPr>
      </w:pPr>
    </w:p>
    <w:p w:rsidR="00E81FC2" w:rsidRPr="00655FBF" w:rsidRDefault="00E81FC2" w:rsidP="00655FBF">
      <w:pPr>
        <w:autoSpaceDE w:val="0"/>
        <w:autoSpaceDN w:val="0"/>
        <w:adjustRightInd w:val="0"/>
        <w:spacing w:after="0" w:line="240" w:lineRule="auto"/>
        <w:jc w:val="both"/>
        <w:rPr>
          <w:rFonts w:ascii="Times New Roman" w:eastAsia="Times New Roman" w:hAnsi="Times New Roman"/>
          <w:bCs/>
          <w:sz w:val="24"/>
          <w:szCs w:val="24"/>
          <w:lang w:eastAsia="bg-BG"/>
        </w:rPr>
      </w:pPr>
    </w:p>
    <w:p w:rsidR="00F36E94" w:rsidRPr="00F4703C" w:rsidRDefault="00F36E94" w:rsidP="00E81FC2">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F4703C">
        <w:rPr>
          <w:rFonts w:ascii="Times New Roman" w:eastAsia="Times New Roman" w:hAnsi="Times New Roman"/>
          <w:b/>
          <w:bCs/>
          <w:sz w:val="24"/>
          <w:szCs w:val="24"/>
          <w:lang w:eastAsia="bg-BG"/>
        </w:rPr>
        <w:t>ПОДИЗПЪЛНИТЕЛИ</w:t>
      </w:r>
      <w:r w:rsidRPr="00E81FC2">
        <w:rPr>
          <w:rFonts w:ascii="Times New Roman" w:eastAsia="Times New Roman" w:hAnsi="Times New Roman"/>
          <w:b/>
          <w:bCs/>
          <w:sz w:val="24"/>
          <w:szCs w:val="24"/>
          <w:vertAlign w:val="superscript"/>
          <w:lang w:eastAsia="bg-BG"/>
        </w:rPr>
        <w:footnoteReference w:id="2"/>
      </w:r>
    </w:p>
    <w:p w:rsidR="00F36E94" w:rsidRPr="00F4703C" w:rsidRDefault="00F36E94" w:rsidP="00F36E94">
      <w:pPr>
        <w:spacing w:after="0" w:line="360" w:lineRule="atLeast"/>
        <w:ind w:right="-38" w:firstLine="567"/>
        <w:jc w:val="both"/>
        <w:rPr>
          <w:rFonts w:ascii="Times New Roman" w:eastAsia="Times New Roman" w:hAnsi="Times New Roman"/>
          <w:bCs/>
          <w:sz w:val="24"/>
          <w:szCs w:val="24"/>
        </w:rPr>
      </w:pP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lastRenderedPageBreak/>
        <w:t xml:space="preserve">Чл. </w:t>
      </w:r>
      <w:r w:rsidR="00C95218" w:rsidRPr="00F4703C">
        <w:rPr>
          <w:rFonts w:ascii="Times New Roman" w:eastAsia="Times New Roman" w:hAnsi="Times New Roman"/>
          <w:b/>
          <w:sz w:val="24"/>
          <w:szCs w:val="24"/>
        </w:rPr>
        <w:t>14</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(3)</w:t>
      </w:r>
      <w:r w:rsidRPr="00F4703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1.</w:t>
      </w:r>
      <w:r w:rsidRPr="00F4703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(4)</w:t>
      </w:r>
      <w:r w:rsidRPr="00F4703C">
        <w:rPr>
          <w:rFonts w:ascii="Times New Roman" w:eastAsia="Times New Roman" w:hAnsi="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 3.</w:t>
      </w:r>
    </w:p>
    <w:p w:rsidR="00F36E94" w:rsidRPr="00F4703C" w:rsidRDefault="00F36E94" w:rsidP="0071163F">
      <w:pPr>
        <w:spacing w:after="0" w:line="240" w:lineRule="auto"/>
        <w:ind w:right="-38" w:firstLine="567"/>
        <w:jc w:val="both"/>
        <w:rPr>
          <w:rFonts w:ascii="Times New Roman" w:eastAsia="Times New Roman" w:hAnsi="Times New Roman"/>
          <w:b/>
          <w:sz w:val="24"/>
          <w:szCs w:val="24"/>
        </w:rPr>
      </w:pPr>
      <w:r w:rsidRPr="00F4703C">
        <w:rPr>
          <w:rFonts w:ascii="Times New Roman" w:eastAsia="Times New Roman" w:hAnsi="Times New Roman"/>
          <w:b/>
          <w:sz w:val="24"/>
          <w:szCs w:val="24"/>
        </w:rPr>
        <w:t>(5)</w:t>
      </w:r>
      <w:r w:rsidRPr="00F4703C">
        <w:rPr>
          <w:rFonts w:ascii="Times New Roman" w:eastAsia="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(6)</w:t>
      </w:r>
      <w:r w:rsidRPr="00F4703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(7)</w:t>
      </w:r>
      <w:r w:rsidRPr="00F4703C">
        <w:rPr>
          <w:rFonts w:ascii="Times New Roman" w:eastAsia="Times New Roman" w:hAnsi="Times New Roman"/>
          <w:sz w:val="24"/>
          <w:szCs w:val="24"/>
        </w:rPr>
        <w:t xml:space="preserve"> Сключването на договор с подизпълнител, </w:t>
      </w:r>
      <w:r w:rsidRPr="00F4703C">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4703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Чл. 1</w:t>
      </w:r>
      <w:r w:rsidR="00F4703C" w:rsidRPr="00F4703C">
        <w:rPr>
          <w:rFonts w:ascii="Times New Roman" w:eastAsia="Times New Roman" w:hAnsi="Times New Roman"/>
          <w:b/>
          <w:sz w:val="24"/>
          <w:szCs w:val="24"/>
        </w:rPr>
        <w:t>5</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F36E94" w:rsidRPr="00F4703C" w:rsidRDefault="00F36E94" w:rsidP="0071163F">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36E94" w:rsidRPr="00F4703C" w:rsidRDefault="00F36E94" w:rsidP="0071163F">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lang w:val="x-none" w:eastAsia="bg-BG"/>
        </w:rPr>
        <w:t xml:space="preserve"> В срок до 3 дни от сключването на договор за </w:t>
      </w:r>
      <w:proofErr w:type="spellStart"/>
      <w:r w:rsidRPr="00F4703C">
        <w:rPr>
          <w:rFonts w:ascii="Times New Roman" w:eastAsia="Times New Roman" w:hAnsi="Times New Roman"/>
          <w:sz w:val="24"/>
          <w:szCs w:val="24"/>
          <w:lang w:val="x-none" w:eastAsia="bg-BG"/>
        </w:rPr>
        <w:t>подизпълнение</w:t>
      </w:r>
      <w:proofErr w:type="spellEnd"/>
      <w:r w:rsidRPr="00F4703C">
        <w:rPr>
          <w:rFonts w:ascii="Times New Roman" w:eastAsia="Times New Roman" w:hAnsi="Times New Roman"/>
          <w:sz w:val="24"/>
          <w:szCs w:val="24"/>
          <w:lang w:val="x-none"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F36E94" w:rsidRDefault="00F36E94" w:rsidP="00F36E94">
      <w:pPr>
        <w:spacing w:after="0" w:line="360" w:lineRule="atLeast"/>
        <w:ind w:right="-38" w:firstLine="680"/>
        <w:jc w:val="both"/>
        <w:rPr>
          <w:rFonts w:ascii="Times New Roman" w:eastAsia="Times New Roman" w:hAnsi="Times New Roman"/>
          <w:sz w:val="28"/>
          <w:szCs w:val="20"/>
        </w:rPr>
      </w:pPr>
    </w:p>
    <w:p w:rsidR="00655FBF" w:rsidRPr="00EE300F" w:rsidRDefault="00655FBF" w:rsidP="00EE300F">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Default="00655FBF" w:rsidP="00EE300F">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bookmarkStart w:id="8" w:name="bookmark2"/>
      <w:bookmarkEnd w:id="7"/>
      <w:r w:rsidRPr="00655FBF">
        <w:rPr>
          <w:rFonts w:ascii="Times New Roman" w:eastAsia="Times New Roman" w:hAnsi="Times New Roman"/>
          <w:b/>
          <w:bCs/>
          <w:sz w:val="24"/>
          <w:szCs w:val="24"/>
          <w:lang w:eastAsia="bg-BG"/>
        </w:rPr>
        <w:t>ГАРАНЦИЯ ЗА ИЗПЪЛНЕНИЕ НА ДОГОВОРА</w:t>
      </w:r>
      <w:bookmarkEnd w:id="8"/>
    </w:p>
    <w:p w:rsidR="004503D5" w:rsidRPr="00655FBF" w:rsidRDefault="004503D5" w:rsidP="004503D5">
      <w:pPr>
        <w:autoSpaceDE w:val="0"/>
        <w:autoSpaceDN w:val="0"/>
        <w:adjustRightInd w:val="0"/>
        <w:spacing w:after="0" w:line="240" w:lineRule="auto"/>
        <w:ind w:left="1290"/>
        <w:jc w:val="both"/>
        <w:rPr>
          <w:rFonts w:ascii="Times New Roman" w:eastAsia="Times New Roman" w:hAnsi="Times New Roman"/>
          <w:b/>
          <w:bCs/>
          <w:sz w:val="24"/>
          <w:szCs w:val="24"/>
          <w:lang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1</w:t>
      </w:r>
      <w:r w:rsidR="004503D5">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При подписване на договора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 xml:space="preserve">представя гаранция за изпълнение на договора в </w:t>
      </w:r>
      <w:r w:rsidRPr="00C70E49">
        <w:rPr>
          <w:rFonts w:ascii="Times New Roman" w:eastAsia="Times New Roman" w:hAnsi="Times New Roman"/>
          <w:bCs/>
          <w:color w:val="000000" w:themeColor="text1"/>
          <w:sz w:val="24"/>
          <w:szCs w:val="24"/>
          <w:lang w:eastAsia="bg-BG"/>
        </w:rPr>
        <w:t xml:space="preserve">размер на </w:t>
      </w:r>
      <w:r w:rsidR="00BC4D2D" w:rsidRPr="00C70E49">
        <w:rPr>
          <w:rFonts w:ascii="Times New Roman" w:eastAsia="Times New Roman" w:hAnsi="Times New Roman"/>
          <w:bCs/>
          <w:color w:val="000000" w:themeColor="text1"/>
          <w:sz w:val="24"/>
          <w:szCs w:val="24"/>
          <w:lang w:eastAsia="bg-BG"/>
        </w:rPr>
        <w:t>2</w:t>
      </w:r>
      <w:r w:rsidRPr="00C70E49">
        <w:rPr>
          <w:rFonts w:ascii="Times New Roman" w:eastAsia="Times New Roman" w:hAnsi="Times New Roman"/>
          <w:bCs/>
          <w:color w:val="000000" w:themeColor="text1"/>
          <w:sz w:val="24"/>
          <w:szCs w:val="24"/>
          <w:lang w:eastAsia="bg-BG"/>
        </w:rPr>
        <w:t xml:space="preserve"> % </w:t>
      </w:r>
      <w:r w:rsidRPr="00655FBF">
        <w:rPr>
          <w:rFonts w:ascii="Times New Roman" w:eastAsia="Times New Roman" w:hAnsi="Times New Roman"/>
          <w:bCs/>
          <w:sz w:val="24"/>
          <w:szCs w:val="24"/>
          <w:lang w:eastAsia="bg-BG"/>
        </w:rPr>
        <w:t>(</w:t>
      </w:r>
      <w:r w:rsidR="00BC4D2D">
        <w:rPr>
          <w:rFonts w:ascii="Times New Roman" w:eastAsia="Times New Roman" w:hAnsi="Times New Roman"/>
          <w:bCs/>
          <w:sz w:val="24"/>
          <w:szCs w:val="24"/>
          <w:lang w:eastAsia="bg-BG"/>
        </w:rPr>
        <w:t>две</w:t>
      </w:r>
      <w:r w:rsidRPr="00655FBF">
        <w:rPr>
          <w:rFonts w:ascii="Times New Roman" w:eastAsia="Times New Roman" w:hAnsi="Times New Roman"/>
          <w:bCs/>
          <w:sz w:val="24"/>
          <w:szCs w:val="24"/>
          <w:lang w:eastAsia="bg-BG"/>
        </w:rPr>
        <w:t xml:space="preserve"> на сто) от </w:t>
      </w:r>
      <w:r w:rsidR="000F1265">
        <w:rPr>
          <w:rFonts w:ascii="Times New Roman" w:eastAsia="Times New Roman" w:hAnsi="Times New Roman"/>
          <w:bCs/>
          <w:color w:val="000000" w:themeColor="text1"/>
          <w:sz w:val="24"/>
          <w:szCs w:val="24"/>
          <w:lang w:eastAsia="bg-BG"/>
        </w:rPr>
        <w:t>м</w:t>
      </w:r>
      <w:r w:rsidR="000F1265" w:rsidRPr="00390985">
        <w:rPr>
          <w:rFonts w:ascii="Times New Roman" w:eastAsia="Times New Roman" w:hAnsi="Times New Roman"/>
          <w:bCs/>
          <w:color w:val="000000" w:themeColor="text1"/>
          <w:sz w:val="24"/>
          <w:szCs w:val="24"/>
          <w:lang w:eastAsia="bg-BG"/>
        </w:rPr>
        <w:t xml:space="preserve">аксимално допустима </w:t>
      </w:r>
      <w:r w:rsidR="000F1265" w:rsidRPr="00655FBF">
        <w:rPr>
          <w:rFonts w:ascii="Times New Roman" w:eastAsia="Times New Roman" w:hAnsi="Times New Roman"/>
          <w:bCs/>
          <w:sz w:val="24"/>
          <w:szCs w:val="24"/>
          <w:lang w:eastAsia="bg-BG"/>
        </w:rPr>
        <w:t>стойност на договора</w:t>
      </w:r>
      <w:r w:rsidRPr="00655FBF">
        <w:rPr>
          <w:rFonts w:ascii="Times New Roman" w:eastAsia="Times New Roman" w:hAnsi="Times New Roman"/>
          <w:bCs/>
          <w:sz w:val="24"/>
          <w:szCs w:val="24"/>
          <w:lang w:eastAsia="bg-BG"/>
        </w:rPr>
        <w:t>.</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ab/>
      </w:r>
      <w:r w:rsidRPr="004503D5">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Гаранцията за изпълнение се представя в една от следните форми:</w:t>
      </w:r>
    </w:p>
    <w:p w:rsidR="00655FBF" w:rsidRPr="00C95A4A"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 </w:t>
      </w:r>
      <w:r w:rsidRPr="00655FBF">
        <w:rPr>
          <w:rFonts w:ascii="Times New Roman" w:eastAsia="Times New Roman" w:hAnsi="Times New Roman"/>
          <w:bCs/>
          <w:sz w:val="24"/>
          <w:szCs w:val="24"/>
          <w:lang w:eastAsia="bg-BG"/>
        </w:rPr>
        <w:t>банкова гаранция в полза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 xml:space="preserve">със срок на валидност най-малко </w:t>
      </w:r>
      <w:r w:rsidR="00243063">
        <w:rPr>
          <w:rFonts w:ascii="Times New Roman" w:eastAsia="Times New Roman" w:hAnsi="Times New Roman"/>
          <w:bCs/>
          <w:sz w:val="24"/>
          <w:szCs w:val="24"/>
          <w:lang w:eastAsia="bg-BG"/>
        </w:rPr>
        <w:t>6</w:t>
      </w:r>
      <w:r w:rsidRPr="00655FBF">
        <w:rPr>
          <w:rFonts w:ascii="Times New Roman" w:eastAsia="Times New Roman" w:hAnsi="Times New Roman"/>
          <w:b/>
          <w:bCs/>
          <w:sz w:val="24"/>
          <w:szCs w:val="24"/>
          <w:lang w:eastAsia="bg-BG"/>
        </w:rPr>
        <w:t>0 (</w:t>
      </w:r>
      <w:r w:rsidR="00243063">
        <w:rPr>
          <w:rFonts w:ascii="Times New Roman" w:eastAsia="Times New Roman" w:hAnsi="Times New Roman"/>
          <w:b/>
          <w:bCs/>
          <w:sz w:val="24"/>
          <w:szCs w:val="24"/>
          <w:lang w:eastAsia="bg-BG"/>
        </w:rPr>
        <w:t>шестдесет</w:t>
      </w:r>
      <w:r w:rsidR="00243063">
        <w:rPr>
          <w:rFonts w:ascii="Times New Roman" w:eastAsia="Times New Roman" w:hAnsi="Times New Roman"/>
          <w:b/>
          <w:bCs/>
          <w:sz w:val="24"/>
          <w:szCs w:val="24"/>
          <w:lang w:val="en-US" w:eastAsia="bg-BG"/>
        </w:rPr>
        <w:t>)</w:t>
      </w:r>
      <w:r w:rsidRPr="00655FBF">
        <w:rPr>
          <w:rFonts w:ascii="Times New Roman" w:eastAsia="Times New Roman" w:hAnsi="Times New Roman"/>
          <w:b/>
          <w:bCs/>
          <w:sz w:val="24"/>
          <w:szCs w:val="24"/>
          <w:lang w:eastAsia="bg-BG"/>
        </w:rPr>
        <w:t xml:space="preserve"> дни</w:t>
      </w:r>
      <w:r w:rsidRPr="00655FBF">
        <w:rPr>
          <w:rFonts w:ascii="Times New Roman" w:eastAsia="Times New Roman" w:hAnsi="Times New Roman"/>
          <w:sz w:val="24"/>
          <w:szCs w:val="24"/>
          <w:lang w:eastAsia="bg-BG"/>
        </w:rPr>
        <w:t xml:space="preserve"> след изтичане срока на договора</w:t>
      </w:r>
      <w:r w:rsidRPr="00655FBF">
        <w:rPr>
          <w:rFonts w:ascii="Times New Roman" w:eastAsia="Times New Roman" w:hAnsi="Times New Roman"/>
          <w:bCs/>
          <w:sz w:val="24"/>
          <w:szCs w:val="24"/>
          <w:lang w:eastAsia="bg-BG"/>
        </w:rPr>
        <w:t xml:space="preserve"> </w:t>
      </w:r>
      <w:r w:rsidR="00BC4D2D">
        <w:rPr>
          <w:rFonts w:ascii="Times New Roman" w:eastAsia="Times New Roman" w:hAnsi="Times New Roman"/>
          <w:bCs/>
          <w:sz w:val="24"/>
          <w:szCs w:val="24"/>
          <w:lang w:eastAsia="bg-BG"/>
        </w:rPr>
        <w:t>. Б</w:t>
      </w:r>
      <w:r w:rsidRPr="00655FBF">
        <w:rPr>
          <w:rFonts w:ascii="Times New Roman" w:eastAsia="Times New Roman" w:hAnsi="Times New Roman"/>
          <w:bCs/>
          <w:sz w:val="24"/>
          <w:szCs w:val="24"/>
          <w:lang w:eastAsia="bg-BG"/>
        </w:rPr>
        <w:t xml:space="preserve">анковата гаранция трябва да е  неотменяема, безусловна и изискуема при първо поискване, в което </w:t>
      </w:r>
      <w:r w:rsidRPr="00655FBF">
        <w:rPr>
          <w:rFonts w:ascii="Times New Roman" w:eastAsia="Times New Roman" w:hAnsi="Times New Roman"/>
          <w:b/>
          <w:sz w:val="24"/>
          <w:szCs w:val="24"/>
          <w:lang w:eastAsia="bg-BG"/>
        </w:rPr>
        <w:t xml:space="preserve">ВЪЗЛОЖИТЕЛЯТ </w:t>
      </w:r>
      <w:r w:rsidRPr="00655FBF">
        <w:rPr>
          <w:rFonts w:ascii="Times New Roman" w:eastAsia="Times New Roman" w:hAnsi="Times New Roman"/>
          <w:sz w:val="24"/>
          <w:szCs w:val="24"/>
          <w:lang w:eastAsia="bg-BG"/>
        </w:rPr>
        <w:t>заяви, че</w:t>
      </w:r>
      <w:r w:rsidRPr="00655FBF">
        <w:rPr>
          <w:rFonts w:ascii="Times New Roman" w:eastAsia="Times New Roman" w:hAnsi="Times New Roman"/>
          <w:b/>
          <w:sz w:val="24"/>
          <w:szCs w:val="24"/>
          <w:lang w:eastAsia="bg-BG"/>
        </w:rPr>
        <w:t xml:space="preserve"> ИЗПЪЛНИТЕЛЯТ </w:t>
      </w:r>
      <w:r w:rsidRPr="00655FBF">
        <w:rPr>
          <w:rFonts w:ascii="Times New Roman" w:eastAsia="Times New Roman" w:hAnsi="Times New Roman"/>
          <w:sz w:val="24"/>
          <w:szCs w:val="24"/>
          <w:lang w:eastAsia="bg-BG"/>
        </w:rPr>
        <w:t>не е изпълнил задълженията си и/или ги е изпълнил неточно</w:t>
      </w:r>
      <w:r w:rsidRPr="00655FBF">
        <w:rPr>
          <w:rFonts w:ascii="Times New Roman" w:eastAsia="Times New Roman" w:hAnsi="Times New Roman"/>
          <w:b/>
          <w:sz w:val="24"/>
          <w:szCs w:val="24"/>
          <w:lang w:eastAsia="bg-BG"/>
        </w:rPr>
        <w:t>;</w:t>
      </w:r>
      <w:r w:rsidR="00C95A4A">
        <w:rPr>
          <w:rFonts w:ascii="Times New Roman" w:eastAsia="Times New Roman" w:hAnsi="Times New Roman"/>
          <w:b/>
          <w:sz w:val="24"/>
          <w:szCs w:val="24"/>
          <w:lang w:eastAsia="bg-BG"/>
        </w:rPr>
        <w:t xml:space="preserve"> </w:t>
      </w:r>
      <w:r w:rsidR="00C95A4A">
        <w:rPr>
          <w:rFonts w:ascii="Times New Roman" w:eastAsia="Times New Roman" w:hAnsi="Times New Roman"/>
          <w:sz w:val="24"/>
          <w:szCs w:val="24"/>
          <w:lang w:eastAsia="bg-BG"/>
        </w:rPr>
        <w:t xml:space="preserve">Банката е длъжна да преведе </w:t>
      </w:r>
      <w:proofErr w:type="spellStart"/>
      <w:r w:rsidR="00C95A4A">
        <w:rPr>
          <w:rFonts w:ascii="Times New Roman" w:eastAsia="Times New Roman" w:hAnsi="Times New Roman"/>
          <w:sz w:val="24"/>
          <w:szCs w:val="24"/>
          <w:lang w:eastAsia="bg-BG"/>
        </w:rPr>
        <w:t>претендирана</w:t>
      </w:r>
      <w:proofErr w:type="spellEnd"/>
      <w:r w:rsidR="00C95A4A">
        <w:rPr>
          <w:rFonts w:ascii="Times New Roman" w:eastAsia="Times New Roman" w:hAnsi="Times New Roman"/>
          <w:sz w:val="24"/>
          <w:szCs w:val="24"/>
          <w:lang w:eastAsia="bg-BG"/>
        </w:rPr>
        <w:t xml:space="preserve"> сума на Възложителя, независимо дали Изпълнителят е направил </w:t>
      </w:r>
      <w:proofErr w:type="spellStart"/>
      <w:r w:rsidR="00C95A4A">
        <w:rPr>
          <w:rFonts w:ascii="Times New Roman" w:eastAsia="Times New Roman" w:hAnsi="Times New Roman"/>
          <w:sz w:val="24"/>
          <w:szCs w:val="24"/>
          <w:lang w:eastAsia="bg-BG"/>
        </w:rPr>
        <w:t>възлажения</w:t>
      </w:r>
      <w:proofErr w:type="spellEnd"/>
      <w:r w:rsidR="00C95A4A">
        <w:rPr>
          <w:rFonts w:ascii="Times New Roman" w:eastAsia="Times New Roman" w:hAnsi="Times New Roman"/>
          <w:sz w:val="24"/>
          <w:szCs w:val="24"/>
          <w:lang w:eastAsia="bg-BG"/>
        </w:rPr>
        <w:t xml:space="preserve"> за това.</w:t>
      </w:r>
    </w:p>
    <w:p w:rsidR="00243063" w:rsidRPr="00CB04C0" w:rsidRDefault="00655FBF" w:rsidP="00243063">
      <w:pPr>
        <w:spacing w:after="0" w:line="240" w:lineRule="auto"/>
        <w:ind w:firstLine="567"/>
        <w:jc w:val="both"/>
        <w:rPr>
          <w:rFonts w:ascii="Times New Roman" w:eastAsia="Times New Roman" w:hAnsi="Times New Roman"/>
          <w:sz w:val="24"/>
          <w:szCs w:val="24"/>
          <w:lang w:eastAsia="bg-BG"/>
        </w:rPr>
      </w:pPr>
      <w:r w:rsidRPr="00655FBF">
        <w:rPr>
          <w:rFonts w:ascii="Times New Roman" w:eastAsia="Times New Roman" w:hAnsi="Times New Roman"/>
          <w:bCs/>
          <w:sz w:val="24"/>
          <w:szCs w:val="24"/>
          <w:lang w:eastAsia="bg-BG"/>
        </w:rPr>
        <w:tab/>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парична сума, която се внася по следната банкова сметка на</w:t>
      </w:r>
      <w:r w:rsidRPr="00655FBF">
        <w:rPr>
          <w:rFonts w:ascii="Times New Roman" w:eastAsia="Times New Roman" w:hAnsi="Times New Roman"/>
          <w:b/>
          <w:bCs/>
          <w:sz w:val="24"/>
          <w:szCs w:val="24"/>
          <w:lang w:eastAsia="bg-BG"/>
        </w:rPr>
        <w:t xml:space="preserve"> ВЪЗЛОЖИТЕЛЯ</w:t>
      </w:r>
      <w:r w:rsidRPr="004503D5">
        <w:rPr>
          <w:rFonts w:ascii="Times New Roman" w:eastAsia="Times New Roman" w:hAnsi="Times New Roman"/>
          <w:b/>
          <w:bCs/>
          <w:color w:val="FF0000"/>
          <w:sz w:val="24"/>
          <w:szCs w:val="24"/>
          <w:lang w:eastAsia="bg-BG"/>
        </w:rPr>
        <w:t>:</w:t>
      </w:r>
      <w:r w:rsidR="00BC4D2D">
        <w:rPr>
          <w:rFonts w:ascii="Times New Roman" w:eastAsia="Times New Roman" w:hAnsi="Times New Roman"/>
          <w:b/>
          <w:bCs/>
          <w:sz w:val="24"/>
          <w:szCs w:val="24"/>
          <w:lang w:eastAsia="bg-BG"/>
        </w:rPr>
        <w:tab/>
        <w:t xml:space="preserve">- </w:t>
      </w:r>
      <w:r w:rsidR="00BC4D2D" w:rsidRPr="00BC4D2D">
        <w:rPr>
          <w:rFonts w:ascii="Times New Roman" w:eastAsia="Times New Roman" w:hAnsi="Times New Roman"/>
          <w:bCs/>
          <w:sz w:val="24"/>
          <w:szCs w:val="24"/>
          <w:lang w:eastAsia="bg-BG"/>
        </w:rPr>
        <w:t xml:space="preserve"> която</w:t>
      </w:r>
      <w:r w:rsidR="00243063" w:rsidRPr="00243063">
        <w:rPr>
          <w:rFonts w:ascii="Times New Roman" w:eastAsia="Times New Roman" w:hAnsi="Times New Roman"/>
          <w:sz w:val="24"/>
          <w:szCs w:val="24"/>
          <w:lang w:eastAsia="bg-BG"/>
        </w:rPr>
        <w:t xml:space="preserve"> </w:t>
      </w:r>
      <w:r w:rsidR="00243063" w:rsidRPr="00CB04C0">
        <w:rPr>
          <w:rFonts w:ascii="Times New Roman" w:eastAsia="Times New Roman" w:hAnsi="Times New Roman"/>
          <w:sz w:val="24"/>
          <w:szCs w:val="24"/>
          <w:lang w:eastAsia="bg-BG"/>
        </w:rPr>
        <w:t>Българска народна банка,</w:t>
      </w:r>
    </w:p>
    <w:p w:rsidR="00243063" w:rsidRPr="00CB04C0" w:rsidRDefault="00243063" w:rsidP="00243063">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 код  </w:t>
      </w:r>
      <w:r w:rsidRPr="00CB04C0">
        <w:rPr>
          <w:rFonts w:ascii="Times New Roman" w:eastAsia="Times New Roman" w:hAnsi="Times New Roman"/>
          <w:b/>
          <w:bCs/>
          <w:sz w:val="24"/>
          <w:szCs w:val="24"/>
          <w:lang w:eastAsia="bg-BG"/>
        </w:rPr>
        <w:t>BIC</w:t>
      </w:r>
      <w:r w:rsidRPr="00CB04C0">
        <w:rPr>
          <w:rFonts w:ascii="Times New Roman" w:eastAsia="Times New Roman" w:hAnsi="Times New Roman"/>
          <w:sz w:val="24"/>
          <w:szCs w:val="24"/>
          <w:lang w:eastAsia="bg-BG"/>
        </w:rPr>
        <w:t>: BNBGBGSD,</w:t>
      </w:r>
    </w:p>
    <w:p w:rsidR="00243063" w:rsidRDefault="00243063" w:rsidP="00243063">
      <w:pPr>
        <w:spacing w:after="0" w:line="240" w:lineRule="auto"/>
        <w:ind w:firstLine="567"/>
        <w:jc w:val="both"/>
        <w:rPr>
          <w:rFonts w:ascii="Times New Roman" w:eastAsia="Times New Roman" w:hAnsi="Times New Roman"/>
          <w:sz w:val="24"/>
          <w:szCs w:val="24"/>
          <w:lang w:val="en-US" w:eastAsia="bg-BG"/>
        </w:rPr>
      </w:pPr>
      <w:r w:rsidRPr="00CB04C0">
        <w:rPr>
          <w:rFonts w:ascii="Times New Roman" w:eastAsia="Times New Roman" w:hAnsi="Times New Roman"/>
          <w:sz w:val="24"/>
          <w:szCs w:val="24"/>
          <w:lang w:eastAsia="bg-BG"/>
        </w:rPr>
        <w:t xml:space="preserve">Банкова сметка </w:t>
      </w:r>
      <w:r w:rsidRPr="00CB04C0">
        <w:rPr>
          <w:rFonts w:ascii="Times New Roman" w:eastAsia="Times New Roman" w:hAnsi="Times New Roman"/>
          <w:b/>
          <w:bCs/>
          <w:sz w:val="24"/>
          <w:szCs w:val="24"/>
          <w:lang w:eastAsia="bg-BG"/>
        </w:rPr>
        <w:t>IBAN</w:t>
      </w:r>
      <w:r w:rsidRPr="00CB04C0">
        <w:rPr>
          <w:rFonts w:ascii="Times New Roman" w:eastAsia="Times New Roman" w:hAnsi="Times New Roman"/>
          <w:sz w:val="24"/>
          <w:szCs w:val="24"/>
          <w:lang w:eastAsia="bg-BG"/>
        </w:rPr>
        <w:t>:</w:t>
      </w:r>
      <w:r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sz w:val="24"/>
          <w:szCs w:val="24"/>
          <w:lang w:eastAsia="bg-BG"/>
        </w:rPr>
        <w:t>BG 37 BNBG 9661 3300 1391 01.</w:t>
      </w:r>
    </w:p>
    <w:p w:rsidR="00A04F8A" w:rsidRPr="00A04F8A" w:rsidRDefault="00A04F8A" w:rsidP="00243063">
      <w:pPr>
        <w:spacing w:after="0" w:line="240" w:lineRule="auto"/>
        <w:ind w:firstLine="567"/>
        <w:jc w:val="both"/>
        <w:rPr>
          <w:rFonts w:ascii="Times New Roman" w:eastAsia="Times New Roman" w:hAnsi="Times New Roman"/>
          <w:sz w:val="24"/>
          <w:szCs w:val="24"/>
          <w:lang w:val="en-US" w:eastAsia="bg-BG"/>
        </w:rPr>
      </w:pPr>
    </w:p>
    <w:p w:rsidR="00A04F8A" w:rsidRPr="00A04F8A" w:rsidRDefault="00243063" w:rsidP="0071163F">
      <w:pPr>
        <w:pStyle w:val="ae"/>
        <w:numPr>
          <w:ilvl w:val="0"/>
          <w:numId w:val="18"/>
        </w:numPr>
        <w:autoSpaceDE w:val="0"/>
        <w:autoSpaceDN w:val="0"/>
        <w:adjustRightInd w:val="0"/>
        <w:spacing w:after="0" w:line="240" w:lineRule="auto"/>
        <w:ind w:left="142" w:firstLine="425"/>
        <w:jc w:val="both"/>
        <w:rPr>
          <w:rFonts w:ascii="Times New Roman" w:eastAsia="Times New Roman" w:hAnsi="Times New Roman"/>
          <w:sz w:val="24"/>
          <w:szCs w:val="24"/>
          <w:lang w:eastAsia="bg-BG"/>
        </w:rPr>
      </w:pPr>
      <w:r w:rsidRPr="00A04F8A">
        <w:rPr>
          <w:rFonts w:ascii="Times New Roman" w:eastAsia="Times New Roman" w:hAnsi="Times New Roman"/>
          <w:bCs/>
          <w:sz w:val="24"/>
          <w:szCs w:val="24"/>
          <w:lang w:eastAsia="bg-BG"/>
        </w:rPr>
        <w:t xml:space="preserve">Застраховка за </w:t>
      </w:r>
      <w:r w:rsidR="00BC4D2D" w:rsidRPr="00A04F8A">
        <w:rPr>
          <w:rFonts w:ascii="Times New Roman" w:eastAsia="Times New Roman" w:hAnsi="Times New Roman"/>
          <w:bCs/>
          <w:sz w:val="24"/>
          <w:szCs w:val="24"/>
          <w:lang w:eastAsia="bg-BG"/>
        </w:rPr>
        <w:t>обезпечава изпълнението чрез</w:t>
      </w:r>
      <w:r w:rsidR="004503D5" w:rsidRPr="00A04F8A">
        <w:rPr>
          <w:rFonts w:ascii="Times New Roman" w:eastAsia="Times New Roman" w:hAnsi="Times New Roman"/>
          <w:bCs/>
          <w:sz w:val="24"/>
          <w:szCs w:val="24"/>
          <w:lang w:eastAsia="bg-BG"/>
        </w:rPr>
        <w:t xml:space="preserve"> </w:t>
      </w:r>
      <w:r w:rsidR="00BC4D2D" w:rsidRPr="00A04F8A">
        <w:rPr>
          <w:rFonts w:ascii="Times New Roman" w:eastAsia="Times New Roman" w:hAnsi="Times New Roman"/>
          <w:bCs/>
          <w:sz w:val="24"/>
          <w:szCs w:val="24"/>
          <w:lang w:eastAsia="bg-BG"/>
        </w:rPr>
        <w:t>покритие на отговорността на изпълнителя</w:t>
      </w:r>
      <w:r w:rsidR="001946EC" w:rsidRPr="00A04F8A">
        <w:rPr>
          <w:rFonts w:ascii="Times New Roman" w:eastAsia="Times New Roman" w:hAnsi="Times New Roman"/>
          <w:bCs/>
          <w:sz w:val="24"/>
          <w:szCs w:val="24"/>
          <w:lang w:eastAsia="bg-BG"/>
        </w:rPr>
        <w:t xml:space="preserve"> със срок на валидност минимум </w:t>
      </w:r>
      <w:r w:rsidRPr="00A04F8A">
        <w:rPr>
          <w:rFonts w:ascii="Times New Roman" w:eastAsia="Times New Roman" w:hAnsi="Times New Roman"/>
          <w:bCs/>
          <w:sz w:val="24"/>
          <w:szCs w:val="24"/>
          <w:lang w:eastAsia="bg-BG"/>
        </w:rPr>
        <w:t>6</w:t>
      </w:r>
      <w:r w:rsidR="001946EC" w:rsidRPr="00A04F8A">
        <w:rPr>
          <w:rFonts w:ascii="Times New Roman" w:eastAsia="Times New Roman" w:hAnsi="Times New Roman"/>
          <w:bCs/>
          <w:sz w:val="24"/>
          <w:szCs w:val="24"/>
          <w:lang w:eastAsia="bg-BG"/>
        </w:rPr>
        <w:t>0</w:t>
      </w:r>
      <w:r w:rsidRPr="00A04F8A">
        <w:rPr>
          <w:rFonts w:ascii="Times New Roman" w:eastAsia="Times New Roman" w:hAnsi="Times New Roman"/>
          <w:bCs/>
          <w:sz w:val="24"/>
          <w:szCs w:val="24"/>
          <w:lang w:val="en-US" w:eastAsia="bg-BG"/>
        </w:rPr>
        <w:t>(</w:t>
      </w:r>
      <w:r w:rsidRPr="00A04F8A">
        <w:rPr>
          <w:rFonts w:ascii="Times New Roman" w:eastAsia="Times New Roman" w:hAnsi="Times New Roman"/>
          <w:bCs/>
          <w:sz w:val="24"/>
          <w:szCs w:val="24"/>
          <w:lang w:eastAsia="bg-BG"/>
        </w:rPr>
        <w:t>шестдесет</w:t>
      </w:r>
      <w:r w:rsidRPr="00A04F8A">
        <w:rPr>
          <w:rFonts w:ascii="Times New Roman" w:eastAsia="Times New Roman" w:hAnsi="Times New Roman"/>
          <w:bCs/>
          <w:sz w:val="24"/>
          <w:szCs w:val="24"/>
          <w:lang w:val="en-US" w:eastAsia="bg-BG"/>
        </w:rPr>
        <w:t>)</w:t>
      </w:r>
      <w:r w:rsidR="001946EC" w:rsidRPr="00A04F8A">
        <w:rPr>
          <w:rFonts w:ascii="Times New Roman" w:eastAsia="Times New Roman" w:hAnsi="Times New Roman"/>
          <w:bCs/>
          <w:sz w:val="24"/>
          <w:szCs w:val="24"/>
          <w:lang w:eastAsia="bg-BG"/>
        </w:rPr>
        <w:t xml:space="preserve"> дни след изтичане </w:t>
      </w:r>
      <w:r w:rsidR="004503D5" w:rsidRPr="00A04F8A">
        <w:rPr>
          <w:rFonts w:ascii="Times New Roman" w:eastAsia="Times New Roman" w:hAnsi="Times New Roman"/>
          <w:bCs/>
          <w:sz w:val="24"/>
          <w:szCs w:val="24"/>
          <w:lang w:eastAsia="bg-BG"/>
        </w:rPr>
        <w:t xml:space="preserve">на </w:t>
      </w:r>
      <w:r w:rsidR="001946EC" w:rsidRPr="00A04F8A">
        <w:rPr>
          <w:rFonts w:ascii="Times New Roman" w:eastAsia="Times New Roman" w:hAnsi="Times New Roman"/>
          <w:bCs/>
          <w:sz w:val="24"/>
          <w:szCs w:val="24"/>
          <w:lang w:eastAsia="bg-BG"/>
        </w:rPr>
        <w:t>сро</w:t>
      </w:r>
      <w:r w:rsidR="004503D5" w:rsidRPr="00A04F8A">
        <w:rPr>
          <w:rFonts w:ascii="Times New Roman" w:eastAsia="Times New Roman" w:hAnsi="Times New Roman"/>
          <w:bCs/>
          <w:sz w:val="24"/>
          <w:szCs w:val="24"/>
          <w:lang w:eastAsia="bg-BG"/>
        </w:rPr>
        <w:t>ка</w:t>
      </w:r>
      <w:r w:rsidR="001946EC" w:rsidRPr="00A04F8A">
        <w:rPr>
          <w:rFonts w:ascii="Times New Roman" w:eastAsia="Times New Roman" w:hAnsi="Times New Roman"/>
          <w:bCs/>
          <w:sz w:val="24"/>
          <w:szCs w:val="24"/>
          <w:lang w:eastAsia="bg-BG"/>
        </w:rPr>
        <w:t xml:space="preserve"> на договора или от </w:t>
      </w:r>
      <w:r w:rsidR="001946EC" w:rsidRPr="00A04F8A">
        <w:rPr>
          <w:rFonts w:ascii="Times New Roman" w:eastAsia="Times New Roman" w:hAnsi="Times New Roman"/>
          <w:bCs/>
          <w:sz w:val="24"/>
          <w:szCs w:val="24"/>
          <w:lang w:eastAsia="bg-BG"/>
        </w:rPr>
        <w:lastRenderedPageBreak/>
        <w:t>датата на</w:t>
      </w:r>
      <w:r w:rsidR="00A04F8A">
        <w:rPr>
          <w:rFonts w:ascii="Times New Roman" w:eastAsia="Times New Roman" w:hAnsi="Times New Roman"/>
          <w:bCs/>
          <w:sz w:val="24"/>
          <w:szCs w:val="24"/>
          <w:lang w:eastAsia="bg-BG"/>
        </w:rPr>
        <w:t xml:space="preserve"> последното плащане по договора</w:t>
      </w:r>
      <w:r w:rsidR="00A04F8A">
        <w:rPr>
          <w:rFonts w:ascii="Times New Roman" w:eastAsia="Times New Roman" w:hAnsi="Times New Roman"/>
          <w:bCs/>
          <w:sz w:val="24"/>
          <w:szCs w:val="24"/>
          <w:lang w:val="en-US" w:eastAsia="bg-BG"/>
        </w:rPr>
        <w:t xml:space="preserve"> </w:t>
      </w:r>
      <w:r w:rsidR="00A04F8A" w:rsidRPr="00C70E49">
        <w:rPr>
          <w:rFonts w:ascii="Times New Roman" w:eastAsia="Times New Roman" w:hAnsi="Times New Roman"/>
          <w:bCs/>
          <w:color w:val="000000" w:themeColor="text1"/>
          <w:sz w:val="24"/>
          <w:szCs w:val="24"/>
          <w:lang w:eastAsia="bg-BG"/>
        </w:rPr>
        <w:t>и</w:t>
      </w:r>
      <w:r w:rsidR="00A04F8A" w:rsidRPr="00C70E49">
        <w:rPr>
          <w:rFonts w:ascii="Times New Roman" w:eastAsia="Times New Roman" w:hAnsi="Times New Roman"/>
          <w:color w:val="000000" w:themeColor="text1"/>
          <w:sz w:val="24"/>
          <w:szCs w:val="24"/>
          <w:lang w:eastAsia="bg-BG"/>
        </w:rPr>
        <w:t xml:space="preserve"> Възложителят следва да бъде посочен като трето ползващо се лице по тази застраховка. За</w:t>
      </w:r>
      <w:r w:rsidR="00A04F8A" w:rsidRPr="00A04F8A">
        <w:rPr>
          <w:rFonts w:ascii="Times New Roman" w:eastAsia="Times New Roman" w:hAnsi="Times New Roman"/>
          <w:sz w:val="24"/>
          <w:szCs w:val="24"/>
          <w:lang w:eastAsia="bg-BG"/>
        </w:rPr>
        <w:t xml:space="preserve">страховката следва да покрива отговорността на Изпълнителя при пълно или частично неизпълнение на </w:t>
      </w:r>
      <w:r w:rsidR="00A04F8A">
        <w:rPr>
          <w:rFonts w:ascii="Times New Roman" w:eastAsia="Times New Roman" w:hAnsi="Times New Roman"/>
          <w:sz w:val="24"/>
          <w:szCs w:val="24"/>
          <w:lang w:eastAsia="bg-BG"/>
        </w:rPr>
        <w:t>д</w:t>
      </w:r>
      <w:r w:rsidR="00536A7C">
        <w:rPr>
          <w:rFonts w:ascii="Times New Roman" w:eastAsia="Times New Roman" w:hAnsi="Times New Roman"/>
          <w:sz w:val="24"/>
          <w:szCs w:val="24"/>
          <w:lang w:eastAsia="bg-BG"/>
        </w:rPr>
        <w:t xml:space="preserve">оговора </w:t>
      </w:r>
      <w:r w:rsidR="00A04F8A" w:rsidRPr="00A04F8A">
        <w:rPr>
          <w:rFonts w:ascii="Times New Roman" w:eastAsia="Times New Roman" w:hAnsi="Times New Roman"/>
          <w:sz w:val="24"/>
          <w:szCs w:val="24"/>
          <w:lang w:eastAsia="bg-BG"/>
        </w:rPr>
        <w:t>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00536A7C" w:rsidRPr="00536A7C">
        <w:rPr>
          <w:rFonts w:ascii="Times New Roman" w:eastAsia="Times New Roman" w:hAnsi="Times New Roman"/>
          <w:color w:val="000000"/>
          <w:spacing w:val="1"/>
          <w:sz w:val="24"/>
          <w:szCs w:val="24"/>
        </w:rPr>
        <w:t xml:space="preserve"> </w:t>
      </w:r>
      <w:r w:rsidR="00536A7C" w:rsidRPr="00A04F8A">
        <w:rPr>
          <w:rFonts w:ascii="Times New Roman" w:eastAsia="Times New Roman" w:hAnsi="Times New Roman"/>
          <w:color w:val="000000"/>
          <w:spacing w:val="1"/>
          <w:sz w:val="24"/>
          <w:szCs w:val="24"/>
        </w:rPr>
        <w:t>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00536A7C" w:rsidRPr="00A04F8A">
        <w:rPr>
          <w:rFonts w:ascii="Times New Roman" w:eastAsia="Times New Roman" w:hAnsi="Times New Roman"/>
          <w:color w:val="000000"/>
          <w:spacing w:val="1"/>
          <w:sz w:val="24"/>
          <w:szCs w:val="24"/>
        </w:rPr>
        <w:t>бенефициер</w:t>
      </w:r>
      <w:proofErr w:type="spellEnd"/>
      <w:r w:rsidR="00536A7C" w:rsidRPr="00A04F8A">
        <w:rPr>
          <w:rFonts w:ascii="Times New Roman" w:eastAsia="Times New Roman" w:hAnsi="Times New Roman"/>
          <w:color w:val="000000"/>
          <w:spacing w:val="1"/>
          <w:sz w:val="24"/>
          <w:szCs w:val="24"/>
        </w:rPr>
        <w:t>)</w:t>
      </w:r>
      <w:r w:rsidR="00536A7C">
        <w:rPr>
          <w:rFonts w:ascii="Times New Roman" w:eastAsia="Times New Roman" w:hAnsi="Times New Roman"/>
          <w:color w:val="000000"/>
          <w:spacing w:val="1"/>
          <w:sz w:val="24"/>
          <w:szCs w:val="24"/>
        </w:rPr>
        <w:t>.</w:t>
      </w:r>
    </w:p>
    <w:p w:rsidR="00BC4D2D" w:rsidRPr="00243063" w:rsidRDefault="00BC4D2D" w:rsidP="005A7431">
      <w:pPr>
        <w:pStyle w:val="ae"/>
        <w:autoSpaceDE w:val="0"/>
        <w:autoSpaceDN w:val="0"/>
        <w:adjustRightInd w:val="0"/>
        <w:spacing w:after="0" w:line="240" w:lineRule="auto"/>
        <w:ind w:left="1080"/>
        <w:jc w:val="both"/>
        <w:rPr>
          <w:rFonts w:ascii="Times New Roman" w:eastAsia="Times New Roman" w:hAnsi="Times New Roman"/>
          <w:bCs/>
          <w:sz w:val="24"/>
          <w:szCs w:val="24"/>
          <w:lang w:eastAsia="bg-BG"/>
        </w:rPr>
      </w:pPr>
    </w:p>
    <w:p w:rsidR="00655FBF" w:rsidRPr="00655FBF" w:rsidRDefault="00655FBF" w:rsidP="004503D5">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Чл. 1</w:t>
      </w:r>
      <w:r w:rsidR="005E6BBD">
        <w:rPr>
          <w:rFonts w:ascii="Times New Roman" w:eastAsia="Times New Roman" w:hAnsi="Times New Roman"/>
          <w:b/>
          <w:sz w:val="24"/>
          <w:szCs w:val="24"/>
          <w:lang w:eastAsia="bg-BG"/>
        </w:rPr>
        <w:t>6</w:t>
      </w:r>
      <w:r w:rsidRPr="00655FBF">
        <w:rPr>
          <w:rFonts w:ascii="Times New Roman" w:eastAsia="Times New Roman" w:hAnsi="Times New Roman"/>
          <w:b/>
          <w:sz w:val="24"/>
          <w:szCs w:val="24"/>
          <w:lang w:eastAsia="bg-BG"/>
        </w:rPr>
        <w:t>.</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Cs/>
          <w:sz w:val="24"/>
          <w:szCs w:val="24"/>
          <w:lang w:eastAsia="bg-BG"/>
        </w:rPr>
        <w:t>Банковата гаранция става изискуема/</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задържа внесената парична сума,</w:t>
      </w:r>
      <w:r w:rsidR="001946EC">
        <w:rPr>
          <w:rFonts w:ascii="Times New Roman" w:eastAsia="Times New Roman" w:hAnsi="Times New Roman"/>
          <w:bCs/>
          <w:sz w:val="24"/>
          <w:szCs w:val="24"/>
          <w:lang w:eastAsia="bg-BG"/>
        </w:rPr>
        <w:t xml:space="preserve"> или предяв</w:t>
      </w:r>
      <w:r w:rsidR="005E6BBD">
        <w:rPr>
          <w:rFonts w:ascii="Times New Roman" w:eastAsia="Times New Roman" w:hAnsi="Times New Roman"/>
          <w:bCs/>
          <w:sz w:val="24"/>
          <w:szCs w:val="24"/>
          <w:lang w:eastAsia="bg-BG"/>
        </w:rPr>
        <w:t>я</w:t>
      </w:r>
      <w:r w:rsidR="001946EC">
        <w:rPr>
          <w:rFonts w:ascii="Times New Roman" w:eastAsia="Times New Roman" w:hAnsi="Times New Roman"/>
          <w:bCs/>
          <w:sz w:val="24"/>
          <w:szCs w:val="24"/>
          <w:lang w:eastAsia="bg-BG"/>
        </w:rPr>
        <w:t>в</w:t>
      </w:r>
      <w:r w:rsidR="005E6BBD">
        <w:rPr>
          <w:rFonts w:ascii="Times New Roman" w:eastAsia="Times New Roman" w:hAnsi="Times New Roman"/>
          <w:bCs/>
          <w:sz w:val="24"/>
          <w:szCs w:val="24"/>
          <w:lang w:eastAsia="bg-BG"/>
        </w:rPr>
        <w:t>а</w:t>
      </w:r>
      <w:r w:rsidR="001946EC">
        <w:rPr>
          <w:rFonts w:ascii="Times New Roman" w:eastAsia="Times New Roman" w:hAnsi="Times New Roman"/>
          <w:bCs/>
          <w:sz w:val="24"/>
          <w:szCs w:val="24"/>
          <w:lang w:eastAsia="bg-BG"/>
        </w:rPr>
        <w:t xml:space="preserve"> претенции към застрахователя,</w:t>
      </w:r>
      <w:r w:rsidRPr="00655FBF">
        <w:rPr>
          <w:rFonts w:ascii="Times New Roman" w:eastAsia="Times New Roman" w:hAnsi="Times New Roman"/>
          <w:bCs/>
          <w:sz w:val="24"/>
          <w:szCs w:val="24"/>
          <w:lang w:eastAsia="bg-BG"/>
        </w:rPr>
        <w:t xml:space="preserve"> когато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не е изпълнил задълженията си и/или ги е изпълнил неточно.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има право да усвои такава част от гаранцията, независимо от формата й, която покрива отговорността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от неизпълнението или неточното изпълнение. От гаранцията могат да се усвоят суми за неустойки и обезщетения.</w:t>
      </w:r>
    </w:p>
    <w:p w:rsidR="00C95A4A" w:rsidRDefault="00C95A4A" w:rsidP="00C95A4A">
      <w:pPr>
        <w:shd w:val="clear" w:color="auto" w:fill="FFFFFF"/>
        <w:tabs>
          <w:tab w:val="left" w:pos="-180"/>
        </w:tabs>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ab/>
      </w:r>
      <w:r w:rsidR="00655FBF" w:rsidRPr="00655FBF">
        <w:rPr>
          <w:rFonts w:ascii="Times New Roman" w:eastAsia="Times New Roman" w:hAnsi="Times New Roman"/>
          <w:b/>
          <w:bCs/>
          <w:sz w:val="24"/>
          <w:szCs w:val="24"/>
          <w:lang w:eastAsia="bg-BG"/>
        </w:rPr>
        <w:t xml:space="preserve">Чл. </w:t>
      </w:r>
      <w:r w:rsidR="005E6BBD">
        <w:rPr>
          <w:rFonts w:ascii="Times New Roman" w:eastAsia="Times New Roman" w:hAnsi="Times New Roman"/>
          <w:b/>
          <w:bCs/>
          <w:sz w:val="24"/>
          <w:szCs w:val="24"/>
          <w:lang w:eastAsia="bg-BG"/>
        </w:rPr>
        <w:t>17</w:t>
      </w:r>
      <w:r w:rsidR="00655FBF" w:rsidRPr="00655FBF">
        <w:rPr>
          <w:rFonts w:ascii="Times New Roman" w:eastAsia="Times New Roman" w:hAnsi="Times New Roman"/>
          <w:b/>
          <w:bCs/>
          <w:sz w:val="24"/>
          <w:szCs w:val="24"/>
          <w:lang w:eastAsia="bg-BG"/>
        </w:rPr>
        <w:t>.</w:t>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1</w:t>
      </w:r>
      <w:r w:rsidRPr="00A04F8A">
        <w:rPr>
          <w:rFonts w:ascii="Times New Roman" w:eastAsia="Times New Roman" w:hAnsi="Times New Roman"/>
          <w:b/>
          <w:color w:val="000000"/>
          <w:spacing w:val="-2"/>
          <w:sz w:val="24"/>
          <w:szCs w:val="24"/>
        </w:rPr>
        <w:t>)</w:t>
      </w:r>
      <w:r w:rsidRPr="00A04F8A">
        <w:rPr>
          <w:rFonts w:ascii="Times New Roman" w:eastAsia="Times New Roman" w:hAnsi="Times New Roman"/>
          <w:color w:val="000000"/>
          <w:spacing w:val="-2"/>
          <w:sz w:val="24"/>
          <w:szCs w:val="24"/>
        </w:rPr>
        <w:t xml:space="preserve"> </w:t>
      </w:r>
      <w:r w:rsidR="00655FBF" w:rsidRPr="00655FBF">
        <w:rPr>
          <w:rFonts w:ascii="Times New Roman" w:eastAsia="Times New Roman" w:hAnsi="Times New Roman"/>
          <w:bCs/>
          <w:sz w:val="24"/>
          <w:szCs w:val="24"/>
          <w:lang w:eastAsia="bg-BG"/>
        </w:rPr>
        <w:t xml:space="preserve"> Възложителят освобождава гаранцията за изпълнение в срок от </w:t>
      </w:r>
      <w:r w:rsidR="00243063">
        <w:rPr>
          <w:rFonts w:ascii="Times New Roman" w:eastAsia="Times New Roman" w:hAnsi="Times New Roman"/>
          <w:bCs/>
          <w:sz w:val="24"/>
          <w:szCs w:val="24"/>
          <w:lang w:eastAsia="bg-BG"/>
        </w:rPr>
        <w:t>6</w:t>
      </w:r>
      <w:r w:rsidR="00655FBF" w:rsidRPr="00655FBF">
        <w:rPr>
          <w:rFonts w:ascii="Times New Roman" w:eastAsia="Times New Roman" w:hAnsi="Times New Roman"/>
          <w:bCs/>
          <w:sz w:val="24"/>
          <w:szCs w:val="24"/>
          <w:lang w:eastAsia="bg-BG"/>
        </w:rPr>
        <w:t>0 (</w:t>
      </w:r>
      <w:r w:rsidR="00243063">
        <w:rPr>
          <w:rFonts w:ascii="Times New Roman" w:eastAsia="Times New Roman" w:hAnsi="Times New Roman"/>
          <w:bCs/>
          <w:sz w:val="24"/>
          <w:szCs w:val="24"/>
          <w:lang w:eastAsia="bg-BG"/>
        </w:rPr>
        <w:t>шест</w:t>
      </w:r>
      <w:r w:rsidR="00655FBF" w:rsidRPr="00655FBF">
        <w:rPr>
          <w:rFonts w:ascii="Times New Roman" w:eastAsia="Times New Roman" w:hAnsi="Times New Roman"/>
          <w:bCs/>
          <w:sz w:val="24"/>
          <w:szCs w:val="24"/>
          <w:lang w:eastAsia="bg-BG"/>
        </w:rPr>
        <w:t>десет) дни след изтичане срока на договора или от последното плащане по него</w:t>
      </w:r>
      <w:r w:rsidR="0089357C">
        <w:rPr>
          <w:rFonts w:ascii="Times New Roman" w:eastAsia="Times New Roman" w:hAnsi="Times New Roman"/>
          <w:bCs/>
          <w:sz w:val="24"/>
          <w:szCs w:val="24"/>
          <w:lang w:eastAsia="bg-BG"/>
        </w:rPr>
        <w:t xml:space="preserve"> при липса на претенции към изпълнението.</w:t>
      </w:r>
      <w:r w:rsidR="00655FBF" w:rsidRPr="00655FBF">
        <w:rPr>
          <w:rFonts w:ascii="Times New Roman" w:eastAsia="Times New Roman" w:hAnsi="Times New Roman"/>
          <w:bCs/>
          <w:sz w:val="24"/>
          <w:szCs w:val="24"/>
          <w:lang w:eastAsia="bg-BG"/>
        </w:rPr>
        <w:t xml:space="preserve"> При освобождаване на гаранцията за изпълнение на </w:t>
      </w:r>
      <w:r w:rsidR="00655FBF" w:rsidRPr="00655FBF">
        <w:rPr>
          <w:rFonts w:ascii="Times New Roman" w:eastAsia="Times New Roman" w:hAnsi="Times New Roman"/>
          <w:b/>
          <w:bCs/>
          <w:sz w:val="24"/>
          <w:szCs w:val="24"/>
          <w:lang w:eastAsia="bg-BG"/>
        </w:rPr>
        <w:t>ИЗПЪЛНИТЕЛЯ</w:t>
      </w:r>
      <w:r w:rsidR="00655FBF" w:rsidRPr="00655FBF">
        <w:rPr>
          <w:rFonts w:ascii="Times New Roman" w:eastAsia="Times New Roman" w:hAnsi="Times New Roman"/>
          <w:bCs/>
          <w:sz w:val="24"/>
          <w:szCs w:val="24"/>
          <w:lang w:eastAsia="bg-BG"/>
        </w:rPr>
        <w:t xml:space="preserve"> не се дължат лихви.</w:t>
      </w:r>
    </w:p>
    <w:p w:rsidR="00C95A4A" w:rsidRPr="00A04F8A" w:rsidRDefault="00C95A4A" w:rsidP="00C95A4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(2)</w:t>
      </w:r>
      <w:r w:rsidRPr="00A04F8A">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95A4A" w:rsidRPr="00A04F8A" w:rsidRDefault="00C95A4A" w:rsidP="004F104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1.</w:t>
      </w:r>
      <w:r w:rsidR="004F104C">
        <w:rPr>
          <w:rFonts w:ascii="Times New Roman" w:eastAsia="Times New Roman" w:hAnsi="Times New Roman"/>
          <w:color w:val="000000"/>
          <w:spacing w:val="-2"/>
          <w:sz w:val="24"/>
          <w:szCs w:val="24"/>
        </w:rPr>
        <w:t xml:space="preserve"> </w:t>
      </w:r>
      <w:r w:rsidRPr="00A04F8A">
        <w:rPr>
          <w:rFonts w:ascii="Times New Roman" w:eastAsia="Times New Roman" w:hAnsi="Times New Roman"/>
          <w:color w:val="000000"/>
          <w:spacing w:val="-2"/>
          <w:sz w:val="24"/>
          <w:szCs w:val="24"/>
        </w:rPr>
        <w:t>когато е във формата на парична сума – чрез превеждане на сумата по банковата сметк</w:t>
      </w:r>
      <w:r>
        <w:rPr>
          <w:rFonts w:ascii="Times New Roman" w:eastAsia="Times New Roman" w:hAnsi="Times New Roman"/>
          <w:color w:val="000000"/>
          <w:spacing w:val="-2"/>
          <w:sz w:val="24"/>
          <w:szCs w:val="24"/>
        </w:rPr>
        <w:t>а на ИЗПЪЛНИТЕЛЯ, посочена от него</w:t>
      </w:r>
      <w:r w:rsidRPr="00A04F8A">
        <w:rPr>
          <w:rFonts w:ascii="Times New Roman" w:eastAsia="Times New Roman" w:hAnsi="Times New Roman"/>
          <w:color w:val="000000"/>
          <w:spacing w:val="-2"/>
          <w:sz w:val="24"/>
          <w:szCs w:val="24"/>
        </w:rPr>
        <w:t xml:space="preserve">; </w:t>
      </w:r>
    </w:p>
    <w:p w:rsidR="00C95A4A" w:rsidRPr="00A04F8A" w:rsidRDefault="00C95A4A" w:rsidP="004F104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2.</w:t>
      </w:r>
      <w:r w:rsidRPr="00A04F8A">
        <w:rPr>
          <w:rFonts w:ascii="Times New Roman" w:eastAsia="Times New Roman" w:hAnsi="Times New Roman"/>
          <w:color w:val="000000"/>
          <w:spacing w:val="-2"/>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C95A4A" w:rsidRDefault="00C95A4A" w:rsidP="004F104C">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3.</w:t>
      </w:r>
      <w:r w:rsidRPr="00A04F8A">
        <w:rPr>
          <w:rFonts w:ascii="Times New Roman" w:eastAsia="Times New Roman" w:hAnsi="Times New Roman"/>
          <w:color w:val="000000"/>
          <w:spacing w:val="-2"/>
          <w:sz w:val="24"/>
          <w:szCs w:val="24"/>
        </w:rPr>
        <w:t xml:space="preserve"> когато е във формата на застраховка – чрез връщане на оригинала на </w:t>
      </w:r>
      <w:r w:rsidRPr="00A04F8A">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A04F8A">
        <w:rPr>
          <w:rFonts w:ascii="Times New Roman" w:eastAsia="Times New Roman" w:hAnsi="Times New Roman"/>
          <w:color w:val="000000"/>
          <w:spacing w:val="-2"/>
          <w:sz w:val="24"/>
          <w:szCs w:val="24"/>
        </w:rPr>
        <w:t>на представител на ИЗПЪЛНИТЕЛЯ или упълномощено от него лице</w:t>
      </w:r>
      <w:r>
        <w:rPr>
          <w:rFonts w:ascii="Times New Roman" w:eastAsia="Times New Roman" w:hAnsi="Times New Roman"/>
          <w:color w:val="000000"/>
          <w:spacing w:val="-2"/>
          <w:sz w:val="24"/>
          <w:szCs w:val="24"/>
        </w:rPr>
        <w:t>.</w:t>
      </w:r>
    </w:p>
    <w:p w:rsidR="00C95A4A" w:rsidRPr="00701F79" w:rsidRDefault="00C95A4A" w:rsidP="00C95A4A">
      <w:pPr>
        <w:shd w:val="clear" w:color="auto" w:fill="FFFFFF"/>
        <w:tabs>
          <w:tab w:val="left" w:pos="-180"/>
        </w:tabs>
        <w:spacing w:after="0" w:line="240" w:lineRule="auto"/>
        <w:jc w:val="both"/>
        <w:rPr>
          <w:rFonts w:ascii="Times New Roman" w:hAnsi="Times New Roman"/>
          <w:sz w:val="24"/>
          <w:szCs w:val="24"/>
        </w:rPr>
      </w:pPr>
      <w:r>
        <w:rPr>
          <w:rFonts w:ascii="Times New Roman" w:eastAsia="Times New Roman" w:hAnsi="Times New Roman"/>
          <w:color w:val="000000"/>
          <w:spacing w:val="-2"/>
          <w:sz w:val="24"/>
          <w:szCs w:val="24"/>
        </w:rPr>
        <w:tab/>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p>
    <w:p w:rsidR="00655FBF" w:rsidRDefault="00655FBF" w:rsidP="00C130DA">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ПРЕХВЪРЛЯНЕ НА СОБСТВЕНОСТТА И РИСКА</w:t>
      </w:r>
    </w:p>
    <w:p w:rsidR="00C130DA" w:rsidRPr="00655FBF" w:rsidRDefault="00C130DA"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Чл.</w:t>
      </w:r>
      <w:r w:rsidR="002D4352">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1</w:t>
      </w:r>
      <w:r w:rsidR="002D4352">
        <w:rPr>
          <w:rFonts w:ascii="Times New Roman" w:eastAsia="Times New Roman" w:hAnsi="Times New Roman"/>
          <w:b/>
          <w:bCs/>
          <w:sz w:val="24"/>
          <w:szCs w:val="24"/>
          <w:lang w:eastAsia="bg-BG"/>
        </w:rPr>
        <w:t>8</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Прехвърлянето</w:t>
      </w:r>
      <w:r w:rsidRPr="00655FBF">
        <w:rPr>
          <w:rFonts w:ascii="Times New Roman" w:eastAsia="Times New Roman" w:hAnsi="Times New Roman"/>
          <w:bCs/>
          <w:sz w:val="24"/>
          <w:szCs w:val="24"/>
          <w:lang w:eastAsia="bg-BG"/>
        </w:rPr>
        <w:tab/>
        <w:t>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r>
      <w:r w:rsidRPr="0018306A">
        <w:rPr>
          <w:rFonts w:ascii="Times New Roman" w:eastAsia="Times New Roman" w:hAnsi="Times New Roman"/>
          <w:b/>
          <w:bCs/>
          <w:sz w:val="24"/>
          <w:szCs w:val="24"/>
          <w:lang w:eastAsia="bg-BG"/>
        </w:rPr>
        <w:t xml:space="preserve">Чл. </w:t>
      </w:r>
      <w:r w:rsidR="002D4352" w:rsidRPr="0018306A">
        <w:rPr>
          <w:rFonts w:ascii="Times New Roman" w:eastAsia="Times New Roman" w:hAnsi="Times New Roman"/>
          <w:b/>
          <w:bCs/>
          <w:sz w:val="24"/>
          <w:szCs w:val="24"/>
          <w:lang w:eastAsia="bg-BG"/>
        </w:rPr>
        <w:t>19</w:t>
      </w:r>
      <w:r w:rsidR="00047D01" w:rsidRPr="0018306A">
        <w:rPr>
          <w:rFonts w:ascii="Times New Roman" w:eastAsia="Times New Roman" w:hAnsi="Times New Roman"/>
          <w:b/>
          <w:bCs/>
          <w:sz w:val="24"/>
          <w:szCs w:val="24"/>
          <w:lang w:eastAsia="bg-BG"/>
        </w:rPr>
        <w:t xml:space="preserve">. </w:t>
      </w:r>
      <w:r w:rsidRPr="0018306A">
        <w:rPr>
          <w:rFonts w:ascii="Times New Roman" w:eastAsia="Times New Roman" w:hAnsi="Times New Roman"/>
          <w:b/>
          <w:bCs/>
          <w:sz w:val="24"/>
          <w:szCs w:val="24"/>
          <w:lang w:eastAsia="bg-BG"/>
        </w:rPr>
        <w:t xml:space="preserve">ИЗПЪЛНИТЕЛЯТ </w:t>
      </w:r>
      <w:r w:rsidRPr="0018306A">
        <w:rPr>
          <w:rFonts w:ascii="Times New Roman" w:eastAsia="Times New Roman" w:hAnsi="Times New Roman"/>
          <w:bCs/>
          <w:sz w:val="24"/>
          <w:szCs w:val="24"/>
          <w:lang w:eastAsia="bg-BG"/>
        </w:rPr>
        <w:t>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w:t>
      </w:r>
      <w:r w:rsidR="009948C7" w:rsidRPr="0018306A">
        <w:rPr>
          <w:rFonts w:ascii="Times New Roman" w:eastAsia="Times New Roman" w:hAnsi="Times New Roman"/>
          <w:bCs/>
          <w:sz w:val="24"/>
          <w:szCs w:val="24"/>
          <w:lang w:eastAsia="bg-BG"/>
        </w:rPr>
        <w:t>сочени в</w:t>
      </w:r>
      <w:r w:rsidRPr="0018306A">
        <w:rPr>
          <w:rFonts w:ascii="Times New Roman" w:eastAsia="Times New Roman" w:hAnsi="Times New Roman"/>
          <w:bCs/>
          <w:sz w:val="24"/>
          <w:szCs w:val="24"/>
          <w:lang w:eastAsia="bg-BG"/>
        </w:rPr>
        <w:t xml:space="preserve"> </w:t>
      </w:r>
      <w:r w:rsidR="001E727B" w:rsidRPr="0018306A">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 – Приложение № 1</w:t>
      </w:r>
      <w:r w:rsidR="009948C7" w:rsidRPr="0018306A">
        <w:rPr>
          <w:rFonts w:ascii="Times New Roman" w:eastAsia="Times New Roman" w:hAnsi="Times New Roman"/>
          <w:bCs/>
          <w:sz w:val="24"/>
          <w:szCs w:val="24"/>
          <w:lang w:eastAsia="bg-BG"/>
        </w:rPr>
        <w:t xml:space="preserve"> – неразделна част от настоящия договор</w:t>
      </w:r>
      <w:r w:rsidRPr="0018306A">
        <w:rPr>
          <w:rFonts w:ascii="Times New Roman" w:eastAsia="Times New Roman" w:hAnsi="Times New Roman"/>
          <w:b/>
          <w:bCs/>
          <w:sz w:val="24"/>
          <w:szCs w:val="24"/>
          <w:lang w:eastAsia="bg-BG"/>
        </w:rPr>
        <w:t>.</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r>
    </w:p>
    <w:p w:rsidR="00655FBF" w:rsidRDefault="00655FBF" w:rsidP="00C130DA">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ИЗМЕРВАНЕ, ОТЧИТАНЕ И ДОКУМЕНТИРАНЕ НА  ДОСТАВЕНАТА ЕЛЕКТРИЧЕСКА ЕНЕРГИЯ</w:t>
      </w:r>
    </w:p>
    <w:p w:rsidR="00C130DA" w:rsidRPr="00655FBF" w:rsidRDefault="00C130DA"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2D4352">
        <w:rPr>
          <w:rFonts w:ascii="Times New Roman" w:eastAsia="Times New Roman" w:hAnsi="Times New Roman"/>
          <w:b/>
          <w:bCs/>
          <w:sz w:val="24"/>
          <w:szCs w:val="24"/>
          <w:lang w:eastAsia="bg-BG"/>
        </w:rPr>
        <w:t>0</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Измерването на доставяните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 и действащите правила за измерване на количеството електрическа енергия.</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(2) </w:t>
      </w:r>
      <w:r w:rsidRPr="00655FBF">
        <w:rPr>
          <w:rFonts w:ascii="Times New Roman" w:eastAsia="Times New Roman" w:hAnsi="Times New Roman"/>
          <w:bCs/>
          <w:sz w:val="24"/>
          <w:szCs w:val="24"/>
          <w:lang w:eastAsia="bg-BG"/>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и не са за сметка на</w:t>
      </w:r>
      <w:r w:rsidRPr="00655FBF">
        <w:rPr>
          <w:rFonts w:ascii="Times New Roman" w:eastAsia="Times New Roman" w:hAnsi="Times New Roman"/>
          <w:b/>
          <w:bCs/>
          <w:sz w:val="24"/>
          <w:szCs w:val="24"/>
          <w:lang w:eastAsia="bg-BG"/>
        </w:rPr>
        <w:t xml:space="preserve"> ВЪЗЛОЖИТЕЛЯ.</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2D4352">
        <w:rPr>
          <w:rFonts w:ascii="Times New Roman" w:eastAsia="Times New Roman" w:hAnsi="Times New Roman"/>
          <w:b/>
          <w:bCs/>
          <w:sz w:val="24"/>
          <w:szCs w:val="24"/>
          <w:lang w:eastAsia="bg-BG"/>
        </w:rPr>
        <w:t>1</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Отчитането чрез средствата за измерване се извършва в сроковете и съгласно изискванията, определени в ПТЕЕ и ПИКЕЕ.</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lastRenderedPageBreak/>
        <w:tab/>
        <w:t>Чл. 2</w:t>
      </w:r>
      <w:r w:rsidR="002D4352">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Количествата</w:t>
      </w:r>
      <w:r w:rsidRPr="00655FBF">
        <w:rPr>
          <w:rFonts w:ascii="Times New Roman" w:eastAsia="Times New Roman" w:hAnsi="Times New Roman"/>
          <w:bCs/>
          <w:sz w:val="24"/>
          <w:szCs w:val="24"/>
          <w:lang w:eastAsia="bg-BG"/>
        </w:rPr>
        <w:tab/>
        <w:t>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2D4352">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655FBF" w:rsidRPr="00C130DA" w:rsidRDefault="00655FBF"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Default="00655FBF" w:rsidP="00C130DA">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ОТГОВОРНОСТ ПРИ НЕИЗПЪЛНЕНИЕ</w:t>
      </w:r>
    </w:p>
    <w:p w:rsidR="00C130DA" w:rsidRPr="00655FBF" w:rsidRDefault="00C130DA"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Pr="00655FBF" w:rsidRDefault="00655FBF" w:rsidP="006D1B12">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2</w:t>
      </w:r>
      <w:r w:rsidR="002D4352">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При неизпълнение на задълженията по този договор всяка от страните дължи обезщетение за причинените вреди, при условията на действащото законодателство на Република България</w:t>
      </w:r>
      <w:r w:rsidR="0089357C">
        <w:rPr>
          <w:rFonts w:ascii="Times New Roman" w:eastAsia="Times New Roman" w:hAnsi="Times New Roman"/>
          <w:bCs/>
          <w:sz w:val="24"/>
          <w:szCs w:val="24"/>
          <w:lang w:eastAsia="bg-BG"/>
        </w:rPr>
        <w:t xml:space="preserve"> и неустойки по този договор</w:t>
      </w:r>
      <w:r w:rsidRPr="00655FBF">
        <w:rPr>
          <w:rFonts w:ascii="Times New Roman" w:eastAsia="Times New Roman" w:hAnsi="Times New Roman"/>
          <w:bCs/>
          <w:sz w:val="24"/>
          <w:szCs w:val="24"/>
          <w:lang w:eastAsia="bg-BG"/>
        </w:rPr>
        <w:t>.</w:t>
      </w:r>
    </w:p>
    <w:p w:rsidR="00655FBF" w:rsidRPr="00655FBF" w:rsidRDefault="00655FBF" w:rsidP="006D1B12">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18306A">
        <w:rPr>
          <w:rFonts w:ascii="Times New Roman" w:eastAsia="Times New Roman" w:hAnsi="Times New Roman"/>
          <w:b/>
          <w:bCs/>
          <w:sz w:val="24"/>
          <w:szCs w:val="24"/>
          <w:lang w:eastAsia="bg-BG"/>
        </w:rPr>
        <w:t>(2)</w:t>
      </w:r>
      <w:r w:rsidRPr="0018306A">
        <w:rPr>
          <w:rFonts w:ascii="Times New Roman" w:eastAsia="Times New Roman" w:hAnsi="Times New Roman"/>
          <w:bCs/>
          <w:sz w:val="24"/>
          <w:szCs w:val="24"/>
          <w:lang w:eastAsia="bg-BG"/>
        </w:rPr>
        <w:t xml:space="preserve"> При неизпълнение от страна на </w:t>
      </w:r>
      <w:r w:rsidRPr="0018306A">
        <w:rPr>
          <w:rFonts w:ascii="Times New Roman" w:eastAsia="Times New Roman" w:hAnsi="Times New Roman"/>
          <w:b/>
          <w:bCs/>
          <w:sz w:val="24"/>
          <w:szCs w:val="24"/>
          <w:lang w:eastAsia="bg-BG"/>
        </w:rPr>
        <w:t>ИЗПЪЛНИТЕЛЯ</w:t>
      </w:r>
      <w:r w:rsidRPr="0018306A">
        <w:rPr>
          <w:rFonts w:ascii="Times New Roman" w:eastAsia="Times New Roman" w:hAnsi="Times New Roman"/>
          <w:bCs/>
          <w:sz w:val="24"/>
          <w:szCs w:val="24"/>
          <w:lang w:eastAsia="bg-BG"/>
        </w:rPr>
        <w:t xml:space="preserve"> на задължение за доставка на електрическа енергия съгласно договора, същия</w:t>
      </w:r>
      <w:r w:rsidR="006D1B12" w:rsidRPr="0018306A">
        <w:rPr>
          <w:rFonts w:ascii="Times New Roman" w:eastAsia="Times New Roman" w:hAnsi="Times New Roman"/>
          <w:bCs/>
          <w:sz w:val="24"/>
          <w:szCs w:val="24"/>
          <w:lang w:eastAsia="bg-BG"/>
        </w:rPr>
        <w:t>т</w:t>
      </w:r>
      <w:r w:rsidRPr="0018306A">
        <w:rPr>
          <w:rFonts w:ascii="Times New Roman" w:eastAsia="Times New Roman" w:hAnsi="Times New Roman"/>
          <w:bCs/>
          <w:sz w:val="24"/>
          <w:szCs w:val="24"/>
          <w:lang w:eastAsia="bg-BG"/>
        </w:rPr>
        <w:t xml:space="preserve"> дължи на </w:t>
      </w:r>
      <w:r w:rsidRPr="0018306A">
        <w:rPr>
          <w:rFonts w:ascii="Times New Roman" w:eastAsia="Times New Roman" w:hAnsi="Times New Roman"/>
          <w:b/>
          <w:bCs/>
          <w:sz w:val="24"/>
          <w:szCs w:val="24"/>
          <w:lang w:eastAsia="bg-BG"/>
        </w:rPr>
        <w:t>ВЪЗЛОЖИТЕЛЯ</w:t>
      </w:r>
      <w:r w:rsidRPr="0018306A">
        <w:rPr>
          <w:rFonts w:ascii="Times New Roman" w:eastAsia="Times New Roman" w:hAnsi="Times New Roman"/>
          <w:bCs/>
          <w:sz w:val="24"/>
          <w:szCs w:val="24"/>
          <w:lang w:eastAsia="bg-BG"/>
        </w:rPr>
        <w:t xml:space="preserve"> неустойка в размер на</w:t>
      </w:r>
      <w:r w:rsidRPr="0018306A">
        <w:rPr>
          <w:rFonts w:ascii="Times New Roman" w:eastAsia="Times New Roman" w:hAnsi="Times New Roman"/>
          <w:bCs/>
          <w:color w:val="C00000"/>
          <w:sz w:val="24"/>
          <w:szCs w:val="24"/>
          <w:lang w:eastAsia="bg-BG"/>
        </w:rPr>
        <w:t xml:space="preserve"> </w:t>
      </w:r>
      <w:r w:rsidR="00FC2556" w:rsidRPr="0018306A">
        <w:rPr>
          <w:rFonts w:ascii="Times New Roman" w:eastAsia="Times New Roman" w:hAnsi="Times New Roman"/>
          <w:bCs/>
          <w:color w:val="000000" w:themeColor="text1"/>
          <w:sz w:val="24"/>
          <w:szCs w:val="24"/>
          <w:lang w:eastAsia="bg-BG"/>
        </w:rPr>
        <w:t>0,</w:t>
      </w:r>
      <w:r w:rsidR="000F1265" w:rsidRPr="0018306A">
        <w:rPr>
          <w:rFonts w:ascii="Times New Roman" w:eastAsia="Times New Roman" w:hAnsi="Times New Roman"/>
          <w:bCs/>
          <w:color w:val="000000" w:themeColor="text1"/>
          <w:sz w:val="24"/>
          <w:szCs w:val="24"/>
          <w:lang w:eastAsia="bg-BG"/>
        </w:rPr>
        <w:t>1</w:t>
      </w:r>
      <w:r w:rsidR="00FC2556" w:rsidRPr="0018306A">
        <w:rPr>
          <w:rFonts w:ascii="Times New Roman" w:eastAsia="Times New Roman" w:hAnsi="Times New Roman"/>
          <w:bCs/>
          <w:color w:val="000000" w:themeColor="text1"/>
          <w:sz w:val="24"/>
          <w:szCs w:val="24"/>
          <w:lang w:eastAsia="bg-BG"/>
        </w:rPr>
        <w:t xml:space="preserve"> % </w:t>
      </w:r>
      <w:r w:rsidR="006D1B12" w:rsidRPr="0018306A">
        <w:rPr>
          <w:rFonts w:ascii="Times New Roman" w:eastAsia="Times New Roman" w:hAnsi="Times New Roman"/>
          <w:sz w:val="24"/>
          <w:szCs w:val="24"/>
          <w:lang w:eastAsia="bg-BG"/>
        </w:rPr>
        <w:t xml:space="preserve">(нула цяло и </w:t>
      </w:r>
      <w:r w:rsidR="000F1265" w:rsidRPr="0018306A">
        <w:rPr>
          <w:rFonts w:ascii="Times New Roman" w:eastAsia="Times New Roman" w:hAnsi="Times New Roman"/>
          <w:sz w:val="24"/>
          <w:szCs w:val="24"/>
          <w:lang w:eastAsia="bg-BG"/>
        </w:rPr>
        <w:t>една десета</w:t>
      </w:r>
      <w:r w:rsidR="006D1B12" w:rsidRPr="0018306A">
        <w:rPr>
          <w:rFonts w:ascii="Times New Roman" w:eastAsia="Times New Roman" w:hAnsi="Times New Roman"/>
          <w:sz w:val="24"/>
          <w:szCs w:val="24"/>
          <w:lang w:eastAsia="bg-BG"/>
        </w:rPr>
        <w:t xml:space="preserve"> на сто)</w:t>
      </w:r>
      <w:r w:rsidR="001E727B" w:rsidRPr="0018306A">
        <w:rPr>
          <w:rFonts w:ascii="Times New Roman" w:eastAsia="Times New Roman" w:hAnsi="Times New Roman"/>
          <w:sz w:val="24"/>
          <w:szCs w:val="24"/>
          <w:lang w:eastAsia="bg-BG"/>
        </w:rPr>
        <w:t xml:space="preserve"> на ден</w:t>
      </w:r>
      <w:r w:rsidR="006D1B12" w:rsidRPr="0018306A">
        <w:rPr>
          <w:rFonts w:ascii="Times New Roman" w:eastAsia="Times New Roman" w:hAnsi="Times New Roman"/>
          <w:sz w:val="24"/>
          <w:szCs w:val="24"/>
          <w:lang w:eastAsia="bg-BG"/>
        </w:rPr>
        <w:t xml:space="preserve"> </w:t>
      </w:r>
      <w:r w:rsidR="00153AE4" w:rsidRPr="0018306A">
        <w:rPr>
          <w:rFonts w:ascii="Times New Roman" w:eastAsia="Times New Roman" w:hAnsi="Times New Roman"/>
          <w:bCs/>
          <w:color w:val="000000" w:themeColor="text1"/>
          <w:sz w:val="24"/>
          <w:szCs w:val="24"/>
          <w:lang w:eastAsia="bg-BG"/>
        </w:rPr>
        <w:t>от максимално допустимата</w:t>
      </w:r>
      <w:r w:rsidRPr="0018306A">
        <w:rPr>
          <w:rFonts w:ascii="Times New Roman" w:eastAsia="Times New Roman" w:hAnsi="Times New Roman"/>
          <w:bCs/>
          <w:color w:val="000000" w:themeColor="text1"/>
          <w:sz w:val="24"/>
          <w:szCs w:val="24"/>
          <w:lang w:eastAsia="bg-BG"/>
        </w:rPr>
        <w:t xml:space="preserve"> </w:t>
      </w:r>
      <w:r w:rsidRPr="0018306A">
        <w:rPr>
          <w:rFonts w:ascii="Times New Roman" w:eastAsia="Times New Roman" w:hAnsi="Times New Roman"/>
          <w:bCs/>
          <w:sz w:val="24"/>
          <w:szCs w:val="24"/>
          <w:lang w:eastAsia="bg-BG"/>
        </w:rPr>
        <w:t>стойност на договора</w:t>
      </w:r>
      <w:r w:rsidR="000F1265" w:rsidRPr="0018306A">
        <w:rPr>
          <w:rFonts w:ascii="Times New Roman" w:eastAsia="Times New Roman" w:hAnsi="Times New Roman"/>
          <w:bCs/>
          <w:sz w:val="24"/>
          <w:szCs w:val="24"/>
          <w:lang w:eastAsia="bg-BG"/>
        </w:rPr>
        <w:t>, но не повече от 5%</w:t>
      </w:r>
      <w:r w:rsidR="001547B8" w:rsidRPr="0018306A">
        <w:rPr>
          <w:rFonts w:ascii="Times New Roman" w:eastAsia="Times New Roman" w:hAnsi="Times New Roman"/>
          <w:bCs/>
          <w:sz w:val="24"/>
          <w:szCs w:val="24"/>
          <w:lang w:eastAsia="bg-BG"/>
        </w:rPr>
        <w:t xml:space="preserve"> </w:t>
      </w:r>
      <w:r w:rsidR="00153AE4" w:rsidRPr="0018306A">
        <w:rPr>
          <w:rFonts w:ascii="Times New Roman" w:eastAsia="Times New Roman" w:hAnsi="Times New Roman"/>
          <w:bCs/>
          <w:sz w:val="24"/>
          <w:szCs w:val="24"/>
          <w:lang w:eastAsia="bg-BG"/>
        </w:rPr>
        <w:t xml:space="preserve">(пет на сто) от </w:t>
      </w:r>
      <w:r w:rsidR="00153AE4" w:rsidRPr="0018306A">
        <w:rPr>
          <w:rFonts w:ascii="Times New Roman" w:eastAsia="Times New Roman" w:hAnsi="Times New Roman"/>
          <w:bCs/>
          <w:color w:val="000000" w:themeColor="text1"/>
          <w:sz w:val="24"/>
          <w:szCs w:val="24"/>
          <w:lang w:eastAsia="bg-BG"/>
        </w:rPr>
        <w:t xml:space="preserve">максимално допустимата </w:t>
      </w:r>
      <w:r w:rsidR="00153AE4" w:rsidRPr="0018306A">
        <w:rPr>
          <w:rFonts w:ascii="Times New Roman" w:eastAsia="Times New Roman" w:hAnsi="Times New Roman"/>
          <w:bCs/>
          <w:sz w:val="24"/>
          <w:szCs w:val="24"/>
          <w:lang w:eastAsia="bg-BG"/>
        </w:rPr>
        <w:t>стойност на договора</w:t>
      </w:r>
      <w:r w:rsidRPr="0018306A">
        <w:rPr>
          <w:rFonts w:ascii="Times New Roman" w:eastAsia="Times New Roman" w:hAnsi="Times New Roman"/>
          <w:bCs/>
          <w:sz w:val="24"/>
          <w:szCs w:val="24"/>
          <w:lang w:eastAsia="bg-BG"/>
        </w:rPr>
        <w:t>.</w:t>
      </w:r>
    </w:p>
    <w:p w:rsidR="00655FBF" w:rsidRPr="00655FBF" w:rsidRDefault="00655FBF" w:rsidP="006D1B12">
      <w:pPr>
        <w:autoSpaceDE w:val="0"/>
        <w:autoSpaceDN w:val="0"/>
        <w:adjustRightInd w:val="0"/>
        <w:spacing w:after="0" w:line="240" w:lineRule="auto"/>
        <w:ind w:firstLine="570"/>
        <w:jc w:val="both"/>
        <w:rPr>
          <w:rFonts w:ascii="Times New Roman" w:eastAsia="Times New Roman" w:hAnsi="Times New Roman"/>
          <w:sz w:val="24"/>
          <w:szCs w:val="24"/>
          <w:lang w:eastAsia="bg-BG"/>
        </w:rPr>
      </w:pPr>
      <w:r w:rsidRPr="006D1B12">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sz w:val="24"/>
          <w:szCs w:val="24"/>
          <w:lang w:eastAsia="bg-BG"/>
        </w:rPr>
        <w:t xml:space="preserve">В случай на забава на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при изпълнение на задълженията му по договора, </w:t>
      </w:r>
      <w:r w:rsidRPr="00655FBF">
        <w:rPr>
          <w:rFonts w:ascii="Times New Roman" w:eastAsia="Times New Roman" w:hAnsi="Times New Roman"/>
          <w:b/>
          <w:sz w:val="24"/>
          <w:szCs w:val="24"/>
          <w:lang w:eastAsia="bg-BG"/>
        </w:rPr>
        <w:t>ИЗПЪЛНИТЕЛЯТ</w:t>
      </w:r>
      <w:r w:rsidRPr="00655FBF">
        <w:rPr>
          <w:rFonts w:ascii="Times New Roman" w:eastAsia="Times New Roman" w:hAnsi="Times New Roman"/>
          <w:sz w:val="24"/>
          <w:szCs w:val="24"/>
          <w:lang w:eastAsia="bg-BG"/>
        </w:rPr>
        <w:t xml:space="preserve"> дължи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 xml:space="preserve"> неустойка в размер 0.</w:t>
      </w:r>
      <w:r w:rsidR="006D1B12">
        <w:rPr>
          <w:rFonts w:ascii="Times New Roman" w:eastAsia="Times New Roman" w:hAnsi="Times New Roman"/>
          <w:sz w:val="24"/>
          <w:szCs w:val="24"/>
          <w:lang w:eastAsia="bg-BG"/>
        </w:rPr>
        <w:t xml:space="preserve">2 </w:t>
      </w:r>
      <w:r w:rsidRPr="00655FBF">
        <w:rPr>
          <w:rFonts w:ascii="Times New Roman" w:eastAsia="Times New Roman" w:hAnsi="Times New Roman"/>
          <w:sz w:val="24"/>
          <w:szCs w:val="24"/>
          <w:lang w:eastAsia="bg-BG"/>
        </w:rPr>
        <w:t xml:space="preserve">% (нула цяло и </w:t>
      </w:r>
      <w:r w:rsidR="006D1B12">
        <w:rPr>
          <w:rFonts w:ascii="Times New Roman" w:eastAsia="Times New Roman" w:hAnsi="Times New Roman"/>
          <w:sz w:val="24"/>
          <w:szCs w:val="24"/>
          <w:lang w:eastAsia="bg-BG"/>
        </w:rPr>
        <w:t>две</w:t>
      </w:r>
      <w:r w:rsidRPr="00655FBF">
        <w:rPr>
          <w:rFonts w:ascii="Times New Roman" w:eastAsia="Times New Roman" w:hAnsi="Times New Roman"/>
          <w:sz w:val="24"/>
          <w:szCs w:val="24"/>
          <w:lang w:eastAsia="bg-BG"/>
        </w:rPr>
        <w:t xml:space="preserve"> десети на сто) на ден върху изплатената от предходния месец сума за всички обекти до отстраняване на неизпълнението. Санкцията за забава не освобождава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FC2556" w:rsidRDefault="00655FBF" w:rsidP="006D1B12">
      <w:pPr>
        <w:autoSpaceDE w:val="0"/>
        <w:autoSpaceDN w:val="0"/>
        <w:adjustRightInd w:val="0"/>
        <w:spacing w:after="0" w:line="240" w:lineRule="auto"/>
        <w:ind w:firstLine="570"/>
        <w:jc w:val="both"/>
        <w:rPr>
          <w:rFonts w:ascii="Times New Roman" w:eastAsia="Times New Roman" w:hAnsi="Times New Roman"/>
          <w:sz w:val="24"/>
          <w:szCs w:val="24"/>
          <w:lang w:eastAsia="bg-BG"/>
        </w:rPr>
      </w:pPr>
      <w:r w:rsidRPr="002449E3">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ВЪЗЛОЖИТЕЛЯТ</w:t>
      </w:r>
      <w:r w:rsidRPr="00655FBF">
        <w:rPr>
          <w:rFonts w:ascii="Times New Roman" w:eastAsia="Times New Roman" w:hAnsi="Times New Roman"/>
          <w:sz w:val="24"/>
          <w:szCs w:val="24"/>
          <w:lang w:eastAsia="bg-BG"/>
        </w:rPr>
        <w:t xml:space="preserve"> уведомява писмено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за стойността на начислената неустойка и определя срок, в който съответната сума да бъде внесена по сметка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w:t>
      </w:r>
    </w:p>
    <w:p w:rsidR="00FC2556" w:rsidRDefault="00FC2556" w:rsidP="00FC2556">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sidR="00655FBF" w:rsidRPr="00655FBF">
        <w:rPr>
          <w:rFonts w:ascii="Times New Roman" w:eastAsia="Times New Roman" w:hAnsi="Times New Roman"/>
          <w:bCs/>
          <w:sz w:val="24"/>
          <w:szCs w:val="24"/>
          <w:lang w:eastAsia="bg-BG"/>
        </w:rPr>
        <w:t>В</w:t>
      </w:r>
      <w:r w:rsidR="00655FBF" w:rsidRPr="00655FBF">
        <w:rPr>
          <w:rFonts w:ascii="Times New Roman" w:eastAsia="Times New Roman" w:hAnsi="Times New Roman"/>
          <w:bCs/>
          <w:sz w:val="24"/>
          <w:szCs w:val="24"/>
          <w:lang w:eastAsia="bg-BG"/>
        </w:rPr>
        <w:tab/>
        <w:t>случай, че</w:t>
      </w:r>
      <w:r w:rsidR="00655FBF" w:rsidRPr="00655FBF">
        <w:rPr>
          <w:rFonts w:ascii="Times New Roman" w:eastAsia="Times New Roman" w:hAnsi="Times New Roman"/>
          <w:b/>
          <w:bCs/>
          <w:sz w:val="24"/>
          <w:szCs w:val="24"/>
          <w:lang w:eastAsia="bg-BG"/>
        </w:rPr>
        <w:t xml:space="preserve"> ИЗПЪЛНИТЕЛЯТ, </w:t>
      </w:r>
      <w:r w:rsidR="00655FBF" w:rsidRPr="00655FBF">
        <w:rPr>
          <w:rFonts w:ascii="Times New Roman" w:eastAsia="Times New Roman" w:hAnsi="Times New Roman"/>
          <w:bCs/>
          <w:sz w:val="24"/>
          <w:szCs w:val="24"/>
          <w:lang w:eastAsia="bg-BG"/>
        </w:rPr>
        <w:t>в определения от</w:t>
      </w:r>
      <w:r w:rsidR="00655FBF" w:rsidRPr="00655FBF">
        <w:rPr>
          <w:rFonts w:ascii="Times New Roman" w:eastAsia="Times New Roman" w:hAnsi="Times New Roman"/>
          <w:b/>
          <w:bCs/>
          <w:sz w:val="24"/>
          <w:szCs w:val="24"/>
          <w:lang w:eastAsia="bg-BG"/>
        </w:rPr>
        <w:t xml:space="preserve"> ВЪЗЛОЖИТЕЛЯ </w:t>
      </w:r>
      <w:r w:rsidR="00655FBF" w:rsidRPr="00655FBF">
        <w:rPr>
          <w:rFonts w:ascii="Times New Roman" w:eastAsia="Times New Roman" w:hAnsi="Times New Roman"/>
          <w:bCs/>
          <w:sz w:val="24"/>
          <w:szCs w:val="24"/>
          <w:lang w:eastAsia="bg-BG"/>
        </w:rPr>
        <w:t>срок, не заплати стойността на начислената неустойка,</w:t>
      </w:r>
      <w:r w:rsidR="00655FBF" w:rsidRPr="00655FBF">
        <w:rPr>
          <w:rFonts w:ascii="Times New Roman" w:eastAsia="Times New Roman" w:hAnsi="Times New Roman"/>
          <w:b/>
          <w:bCs/>
          <w:sz w:val="24"/>
          <w:szCs w:val="24"/>
          <w:lang w:eastAsia="bg-BG"/>
        </w:rPr>
        <w:t xml:space="preserve"> ВЪЗЛОЖИТЕЛЯТ </w:t>
      </w:r>
      <w:r w:rsidR="00655FBF" w:rsidRPr="00655FBF">
        <w:rPr>
          <w:rFonts w:ascii="Times New Roman" w:eastAsia="Times New Roman" w:hAnsi="Times New Roman"/>
          <w:bCs/>
          <w:sz w:val="24"/>
          <w:szCs w:val="24"/>
          <w:lang w:eastAsia="bg-BG"/>
        </w:rPr>
        <w:t>има право да прихване стойността на неустойката от сумата за плащане или от гаранцията за изпълнение.</w:t>
      </w:r>
    </w:p>
    <w:p w:rsidR="00655FBF" w:rsidRPr="00655FBF" w:rsidRDefault="00FC2556" w:rsidP="00FC2556">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bCs/>
          <w:sz w:val="24"/>
          <w:szCs w:val="24"/>
          <w:lang w:eastAsia="bg-BG"/>
        </w:rPr>
        <w:t>2.</w:t>
      </w:r>
      <w:r w:rsidR="00CC0169">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 xml:space="preserve">В случаите, когато гаранцията за изпълнение не покрива размера на неустойките, </w:t>
      </w:r>
      <w:r w:rsidR="00655FBF" w:rsidRPr="00655FBF">
        <w:rPr>
          <w:rFonts w:ascii="Times New Roman" w:eastAsia="Times New Roman" w:hAnsi="Times New Roman"/>
          <w:b/>
          <w:bCs/>
          <w:sz w:val="24"/>
          <w:szCs w:val="24"/>
          <w:lang w:eastAsia="bg-BG"/>
        </w:rPr>
        <w:t xml:space="preserve">ВЪЗЛОЖИТЕЛЯТ </w:t>
      </w:r>
      <w:r w:rsidR="00655FBF" w:rsidRPr="00655FBF">
        <w:rPr>
          <w:rFonts w:ascii="Times New Roman" w:eastAsia="Times New Roman" w:hAnsi="Times New Roman"/>
          <w:bCs/>
          <w:sz w:val="24"/>
          <w:szCs w:val="24"/>
          <w:lang w:eastAsia="bg-BG"/>
        </w:rPr>
        <w:t>ще намали сумата за плащане, дължима на</w:t>
      </w:r>
      <w:r w:rsidR="00655FBF" w:rsidRPr="00655FBF">
        <w:rPr>
          <w:rFonts w:ascii="Times New Roman" w:eastAsia="Times New Roman" w:hAnsi="Times New Roman"/>
          <w:b/>
          <w:bCs/>
          <w:sz w:val="24"/>
          <w:szCs w:val="24"/>
          <w:lang w:eastAsia="bg-BG"/>
        </w:rPr>
        <w:t xml:space="preserve"> ИЗПЪЛНИТЕЛЯ, </w:t>
      </w:r>
      <w:r w:rsidR="00655FBF" w:rsidRPr="00655FBF">
        <w:rPr>
          <w:rFonts w:ascii="Times New Roman" w:eastAsia="Times New Roman" w:hAnsi="Times New Roman"/>
          <w:bCs/>
          <w:sz w:val="24"/>
          <w:szCs w:val="24"/>
          <w:lang w:eastAsia="bg-BG"/>
        </w:rPr>
        <w:t>със стойността на разликата.</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2D4352">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настъпване на вреди за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по-големи от договорените неустойки, той има право да претендира обезщетение за тях пред компетентния български съд.</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Cs/>
          <w:sz w:val="24"/>
          <w:szCs w:val="24"/>
          <w:lang w:eastAsia="bg-BG"/>
        </w:rPr>
        <w:tab/>
      </w:r>
      <w:r w:rsidRPr="00655FBF">
        <w:rPr>
          <w:rFonts w:ascii="Times New Roman" w:eastAsia="Times New Roman" w:hAnsi="Times New Roman"/>
          <w:b/>
          <w:bCs/>
          <w:sz w:val="24"/>
          <w:szCs w:val="24"/>
          <w:lang w:eastAsia="bg-BG"/>
        </w:rPr>
        <w:t>Чл. 2</w:t>
      </w:r>
      <w:r w:rsidR="002D4352">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 виновно неизпълнение на договорните задължения от страна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и </w:t>
      </w:r>
      <w:proofErr w:type="spellStart"/>
      <w:r w:rsidR="00CC0169" w:rsidRPr="00655FBF">
        <w:rPr>
          <w:rFonts w:ascii="Times New Roman" w:eastAsia="Times New Roman" w:hAnsi="Times New Roman"/>
          <w:bCs/>
          <w:sz w:val="24"/>
          <w:szCs w:val="24"/>
          <w:lang w:eastAsia="bg-BG"/>
        </w:rPr>
        <w:t>последващо</w:t>
      </w:r>
      <w:proofErr w:type="spellEnd"/>
      <w:r w:rsidRPr="00655FBF">
        <w:rPr>
          <w:rFonts w:ascii="Times New Roman" w:eastAsia="Times New Roman" w:hAnsi="Times New Roman"/>
          <w:bCs/>
          <w:sz w:val="24"/>
          <w:szCs w:val="24"/>
          <w:lang w:eastAsia="bg-BG"/>
        </w:rPr>
        <w:t xml:space="preserve"> от това разваляне на договора </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 да усвои гаранцията за изпълнение на договора</w:t>
      </w:r>
      <w:r w:rsidR="00FC2556">
        <w:rPr>
          <w:rFonts w:ascii="Times New Roman" w:eastAsia="Times New Roman" w:hAnsi="Times New Roman"/>
          <w:bCs/>
          <w:sz w:val="24"/>
          <w:szCs w:val="24"/>
          <w:lang w:eastAsia="bg-BG"/>
        </w:rPr>
        <w:t xml:space="preserve"> в пълен размер</w:t>
      </w:r>
      <w:r w:rsidRPr="00655FBF">
        <w:rPr>
          <w:rFonts w:ascii="Times New Roman" w:eastAsia="Times New Roman" w:hAnsi="Times New Roman"/>
          <w:bCs/>
          <w:sz w:val="24"/>
          <w:szCs w:val="24"/>
          <w:lang w:eastAsia="bg-BG"/>
        </w:rPr>
        <w:t>.</w:t>
      </w:r>
      <w:r w:rsidRPr="00655FBF">
        <w:rPr>
          <w:rFonts w:ascii="Times New Roman" w:eastAsia="Times New Roman" w:hAnsi="Times New Roman"/>
          <w:b/>
          <w:bCs/>
          <w:sz w:val="24"/>
          <w:szCs w:val="24"/>
          <w:lang w:eastAsia="bg-BG"/>
        </w:rPr>
        <w:t xml:space="preserve"> </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w:t>
      </w:r>
      <w:r w:rsidR="002D4352">
        <w:rPr>
          <w:rFonts w:ascii="Times New Roman" w:eastAsia="Times New Roman" w:hAnsi="Times New Roman"/>
          <w:b/>
          <w:bCs/>
          <w:sz w:val="24"/>
          <w:szCs w:val="24"/>
          <w:lang w:eastAsia="bg-BG"/>
        </w:rPr>
        <w:t xml:space="preserve"> </w:t>
      </w:r>
      <w:r w:rsidR="00221B0C">
        <w:rPr>
          <w:rFonts w:ascii="Times New Roman" w:eastAsia="Times New Roman" w:hAnsi="Times New Roman"/>
          <w:b/>
          <w:bCs/>
          <w:sz w:val="24"/>
          <w:szCs w:val="24"/>
          <w:lang w:eastAsia="bg-BG"/>
        </w:rPr>
        <w:t>2</w:t>
      </w:r>
      <w:r w:rsidR="002D4352">
        <w:rPr>
          <w:rFonts w:ascii="Times New Roman" w:eastAsia="Times New Roman" w:hAnsi="Times New Roman"/>
          <w:b/>
          <w:bCs/>
          <w:sz w:val="24"/>
          <w:szCs w:val="24"/>
          <w:lang w:eastAsia="bg-BG"/>
        </w:rPr>
        <w:t>7</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Ако</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не изпълни задължението си да извърши плащанията в договорените срокове, той дължи обезщетение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размер на законната лихва върху просроченото плащане за периода на забава.</w:t>
      </w:r>
    </w:p>
    <w:p w:rsidR="00655FBF" w:rsidRPr="00655FBF" w:rsidRDefault="00655FBF"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Default="00655FBF" w:rsidP="00C130DA">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bookmarkStart w:id="9" w:name="bookmark4"/>
      <w:r w:rsidRPr="00655FBF">
        <w:rPr>
          <w:rFonts w:ascii="Times New Roman" w:eastAsia="Times New Roman" w:hAnsi="Times New Roman"/>
          <w:b/>
          <w:bCs/>
          <w:sz w:val="24"/>
          <w:szCs w:val="24"/>
          <w:lang w:eastAsia="bg-BG"/>
        </w:rPr>
        <w:t>ПРЕКРАТЯВАНЕ</w:t>
      </w:r>
      <w:r w:rsidRPr="00C130DA">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НА ДОГОВОРА</w:t>
      </w:r>
      <w:bookmarkEnd w:id="9"/>
    </w:p>
    <w:p w:rsidR="00C130DA" w:rsidRPr="00655FBF" w:rsidRDefault="00C130DA"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2D4352">
        <w:rPr>
          <w:rFonts w:ascii="Times New Roman" w:eastAsia="Times New Roman" w:hAnsi="Times New Roman"/>
          <w:b/>
          <w:bCs/>
          <w:sz w:val="24"/>
          <w:szCs w:val="24"/>
          <w:lang w:eastAsia="bg-BG"/>
        </w:rPr>
        <w:t>28</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 xml:space="preserve">Договорът може да бъде прекратен в следните случаи: </w:t>
      </w:r>
    </w:p>
    <w:p w:rsidR="00655FBF" w:rsidRPr="00655FBF" w:rsidRDefault="00655FBF" w:rsidP="00655FBF">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С изтичане на срока на договора или с достигане на пос</w:t>
      </w:r>
      <w:r w:rsidR="002B635B">
        <w:rPr>
          <w:rFonts w:ascii="Times New Roman" w:eastAsia="Times New Roman" w:hAnsi="Times New Roman"/>
          <w:bCs/>
          <w:sz w:val="24"/>
          <w:szCs w:val="24"/>
          <w:lang w:eastAsia="bg-BG"/>
        </w:rPr>
        <w:t>очената в чл. 4, ал. 6 максимално допустима</w:t>
      </w:r>
      <w:r w:rsidRPr="00655FBF">
        <w:rPr>
          <w:rFonts w:ascii="Times New Roman" w:eastAsia="Times New Roman" w:hAnsi="Times New Roman"/>
          <w:bCs/>
          <w:sz w:val="24"/>
          <w:szCs w:val="24"/>
          <w:lang w:eastAsia="bg-BG"/>
        </w:rPr>
        <w:t xml:space="preserve"> стойност на договора;</w:t>
      </w:r>
    </w:p>
    <w:p w:rsidR="00655FBF" w:rsidRDefault="00655FBF" w:rsidP="00655FBF">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По взаимно съгласие между страните, изразено писмено. В този случай се подписва двустранен протокол за уреждане на финансовите им отношения до момента на прекратяването.</w:t>
      </w:r>
    </w:p>
    <w:p w:rsidR="006B58B9" w:rsidRPr="00655FBF" w:rsidRDefault="006B58B9" w:rsidP="00655FBF">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В случай, че </w:t>
      </w:r>
      <w:r w:rsidRPr="001E727B">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изпадне в правна или фактическа невъзможност да е стр</w:t>
      </w:r>
      <w:r w:rsidR="00F36E94">
        <w:rPr>
          <w:rFonts w:ascii="Times New Roman" w:eastAsia="Times New Roman" w:hAnsi="Times New Roman"/>
          <w:bCs/>
          <w:sz w:val="24"/>
          <w:szCs w:val="24"/>
          <w:lang w:eastAsia="bg-BG"/>
        </w:rPr>
        <w:t>ана</w:t>
      </w:r>
      <w:r>
        <w:rPr>
          <w:rFonts w:ascii="Times New Roman" w:eastAsia="Times New Roman" w:hAnsi="Times New Roman"/>
          <w:bCs/>
          <w:sz w:val="24"/>
          <w:szCs w:val="24"/>
          <w:lang w:eastAsia="bg-BG"/>
        </w:rPr>
        <w:t xml:space="preserve"> по този договор. </w:t>
      </w:r>
    </w:p>
    <w:p w:rsidR="00655FBF" w:rsidRPr="00655FBF" w:rsidRDefault="006B58B9"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151FF5">
        <w:rPr>
          <w:rFonts w:ascii="Times New Roman" w:eastAsia="Times New Roman" w:hAnsi="Times New Roman"/>
          <w:b/>
          <w:bCs/>
          <w:sz w:val="24"/>
          <w:szCs w:val="24"/>
          <w:lang w:val="en-US" w:eastAsia="bg-BG"/>
        </w:rPr>
        <w:t>(</w:t>
      </w:r>
      <w:r w:rsidR="00151FF5">
        <w:rPr>
          <w:rFonts w:ascii="Times New Roman" w:eastAsia="Times New Roman" w:hAnsi="Times New Roman"/>
          <w:b/>
          <w:bCs/>
          <w:sz w:val="24"/>
          <w:szCs w:val="24"/>
          <w:lang w:eastAsia="bg-BG"/>
        </w:rPr>
        <w:t>2</w:t>
      </w:r>
      <w:r w:rsidRPr="00151FF5">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w:t>
      </w:r>
      <w:r w:rsidR="00655FBF" w:rsidRPr="00655FBF">
        <w:rPr>
          <w:rFonts w:ascii="Times New Roman" w:eastAsia="Times New Roman" w:hAnsi="Times New Roman"/>
          <w:b/>
          <w:bCs/>
          <w:sz w:val="24"/>
          <w:szCs w:val="24"/>
          <w:lang w:eastAsia="bg-BG"/>
        </w:rPr>
        <w:t>ВЪЗЛОЖИТЕЛЯ</w:t>
      </w:r>
      <w:r w:rsidR="00655FBF" w:rsidRPr="00655FBF">
        <w:rPr>
          <w:rFonts w:ascii="Times New Roman" w:eastAsia="Times New Roman" w:hAnsi="Times New Roman"/>
          <w:bCs/>
          <w:sz w:val="24"/>
          <w:szCs w:val="24"/>
          <w:lang w:eastAsia="bg-BG"/>
        </w:rPr>
        <w:t xml:space="preserve">, които той не е </w:t>
      </w:r>
      <w:r w:rsidR="00655FBF" w:rsidRPr="00655FBF">
        <w:rPr>
          <w:rFonts w:ascii="Times New Roman" w:eastAsia="Times New Roman" w:hAnsi="Times New Roman"/>
          <w:bCs/>
          <w:sz w:val="24"/>
          <w:szCs w:val="24"/>
          <w:lang w:eastAsia="bg-BG"/>
        </w:rPr>
        <w:lastRenderedPageBreak/>
        <w:t xml:space="preserve">могъл или не е бил длъжен да предвиди или да предотврати, </w:t>
      </w:r>
      <w:r w:rsidR="00655FBF" w:rsidRPr="00655FBF">
        <w:rPr>
          <w:rFonts w:ascii="Times New Roman" w:eastAsia="Times New Roman" w:hAnsi="Times New Roman"/>
          <w:b/>
          <w:bCs/>
          <w:sz w:val="24"/>
          <w:szCs w:val="24"/>
          <w:lang w:eastAsia="bg-BG"/>
        </w:rPr>
        <w:t>ВЪЗЛОЖИТЕЛЯТ</w:t>
      </w:r>
      <w:r w:rsidR="00655FBF" w:rsidRPr="00655FBF">
        <w:rPr>
          <w:rFonts w:ascii="Times New Roman" w:eastAsia="Times New Roman" w:hAnsi="Times New Roman"/>
          <w:bCs/>
          <w:sz w:val="24"/>
          <w:szCs w:val="24"/>
          <w:lang w:eastAsia="bg-BG"/>
        </w:rPr>
        <w:t xml:space="preserve"> прекратява договора </w:t>
      </w:r>
      <w:r w:rsidR="00151FF5">
        <w:rPr>
          <w:rFonts w:ascii="Times New Roman" w:eastAsia="Times New Roman" w:hAnsi="Times New Roman"/>
          <w:bCs/>
          <w:sz w:val="24"/>
          <w:szCs w:val="24"/>
          <w:lang w:eastAsia="bg-BG"/>
        </w:rPr>
        <w:t>с едномесечно писмено предизвестие</w:t>
      </w:r>
      <w:r w:rsidR="00655FBF" w:rsidRPr="00655FBF">
        <w:rPr>
          <w:rFonts w:ascii="Times New Roman" w:eastAsia="Times New Roman" w:hAnsi="Times New Roman"/>
          <w:bCs/>
          <w:sz w:val="24"/>
          <w:szCs w:val="24"/>
          <w:lang w:eastAsia="bg-BG"/>
        </w:rPr>
        <w:t>.</w:t>
      </w:r>
    </w:p>
    <w:p w:rsidR="00CB4961" w:rsidRDefault="00CB4961" w:rsidP="001E727B">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655FBF" w:rsidRPr="00655FBF" w:rsidRDefault="00916AA2" w:rsidP="001E727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w:t>
      </w:r>
      <w:r w:rsidR="002D4352">
        <w:rPr>
          <w:rFonts w:ascii="Times New Roman" w:eastAsia="Times New Roman" w:hAnsi="Times New Roman"/>
          <w:b/>
          <w:bCs/>
          <w:sz w:val="24"/>
          <w:szCs w:val="24"/>
          <w:lang w:eastAsia="bg-BG"/>
        </w:rPr>
        <w:t xml:space="preserve"> 29</w:t>
      </w:r>
      <w:r w:rsidR="006B58B9">
        <w:rPr>
          <w:rFonts w:ascii="Times New Roman" w:eastAsia="Times New Roman" w:hAnsi="Times New Roman"/>
          <w:b/>
          <w:bCs/>
          <w:sz w:val="24"/>
          <w:szCs w:val="24"/>
          <w:lang w:eastAsia="bg-BG"/>
        </w:rPr>
        <w:t xml:space="preserve"> </w:t>
      </w:r>
      <w:r w:rsidR="00655FBF" w:rsidRPr="00655FBF">
        <w:rPr>
          <w:rFonts w:ascii="Times New Roman" w:eastAsia="Times New Roman" w:hAnsi="Times New Roman"/>
          <w:b/>
          <w:bCs/>
          <w:sz w:val="24"/>
          <w:szCs w:val="24"/>
          <w:lang w:eastAsia="bg-BG"/>
        </w:rPr>
        <w:t>ВЪЗЛОЖИТЕЛЯТ</w:t>
      </w:r>
      <w:r w:rsidR="00655FBF" w:rsidRPr="00655FBF">
        <w:rPr>
          <w:rFonts w:ascii="Times New Roman" w:eastAsia="Times New Roman" w:hAnsi="Times New Roman"/>
          <w:bCs/>
          <w:sz w:val="24"/>
          <w:szCs w:val="24"/>
          <w:lang w:eastAsia="bg-BG"/>
        </w:rPr>
        <w:t xml:space="preserve"> може да прекрати договора едностранно </w:t>
      </w:r>
      <w:r w:rsidR="006B58B9">
        <w:rPr>
          <w:rFonts w:ascii="Times New Roman" w:eastAsia="Times New Roman" w:hAnsi="Times New Roman"/>
          <w:bCs/>
          <w:sz w:val="24"/>
          <w:szCs w:val="24"/>
          <w:lang w:eastAsia="bg-BG"/>
        </w:rPr>
        <w:t xml:space="preserve">с едноседмично писмено </w:t>
      </w:r>
      <w:r w:rsidR="00655FBF" w:rsidRPr="00655FBF">
        <w:rPr>
          <w:rFonts w:ascii="Times New Roman" w:eastAsia="Times New Roman" w:hAnsi="Times New Roman"/>
          <w:bCs/>
          <w:sz w:val="24"/>
          <w:szCs w:val="24"/>
          <w:lang w:eastAsia="bg-BG"/>
        </w:rPr>
        <w:t xml:space="preserve">предизвестие, когато </w:t>
      </w:r>
      <w:r w:rsidR="00655FBF" w:rsidRPr="00655FBF">
        <w:rPr>
          <w:rFonts w:ascii="Times New Roman" w:eastAsia="Times New Roman" w:hAnsi="Times New Roman"/>
          <w:b/>
          <w:bCs/>
          <w:sz w:val="24"/>
          <w:szCs w:val="24"/>
          <w:lang w:eastAsia="bg-BG"/>
        </w:rPr>
        <w:t>ИЗПЪЛНИТЕЛЯТ</w:t>
      </w:r>
      <w:r w:rsidR="00655FBF" w:rsidRPr="00655FBF">
        <w:rPr>
          <w:rFonts w:ascii="Times New Roman" w:eastAsia="Times New Roman" w:hAnsi="Times New Roman"/>
          <w:bCs/>
          <w:sz w:val="24"/>
          <w:szCs w:val="24"/>
          <w:lang w:eastAsia="bg-BG"/>
        </w:rPr>
        <w:t>:</w:t>
      </w:r>
    </w:p>
    <w:p w:rsidR="00655FBF" w:rsidRPr="00655FBF" w:rsidRDefault="00655FBF" w:rsidP="00655FBF">
      <w:pPr>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забави изпълнението на някое от задълженията си по договора дотолкова, че изпълнението на задължението стане безполезно 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655FBF" w:rsidRPr="00655FBF" w:rsidRDefault="00655FBF" w:rsidP="00655FBF">
      <w:pPr>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не изпълни точно някое от задълженията си по договора;</w:t>
      </w:r>
    </w:p>
    <w:p w:rsidR="00655FBF" w:rsidRPr="00655FBF" w:rsidRDefault="00655FBF" w:rsidP="00655FBF">
      <w:pPr>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655FBF" w:rsidRPr="00655FBF" w:rsidRDefault="00655FBF" w:rsidP="00655FBF">
      <w:pPr>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бъде обявен в несъстоятелност или когато е в производство по несъстоятелност или ликвидация.</w:t>
      </w:r>
    </w:p>
    <w:p w:rsidR="00086360" w:rsidRDefault="00655FBF" w:rsidP="00655FBF">
      <w:pPr>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В рамките на едномесечен период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прекъсне или наруши доставката на електрическа енергия повече от 3 (три) пъти, всеки от които за повече от 6 (шест)</w:t>
      </w:r>
      <w:r w:rsidR="00151FF5">
        <w:rPr>
          <w:rFonts w:ascii="Times New Roman" w:eastAsia="Times New Roman" w:hAnsi="Times New Roman"/>
          <w:bCs/>
          <w:sz w:val="24"/>
          <w:szCs w:val="24"/>
          <w:lang w:eastAsia="bg-BG"/>
        </w:rPr>
        <w:t xml:space="preserve"> часа.</w:t>
      </w:r>
    </w:p>
    <w:p w:rsidR="00655FBF" w:rsidRDefault="00151FF5" w:rsidP="00086360">
      <w:pPr>
        <w:autoSpaceDE w:val="0"/>
        <w:autoSpaceDN w:val="0"/>
        <w:adjustRightInd w:val="0"/>
        <w:spacing w:after="0" w:line="240" w:lineRule="auto"/>
        <w:ind w:left="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086360" w:rsidRPr="00701F79" w:rsidRDefault="00086360" w:rsidP="00632F49">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Чл.</w:t>
      </w:r>
      <w:r w:rsidR="002B635B">
        <w:rPr>
          <w:rFonts w:ascii="Times New Roman" w:eastAsia="Times New Roman" w:hAnsi="Times New Roman"/>
          <w:b/>
          <w:bCs/>
          <w:sz w:val="24"/>
          <w:szCs w:val="24"/>
          <w:lang w:val="ru-RU" w:eastAsia="bg-BG"/>
        </w:rPr>
        <w:t xml:space="preserve"> </w:t>
      </w:r>
      <w:r w:rsidR="002D4352">
        <w:rPr>
          <w:rFonts w:ascii="Times New Roman" w:eastAsia="Times New Roman" w:hAnsi="Times New Roman"/>
          <w:b/>
          <w:bCs/>
          <w:sz w:val="24"/>
          <w:szCs w:val="24"/>
          <w:lang w:val="ru-RU" w:eastAsia="bg-BG"/>
        </w:rPr>
        <w:t>30</w:t>
      </w:r>
      <w:r>
        <w:rPr>
          <w:rFonts w:ascii="Times New Roman" w:eastAsia="Times New Roman" w:hAnsi="Times New Roman"/>
          <w:b/>
          <w:bCs/>
          <w:sz w:val="24"/>
          <w:szCs w:val="24"/>
          <w:lang w:val="ru-RU" w:eastAsia="bg-BG"/>
        </w:rPr>
        <w:t xml:space="preserve">. </w:t>
      </w:r>
      <w:r w:rsidRPr="00701F79">
        <w:rPr>
          <w:rFonts w:ascii="Times New Roman" w:eastAsia="Times New Roman" w:hAnsi="Times New Roman"/>
          <w:bCs/>
          <w:sz w:val="24"/>
          <w:szCs w:val="24"/>
          <w:lang w:eastAsia="bg-BG"/>
        </w:rPr>
        <w:t xml:space="preserve">Прекратяването става след уреждане на финансовите взаимоотношения между </w:t>
      </w:r>
      <w:r w:rsidR="00F906D6">
        <w:rPr>
          <w:rFonts w:ascii="Times New Roman" w:eastAsia="Times New Roman" w:hAnsi="Times New Roman"/>
          <w:bCs/>
          <w:sz w:val="24"/>
          <w:szCs w:val="24"/>
          <w:lang w:eastAsia="bg-BG"/>
        </w:rPr>
        <w:t>с</w:t>
      </w:r>
      <w:r w:rsidRPr="00701F79">
        <w:rPr>
          <w:rFonts w:ascii="Times New Roman" w:eastAsia="Times New Roman" w:hAnsi="Times New Roman"/>
          <w:bCs/>
          <w:sz w:val="24"/>
          <w:szCs w:val="24"/>
          <w:lang w:eastAsia="bg-BG"/>
        </w:rPr>
        <w:t xml:space="preserve">траните за извършените от страна на Изпълнителя и одобрени от Възложителя дейности по изпълнение на </w:t>
      </w:r>
      <w:r w:rsidR="00F906D6">
        <w:rPr>
          <w:rFonts w:ascii="Times New Roman" w:eastAsia="Times New Roman" w:hAnsi="Times New Roman"/>
          <w:bCs/>
          <w:sz w:val="24"/>
          <w:szCs w:val="24"/>
          <w:lang w:eastAsia="bg-BG"/>
        </w:rPr>
        <w:t>д</w:t>
      </w:r>
      <w:r w:rsidRPr="00701F79">
        <w:rPr>
          <w:rFonts w:ascii="Times New Roman" w:eastAsia="Times New Roman" w:hAnsi="Times New Roman"/>
          <w:bCs/>
          <w:sz w:val="24"/>
          <w:szCs w:val="24"/>
          <w:lang w:eastAsia="bg-BG"/>
        </w:rPr>
        <w:t>оговора.</w:t>
      </w:r>
    </w:p>
    <w:p w:rsidR="00632F49" w:rsidRPr="00E32D64" w:rsidRDefault="00632F49" w:rsidP="002449E3">
      <w:pPr>
        <w:spacing w:after="0"/>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Чл.</w:t>
      </w:r>
      <w:r w:rsidR="002B635B">
        <w:rPr>
          <w:rFonts w:ascii="Times New Roman" w:eastAsia="Times New Roman" w:hAnsi="Times New Roman"/>
          <w:b/>
          <w:bCs/>
          <w:sz w:val="24"/>
          <w:szCs w:val="24"/>
          <w:lang w:val="ru-RU" w:eastAsia="bg-BG"/>
        </w:rPr>
        <w:t xml:space="preserve"> </w:t>
      </w:r>
      <w:r w:rsidR="002D4352">
        <w:rPr>
          <w:rFonts w:ascii="Times New Roman" w:eastAsia="Times New Roman" w:hAnsi="Times New Roman"/>
          <w:b/>
          <w:bCs/>
          <w:sz w:val="24"/>
          <w:szCs w:val="24"/>
          <w:lang w:val="ru-RU" w:eastAsia="bg-BG"/>
        </w:rPr>
        <w:t>31</w:t>
      </w:r>
      <w:r>
        <w:rPr>
          <w:rFonts w:ascii="Times New Roman" w:eastAsia="Times New Roman" w:hAnsi="Times New Roman"/>
          <w:b/>
          <w:bCs/>
          <w:sz w:val="24"/>
          <w:szCs w:val="24"/>
          <w:lang w:val="ru-RU" w:eastAsia="bg-BG"/>
        </w:rPr>
        <w:t xml:space="preserve">. </w:t>
      </w:r>
      <w:r w:rsidR="002449E3" w:rsidRPr="00E32D64">
        <w:rPr>
          <w:rFonts w:ascii="Times New Roman" w:eastAsia="Times New Roman" w:hAnsi="Times New Roman"/>
          <w:bCs/>
          <w:sz w:val="24"/>
          <w:szCs w:val="24"/>
          <w:lang w:eastAsia="bg-BG"/>
        </w:rPr>
        <w:t xml:space="preserve">Извън </w:t>
      </w:r>
      <w:r w:rsidRPr="00E32D64">
        <w:rPr>
          <w:rFonts w:ascii="Times New Roman" w:eastAsia="Times New Roman" w:hAnsi="Times New Roman"/>
          <w:bCs/>
          <w:sz w:val="24"/>
          <w:szCs w:val="24"/>
          <w:lang w:eastAsia="bg-BG"/>
        </w:rPr>
        <w:t>горните случаи всяка от страните може да развали договора при виновно неизпълнение на задълженията по договора от насрещната страна</w:t>
      </w:r>
      <w:r w:rsidR="00E32D64">
        <w:rPr>
          <w:rFonts w:ascii="Times New Roman" w:eastAsia="Times New Roman" w:hAnsi="Times New Roman"/>
          <w:bCs/>
          <w:sz w:val="24"/>
          <w:szCs w:val="24"/>
          <w:lang w:eastAsia="bg-BG"/>
        </w:rPr>
        <w:t>.</w:t>
      </w:r>
    </w:p>
    <w:p w:rsidR="00632F49" w:rsidRPr="00632F49" w:rsidRDefault="00632F49" w:rsidP="002449E3">
      <w:pPr>
        <w:keepLines/>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lang w:val="ru-RU" w:eastAsia="bg-BG"/>
        </w:rPr>
        <w:t>Чл.</w:t>
      </w:r>
      <w:r w:rsidR="002B635B">
        <w:rPr>
          <w:rFonts w:ascii="Times New Roman" w:eastAsia="Times New Roman" w:hAnsi="Times New Roman"/>
          <w:b/>
          <w:bCs/>
          <w:sz w:val="24"/>
          <w:szCs w:val="24"/>
          <w:lang w:val="ru-RU" w:eastAsia="bg-BG"/>
        </w:rPr>
        <w:t xml:space="preserve"> </w:t>
      </w:r>
      <w:r w:rsidR="002D4352">
        <w:rPr>
          <w:rFonts w:ascii="Times New Roman" w:eastAsia="Times New Roman" w:hAnsi="Times New Roman"/>
          <w:b/>
          <w:bCs/>
          <w:sz w:val="24"/>
          <w:szCs w:val="24"/>
          <w:lang w:val="ru-RU" w:eastAsia="bg-BG"/>
        </w:rPr>
        <w:t>32</w:t>
      </w:r>
      <w:r>
        <w:rPr>
          <w:rFonts w:ascii="Times New Roman" w:eastAsia="Times New Roman" w:hAnsi="Times New Roman"/>
          <w:b/>
          <w:bCs/>
          <w:sz w:val="24"/>
          <w:szCs w:val="24"/>
          <w:lang w:val="ru-RU" w:eastAsia="bg-BG"/>
        </w:rPr>
        <w:t xml:space="preserve">. </w:t>
      </w:r>
      <w:r w:rsidRPr="00632F49">
        <w:rPr>
          <w:rFonts w:ascii="Times New Roman" w:eastAsia="Times New Roman" w:hAnsi="Times New Roman"/>
          <w:sz w:val="24"/>
          <w:szCs w:val="24"/>
        </w:rPr>
        <w:t xml:space="preserve">ВЪЗЛОЖИТЕЛЯТ прекратява </w:t>
      </w:r>
      <w:r>
        <w:rPr>
          <w:rFonts w:ascii="Times New Roman" w:eastAsia="Times New Roman" w:hAnsi="Times New Roman"/>
          <w:sz w:val="24"/>
          <w:szCs w:val="24"/>
        </w:rPr>
        <w:t>д</w:t>
      </w:r>
      <w:r w:rsidRPr="00632F49">
        <w:rPr>
          <w:rFonts w:ascii="Times New Roman" w:eastAsia="Times New Roman" w:hAnsi="Times New Roman"/>
          <w:sz w:val="24"/>
          <w:szCs w:val="24"/>
        </w:rPr>
        <w:t xml:space="preserve">оговора в случаите по чл. 118, ал.1 от ЗОП, без да дължи обезщетение на ИЗПЪЛНИТЕЛЯ за претърпени от прекратяването на </w:t>
      </w:r>
      <w:r>
        <w:rPr>
          <w:rFonts w:ascii="Times New Roman" w:eastAsia="Times New Roman" w:hAnsi="Times New Roman"/>
          <w:sz w:val="24"/>
          <w:szCs w:val="24"/>
        </w:rPr>
        <w:t>д</w:t>
      </w:r>
      <w:r w:rsidRPr="00632F49">
        <w:rPr>
          <w:rFonts w:ascii="Times New Roman" w:eastAsia="Times New Roman" w:hAnsi="Times New Roman"/>
          <w:sz w:val="24"/>
          <w:szCs w:val="24"/>
        </w:rPr>
        <w:t>оговора вреди, освен ако прекратяването е на основани</w:t>
      </w:r>
      <w:r w:rsidR="00493CD4">
        <w:rPr>
          <w:rFonts w:ascii="Times New Roman" w:eastAsia="Times New Roman" w:hAnsi="Times New Roman"/>
          <w:sz w:val="24"/>
          <w:szCs w:val="24"/>
        </w:rPr>
        <w:t xml:space="preserve">е чл. 118, ал. 1, т. 1 от ЗОП. </w:t>
      </w:r>
      <w:r w:rsidRPr="00632F49">
        <w:rPr>
          <w:rFonts w:ascii="Times New Roman" w:eastAsia="Times New Roman" w:hAnsi="Times New Roman"/>
          <w:sz w:val="24"/>
          <w:szCs w:val="24"/>
        </w:rPr>
        <w:t xml:space="preserve">В последния случай, размерът на обезщетението се определя в протокол или споразумение, подписано от </w:t>
      </w:r>
      <w:r>
        <w:rPr>
          <w:rFonts w:ascii="Times New Roman" w:eastAsia="Times New Roman" w:hAnsi="Times New Roman"/>
          <w:sz w:val="24"/>
          <w:szCs w:val="24"/>
        </w:rPr>
        <w:t>с</w:t>
      </w:r>
      <w:r w:rsidRPr="00632F49">
        <w:rPr>
          <w:rFonts w:ascii="Times New Roman" w:eastAsia="Times New Roman" w:hAnsi="Times New Roman"/>
          <w:sz w:val="24"/>
          <w:szCs w:val="24"/>
        </w:rPr>
        <w:t xml:space="preserve">траните, а при непостигане на съгласие – по реда на клаузата за разрешаване на спорове по този </w:t>
      </w:r>
      <w:r w:rsidR="00495441">
        <w:rPr>
          <w:rFonts w:ascii="Times New Roman" w:eastAsia="Times New Roman" w:hAnsi="Times New Roman"/>
          <w:sz w:val="24"/>
          <w:szCs w:val="24"/>
        </w:rPr>
        <w:t>договор.</w:t>
      </w:r>
    </w:p>
    <w:p w:rsidR="00086360" w:rsidRPr="00655FBF" w:rsidRDefault="00086360" w:rsidP="00086360">
      <w:pPr>
        <w:autoSpaceDE w:val="0"/>
        <w:autoSpaceDN w:val="0"/>
        <w:adjustRightInd w:val="0"/>
        <w:spacing w:after="0" w:line="240" w:lineRule="auto"/>
        <w:ind w:left="708"/>
        <w:jc w:val="both"/>
        <w:rPr>
          <w:rFonts w:ascii="Times New Roman" w:eastAsia="Times New Roman" w:hAnsi="Times New Roman"/>
          <w:bCs/>
          <w:sz w:val="24"/>
          <w:szCs w:val="24"/>
          <w:lang w:eastAsia="bg-BG"/>
        </w:rPr>
      </w:pP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eastAsia="bg-BG"/>
        </w:rPr>
      </w:pPr>
    </w:p>
    <w:p w:rsidR="00655FBF" w:rsidRDefault="00655FBF" w:rsidP="00C130DA">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СЪОБЩЕНИЯ</w:t>
      </w:r>
    </w:p>
    <w:p w:rsidR="00C130DA" w:rsidRPr="00655FBF" w:rsidRDefault="00C130DA"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Default="00655FBF"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2D4352">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следва да отправят всички съобщения и уведомления помежду си само в писмена форма и същите следва да бъдат подписани от упълномощените представители на страните.</w:t>
      </w:r>
    </w:p>
    <w:p w:rsidR="00CB4961" w:rsidRPr="00655FBF" w:rsidRDefault="00CB4961"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p>
    <w:p w:rsidR="00655FBF" w:rsidRPr="00655FBF" w:rsidRDefault="00655FBF"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2D4352">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Адресите на страните по договора са:</w:t>
      </w:r>
    </w:p>
    <w:p w:rsidR="00655FBF" w:rsidRPr="00655FBF" w:rsidRDefault="00655FBF" w:rsidP="002B635B">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655FBF" w:rsidRPr="00655FBF" w:rsidRDefault="00655FBF" w:rsidP="002B635B">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CB4961" w:rsidRDefault="00CB4961" w:rsidP="002B635B">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655FBF" w:rsidRPr="00655FBF" w:rsidRDefault="00655FBF"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При промяна на адресите или лицата за контакти страната уведомява другата в срок от 1</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един) работен ден. При неизпълнение на това задължение съобщенията ще се считат връчени и когато са изпратени на стария адрес.</w:t>
      </w:r>
    </w:p>
    <w:p w:rsidR="00655FBF" w:rsidRPr="00655FBF" w:rsidRDefault="00655FBF"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За дата на съобщението се счита:</w:t>
      </w:r>
    </w:p>
    <w:p w:rsidR="00655FBF" w:rsidRPr="00655FBF" w:rsidRDefault="002B635B"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датата на предаване - при ръчно предаване;</w:t>
      </w:r>
    </w:p>
    <w:p w:rsidR="00655FBF" w:rsidRPr="00655FBF" w:rsidRDefault="002B635B"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датата, отбелязана на обратната разписка - при изпращане по пощата;</w:t>
      </w:r>
    </w:p>
    <w:p w:rsidR="00655FBF" w:rsidRPr="00655FBF" w:rsidRDefault="002B635B" w:rsidP="002B635B">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датата на приемане - при изпращане по факс.</w:t>
      </w:r>
    </w:p>
    <w:p w:rsidR="00655FBF" w:rsidRPr="00655FBF" w:rsidRDefault="00655FBF" w:rsidP="00655FBF">
      <w:pPr>
        <w:autoSpaceDE w:val="0"/>
        <w:autoSpaceDN w:val="0"/>
        <w:adjustRightInd w:val="0"/>
        <w:spacing w:after="0" w:line="240" w:lineRule="auto"/>
        <w:jc w:val="both"/>
        <w:rPr>
          <w:rFonts w:ascii="Times New Roman" w:eastAsia="Times New Roman" w:hAnsi="Times New Roman"/>
          <w:bCs/>
          <w:sz w:val="24"/>
          <w:szCs w:val="24"/>
          <w:lang w:val="en-US" w:eastAsia="bg-BG"/>
        </w:rPr>
      </w:pPr>
      <w:bookmarkStart w:id="10" w:name="bookmark40"/>
    </w:p>
    <w:p w:rsidR="00655FBF" w:rsidRDefault="00655FBF" w:rsidP="00C130DA">
      <w:pPr>
        <w:pStyle w:val="ae"/>
        <w:numPr>
          <w:ilvl w:val="0"/>
          <w:numId w:val="47"/>
        </w:numPr>
        <w:autoSpaceDE w:val="0"/>
        <w:autoSpaceDN w:val="0"/>
        <w:adjustRightInd w:val="0"/>
        <w:spacing w:after="0" w:line="240" w:lineRule="auto"/>
        <w:jc w:val="center"/>
        <w:rPr>
          <w:rFonts w:ascii="Times New Roman" w:eastAsia="Times New Roman" w:hAnsi="Times New Roman"/>
          <w:b/>
          <w:bCs/>
          <w:sz w:val="24"/>
          <w:szCs w:val="24"/>
          <w:lang w:eastAsia="bg-BG"/>
        </w:rPr>
      </w:pPr>
      <w:r w:rsidRPr="005A1A91">
        <w:rPr>
          <w:rFonts w:ascii="Times New Roman" w:eastAsia="Times New Roman" w:hAnsi="Times New Roman"/>
          <w:b/>
          <w:bCs/>
          <w:sz w:val="24"/>
          <w:szCs w:val="24"/>
          <w:lang w:eastAsia="bg-BG"/>
        </w:rPr>
        <w:t>ДРУГИ УСЛОВИЯ</w:t>
      </w:r>
      <w:bookmarkEnd w:id="10"/>
    </w:p>
    <w:p w:rsidR="00C130DA" w:rsidRPr="005A1A91" w:rsidRDefault="00C130DA" w:rsidP="00C130DA">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655FBF" w:rsidRDefault="00655FBF" w:rsidP="00CB4961">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2D4352">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Всички данни, сведения и факти, свързани със сключването и изпълнението на договора ще се третират от страните като конфиденциална информация, с изключение на тази, която съгласно законодателството подлежи на регистриране, публикуване или предоставяне.</w:t>
      </w:r>
    </w:p>
    <w:p w:rsidR="009E3AD7" w:rsidRPr="009E3AD7" w:rsidRDefault="002D4352" w:rsidP="00CB4961">
      <w:pPr>
        <w:spacing w:after="0" w:line="240" w:lineRule="auto"/>
        <w:ind w:firstLine="709"/>
        <w:jc w:val="both"/>
        <w:rPr>
          <w:rFonts w:ascii="Times New Roman" w:eastAsia="Times New Roman" w:hAnsi="Times New Roman"/>
          <w:b/>
          <w:sz w:val="24"/>
          <w:szCs w:val="24"/>
          <w:lang w:eastAsia="bg-BG"/>
        </w:rPr>
      </w:pPr>
      <w:r>
        <w:rPr>
          <w:rFonts w:ascii="Times New Roman" w:eastAsia="Times New Roman" w:hAnsi="Times New Roman"/>
          <w:b/>
          <w:bCs/>
          <w:sz w:val="24"/>
          <w:szCs w:val="24"/>
          <w:lang w:eastAsia="bg-BG"/>
        </w:rPr>
        <w:t>Чл. 36</w:t>
      </w:r>
      <w:r w:rsidR="00495441" w:rsidRPr="00CB4961">
        <w:rPr>
          <w:rFonts w:ascii="Times New Roman" w:eastAsia="Times New Roman" w:hAnsi="Times New Roman"/>
          <w:b/>
          <w:bCs/>
          <w:sz w:val="24"/>
          <w:szCs w:val="24"/>
          <w:lang w:eastAsia="bg-BG"/>
        </w:rPr>
        <w:t>.</w:t>
      </w:r>
      <w:r w:rsidR="009E3AD7" w:rsidRPr="00CB4961">
        <w:rPr>
          <w:rFonts w:ascii="Times New Roman" w:eastAsia="Times New Roman" w:hAnsi="Times New Roman"/>
          <w:b/>
          <w:sz w:val="24"/>
          <w:szCs w:val="24"/>
          <w:lang w:eastAsia="bg-BG"/>
        </w:rPr>
        <w:t xml:space="preserve"> (1)</w:t>
      </w:r>
      <w:r w:rsidR="009E3AD7" w:rsidRPr="009E3AD7">
        <w:rPr>
          <w:rFonts w:ascii="Times New Roman" w:eastAsia="Times New Roman" w:hAnsi="Times New Roman"/>
          <w:sz w:val="24"/>
          <w:szCs w:val="24"/>
          <w:lang w:eastAsia="bg-BG"/>
        </w:rPr>
        <w:t xml:space="preserve"> </w:t>
      </w:r>
      <w:r w:rsidR="009E3AD7" w:rsidRPr="009E3AD7">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009E3AD7" w:rsidRPr="009E3AD7">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w:t>
      </w:r>
      <w:r w:rsidR="009E3AD7">
        <w:rPr>
          <w:rFonts w:ascii="Times New Roman" w:eastAsia="Times New Roman" w:hAnsi="Times New Roman"/>
          <w:sz w:val="24"/>
          <w:szCs w:val="24"/>
          <w:lang w:eastAsia="bg-BG"/>
        </w:rPr>
        <w:t>с</w:t>
      </w:r>
      <w:r w:rsidR="009E3AD7" w:rsidRPr="009E3AD7">
        <w:rPr>
          <w:rFonts w:ascii="Times New Roman" w:eastAsia="Times New Roman" w:hAnsi="Times New Roman"/>
          <w:sz w:val="24"/>
          <w:szCs w:val="24"/>
          <w:lang w:eastAsia="bg-BG"/>
        </w:rPr>
        <w:t xml:space="preserve">траните не може да се позовава на непреодолима сила, ако е била в забава и не е информирала другата </w:t>
      </w:r>
      <w:r w:rsidR="009E3AD7">
        <w:rPr>
          <w:rFonts w:ascii="Times New Roman" w:eastAsia="Times New Roman" w:hAnsi="Times New Roman"/>
          <w:sz w:val="24"/>
          <w:szCs w:val="24"/>
          <w:lang w:eastAsia="bg-BG"/>
        </w:rPr>
        <w:t>с</w:t>
      </w:r>
      <w:r w:rsidR="009E3AD7" w:rsidRPr="009E3AD7">
        <w:rPr>
          <w:rFonts w:ascii="Times New Roman" w:eastAsia="Times New Roman" w:hAnsi="Times New Roman"/>
          <w:sz w:val="24"/>
          <w:szCs w:val="24"/>
          <w:lang w:eastAsia="bg-BG"/>
        </w:rPr>
        <w:t>трана за възникването на непреодолима сила.</w:t>
      </w:r>
    </w:p>
    <w:p w:rsidR="009E3AD7" w:rsidRPr="009E3AD7" w:rsidRDefault="009E3AD7" w:rsidP="00CB4961">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lastRenderedPageBreak/>
        <w:t>(2)</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трана незабавно при настъпване на непреодолимата сила.</w:t>
      </w:r>
    </w:p>
    <w:p w:rsidR="009E3AD7" w:rsidRPr="009E3AD7" w:rsidRDefault="009E3AD7" w:rsidP="00CB4961">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9E3AD7" w:rsidRPr="009E3AD7" w:rsidRDefault="00CB4961" w:rsidP="00CB4961">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w:t>
      </w:r>
      <w:r w:rsidR="009E3AD7" w:rsidRPr="00CB4961">
        <w:rPr>
          <w:rFonts w:ascii="Times New Roman" w:eastAsia="Times New Roman" w:hAnsi="Times New Roman"/>
          <w:b/>
          <w:sz w:val="24"/>
          <w:szCs w:val="24"/>
          <w:lang w:eastAsia="bg-BG"/>
        </w:rPr>
        <w:t>4)</w:t>
      </w:r>
      <w:r w:rsidR="009E3AD7" w:rsidRPr="009E3AD7">
        <w:rPr>
          <w:rFonts w:ascii="Times New Roman" w:eastAsia="Times New Roman" w:hAnsi="Times New Roman"/>
          <w:sz w:val="24"/>
          <w:szCs w:val="24"/>
          <w:lang w:eastAsia="bg-BG"/>
        </w:rPr>
        <w:t xml:space="preserve"> Не може да се позовава на непреодолима сила онази </w:t>
      </w:r>
      <w:r w:rsidR="009E3AD7">
        <w:rPr>
          <w:rFonts w:ascii="Times New Roman" w:eastAsia="Times New Roman" w:hAnsi="Times New Roman"/>
          <w:sz w:val="24"/>
          <w:szCs w:val="24"/>
          <w:lang w:eastAsia="bg-BG"/>
        </w:rPr>
        <w:t>с</w:t>
      </w:r>
      <w:r w:rsidR="009E3AD7" w:rsidRPr="009E3AD7">
        <w:rPr>
          <w:rFonts w:ascii="Times New Roman" w:eastAsia="Times New Roman" w:hAnsi="Times New Roman"/>
          <w:sz w:val="24"/>
          <w:szCs w:val="24"/>
          <w:lang w:eastAsia="bg-BG"/>
        </w:rPr>
        <w:t xml:space="preserve">трана, чиято небрежност или умишлени действия или бездействия са довели до невъзможност за изпълнение на </w:t>
      </w:r>
      <w:r w:rsidR="009E3AD7">
        <w:rPr>
          <w:rFonts w:ascii="Times New Roman" w:eastAsia="Times New Roman" w:hAnsi="Times New Roman"/>
          <w:sz w:val="24"/>
          <w:szCs w:val="24"/>
          <w:lang w:eastAsia="bg-BG"/>
        </w:rPr>
        <w:t>д</w:t>
      </w:r>
      <w:r w:rsidR="009E3AD7" w:rsidRPr="009E3AD7">
        <w:rPr>
          <w:rFonts w:ascii="Times New Roman" w:eastAsia="Times New Roman" w:hAnsi="Times New Roman"/>
          <w:sz w:val="24"/>
          <w:szCs w:val="24"/>
          <w:lang w:eastAsia="bg-BG"/>
        </w:rPr>
        <w:t>оговора.</w:t>
      </w:r>
    </w:p>
    <w:p w:rsidR="00495441" w:rsidRPr="00495441" w:rsidRDefault="00495441" w:rsidP="00655FBF">
      <w:pPr>
        <w:autoSpaceDE w:val="0"/>
        <w:autoSpaceDN w:val="0"/>
        <w:adjustRightInd w:val="0"/>
        <w:spacing w:after="0" w:line="240" w:lineRule="auto"/>
        <w:jc w:val="both"/>
        <w:rPr>
          <w:rFonts w:ascii="Times New Roman" w:eastAsia="Times New Roman" w:hAnsi="Times New Roman"/>
          <w:b/>
          <w:bCs/>
          <w:sz w:val="24"/>
          <w:szCs w:val="24"/>
          <w:lang w:eastAsia="bg-BG"/>
        </w:rPr>
      </w:pPr>
    </w:p>
    <w:p w:rsidR="00655FBF" w:rsidRPr="00655FBF" w:rsidRDefault="00655FBF" w:rsidP="00CB4961">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2D4352">
        <w:rPr>
          <w:rFonts w:ascii="Times New Roman" w:eastAsia="Times New Roman" w:hAnsi="Times New Roman"/>
          <w:b/>
          <w:bCs/>
          <w:sz w:val="24"/>
          <w:szCs w:val="24"/>
          <w:lang w:eastAsia="bg-BG"/>
        </w:rPr>
        <w:t>7</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За неуредените с този договор въпроси се прилага действащото законодателство на Република България.</w:t>
      </w:r>
    </w:p>
    <w:p w:rsidR="00336654" w:rsidRDefault="00336654" w:rsidP="00CB4961">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655FBF" w:rsidRDefault="00655FBF" w:rsidP="00CB496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Чл. 3</w:t>
      </w:r>
      <w:r w:rsidR="002D4352">
        <w:rPr>
          <w:rFonts w:ascii="Times New Roman" w:eastAsia="Times New Roman" w:hAnsi="Times New Roman"/>
          <w:b/>
          <w:bCs/>
          <w:sz w:val="24"/>
          <w:szCs w:val="24"/>
          <w:lang w:eastAsia="bg-BG"/>
        </w:rPr>
        <w:t>8</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sz w:val="24"/>
          <w:szCs w:val="24"/>
          <w:lang w:eastAsia="bg-BG"/>
        </w:rPr>
        <w:t>ще бъдат разрешавани чрез преговори, а в случай на несъгласие - спорът се отнася за решаване пред компетентния български съд.</w:t>
      </w:r>
    </w:p>
    <w:p w:rsidR="00336654" w:rsidRDefault="00336654" w:rsidP="00CB4961">
      <w:pPr>
        <w:autoSpaceDE w:val="0"/>
        <w:autoSpaceDN w:val="0"/>
        <w:adjustRightInd w:val="0"/>
        <w:spacing w:after="0" w:line="240" w:lineRule="auto"/>
        <w:ind w:firstLine="709"/>
        <w:jc w:val="both"/>
        <w:rPr>
          <w:rFonts w:ascii="Times New Roman" w:eastAsia="Times New Roman" w:hAnsi="Times New Roman"/>
          <w:b/>
          <w:sz w:val="24"/>
          <w:szCs w:val="24"/>
          <w:highlight w:val="yellow"/>
          <w:lang w:eastAsia="bg-BG"/>
        </w:rPr>
      </w:pPr>
    </w:p>
    <w:p w:rsidR="00F36E94" w:rsidRPr="00EF30F3" w:rsidRDefault="002D4352" w:rsidP="00CB496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F30F3">
        <w:rPr>
          <w:rFonts w:ascii="Times New Roman" w:eastAsia="Times New Roman" w:hAnsi="Times New Roman"/>
          <w:b/>
          <w:sz w:val="24"/>
          <w:szCs w:val="24"/>
          <w:lang w:eastAsia="bg-BG"/>
        </w:rPr>
        <w:t>Чл. 39</w:t>
      </w:r>
      <w:r w:rsidR="00F36E94" w:rsidRPr="00EF30F3">
        <w:rPr>
          <w:rFonts w:ascii="Times New Roman" w:eastAsia="Times New Roman" w:hAnsi="Times New Roman"/>
          <w:b/>
          <w:sz w:val="24"/>
          <w:szCs w:val="24"/>
          <w:lang w:eastAsia="bg-BG"/>
        </w:rPr>
        <w:t>.</w:t>
      </w:r>
      <w:r w:rsidR="00F36E94" w:rsidRPr="00EF30F3">
        <w:rPr>
          <w:rFonts w:ascii="Times New Roman" w:eastAsia="Times New Roman" w:hAnsi="Times New Roman"/>
          <w:sz w:val="24"/>
          <w:szCs w:val="24"/>
          <w:lang w:eastAsia="bg-BG"/>
        </w:rPr>
        <w:t xml:space="preserve"> Неразделна част от настоящия договор са неговите приложения:</w:t>
      </w:r>
    </w:p>
    <w:p w:rsidR="00D36764" w:rsidRPr="00EF30F3" w:rsidRDefault="00F36E94" w:rsidP="00D36764">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EF30F3">
        <w:rPr>
          <w:rFonts w:ascii="Times New Roman" w:eastAsia="Times New Roman" w:hAnsi="Times New Roman"/>
          <w:sz w:val="24"/>
          <w:szCs w:val="24"/>
          <w:lang w:eastAsia="bg-BG"/>
        </w:rPr>
        <w:t xml:space="preserve">Приложение №1 – </w:t>
      </w:r>
      <w:r w:rsidR="00D36764" w:rsidRPr="00EF30F3">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w:t>
      </w:r>
    </w:p>
    <w:p w:rsidR="004027A2" w:rsidRDefault="00EF30F3" w:rsidP="00CB496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F30F3">
        <w:rPr>
          <w:rFonts w:ascii="Times New Roman" w:eastAsia="Times New Roman" w:hAnsi="Times New Roman"/>
          <w:sz w:val="24"/>
          <w:szCs w:val="24"/>
          <w:lang w:eastAsia="bg-BG"/>
        </w:rPr>
        <w:t>Приложение №</w:t>
      </w:r>
      <w:bookmarkStart w:id="11" w:name="_GoBack"/>
      <w:bookmarkEnd w:id="11"/>
      <w:r w:rsidRPr="00EF30F3">
        <w:rPr>
          <w:rFonts w:ascii="Times New Roman" w:eastAsia="Times New Roman" w:hAnsi="Times New Roman"/>
          <w:sz w:val="24"/>
          <w:szCs w:val="24"/>
          <w:lang w:eastAsia="bg-BG"/>
        </w:rPr>
        <w:t>2 – Офертата</w:t>
      </w:r>
      <w:r w:rsidR="004027A2" w:rsidRPr="00EF30F3">
        <w:rPr>
          <w:rFonts w:ascii="Times New Roman" w:eastAsia="Times New Roman" w:hAnsi="Times New Roman"/>
          <w:sz w:val="24"/>
          <w:szCs w:val="24"/>
          <w:lang w:eastAsia="bg-BG"/>
        </w:rPr>
        <w:t xml:space="preserve"> на Изпълнителя в процедурата по възлагане на обществената поръчка.</w:t>
      </w:r>
    </w:p>
    <w:p w:rsidR="004027A2" w:rsidRDefault="004027A2" w:rsidP="00CB496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Договорът се подписа от страните</w:t>
      </w:r>
      <w:r w:rsidR="005A1A91">
        <w:rPr>
          <w:rFonts w:ascii="Times New Roman" w:eastAsia="Times New Roman" w:hAnsi="Times New Roman"/>
          <w:sz w:val="24"/>
          <w:szCs w:val="24"/>
          <w:lang w:val="en-US" w:eastAsia="bg-BG"/>
        </w:rPr>
        <w:t xml:space="preserve"> </w:t>
      </w:r>
      <w:r w:rsidR="005A1A91">
        <w:rPr>
          <w:rFonts w:ascii="Times New Roman" w:eastAsia="Times New Roman" w:hAnsi="Times New Roman"/>
          <w:sz w:val="24"/>
          <w:szCs w:val="24"/>
          <w:lang w:eastAsia="bg-BG"/>
        </w:rPr>
        <w:t>в два еднообразни екземпляр</w:t>
      </w:r>
      <w:r w:rsidR="000114D8">
        <w:rPr>
          <w:rFonts w:ascii="Times New Roman" w:eastAsia="Times New Roman" w:hAnsi="Times New Roman"/>
          <w:sz w:val="24"/>
          <w:szCs w:val="24"/>
          <w:lang w:eastAsia="bg-BG"/>
        </w:rPr>
        <w:t>а, по един за всяка от страните</w:t>
      </w:r>
      <w:r>
        <w:rPr>
          <w:rFonts w:ascii="Times New Roman" w:eastAsia="Times New Roman" w:hAnsi="Times New Roman"/>
          <w:sz w:val="24"/>
          <w:szCs w:val="24"/>
          <w:lang w:eastAsia="bg-BG"/>
        </w:rPr>
        <w:t>, както следва:</w:t>
      </w:r>
    </w:p>
    <w:p w:rsidR="0014640C" w:rsidRPr="00655FBF" w:rsidRDefault="0014640C" w:rsidP="00CB4961">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655FBF" w:rsidRDefault="00655FBF" w:rsidP="00655FBF">
      <w:pPr>
        <w:autoSpaceDE w:val="0"/>
        <w:autoSpaceDN w:val="0"/>
        <w:adjustRightInd w:val="0"/>
        <w:spacing w:after="0" w:line="240" w:lineRule="auto"/>
        <w:jc w:val="both"/>
        <w:rPr>
          <w:rFonts w:ascii="Times New Roman" w:eastAsia="Times New Roman" w:hAnsi="Times New Roman"/>
          <w:b/>
          <w:bCs/>
          <w:sz w:val="24"/>
          <w:szCs w:val="24"/>
          <w:lang w:eastAsia="bg-BG"/>
        </w:rPr>
      </w:pPr>
    </w:p>
    <w:tbl>
      <w:tblPr>
        <w:tblW w:w="9924" w:type="dxa"/>
        <w:tblInd w:w="108" w:type="dxa"/>
        <w:tblLook w:val="04A0" w:firstRow="1" w:lastRow="0" w:firstColumn="1" w:lastColumn="0" w:noHBand="0" w:noVBand="1"/>
      </w:tblPr>
      <w:tblGrid>
        <w:gridCol w:w="4820"/>
        <w:gridCol w:w="5104"/>
      </w:tblGrid>
      <w:tr w:rsidR="0014640C" w:rsidRPr="00CC240D" w:rsidTr="0014640C">
        <w:trPr>
          <w:trHeight w:val="1521"/>
        </w:trPr>
        <w:tc>
          <w:tcPr>
            <w:tcW w:w="4820" w:type="dxa"/>
            <w:shd w:val="clear" w:color="auto" w:fill="auto"/>
          </w:tcPr>
          <w:p w:rsidR="0014640C" w:rsidRPr="00CC240D" w:rsidRDefault="0014640C" w:rsidP="0014640C">
            <w:pPr>
              <w:spacing w:after="0" w:line="240" w:lineRule="auto"/>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ВЪЗЛОЖИТЕЛ:</w:t>
            </w:r>
          </w:p>
          <w:p w:rsidR="0014640C" w:rsidRPr="00CC240D" w:rsidRDefault="0014640C" w:rsidP="0014640C">
            <w:pPr>
              <w:tabs>
                <w:tab w:val="left" w:pos="4111"/>
                <w:tab w:val="left" w:pos="5670"/>
              </w:tabs>
              <w:spacing w:after="0" w:line="240" w:lineRule="auto"/>
              <w:ind w:left="-108" w:firstLine="709"/>
              <w:jc w:val="both"/>
              <w:rPr>
                <w:rFonts w:ascii="Times New Roman CYR" w:eastAsia="Times New Roman" w:hAnsi="Times New Roman CYR" w:cs="Times New Roman CYR"/>
                <w:b/>
                <w:sz w:val="24"/>
                <w:szCs w:val="24"/>
                <w:lang w:eastAsia="bg-BG"/>
              </w:rPr>
            </w:pPr>
          </w:p>
          <w:p w:rsidR="0014640C" w:rsidRPr="00CC240D" w:rsidRDefault="0014640C" w:rsidP="0014640C">
            <w:pPr>
              <w:spacing w:after="0" w:line="240" w:lineRule="auto"/>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w:t>
            </w:r>
          </w:p>
          <w:p w:rsidR="0014640C" w:rsidRPr="00CC240D" w:rsidRDefault="0014640C" w:rsidP="009F5955">
            <w:pPr>
              <w:autoSpaceDE w:val="0"/>
              <w:autoSpaceDN w:val="0"/>
              <w:adjustRightInd w:val="0"/>
              <w:spacing w:after="0" w:line="240" w:lineRule="auto"/>
              <w:jc w:val="both"/>
              <w:rPr>
                <w:rFonts w:ascii="Times New Roman" w:eastAsia="Times New Roman" w:hAnsi="Times New Roman"/>
                <w:sz w:val="24"/>
                <w:szCs w:val="24"/>
              </w:rPr>
            </w:pPr>
          </w:p>
        </w:tc>
        <w:tc>
          <w:tcPr>
            <w:tcW w:w="5104" w:type="dxa"/>
            <w:shd w:val="clear" w:color="auto" w:fill="auto"/>
          </w:tcPr>
          <w:p w:rsidR="0014640C" w:rsidRPr="00CC240D" w:rsidRDefault="0014640C" w:rsidP="0014640C">
            <w:pPr>
              <w:spacing w:after="0" w:line="240" w:lineRule="auto"/>
              <w:ind w:left="1026"/>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ИЗПЪЛНИТЕЛ:</w:t>
            </w:r>
          </w:p>
          <w:p w:rsidR="0014640C" w:rsidRPr="00CC240D" w:rsidRDefault="0014640C" w:rsidP="0014640C">
            <w:pPr>
              <w:spacing w:after="0" w:line="240" w:lineRule="auto"/>
              <w:ind w:left="1026"/>
              <w:jc w:val="both"/>
              <w:rPr>
                <w:rFonts w:ascii="Times New Roman" w:eastAsia="Times New Roman" w:hAnsi="Times New Roman"/>
                <w:b/>
                <w:sz w:val="24"/>
                <w:szCs w:val="24"/>
              </w:rPr>
            </w:pPr>
          </w:p>
          <w:p w:rsidR="0014640C" w:rsidRPr="00CC240D" w:rsidRDefault="0014640C" w:rsidP="0014640C">
            <w:pPr>
              <w:spacing w:after="0" w:line="240" w:lineRule="auto"/>
              <w:ind w:left="1026"/>
              <w:jc w:val="both"/>
              <w:rPr>
                <w:rFonts w:ascii="Times New Roman" w:eastAsia="Times New Roman" w:hAnsi="Times New Roman"/>
                <w:sz w:val="24"/>
                <w:szCs w:val="24"/>
              </w:rPr>
            </w:pPr>
            <w:r w:rsidRPr="00CC240D">
              <w:rPr>
                <w:rFonts w:ascii="Times New Roman CYR" w:eastAsia="Times New Roman" w:hAnsi="Times New Roman CYR" w:cs="Times New Roman CYR"/>
                <w:b/>
                <w:sz w:val="24"/>
                <w:szCs w:val="24"/>
                <w:lang w:eastAsia="bg-BG"/>
              </w:rPr>
              <w:t>………………………..</w:t>
            </w:r>
          </w:p>
        </w:tc>
      </w:tr>
      <w:tr w:rsidR="0014640C" w:rsidRPr="00CC240D" w:rsidTr="0014640C">
        <w:trPr>
          <w:trHeight w:val="125"/>
        </w:trPr>
        <w:tc>
          <w:tcPr>
            <w:tcW w:w="4820" w:type="dxa"/>
            <w:shd w:val="clear" w:color="auto" w:fill="auto"/>
          </w:tcPr>
          <w:p w:rsidR="0014640C" w:rsidRPr="00CC240D" w:rsidRDefault="0014640C" w:rsidP="009F5955">
            <w:pPr>
              <w:spacing w:after="0" w:line="240" w:lineRule="auto"/>
              <w:ind w:left="-108"/>
              <w:jc w:val="both"/>
              <w:rPr>
                <w:rFonts w:ascii="Times New Roman CYR" w:eastAsia="Times New Roman" w:hAnsi="Times New Roman CYR" w:cs="Times New Roman CYR"/>
                <w:b/>
                <w:sz w:val="24"/>
                <w:szCs w:val="24"/>
                <w:lang w:eastAsia="bg-BG"/>
              </w:rPr>
            </w:pPr>
          </w:p>
        </w:tc>
        <w:tc>
          <w:tcPr>
            <w:tcW w:w="5104" w:type="dxa"/>
            <w:shd w:val="clear" w:color="auto" w:fill="auto"/>
          </w:tcPr>
          <w:p w:rsidR="0014640C" w:rsidRPr="00CC240D" w:rsidRDefault="0014640C" w:rsidP="009F5955">
            <w:pPr>
              <w:spacing w:after="0" w:line="240" w:lineRule="auto"/>
              <w:ind w:left="602"/>
              <w:jc w:val="both"/>
              <w:rPr>
                <w:rFonts w:ascii="Times New Roman CYR" w:eastAsia="Times New Roman" w:hAnsi="Times New Roman CYR" w:cs="Times New Roman CYR"/>
                <w:b/>
                <w:sz w:val="24"/>
                <w:szCs w:val="24"/>
                <w:lang w:eastAsia="bg-BG"/>
              </w:rPr>
            </w:pPr>
          </w:p>
        </w:tc>
      </w:tr>
    </w:tbl>
    <w:p w:rsidR="00340640" w:rsidRPr="00CC240D" w:rsidRDefault="00340640" w:rsidP="00340640">
      <w:pPr>
        <w:spacing w:after="0" w:line="240" w:lineRule="auto"/>
        <w:ind w:firstLine="709"/>
        <w:jc w:val="both"/>
        <w:rPr>
          <w:rFonts w:ascii="Times New Roman" w:eastAsia="Times New Roman" w:hAnsi="Times New Roman"/>
          <w:b/>
          <w:sz w:val="24"/>
          <w:szCs w:val="24"/>
        </w:rPr>
      </w:pPr>
      <w:r w:rsidRPr="00CC240D">
        <w:rPr>
          <w:rFonts w:ascii="Times New Roman" w:eastAsia="Times New Roman" w:hAnsi="Times New Roman"/>
          <w:b/>
          <w:sz w:val="24"/>
          <w:szCs w:val="24"/>
        </w:rPr>
        <w:t>НАЧАЛНИК ОТДЕЛ „СЧЕТОВОДНА ДЕЙНОСТ</w:t>
      </w:r>
    </w:p>
    <w:p w:rsidR="00340640" w:rsidRPr="00CC240D" w:rsidRDefault="00340640" w:rsidP="00340640">
      <w:pPr>
        <w:spacing w:after="0" w:line="240" w:lineRule="auto"/>
        <w:ind w:firstLine="709"/>
        <w:jc w:val="both"/>
        <w:rPr>
          <w:rFonts w:ascii="Times New Roman" w:eastAsia="Times New Roman" w:hAnsi="Times New Roman"/>
          <w:b/>
          <w:sz w:val="24"/>
          <w:szCs w:val="24"/>
        </w:rPr>
      </w:pPr>
      <w:r w:rsidRPr="00CC240D">
        <w:rPr>
          <w:rFonts w:ascii="Times New Roman" w:eastAsia="Times New Roman" w:hAnsi="Times New Roman"/>
          <w:b/>
          <w:sz w:val="24"/>
          <w:szCs w:val="24"/>
        </w:rPr>
        <w:t>И МЕТОДОЛОГИЯ” И ГЛАВЕН СЧЕТОВОДИТЕЛ</w:t>
      </w:r>
    </w:p>
    <w:p w:rsidR="00091EC4" w:rsidRDefault="00091EC4" w:rsidP="00340640">
      <w:pPr>
        <w:spacing w:before="60" w:after="0"/>
        <w:ind w:firstLine="709"/>
        <w:jc w:val="both"/>
        <w:rPr>
          <w:rFonts w:ascii="Times New Roman" w:eastAsia="Times New Roman" w:hAnsi="Times New Roman"/>
          <w:b/>
          <w:sz w:val="24"/>
          <w:szCs w:val="24"/>
          <w:u w:val="single"/>
          <w:lang w:eastAsia="bg-BG"/>
        </w:rPr>
      </w:pPr>
    </w:p>
    <w:p w:rsidR="003568C2" w:rsidRPr="00CB04C0" w:rsidRDefault="003568C2" w:rsidP="00501973">
      <w:pPr>
        <w:autoSpaceDE w:val="0"/>
        <w:autoSpaceDN w:val="0"/>
        <w:adjustRightInd w:val="0"/>
        <w:spacing w:after="0" w:line="240" w:lineRule="auto"/>
        <w:jc w:val="both"/>
        <w:rPr>
          <w:rFonts w:ascii="Times New Roman" w:eastAsia="Times New Roman" w:hAnsi="Times New Roman"/>
          <w:sz w:val="24"/>
          <w:szCs w:val="24"/>
          <w:lang w:eastAsia="bg-BG"/>
        </w:rPr>
      </w:pPr>
    </w:p>
    <w:sectPr w:rsidR="003568C2" w:rsidRPr="00CB04C0" w:rsidSect="00C130DA">
      <w:footerReference w:type="default" r:id="rId11"/>
      <w:pgSz w:w="11906" w:h="16838"/>
      <w:pgMar w:top="56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AA" w:rsidRDefault="001419AA" w:rsidP="0093706E">
      <w:pPr>
        <w:spacing w:after="0" w:line="240" w:lineRule="auto"/>
      </w:pPr>
      <w:r>
        <w:separator/>
      </w:r>
    </w:p>
  </w:endnote>
  <w:endnote w:type="continuationSeparator" w:id="0">
    <w:p w:rsidR="001419AA" w:rsidRDefault="001419AA"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Optima">
    <w:altName w:val="Times New Roman"/>
    <w:panose1 w:val="020B0502050508020304"/>
    <w:charset w:val="00"/>
    <w:family w:val="swiss"/>
    <w:pitch w:val="variable"/>
    <w:sig w:usb0="00000003" w:usb1="00000000" w:usb2="00000000" w:usb3="00000000" w:csb0="00000001" w:csb1="00000000"/>
  </w:font>
  <w:font w:name="Liberation Serif">
    <w:panose1 w:val="00000000000000000000"/>
    <w:charset w:val="CC"/>
    <w:family w:val="roman"/>
    <w:notTrueType/>
    <w:pitch w:val="variable"/>
    <w:sig w:usb0="00000203" w:usb1="00000000" w:usb2="00000000" w:usb3="00000000" w:csb0="00000005"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ЮЎм§Ў-??§ЮЎм§Ў??§ЮЎм???§ЮЎм§"/>
    <w:panose1 w:val="02010600030101010101"/>
    <w:charset w:val="86"/>
    <w:family w:val="auto"/>
    <w:pitch w:val="variable"/>
    <w:sig w:usb0="00000003" w:usb1="288F0000" w:usb2="00000016" w:usb3="00000000" w:csb0="00040001" w:csb1="00000000"/>
  </w:font>
  <w:font w:name="Liberation Sans">
    <w:panose1 w:val="00000000000000000000"/>
    <w:charset w:val="CC"/>
    <w:family w:val="swiss"/>
    <w:notTrueType/>
    <w:pitch w:val="variable"/>
    <w:sig w:usb0="00000203" w:usb1="00000000" w:usb2="00000000" w:usb3="00000000" w:csb0="00000005" w:csb1="00000000"/>
  </w:font>
  <w:font w:name="WenQuanYi Zen Hei Sharp">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Dutc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5" w:rsidRDefault="009F5955">
    <w:pPr>
      <w:pStyle w:val="a6"/>
      <w:jc w:val="right"/>
    </w:pPr>
    <w:r>
      <w:fldChar w:fldCharType="begin"/>
    </w:r>
    <w:r>
      <w:instrText>PAGE   \* MERGEFORMAT</w:instrText>
    </w:r>
    <w:r>
      <w:fldChar w:fldCharType="separate"/>
    </w:r>
    <w:r w:rsidR="001B23CF">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AA" w:rsidRDefault="001419AA" w:rsidP="0093706E">
      <w:pPr>
        <w:spacing w:after="0" w:line="240" w:lineRule="auto"/>
      </w:pPr>
      <w:r>
        <w:separator/>
      </w:r>
    </w:p>
  </w:footnote>
  <w:footnote w:type="continuationSeparator" w:id="0">
    <w:p w:rsidR="001419AA" w:rsidRDefault="001419AA" w:rsidP="0093706E">
      <w:pPr>
        <w:spacing w:after="0" w:line="240" w:lineRule="auto"/>
      </w:pPr>
      <w:r>
        <w:continuationSeparator/>
      </w:r>
    </w:p>
  </w:footnote>
  <w:footnote w:id="1">
    <w:p w:rsidR="009F5955" w:rsidRDefault="009F5955" w:rsidP="00360F39">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9F5955" w:rsidRDefault="009F5955" w:rsidP="00070037">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F5955" w:rsidRDefault="009F5955" w:rsidP="00070037">
      <w:pPr>
        <w:shd w:val="clear" w:color="auto" w:fill="FFFFFF"/>
        <w:ind w:firstLine="567"/>
        <w:jc w:val="both"/>
        <w:rPr>
          <w:i/>
          <w:sz w:val="20"/>
          <w:szCs w:val="20"/>
        </w:rPr>
      </w:pPr>
      <w:r>
        <w:rPr>
          <w:i/>
          <w:sz w:val="20"/>
          <w:szCs w:val="20"/>
        </w:rPr>
        <w:t>1.</w:t>
      </w:r>
      <w:proofErr w:type="spellStart"/>
      <w:r>
        <w:rPr>
          <w:i/>
          <w:sz w:val="20"/>
          <w:szCs w:val="20"/>
        </w:rPr>
        <w:t>1</w:t>
      </w:r>
      <w:proofErr w:type="spellEnd"/>
      <w:r>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9F5955" w:rsidRDefault="009F5955" w:rsidP="00070037">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5955" w:rsidRDefault="009F5955" w:rsidP="00070037">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5955" w:rsidRDefault="009F5955" w:rsidP="00360F39"/>
  </w:footnote>
  <w:footnote w:id="2">
    <w:p w:rsidR="009F5955" w:rsidRDefault="009F5955" w:rsidP="00F36E94">
      <w:pPr>
        <w:pStyle w:val="a9"/>
        <w:rPr>
          <w:rFonts w:ascii="Times New Roman" w:hAnsi="Times New Roman"/>
        </w:rPr>
      </w:pPr>
      <w:r>
        <w:rPr>
          <w:rStyle w:val="ab"/>
          <w:rFonts w:ascii="Times New Roman" w:hAnsi="Times New Roman"/>
        </w:rPr>
        <w:footnoteRef/>
      </w:r>
      <w:r>
        <w:rPr>
          <w:rFonts w:ascii="Times New Roman" w:hAnsi="Times New Roman"/>
        </w:rPr>
        <w:t xml:space="preserve"> </w:t>
      </w:r>
      <w:r>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14"/>
    <w:multiLevelType w:val="hybridMultilevel"/>
    <w:tmpl w:val="C292CEB2"/>
    <w:lvl w:ilvl="0" w:tplc="0C1620F2">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5A4144C"/>
    <w:multiLevelType w:val="hybridMultilevel"/>
    <w:tmpl w:val="D26C3860"/>
    <w:lvl w:ilvl="0" w:tplc="0402000F">
      <w:start w:val="1"/>
      <w:numFmt w:val="decimal"/>
      <w:lvlText w:val="%1."/>
      <w:lvlJc w:val="left"/>
      <w:pPr>
        <w:ind w:left="1429" w:hanging="360"/>
      </w:pPr>
    </w:lvl>
    <w:lvl w:ilvl="1" w:tplc="2CDE869C">
      <w:start w:val="1"/>
      <w:numFmt w:val="decimal"/>
      <w:lvlText w:val="%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07E45508"/>
    <w:multiLevelType w:val="hybridMultilevel"/>
    <w:tmpl w:val="E4763750"/>
    <w:lvl w:ilvl="0" w:tplc="A34E5186">
      <w:start w:val="1"/>
      <w:numFmt w:val="decimal"/>
      <w:lvlText w:val="%1."/>
      <w:lvlJc w:val="left"/>
      <w:pPr>
        <w:ind w:left="1392" w:hanging="82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ED240DB"/>
    <w:multiLevelType w:val="hybridMultilevel"/>
    <w:tmpl w:val="81040A9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11B7A3E"/>
    <w:multiLevelType w:val="hybridMultilevel"/>
    <w:tmpl w:val="BDD05456"/>
    <w:lvl w:ilvl="0" w:tplc="BF4C4BF0">
      <w:start w:val="4"/>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6">
    <w:nsid w:val="146637FD"/>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7">
    <w:nsid w:val="17F3681A"/>
    <w:multiLevelType w:val="hybridMultilevel"/>
    <w:tmpl w:val="CB70161A"/>
    <w:lvl w:ilvl="0" w:tplc="F26819BC">
      <w:start w:val="7"/>
      <w:numFmt w:val="decimal"/>
      <w:lvlText w:val="%1"/>
      <w:lvlJc w:val="left"/>
      <w:pPr>
        <w:ind w:left="2214" w:hanging="360"/>
      </w:pPr>
      <w:rPr>
        <w:rFonts w:hint="default"/>
        <w:b/>
      </w:rPr>
    </w:lvl>
    <w:lvl w:ilvl="1" w:tplc="04020019" w:tentative="1">
      <w:start w:val="1"/>
      <w:numFmt w:val="lowerLetter"/>
      <w:lvlText w:val="%2."/>
      <w:lvlJc w:val="left"/>
      <w:pPr>
        <w:ind w:left="2934" w:hanging="360"/>
      </w:pPr>
    </w:lvl>
    <w:lvl w:ilvl="2" w:tplc="0402001B" w:tentative="1">
      <w:start w:val="1"/>
      <w:numFmt w:val="lowerRoman"/>
      <w:lvlText w:val="%3."/>
      <w:lvlJc w:val="right"/>
      <w:pPr>
        <w:ind w:left="3654" w:hanging="180"/>
      </w:pPr>
    </w:lvl>
    <w:lvl w:ilvl="3" w:tplc="0402000F" w:tentative="1">
      <w:start w:val="1"/>
      <w:numFmt w:val="decimal"/>
      <w:lvlText w:val="%4."/>
      <w:lvlJc w:val="left"/>
      <w:pPr>
        <w:ind w:left="4374" w:hanging="360"/>
      </w:pPr>
    </w:lvl>
    <w:lvl w:ilvl="4" w:tplc="04020019" w:tentative="1">
      <w:start w:val="1"/>
      <w:numFmt w:val="lowerLetter"/>
      <w:lvlText w:val="%5."/>
      <w:lvlJc w:val="left"/>
      <w:pPr>
        <w:ind w:left="5094" w:hanging="360"/>
      </w:pPr>
    </w:lvl>
    <w:lvl w:ilvl="5" w:tplc="0402001B" w:tentative="1">
      <w:start w:val="1"/>
      <w:numFmt w:val="lowerRoman"/>
      <w:lvlText w:val="%6."/>
      <w:lvlJc w:val="right"/>
      <w:pPr>
        <w:ind w:left="5814" w:hanging="180"/>
      </w:pPr>
    </w:lvl>
    <w:lvl w:ilvl="6" w:tplc="0402000F" w:tentative="1">
      <w:start w:val="1"/>
      <w:numFmt w:val="decimal"/>
      <w:lvlText w:val="%7."/>
      <w:lvlJc w:val="left"/>
      <w:pPr>
        <w:ind w:left="6534" w:hanging="360"/>
      </w:pPr>
    </w:lvl>
    <w:lvl w:ilvl="7" w:tplc="04020019" w:tentative="1">
      <w:start w:val="1"/>
      <w:numFmt w:val="lowerLetter"/>
      <w:lvlText w:val="%8."/>
      <w:lvlJc w:val="left"/>
      <w:pPr>
        <w:ind w:left="7254" w:hanging="360"/>
      </w:pPr>
    </w:lvl>
    <w:lvl w:ilvl="8" w:tplc="0402001B" w:tentative="1">
      <w:start w:val="1"/>
      <w:numFmt w:val="lowerRoman"/>
      <w:lvlText w:val="%9."/>
      <w:lvlJc w:val="right"/>
      <w:pPr>
        <w:ind w:left="7974" w:hanging="180"/>
      </w:pPr>
    </w:lvl>
  </w:abstractNum>
  <w:abstractNum w:abstractNumId="8">
    <w:nsid w:val="182746BB"/>
    <w:multiLevelType w:val="hybridMultilevel"/>
    <w:tmpl w:val="57BC1A6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1FB519BD"/>
    <w:multiLevelType w:val="multilevel"/>
    <w:tmpl w:val="6FAEBEE0"/>
    <w:lvl w:ilvl="0">
      <w:start w:val="1"/>
      <w:numFmt w:val="decimal"/>
      <w:lvlText w:val="%1."/>
      <w:lvlJc w:val="left"/>
      <w:pPr>
        <w:ind w:left="1290" w:hanging="360"/>
      </w:pPr>
      <w:rPr>
        <w:rFonts w:hint="default"/>
        <w:b/>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11">
    <w:nsid w:val="21CF4640"/>
    <w:multiLevelType w:val="hybridMultilevel"/>
    <w:tmpl w:val="E800D170"/>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6164608"/>
    <w:multiLevelType w:val="hybridMultilevel"/>
    <w:tmpl w:val="846A6FD6"/>
    <w:lvl w:ilvl="0" w:tplc="18F03472">
      <w:start w:val="5"/>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3">
    <w:nsid w:val="28C54E0A"/>
    <w:multiLevelType w:val="hybridMultilevel"/>
    <w:tmpl w:val="A4921012"/>
    <w:lvl w:ilvl="0" w:tplc="07267CD0">
      <w:start w:val="7"/>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33AB53DF"/>
    <w:multiLevelType w:val="hybridMultilevel"/>
    <w:tmpl w:val="292CDC5A"/>
    <w:lvl w:ilvl="0" w:tplc="0402000F">
      <w:start w:val="1"/>
      <w:numFmt w:val="decimal"/>
      <w:lvlText w:val="%1."/>
      <w:lvlJc w:val="left"/>
      <w:pPr>
        <w:ind w:left="720" w:hanging="360"/>
      </w:pPr>
      <w:rPr>
        <w:rFonts w:hint="default"/>
      </w:rPr>
    </w:lvl>
    <w:lvl w:ilvl="1" w:tplc="E60E544A">
      <w:numFmt w:val="bullet"/>
      <w:lvlText w:val="•"/>
      <w:lvlJc w:val="left"/>
      <w:pPr>
        <w:ind w:left="2085" w:hanging="1005"/>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34054A"/>
    <w:multiLevelType w:val="hybridMultilevel"/>
    <w:tmpl w:val="5A7E2E5A"/>
    <w:lvl w:ilvl="0" w:tplc="99443EAE">
      <w:start w:val="1"/>
      <w:numFmt w:val="upperRoman"/>
      <w:lvlText w:val="%1."/>
      <w:lvlJc w:val="left"/>
      <w:pPr>
        <w:ind w:left="1290" w:hanging="720"/>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7987BA5"/>
    <w:multiLevelType w:val="hybridMultilevel"/>
    <w:tmpl w:val="7A4E9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8183386"/>
    <w:multiLevelType w:val="hybridMultilevel"/>
    <w:tmpl w:val="28BC08FE"/>
    <w:lvl w:ilvl="0" w:tplc="83280DC8">
      <w:start w:val="5"/>
      <w:numFmt w:val="upperRoman"/>
      <w:lvlText w:val="%1."/>
      <w:lvlJc w:val="left"/>
      <w:pPr>
        <w:ind w:left="1290" w:hanging="72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8">
    <w:nsid w:val="39604F91"/>
    <w:multiLevelType w:val="hybridMultilevel"/>
    <w:tmpl w:val="7F428B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39CD3510"/>
    <w:multiLevelType w:val="hybridMultilevel"/>
    <w:tmpl w:val="206A0034"/>
    <w:lvl w:ilvl="0" w:tplc="0402000F">
      <w:start w:val="1"/>
      <w:numFmt w:val="decimal"/>
      <w:lvlText w:val="%1."/>
      <w:lvlJc w:val="left"/>
      <w:pPr>
        <w:ind w:left="92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3B3E7EDA"/>
    <w:multiLevelType w:val="hybridMultilevel"/>
    <w:tmpl w:val="4196A398"/>
    <w:lvl w:ilvl="0" w:tplc="37B47EC8">
      <w:start w:val="3"/>
      <w:numFmt w:val="upperRoman"/>
      <w:lvlText w:val="%1."/>
      <w:lvlJc w:val="left"/>
      <w:pPr>
        <w:ind w:left="1429" w:hanging="720"/>
      </w:pPr>
    </w:lvl>
    <w:lvl w:ilvl="1" w:tplc="04020019">
      <w:start w:val="1"/>
      <w:numFmt w:val="lowerLetter"/>
      <w:lvlText w:val="%2."/>
      <w:lvlJc w:val="left"/>
      <w:pPr>
        <w:ind w:left="1789" w:hanging="360"/>
      </w:pPr>
    </w:lvl>
    <w:lvl w:ilvl="2" w:tplc="0402001B">
      <w:start w:val="1"/>
      <w:numFmt w:val="lowerRoman"/>
      <w:lvlText w:val="%3."/>
      <w:lvlJc w:val="right"/>
      <w:pPr>
        <w:ind w:left="88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1">
    <w:nsid w:val="3D9418A4"/>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22">
    <w:nsid w:val="3F090F76"/>
    <w:multiLevelType w:val="multilevel"/>
    <w:tmpl w:val="6CC2B95E"/>
    <w:lvl w:ilvl="0">
      <w:start w:val="1"/>
      <w:numFmt w:val="decimal"/>
      <w:lvlText w:val="%1."/>
      <w:lvlJc w:val="left"/>
      <w:pPr>
        <w:ind w:left="928" w:hanging="360"/>
      </w:pPr>
      <w:rPr>
        <w:rFonts w:hint="default"/>
        <w:b/>
      </w:rPr>
    </w:lvl>
    <w:lvl w:ilvl="1">
      <w:start w:val="1"/>
      <w:numFmt w:val="decimal"/>
      <w:isLgl/>
      <w:lvlText w:val="%2."/>
      <w:lvlJc w:val="left"/>
      <w:pPr>
        <w:ind w:left="1378" w:hanging="450"/>
      </w:pPr>
      <w:rPr>
        <w:rFonts w:ascii="Times New Roman" w:eastAsia="Calibri" w:hAnsi="Times New Roman" w:cs="Times New Roman"/>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3">
    <w:nsid w:val="3FE04368"/>
    <w:multiLevelType w:val="hybridMultilevel"/>
    <w:tmpl w:val="94F06140"/>
    <w:lvl w:ilvl="0" w:tplc="0402000B">
      <w:start w:val="1"/>
      <w:numFmt w:val="bullet"/>
      <w:lvlText w:val=""/>
      <w:lvlJc w:val="left"/>
      <w:pPr>
        <w:ind w:left="1571" w:hanging="360"/>
      </w:pPr>
      <w:rPr>
        <w:rFonts w:ascii="Wingdings" w:hAnsi="Wingdings" w:hint="default"/>
      </w:rPr>
    </w:lvl>
    <w:lvl w:ilvl="1" w:tplc="0402000B">
      <w:start w:val="1"/>
      <w:numFmt w:val="bullet"/>
      <w:lvlText w:val=""/>
      <w:lvlJc w:val="left"/>
      <w:pPr>
        <w:ind w:left="2291" w:hanging="360"/>
      </w:pPr>
      <w:rPr>
        <w:rFonts w:ascii="Wingdings" w:hAnsi="Wingdings"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42A74EE4"/>
    <w:multiLevelType w:val="hybridMultilevel"/>
    <w:tmpl w:val="94028048"/>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4C15CE8"/>
    <w:multiLevelType w:val="hybridMultilevel"/>
    <w:tmpl w:val="B2C0057C"/>
    <w:lvl w:ilvl="0" w:tplc="4BC6670C">
      <w:start w:val="3"/>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C4F287E"/>
    <w:multiLevelType w:val="hybridMultilevel"/>
    <w:tmpl w:val="469064C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4E5679F3"/>
    <w:multiLevelType w:val="hybridMultilevel"/>
    <w:tmpl w:val="0F6A962C"/>
    <w:lvl w:ilvl="0" w:tplc="B754BCF6">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9">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85034B2"/>
    <w:multiLevelType w:val="hybridMultilevel"/>
    <w:tmpl w:val="C09EE730"/>
    <w:lvl w:ilvl="0" w:tplc="A6EE9E2E">
      <w:start w:val="3"/>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2">
    <w:nsid w:val="5F8A6EE1"/>
    <w:multiLevelType w:val="hybridMultilevel"/>
    <w:tmpl w:val="A30A2048"/>
    <w:lvl w:ilvl="0" w:tplc="0E6CBB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F8C384F"/>
    <w:multiLevelType w:val="hybridMultilevel"/>
    <w:tmpl w:val="FF1EC60A"/>
    <w:lvl w:ilvl="0" w:tplc="84A4251C">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646C553B"/>
    <w:multiLevelType w:val="hybridMultilevel"/>
    <w:tmpl w:val="BAD2BB8E"/>
    <w:lvl w:ilvl="0" w:tplc="CF22C7CE">
      <w:start w:val="1"/>
      <w:numFmt w:val="upperRoman"/>
      <w:lvlText w:val="%1."/>
      <w:lvlJc w:val="left"/>
      <w:pPr>
        <w:ind w:left="1280" w:hanging="720"/>
      </w:pPr>
      <w:rPr>
        <w:rFonts w:hint="default"/>
      </w:rPr>
    </w:lvl>
    <w:lvl w:ilvl="1" w:tplc="04020019" w:tentative="1">
      <w:start w:val="1"/>
      <w:numFmt w:val="lowerLetter"/>
      <w:lvlText w:val="%2."/>
      <w:lvlJc w:val="left"/>
      <w:pPr>
        <w:ind w:left="1640" w:hanging="360"/>
      </w:pPr>
    </w:lvl>
    <w:lvl w:ilvl="2" w:tplc="0402001B" w:tentative="1">
      <w:start w:val="1"/>
      <w:numFmt w:val="lowerRoman"/>
      <w:lvlText w:val="%3."/>
      <w:lvlJc w:val="right"/>
      <w:pPr>
        <w:ind w:left="2360" w:hanging="180"/>
      </w:pPr>
    </w:lvl>
    <w:lvl w:ilvl="3" w:tplc="0402000F" w:tentative="1">
      <w:start w:val="1"/>
      <w:numFmt w:val="decimal"/>
      <w:lvlText w:val="%4."/>
      <w:lvlJc w:val="left"/>
      <w:pPr>
        <w:ind w:left="3080" w:hanging="360"/>
      </w:pPr>
    </w:lvl>
    <w:lvl w:ilvl="4" w:tplc="04020019" w:tentative="1">
      <w:start w:val="1"/>
      <w:numFmt w:val="lowerLetter"/>
      <w:lvlText w:val="%5."/>
      <w:lvlJc w:val="left"/>
      <w:pPr>
        <w:ind w:left="3800" w:hanging="360"/>
      </w:pPr>
    </w:lvl>
    <w:lvl w:ilvl="5" w:tplc="0402001B" w:tentative="1">
      <w:start w:val="1"/>
      <w:numFmt w:val="lowerRoman"/>
      <w:lvlText w:val="%6."/>
      <w:lvlJc w:val="right"/>
      <w:pPr>
        <w:ind w:left="4520" w:hanging="180"/>
      </w:pPr>
    </w:lvl>
    <w:lvl w:ilvl="6" w:tplc="0402000F" w:tentative="1">
      <w:start w:val="1"/>
      <w:numFmt w:val="decimal"/>
      <w:lvlText w:val="%7."/>
      <w:lvlJc w:val="left"/>
      <w:pPr>
        <w:ind w:left="5240" w:hanging="360"/>
      </w:pPr>
    </w:lvl>
    <w:lvl w:ilvl="7" w:tplc="04020019" w:tentative="1">
      <w:start w:val="1"/>
      <w:numFmt w:val="lowerLetter"/>
      <w:lvlText w:val="%8."/>
      <w:lvlJc w:val="left"/>
      <w:pPr>
        <w:ind w:left="5960" w:hanging="360"/>
      </w:pPr>
    </w:lvl>
    <w:lvl w:ilvl="8" w:tplc="0402001B" w:tentative="1">
      <w:start w:val="1"/>
      <w:numFmt w:val="lowerRoman"/>
      <w:lvlText w:val="%9."/>
      <w:lvlJc w:val="right"/>
      <w:pPr>
        <w:ind w:left="6680" w:hanging="180"/>
      </w:pPr>
    </w:lvl>
  </w:abstractNum>
  <w:abstractNum w:abstractNumId="36">
    <w:nsid w:val="6E7B2918"/>
    <w:multiLevelType w:val="hybridMultilevel"/>
    <w:tmpl w:val="81AAFA2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7">
    <w:nsid w:val="72712B66"/>
    <w:multiLevelType w:val="hybridMultilevel"/>
    <w:tmpl w:val="365CB7A0"/>
    <w:lvl w:ilvl="0" w:tplc="20F6F37E">
      <w:start w:val="10"/>
      <w:numFmt w:val="upperRoman"/>
      <w:lvlText w:val="%1."/>
      <w:lvlJc w:val="left"/>
      <w:pPr>
        <w:ind w:left="1429"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72B66F4C"/>
    <w:multiLevelType w:val="hybridMultilevel"/>
    <w:tmpl w:val="65781D36"/>
    <w:lvl w:ilvl="0" w:tplc="7A7093D8">
      <w:start w:val="7"/>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nsid w:val="745409D6"/>
    <w:multiLevelType w:val="hybridMultilevel"/>
    <w:tmpl w:val="9DA2BF54"/>
    <w:lvl w:ilvl="0" w:tplc="8438EE56">
      <w:numFmt w:val="bullet"/>
      <w:lvlText w:val="-"/>
      <w:lvlJc w:val="left"/>
      <w:pPr>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74E826D6"/>
    <w:multiLevelType w:val="hybridMultilevel"/>
    <w:tmpl w:val="FA924AFC"/>
    <w:lvl w:ilvl="0" w:tplc="30BCE262">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1">
    <w:nsid w:val="77345827"/>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42">
    <w:nsid w:val="79AC01A1"/>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43">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A805E6D"/>
    <w:multiLevelType w:val="hybridMultilevel"/>
    <w:tmpl w:val="1994A58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31"/>
  </w:num>
  <w:num w:numId="2">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43"/>
  </w:num>
  <w:num w:numId="6">
    <w:abstractNumId w:val="29"/>
  </w:num>
  <w:num w:numId="7">
    <w:abstractNumId w:val="1"/>
  </w:num>
  <w:num w:numId="8">
    <w:abstractNumId w:val="0"/>
  </w:num>
  <w:num w:numId="9">
    <w:abstractNumId w:val="33"/>
  </w:num>
  <w:num w:numId="10">
    <w:abstractNumId w:val="2"/>
  </w:num>
  <w:num w:numId="11">
    <w:abstractNumId w:val="36"/>
  </w:num>
  <w:num w:numId="12">
    <w:abstractNumId w:val="10"/>
  </w:num>
  <w:num w:numId="13">
    <w:abstractNumId w:val="8"/>
  </w:num>
  <w:num w:numId="14">
    <w:abstractNumId w:val="18"/>
  </w:num>
  <w:num w:numId="15">
    <w:abstractNumId w:val="24"/>
  </w:num>
  <w:num w:numId="16">
    <w:abstractNumId w:val="14"/>
  </w:num>
  <w:num w:numId="17">
    <w:abstractNumId w:val="35"/>
  </w:num>
  <w:num w:numId="18">
    <w:abstractNumId w:val="39"/>
  </w:num>
  <w:num w:numId="19">
    <w:abstractNumId w:val="23"/>
  </w:num>
  <w:num w:numId="20">
    <w:abstractNumId w:val="27"/>
  </w:num>
  <w:num w:numId="21">
    <w:abstractNumId w:val="22"/>
  </w:num>
  <w:num w:numId="22">
    <w:abstractNumId w:val="12"/>
  </w:num>
  <w:num w:numId="23">
    <w:abstractNumId w:val="40"/>
  </w:num>
  <w:num w:numId="24">
    <w:abstractNumId w:val="3"/>
  </w:num>
  <w:num w:numId="25">
    <w:abstractNumId w:val="1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3"/>
  </w:num>
  <w:num w:numId="45">
    <w:abstractNumId w:val="7"/>
  </w:num>
  <w:num w:numId="46">
    <w:abstractNumId w:val="11"/>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61E"/>
    <w:rsid w:val="000014B2"/>
    <w:rsid w:val="00002109"/>
    <w:rsid w:val="00002779"/>
    <w:rsid w:val="00002D91"/>
    <w:rsid w:val="0000509D"/>
    <w:rsid w:val="00007382"/>
    <w:rsid w:val="000114D8"/>
    <w:rsid w:val="00011FB2"/>
    <w:rsid w:val="00012955"/>
    <w:rsid w:val="00012ED6"/>
    <w:rsid w:val="00014651"/>
    <w:rsid w:val="00017415"/>
    <w:rsid w:val="0002190E"/>
    <w:rsid w:val="0002291D"/>
    <w:rsid w:val="00024826"/>
    <w:rsid w:val="000251FB"/>
    <w:rsid w:val="00025D92"/>
    <w:rsid w:val="00026C43"/>
    <w:rsid w:val="00027406"/>
    <w:rsid w:val="00030738"/>
    <w:rsid w:val="00031484"/>
    <w:rsid w:val="0003430D"/>
    <w:rsid w:val="0003463D"/>
    <w:rsid w:val="000349AF"/>
    <w:rsid w:val="00035490"/>
    <w:rsid w:val="00040166"/>
    <w:rsid w:val="00040A9F"/>
    <w:rsid w:val="00040CE1"/>
    <w:rsid w:val="000418E4"/>
    <w:rsid w:val="00041FAD"/>
    <w:rsid w:val="00041FCF"/>
    <w:rsid w:val="000420AD"/>
    <w:rsid w:val="00042AED"/>
    <w:rsid w:val="00042CA4"/>
    <w:rsid w:val="0004309C"/>
    <w:rsid w:val="0004448F"/>
    <w:rsid w:val="00045342"/>
    <w:rsid w:val="00047B54"/>
    <w:rsid w:val="00047D01"/>
    <w:rsid w:val="00052A49"/>
    <w:rsid w:val="000539CD"/>
    <w:rsid w:val="00055B04"/>
    <w:rsid w:val="00063714"/>
    <w:rsid w:val="000638A3"/>
    <w:rsid w:val="00063C6D"/>
    <w:rsid w:val="00064104"/>
    <w:rsid w:val="000660C5"/>
    <w:rsid w:val="00070037"/>
    <w:rsid w:val="000712B5"/>
    <w:rsid w:val="000716B3"/>
    <w:rsid w:val="000753CF"/>
    <w:rsid w:val="00076645"/>
    <w:rsid w:val="00077929"/>
    <w:rsid w:val="00080196"/>
    <w:rsid w:val="00080DBD"/>
    <w:rsid w:val="00081789"/>
    <w:rsid w:val="000818A8"/>
    <w:rsid w:val="000832F8"/>
    <w:rsid w:val="000836E8"/>
    <w:rsid w:val="00083C63"/>
    <w:rsid w:val="00085CF5"/>
    <w:rsid w:val="00086360"/>
    <w:rsid w:val="00087313"/>
    <w:rsid w:val="00087A3C"/>
    <w:rsid w:val="00090D8B"/>
    <w:rsid w:val="00091EC4"/>
    <w:rsid w:val="0009298A"/>
    <w:rsid w:val="00093EE1"/>
    <w:rsid w:val="0009583A"/>
    <w:rsid w:val="00096AFE"/>
    <w:rsid w:val="000A12D2"/>
    <w:rsid w:val="000A1732"/>
    <w:rsid w:val="000A21A1"/>
    <w:rsid w:val="000A2C45"/>
    <w:rsid w:val="000A6FC4"/>
    <w:rsid w:val="000A72A5"/>
    <w:rsid w:val="000A7550"/>
    <w:rsid w:val="000B0796"/>
    <w:rsid w:val="000B0C37"/>
    <w:rsid w:val="000B0D43"/>
    <w:rsid w:val="000B1097"/>
    <w:rsid w:val="000B19A5"/>
    <w:rsid w:val="000B33A1"/>
    <w:rsid w:val="000B5D50"/>
    <w:rsid w:val="000C00CF"/>
    <w:rsid w:val="000C1ED4"/>
    <w:rsid w:val="000C4B41"/>
    <w:rsid w:val="000C5E22"/>
    <w:rsid w:val="000C66FD"/>
    <w:rsid w:val="000D01F9"/>
    <w:rsid w:val="000D09F2"/>
    <w:rsid w:val="000D0C1E"/>
    <w:rsid w:val="000D3E2E"/>
    <w:rsid w:val="000D55B1"/>
    <w:rsid w:val="000D748E"/>
    <w:rsid w:val="000D7605"/>
    <w:rsid w:val="000E10ED"/>
    <w:rsid w:val="000E1200"/>
    <w:rsid w:val="000E256C"/>
    <w:rsid w:val="000E27EE"/>
    <w:rsid w:val="000E346F"/>
    <w:rsid w:val="000E36BD"/>
    <w:rsid w:val="000E563A"/>
    <w:rsid w:val="000E6A3A"/>
    <w:rsid w:val="000F0E9A"/>
    <w:rsid w:val="000F1265"/>
    <w:rsid w:val="000F213A"/>
    <w:rsid w:val="000F2914"/>
    <w:rsid w:val="000F37CC"/>
    <w:rsid w:val="000F4CB5"/>
    <w:rsid w:val="000F4FC2"/>
    <w:rsid w:val="000F58A5"/>
    <w:rsid w:val="000F7690"/>
    <w:rsid w:val="00100DCF"/>
    <w:rsid w:val="0010192F"/>
    <w:rsid w:val="00101FB1"/>
    <w:rsid w:val="00104826"/>
    <w:rsid w:val="00106199"/>
    <w:rsid w:val="00106F95"/>
    <w:rsid w:val="001103FF"/>
    <w:rsid w:val="00110AC4"/>
    <w:rsid w:val="0011251E"/>
    <w:rsid w:val="001126B3"/>
    <w:rsid w:val="00112F6E"/>
    <w:rsid w:val="0012185F"/>
    <w:rsid w:val="00121A9A"/>
    <w:rsid w:val="001254D2"/>
    <w:rsid w:val="00125946"/>
    <w:rsid w:val="00130299"/>
    <w:rsid w:val="00131C03"/>
    <w:rsid w:val="00132975"/>
    <w:rsid w:val="00134183"/>
    <w:rsid w:val="001346B1"/>
    <w:rsid w:val="001349DB"/>
    <w:rsid w:val="00136289"/>
    <w:rsid w:val="0013764B"/>
    <w:rsid w:val="00140F9F"/>
    <w:rsid w:val="001419AA"/>
    <w:rsid w:val="00142276"/>
    <w:rsid w:val="00143B08"/>
    <w:rsid w:val="00144584"/>
    <w:rsid w:val="00146123"/>
    <w:rsid w:val="0014640C"/>
    <w:rsid w:val="00146BD9"/>
    <w:rsid w:val="00150DBF"/>
    <w:rsid w:val="00151703"/>
    <w:rsid w:val="00151FF5"/>
    <w:rsid w:val="00152875"/>
    <w:rsid w:val="00152E59"/>
    <w:rsid w:val="00153208"/>
    <w:rsid w:val="00153AE4"/>
    <w:rsid w:val="001547B8"/>
    <w:rsid w:val="001554B5"/>
    <w:rsid w:val="00155B9E"/>
    <w:rsid w:val="00156CC5"/>
    <w:rsid w:val="001608DC"/>
    <w:rsid w:val="0016449C"/>
    <w:rsid w:val="001654F7"/>
    <w:rsid w:val="00170780"/>
    <w:rsid w:val="0017223C"/>
    <w:rsid w:val="0017243E"/>
    <w:rsid w:val="00172EE6"/>
    <w:rsid w:val="00173915"/>
    <w:rsid w:val="00175996"/>
    <w:rsid w:val="00176ED0"/>
    <w:rsid w:val="001802BA"/>
    <w:rsid w:val="00180DD9"/>
    <w:rsid w:val="00182676"/>
    <w:rsid w:val="0018306A"/>
    <w:rsid w:val="00184640"/>
    <w:rsid w:val="001859C2"/>
    <w:rsid w:val="00186064"/>
    <w:rsid w:val="0018760F"/>
    <w:rsid w:val="00190883"/>
    <w:rsid w:val="00190AC9"/>
    <w:rsid w:val="00192AC1"/>
    <w:rsid w:val="00192E81"/>
    <w:rsid w:val="0019416D"/>
    <w:rsid w:val="001946EC"/>
    <w:rsid w:val="00195BA2"/>
    <w:rsid w:val="00195CC0"/>
    <w:rsid w:val="00196F2C"/>
    <w:rsid w:val="001A4FB1"/>
    <w:rsid w:val="001B23CF"/>
    <w:rsid w:val="001B58B0"/>
    <w:rsid w:val="001B5E71"/>
    <w:rsid w:val="001B5F09"/>
    <w:rsid w:val="001B73FA"/>
    <w:rsid w:val="001C068A"/>
    <w:rsid w:val="001C2727"/>
    <w:rsid w:val="001C4D23"/>
    <w:rsid w:val="001C5B5F"/>
    <w:rsid w:val="001D418A"/>
    <w:rsid w:val="001D453C"/>
    <w:rsid w:val="001D6209"/>
    <w:rsid w:val="001E060C"/>
    <w:rsid w:val="001E1D7F"/>
    <w:rsid w:val="001E51D3"/>
    <w:rsid w:val="001E5475"/>
    <w:rsid w:val="001E65D0"/>
    <w:rsid w:val="001E727B"/>
    <w:rsid w:val="001E75FD"/>
    <w:rsid w:val="001F0783"/>
    <w:rsid w:val="001F42AA"/>
    <w:rsid w:val="001F6681"/>
    <w:rsid w:val="001F7F5B"/>
    <w:rsid w:val="002011D9"/>
    <w:rsid w:val="00202BF2"/>
    <w:rsid w:val="00202E71"/>
    <w:rsid w:val="002077EC"/>
    <w:rsid w:val="002101B2"/>
    <w:rsid w:val="002103EB"/>
    <w:rsid w:val="002121CA"/>
    <w:rsid w:val="00212F1B"/>
    <w:rsid w:val="00214194"/>
    <w:rsid w:val="00220DAB"/>
    <w:rsid w:val="00221009"/>
    <w:rsid w:val="00221B0C"/>
    <w:rsid w:val="00223F10"/>
    <w:rsid w:val="00226442"/>
    <w:rsid w:val="00226C88"/>
    <w:rsid w:val="00226EBF"/>
    <w:rsid w:val="0022719F"/>
    <w:rsid w:val="00227DCC"/>
    <w:rsid w:val="00230726"/>
    <w:rsid w:val="0023336B"/>
    <w:rsid w:val="00234DBD"/>
    <w:rsid w:val="00235A80"/>
    <w:rsid w:val="00236FD9"/>
    <w:rsid w:val="00237178"/>
    <w:rsid w:val="002402DE"/>
    <w:rsid w:val="00243063"/>
    <w:rsid w:val="00244735"/>
    <w:rsid w:val="002449E3"/>
    <w:rsid w:val="00244FD6"/>
    <w:rsid w:val="00245C94"/>
    <w:rsid w:val="00245F01"/>
    <w:rsid w:val="00247A52"/>
    <w:rsid w:val="00250B8F"/>
    <w:rsid w:val="002522F8"/>
    <w:rsid w:val="002524A5"/>
    <w:rsid w:val="00252BA8"/>
    <w:rsid w:val="00253322"/>
    <w:rsid w:val="00253669"/>
    <w:rsid w:val="0025435A"/>
    <w:rsid w:val="00260109"/>
    <w:rsid w:val="0026056C"/>
    <w:rsid w:val="0026180E"/>
    <w:rsid w:val="002648AF"/>
    <w:rsid w:val="00264995"/>
    <w:rsid w:val="0027335B"/>
    <w:rsid w:val="00273396"/>
    <w:rsid w:val="0027492E"/>
    <w:rsid w:val="00277643"/>
    <w:rsid w:val="00280E37"/>
    <w:rsid w:val="002817C7"/>
    <w:rsid w:val="00281C52"/>
    <w:rsid w:val="00282648"/>
    <w:rsid w:val="00282791"/>
    <w:rsid w:val="00283EC9"/>
    <w:rsid w:val="00286118"/>
    <w:rsid w:val="00290A4E"/>
    <w:rsid w:val="00291670"/>
    <w:rsid w:val="00292446"/>
    <w:rsid w:val="0029499C"/>
    <w:rsid w:val="002951CA"/>
    <w:rsid w:val="0029739D"/>
    <w:rsid w:val="00297BEE"/>
    <w:rsid w:val="002A0000"/>
    <w:rsid w:val="002A030B"/>
    <w:rsid w:val="002A06E0"/>
    <w:rsid w:val="002A13D2"/>
    <w:rsid w:val="002A1D05"/>
    <w:rsid w:val="002A2DA1"/>
    <w:rsid w:val="002A50A3"/>
    <w:rsid w:val="002A5ACD"/>
    <w:rsid w:val="002A5D1B"/>
    <w:rsid w:val="002A660E"/>
    <w:rsid w:val="002A7258"/>
    <w:rsid w:val="002A7AC8"/>
    <w:rsid w:val="002B25A4"/>
    <w:rsid w:val="002B3F49"/>
    <w:rsid w:val="002B4597"/>
    <w:rsid w:val="002B528C"/>
    <w:rsid w:val="002B5834"/>
    <w:rsid w:val="002B5EAA"/>
    <w:rsid w:val="002B635B"/>
    <w:rsid w:val="002B6D5F"/>
    <w:rsid w:val="002C053D"/>
    <w:rsid w:val="002C47D2"/>
    <w:rsid w:val="002C52E3"/>
    <w:rsid w:val="002C714E"/>
    <w:rsid w:val="002D1D00"/>
    <w:rsid w:val="002D23DF"/>
    <w:rsid w:val="002D24C9"/>
    <w:rsid w:val="002D2534"/>
    <w:rsid w:val="002D28A9"/>
    <w:rsid w:val="002D40F2"/>
    <w:rsid w:val="002D4352"/>
    <w:rsid w:val="002D4358"/>
    <w:rsid w:val="002D4561"/>
    <w:rsid w:val="002D593A"/>
    <w:rsid w:val="002D622C"/>
    <w:rsid w:val="002D68FF"/>
    <w:rsid w:val="002E0292"/>
    <w:rsid w:val="002E0F4C"/>
    <w:rsid w:val="002E22D8"/>
    <w:rsid w:val="002E4E72"/>
    <w:rsid w:val="002E5F1B"/>
    <w:rsid w:val="002E610C"/>
    <w:rsid w:val="002F110D"/>
    <w:rsid w:val="002F2407"/>
    <w:rsid w:val="002F24DB"/>
    <w:rsid w:val="002F321A"/>
    <w:rsid w:val="002F43D2"/>
    <w:rsid w:val="002F455F"/>
    <w:rsid w:val="002F6229"/>
    <w:rsid w:val="002F73A5"/>
    <w:rsid w:val="003000EF"/>
    <w:rsid w:val="00300221"/>
    <w:rsid w:val="00301767"/>
    <w:rsid w:val="00302BE9"/>
    <w:rsid w:val="00302C7E"/>
    <w:rsid w:val="00304CF7"/>
    <w:rsid w:val="00307BB2"/>
    <w:rsid w:val="003109C7"/>
    <w:rsid w:val="00311E90"/>
    <w:rsid w:val="00313A28"/>
    <w:rsid w:val="003153A5"/>
    <w:rsid w:val="00315D8A"/>
    <w:rsid w:val="00315E31"/>
    <w:rsid w:val="00317C2F"/>
    <w:rsid w:val="003202FE"/>
    <w:rsid w:val="0032088E"/>
    <w:rsid w:val="00320F2A"/>
    <w:rsid w:val="003211CD"/>
    <w:rsid w:val="003225AB"/>
    <w:rsid w:val="003239C6"/>
    <w:rsid w:val="00324D3A"/>
    <w:rsid w:val="003261A2"/>
    <w:rsid w:val="00330E77"/>
    <w:rsid w:val="00331D47"/>
    <w:rsid w:val="00332894"/>
    <w:rsid w:val="003344B3"/>
    <w:rsid w:val="003344BD"/>
    <w:rsid w:val="00335065"/>
    <w:rsid w:val="00336654"/>
    <w:rsid w:val="00336F2A"/>
    <w:rsid w:val="003371C4"/>
    <w:rsid w:val="00337D55"/>
    <w:rsid w:val="00340640"/>
    <w:rsid w:val="00340F6F"/>
    <w:rsid w:val="00342B1C"/>
    <w:rsid w:val="003430E7"/>
    <w:rsid w:val="00343508"/>
    <w:rsid w:val="003450BC"/>
    <w:rsid w:val="00350B20"/>
    <w:rsid w:val="003528AE"/>
    <w:rsid w:val="00354649"/>
    <w:rsid w:val="00355410"/>
    <w:rsid w:val="00355A78"/>
    <w:rsid w:val="003568C2"/>
    <w:rsid w:val="00356BE5"/>
    <w:rsid w:val="00356EDE"/>
    <w:rsid w:val="003572C0"/>
    <w:rsid w:val="003575FB"/>
    <w:rsid w:val="00357A1F"/>
    <w:rsid w:val="00360DE8"/>
    <w:rsid w:val="00360F39"/>
    <w:rsid w:val="00361021"/>
    <w:rsid w:val="0036138C"/>
    <w:rsid w:val="003620A8"/>
    <w:rsid w:val="00363222"/>
    <w:rsid w:val="0036469F"/>
    <w:rsid w:val="00365C45"/>
    <w:rsid w:val="0036698A"/>
    <w:rsid w:val="00370050"/>
    <w:rsid w:val="00370D39"/>
    <w:rsid w:val="0037164B"/>
    <w:rsid w:val="00372E46"/>
    <w:rsid w:val="003757D7"/>
    <w:rsid w:val="003776B1"/>
    <w:rsid w:val="00381E9E"/>
    <w:rsid w:val="0038480A"/>
    <w:rsid w:val="00384838"/>
    <w:rsid w:val="00385D58"/>
    <w:rsid w:val="003860C8"/>
    <w:rsid w:val="003862DB"/>
    <w:rsid w:val="00386EB4"/>
    <w:rsid w:val="00390985"/>
    <w:rsid w:val="00391F6F"/>
    <w:rsid w:val="00392090"/>
    <w:rsid w:val="0039239E"/>
    <w:rsid w:val="003938BC"/>
    <w:rsid w:val="00393DDE"/>
    <w:rsid w:val="00393FEB"/>
    <w:rsid w:val="0039481E"/>
    <w:rsid w:val="00394A99"/>
    <w:rsid w:val="00395280"/>
    <w:rsid w:val="00397AA5"/>
    <w:rsid w:val="003A0C85"/>
    <w:rsid w:val="003A2C5B"/>
    <w:rsid w:val="003A4313"/>
    <w:rsid w:val="003A50DD"/>
    <w:rsid w:val="003B1150"/>
    <w:rsid w:val="003B3CD6"/>
    <w:rsid w:val="003B453D"/>
    <w:rsid w:val="003B4773"/>
    <w:rsid w:val="003C0A99"/>
    <w:rsid w:val="003D0312"/>
    <w:rsid w:val="003D054E"/>
    <w:rsid w:val="003D0B66"/>
    <w:rsid w:val="003D1161"/>
    <w:rsid w:val="003D1B21"/>
    <w:rsid w:val="003D2500"/>
    <w:rsid w:val="003D3812"/>
    <w:rsid w:val="003D4255"/>
    <w:rsid w:val="003D4F34"/>
    <w:rsid w:val="003D6E0B"/>
    <w:rsid w:val="003E780C"/>
    <w:rsid w:val="003E7B4A"/>
    <w:rsid w:val="003F000F"/>
    <w:rsid w:val="003F0874"/>
    <w:rsid w:val="003F0B3C"/>
    <w:rsid w:val="003F0FDE"/>
    <w:rsid w:val="003F1784"/>
    <w:rsid w:val="003F256D"/>
    <w:rsid w:val="003F2706"/>
    <w:rsid w:val="003F581E"/>
    <w:rsid w:val="00400020"/>
    <w:rsid w:val="004027A2"/>
    <w:rsid w:val="004043FD"/>
    <w:rsid w:val="0040476D"/>
    <w:rsid w:val="00404DAE"/>
    <w:rsid w:val="00406508"/>
    <w:rsid w:val="00406ECD"/>
    <w:rsid w:val="00407177"/>
    <w:rsid w:val="00407711"/>
    <w:rsid w:val="00407AA9"/>
    <w:rsid w:val="0041032E"/>
    <w:rsid w:val="00410E1B"/>
    <w:rsid w:val="00413964"/>
    <w:rsid w:val="0041425C"/>
    <w:rsid w:val="00417F1F"/>
    <w:rsid w:val="00421F20"/>
    <w:rsid w:val="00422981"/>
    <w:rsid w:val="00423D6D"/>
    <w:rsid w:val="00424008"/>
    <w:rsid w:val="004260EA"/>
    <w:rsid w:val="004304BF"/>
    <w:rsid w:val="004312CD"/>
    <w:rsid w:val="004344AE"/>
    <w:rsid w:val="00436637"/>
    <w:rsid w:val="00437178"/>
    <w:rsid w:val="0043753E"/>
    <w:rsid w:val="0044144D"/>
    <w:rsid w:val="00443AF2"/>
    <w:rsid w:val="004446AA"/>
    <w:rsid w:val="004448DA"/>
    <w:rsid w:val="00444A1A"/>
    <w:rsid w:val="00446191"/>
    <w:rsid w:val="004470DC"/>
    <w:rsid w:val="00447583"/>
    <w:rsid w:val="00447F57"/>
    <w:rsid w:val="004503D5"/>
    <w:rsid w:val="004537CC"/>
    <w:rsid w:val="004538DA"/>
    <w:rsid w:val="004547BD"/>
    <w:rsid w:val="00454F50"/>
    <w:rsid w:val="00455161"/>
    <w:rsid w:val="0045519D"/>
    <w:rsid w:val="004571DB"/>
    <w:rsid w:val="00457B29"/>
    <w:rsid w:val="0046183B"/>
    <w:rsid w:val="0046278E"/>
    <w:rsid w:val="00463F21"/>
    <w:rsid w:val="004662AC"/>
    <w:rsid w:val="00466CE2"/>
    <w:rsid w:val="00467510"/>
    <w:rsid w:val="004705A6"/>
    <w:rsid w:val="0047114F"/>
    <w:rsid w:val="004717AC"/>
    <w:rsid w:val="00472E44"/>
    <w:rsid w:val="004739DC"/>
    <w:rsid w:val="004755D0"/>
    <w:rsid w:val="00477A53"/>
    <w:rsid w:val="00481C0D"/>
    <w:rsid w:val="00481CC8"/>
    <w:rsid w:val="0048229E"/>
    <w:rsid w:val="00482E82"/>
    <w:rsid w:val="00486C51"/>
    <w:rsid w:val="00490976"/>
    <w:rsid w:val="00491D5A"/>
    <w:rsid w:val="00492955"/>
    <w:rsid w:val="00493CD4"/>
    <w:rsid w:val="00495441"/>
    <w:rsid w:val="0049709D"/>
    <w:rsid w:val="0049779B"/>
    <w:rsid w:val="004977F6"/>
    <w:rsid w:val="00497F6F"/>
    <w:rsid w:val="004A035A"/>
    <w:rsid w:val="004A1C2F"/>
    <w:rsid w:val="004A396D"/>
    <w:rsid w:val="004A3A95"/>
    <w:rsid w:val="004A4AC2"/>
    <w:rsid w:val="004A62E9"/>
    <w:rsid w:val="004A7830"/>
    <w:rsid w:val="004B189A"/>
    <w:rsid w:val="004B4A0A"/>
    <w:rsid w:val="004B7594"/>
    <w:rsid w:val="004C336E"/>
    <w:rsid w:val="004C66E5"/>
    <w:rsid w:val="004C6A61"/>
    <w:rsid w:val="004C78D7"/>
    <w:rsid w:val="004C7963"/>
    <w:rsid w:val="004C7A77"/>
    <w:rsid w:val="004C7D82"/>
    <w:rsid w:val="004C7F88"/>
    <w:rsid w:val="004D0DD2"/>
    <w:rsid w:val="004D1CD2"/>
    <w:rsid w:val="004D2D54"/>
    <w:rsid w:val="004D553E"/>
    <w:rsid w:val="004D666C"/>
    <w:rsid w:val="004D7455"/>
    <w:rsid w:val="004D7670"/>
    <w:rsid w:val="004E0170"/>
    <w:rsid w:val="004E1478"/>
    <w:rsid w:val="004E22E7"/>
    <w:rsid w:val="004E2C46"/>
    <w:rsid w:val="004E3FC5"/>
    <w:rsid w:val="004E438F"/>
    <w:rsid w:val="004E79FE"/>
    <w:rsid w:val="004F0378"/>
    <w:rsid w:val="004F0DEC"/>
    <w:rsid w:val="004F0F95"/>
    <w:rsid w:val="004F104C"/>
    <w:rsid w:val="004F1D58"/>
    <w:rsid w:val="004F23CC"/>
    <w:rsid w:val="004F2CD8"/>
    <w:rsid w:val="004F3FBB"/>
    <w:rsid w:val="004F49BF"/>
    <w:rsid w:val="004F5B10"/>
    <w:rsid w:val="004F6F62"/>
    <w:rsid w:val="004F7356"/>
    <w:rsid w:val="00501973"/>
    <w:rsid w:val="00502AAB"/>
    <w:rsid w:val="00503CBD"/>
    <w:rsid w:val="005040D1"/>
    <w:rsid w:val="0050589A"/>
    <w:rsid w:val="00506A8E"/>
    <w:rsid w:val="0050796A"/>
    <w:rsid w:val="00512197"/>
    <w:rsid w:val="005135EA"/>
    <w:rsid w:val="00513732"/>
    <w:rsid w:val="00514DED"/>
    <w:rsid w:val="00521322"/>
    <w:rsid w:val="00524405"/>
    <w:rsid w:val="00525760"/>
    <w:rsid w:val="00525E4B"/>
    <w:rsid w:val="00532775"/>
    <w:rsid w:val="005329BF"/>
    <w:rsid w:val="00536A7C"/>
    <w:rsid w:val="005371B5"/>
    <w:rsid w:val="0053776D"/>
    <w:rsid w:val="00537B82"/>
    <w:rsid w:val="00540D39"/>
    <w:rsid w:val="00541E2B"/>
    <w:rsid w:val="005420EA"/>
    <w:rsid w:val="0054273C"/>
    <w:rsid w:val="00542AE1"/>
    <w:rsid w:val="00543A2E"/>
    <w:rsid w:val="00550509"/>
    <w:rsid w:val="00550CB4"/>
    <w:rsid w:val="00551A3B"/>
    <w:rsid w:val="00553197"/>
    <w:rsid w:val="00554618"/>
    <w:rsid w:val="0055539F"/>
    <w:rsid w:val="00561A4B"/>
    <w:rsid w:val="005672F8"/>
    <w:rsid w:val="0057048C"/>
    <w:rsid w:val="00570716"/>
    <w:rsid w:val="00570E6A"/>
    <w:rsid w:val="00572395"/>
    <w:rsid w:val="00572C76"/>
    <w:rsid w:val="0057489B"/>
    <w:rsid w:val="0057514B"/>
    <w:rsid w:val="00577527"/>
    <w:rsid w:val="00580818"/>
    <w:rsid w:val="0058207E"/>
    <w:rsid w:val="00584790"/>
    <w:rsid w:val="0058531D"/>
    <w:rsid w:val="00586403"/>
    <w:rsid w:val="005865C5"/>
    <w:rsid w:val="0058757D"/>
    <w:rsid w:val="0059145F"/>
    <w:rsid w:val="0059178D"/>
    <w:rsid w:val="005A117D"/>
    <w:rsid w:val="005A1A91"/>
    <w:rsid w:val="005A21EC"/>
    <w:rsid w:val="005A286C"/>
    <w:rsid w:val="005A3C3E"/>
    <w:rsid w:val="005A4891"/>
    <w:rsid w:val="005A6234"/>
    <w:rsid w:val="005A6F2B"/>
    <w:rsid w:val="005A7431"/>
    <w:rsid w:val="005B141B"/>
    <w:rsid w:val="005B1705"/>
    <w:rsid w:val="005B749B"/>
    <w:rsid w:val="005C0380"/>
    <w:rsid w:val="005C49D7"/>
    <w:rsid w:val="005C5857"/>
    <w:rsid w:val="005C617A"/>
    <w:rsid w:val="005D4112"/>
    <w:rsid w:val="005D6EBC"/>
    <w:rsid w:val="005D778D"/>
    <w:rsid w:val="005D7BE1"/>
    <w:rsid w:val="005E02C9"/>
    <w:rsid w:val="005E0CD3"/>
    <w:rsid w:val="005E22A0"/>
    <w:rsid w:val="005E51E1"/>
    <w:rsid w:val="005E5285"/>
    <w:rsid w:val="005E5338"/>
    <w:rsid w:val="005E567C"/>
    <w:rsid w:val="005E592A"/>
    <w:rsid w:val="005E6BBD"/>
    <w:rsid w:val="005F1EC1"/>
    <w:rsid w:val="005F25D2"/>
    <w:rsid w:val="005F7351"/>
    <w:rsid w:val="006004F8"/>
    <w:rsid w:val="006031AD"/>
    <w:rsid w:val="006043EB"/>
    <w:rsid w:val="006076AC"/>
    <w:rsid w:val="00607F35"/>
    <w:rsid w:val="0061227C"/>
    <w:rsid w:val="00612AA2"/>
    <w:rsid w:val="00613853"/>
    <w:rsid w:val="00615AF9"/>
    <w:rsid w:val="00616843"/>
    <w:rsid w:val="00617AAC"/>
    <w:rsid w:val="00620180"/>
    <w:rsid w:val="0062079E"/>
    <w:rsid w:val="0062186B"/>
    <w:rsid w:val="00621949"/>
    <w:rsid w:val="00622386"/>
    <w:rsid w:val="0062459C"/>
    <w:rsid w:val="00632F49"/>
    <w:rsid w:val="0063367C"/>
    <w:rsid w:val="00633C77"/>
    <w:rsid w:val="00634EF7"/>
    <w:rsid w:val="006352BA"/>
    <w:rsid w:val="0064790C"/>
    <w:rsid w:val="006503EB"/>
    <w:rsid w:val="00650D47"/>
    <w:rsid w:val="00653485"/>
    <w:rsid w:val="00654682"/>
    <w:rsid w:val="00654949"/>
    <w:rsid w:val="00655FBF"/>
    <w:rsid w:val="006563C6"/>
    <w:rsid w:val="006576E6"/>
    <w:rsid w:val="00661108"/>
    <w:rsid w:val="00661706"/>
    <w:rsid w:val="006676A9"/>
    <w:rsid w:val="00671832"/>
    <w:rsid w:val="006733A4"/>
    <w:rsid w:val="0067625B"/>
    <w:rsid w:val="0068163A"/>
    <w:rsid w:val="00681AC6"/>
    <w:rsid w:val="00682887"/>
    <w:rsid w:val="00682D0E"/>
    <w:rsid w:val="0068359F"/>
    <w:rsid w:val="00683F87"/>
    <w:rsid w:val="00683FF2"/>
    <w:rsid w:val="006840A9"/>
    <w:rsid w:val="00686332"/>
    <w:rsid w:val="00686F71"/>
    <w:rsid w:val="00690B4D"/>
    <w:rsid w:val="00696932"/>
    <w:rsid w:val="00696AB9"/>
    <w:rsid w:val="00697602"/>
    <w:rsid w:val="006A4B09"/>
    <w:rsid w:val="006B46E4"/>
    <w:rsid w:val="006B4F35"/>
    <w:rsid w:val="006B58B9"/>
    <w:rsid w:val="006B6C4C"/>
    <w:rsid w:val="006C3A89"/>
    <w:rsid w:val="006C4A75"/>
    <w:rsid w:val="006C584A"/>
    <w:rsid w:val="006C5C44"/>
    <w:rsid w:val="006C5E30"/>
    <w:rsid w:val="006D053B"/>
    <w:rsid w:val="006D07C2"/>
    <w:rsid w:val="006D0DD9"/>
    <w:rsid w:val="006D1B12"/>
    <w:rsid w:val="006D2F99"/>
    <w:rsid w:val="006D4A3C"/>
    <w:rsid w:val="006E0768"/>
    <w:rsid w:val="006E12DB"/>
    <w:rsid w:val="006E13FC"/>
    <w:rsid w:val="006E28C2"/>
    <w:rsid w:val="006E4238"/>
    <w:rsid w:val="006E5AF9"/>
    <w:rsid w:val="006E5C63"/>
    <w:rsid w:val="006F006F"/>
    <w:rsid w:val="006F1784"/>
    <w:rsid w:val="006F23B3"/>
    <w:rsid w:val="006F2A51"/>
    <w:rsid w:val="006F5F28"/>
    <w:rsid w:val="006F6414"/>
    <w:rsid w:val="006F6D05"/>
    <w:rsid w:val="006F72CF"/>
    <w:rsid w:val="00700CC3"/>
    <w:rsid w:val="00701F79"/>
    <w:rsid w:val="00702073"/>
    <w:rsid w:val="00704D70"/>
    <w:rsid w:val="00705E23"/>
    <w:rsid w:val="00706464"/>
    <w:rsid w:val="00707475"/>
    <w:rsid w:val="0071163F"/>
    <w:rsid w:val="00711761"/>
    <w:rsid w:val="00711F4E"/>
    <w:rsid w:val="00712382"/>
    <w:rsid w:val="007125DB"/>
    <w:rsid w:val="00712CDF"/>
    <w:rsid w:val="00714D78"/>
    <w:rsid w:val="00715947"/>
    <w:rsid w:val="00720173"/>
    <w:rsid w:val="00720919"/>
    <w:rsid w:val="007237A9"/>
    <w:rsid w:val="00726E90"/>
    <w:rsid w:val="00730284"/>
    <w:rsid w:val="00730ACE"/>
    <w:rsid w:val="007317BE"/>
    <w:rsid w:val="00731CB9"/>
    <w:rsid w:val="0073427A"/>
    <w:rsid w:val="007344AC"/>
    <w:rsid w:val="00737284"/>
    <w:rsid w:val="00737ABD"/>
    <w:rsid w:val="00741D61"/>
    <w:rsid w:val="007424AF"/>
    <w:rsid w:val="007426BB"/>
    <w:rsid w:val="0074419F"/>
    <w:rsid w:val="00747868"/>
    <w:rsid w:val="00750752"/>
    <w:rsid w:val="00752AB0"/>
    <w:rsid w:val="007536A3"/>
    <w:rsid w:val="00753B04"/>
    <w:rsid w:val="0075469E"/>
    <w:rsid w:val="007556B7"/>
    <w:rsid w:val="00755E1C"/>
    <w:rsid w:val="00756C64"/>
    <w:rsid w:val="00761460"/>
    <w:rsid w:val="00761642"/>
    <w:rsid w:val="007652C4"/>
    <w:rsid w:val="00767FA4"/>
    <w:rsid w:val="00772903"/>
    <w:rsid w:val="00773506"/>
    <w:rsid w:val="0077350D"/>
    <w:rsid w:val="00775243"/>
    <w:rsid w:val="0078524A"/>
    <w:rsid w:val="00786177"/>
    <w:rsid w:val="00786355"/>
    <w:rsid w:val="00786C39"/>
    <w:rsid w:val="00790BBE"/>
    <w:rsid w:val="00790D15"/>
    <w:rsid w:val="00792095"/>
    <w:rsid w:val="00794BF9"/>
    <w:rsid w:val="00795008"/>
    <w:rsid w:val="00796037"/>
    <w:rsid w:val="007A154E"/>
    <w:rsid w:val="007A5665"/>
    <w:rsid w:val="007A589F"/>
    <w:rsid w:val="007A7E99"/>
    <w:rsid w:val="007B2A26"/>
    <w:rsid w:val="007B33C4"/>
    <w:rsid w:val="007B3C8B"/>
    <w:rsid w:val="007C0476"/>
    <w:rsid w:val="007C047F"/>
    <w:rsid w:val="007C179D"/>
    <w:rsid w:val="007C1CA3"/>
    <w:rsid w:val="007C4D1C"/>
    <w:rsid w:val="007C4F03"/>
    <w:rsid w:val="007C6B00"/>
    <w:rsid w:val="007C73F6"/>
    <w:rsid w:val="007C7FCB"/>
    <w:rsid w:val="007D0292"/>
    <w:rsid w:val="007D2469"/>
    <w:rsid w:val="007D6310"/>
    <w:rsid w:val="007D6D68"/>
    <w:rsid w:val="007E0C12"/>
    <w:rsid w:val="007E10B4"/>
    <w:rsid w:val="007E1BD6"/>
    <w:rsid w:val="007E29B0"/>
    <w:rsid w:val="007E3B3C"/>
    <w:rsid w:val="007E3EB4"/>
    <w:rsid w:val="007E4945"/>
    <w:rsid w:val="007E4C93"/>
    <w:rsid w:val="007E4F2C"/>
    <w:rsid w:val="007E793D"/>
    <w:rsid w:val="007F0973"/>
    <w:rsid w:val="007F170A"/>
    <w:rsid w:val="007F18A0"/>
    <w:rsid w:val="007F2ADA"/>
    <w:rsid w:val="007F2C36"/>
    <w:rsid w:val="007F3795"/>
    <w:rsid w:val="007F5AB7"/>
    <w:rsid w:val="008014FB"/>
    <w:rsid w:val="00801AAD"/>
    <w:rsid w:val="008026DC"/>
    <w:rsid w:val="00802F5A"/>
    <w:rsid w:val="00804398"/>
    <w:rsid w:val="00804907"/>
    <w:rsid w:val="00804F4E"/>
    <w:rsid w:val="008053A1"/>
    <w:rsid w:val="00805A94"/>
    <w:rsid w:val="008062EB"/>
    <w:rsid w:val="00806A07"/>
    <w:rsid w:val="00807B4A"/>
    <w:rsid w:val="008151FF"/>
    <w:rsid w:val="0081706F"/>
    <w:rsid w:val="008177B3"/>
    <w:rsid w:val="008179ED"/>
    <w:rsid w:val="00820103"/>
    <w:rsid w:val="00822D40"/>
    <w:rsid w:val="00822D4D"/>
    <w:rsid w:val="008261AC"/>
    <w:rsid w:val="0082634F"/>
    <w:rsid w:val="0083046F"/>
    <w:rsid w:val="00831E09"/>
    <w:rsid w:val="008346D5"/>
    <w:rsid w:val="0084052C"/>
    <w:rsid w:val="00842197"/>
    <w:rsid w:val="00843097"/>
    <w:rsid w:val="008430A4"/>
    <w:rsid w:val="0084318A"/>
    <w:rsid w:val="00843C87"/>
    <w:rsid w:val="00843DF3"/>
    <w:rsid w:val="00845158"/>
    <w:rsid w:val="00846119"/>
    <w:rsid w:val="008466FD"/>
    <w:rsid w:val="00846CAD"/>
    <w:rsid w:val="00846E49"/>
    <w:rsid w:val="00850D55"/>
    <w:rsid w:val="00851AAF"/>
    <w:rsid w:val="0085235C"/>
    <w:rsid w:val="0085287D"/>
    <w:rsid w:val="008545EA"/>
    <w:rsid w:val="00854748"/>
    <w:rsid w:val="00855B8C"/>
    <w:rsid w:val="008564EB"/>
    <w:rsid w:val="0085655C"/>
    <w:rsid w:val="0085786D"/>
    <w:rsid w:val="00860DF8"/>
    <w:rsid w:val="00860F50"/>
    <w:rsid w:val="00861912"/>
    <w:rsid w:val="00864B19"/>
    <w:rsid w:val="008662A5"/>
    <w:rsid w:val="008713B3"/>
    <w:rsid w:val="00871587"/>
    <w:rsid w:val="00871EC3"/>
    <w:rsid w:val="00872809"/>
    <w:rsid w:val="00873ADC"/>
    <w:rsid w:val="00874317"/>
    <w:rsid w:val="00874396"/>
    <w:rsid w:val="00875F4E"/>
    <w:rsid w:val="00877044"/>
    <w:rsid w:val="00880010"/>
    <w:rsid w:val="00880BE3"/>
    <w:rsid w:val="00880C87"/>
    <w:rsid w:val="00881E58"/>
    <w:rsid w:val="00883820"/>
    <w:rsid w:val="00883B33"/>
    <w:rsid w:val="00885CAE"/>
    <w:rsid w:val="008861A5"/>
    <w:rsid w:val="008864DE"/>
    <w:rsid w:val="00887606"/>
    <w:rsid w:val="00891EC3"/>
    <w:rsid w:val="0089357C"/>
    <w:rsid w:val="008946FB"/>
    <w:rsid w:val="00894D67"/>
    <w:rsid w:val="008965EB"/>
    <w:rsid w:val="008A2361"/>
    <w:rsid w:val="008A28A1"/>
    <w:rsid w:val="008A2AD6"/>
    <w:rsid w:val="008A2FC7"/>
    <w:rsid w:val="008A4668"/>
    <w:rsid w:val="008A51B2"/>
    <w:rsid w:val="008A5434"/>
    <w:rsid w:val="008A755C"/>
    <w:rsid w:val="008A7CB4"/>
    <w:rsid w:val="008B2CEE"/>
    <w:rsid w:val="008B332C"/>
    <w:rsid w:val="008B4611"/>
    <w:rsid w:val="008B60FA"/>
    <w:rsid w:val="008C02AD"/>
    <w:rsid w:val="008C5B2E"/>
    <w:rsid w:val="008C718A"/>
    <w:rsid w:val="008C7588"/>
    <w:rsid w:val="008D0D9E"/>
    <w:rsid w:val="008D198D"/>
    <w:rsid w:val="008D205F"/>
    <w:rsid w:val="008D2432"/>
    <w:rsid w:val="008D2754"/>
    <w:rsid w:val="008D49AD"/>
    <w:rsid w:val="008D5314"/>
    <w:rsid w:val="008E0E4C"/>
    <w:rsid w:val="008E0FCF"/>
    <w:rsid w:val="008E14A0"/>
    <w:rsid w:val="008E4806"/>
    <w:rsid w:val="008E4E2A"/>
    <w:rsid w:val="008E7B0A"/>
    <w:rsid w:val="008F1633"/>
    <w:rsid w:val="008F37D6"/>
    <w:rsid w:val="008F3A95"/>
    <w:rsid w:val="008F3EA4"/>
    <w:rsid w:val="008F5392"/>
    <w:rsid w:val="009035E6"/>
    <w:rsid w:val="009059AD"/>
    <w:rsid w:val="00906D2A"/>
    <w:rsid w:val="00906D3E"/>
    <w:rsid w:val="009071E6"/>
    <w:rsid w:val="0091078F"/>
    <w:rsid w:val="0091128A"/>
    <w:rsid w:val="009115A9"/>
    <w:rsid w:val="0091174E"/>
    <w:rsid w:val="00911ABB"/>
    <w:rsid w:val="00911B72"/>
    <w:rsid w:val="0091305B"/>
    <w:rsid w:val="00914216"/>
    <w:rsid w:val="00914450"/>
    <w:rsid w:val="009158F2"/>
    <w:rsid w:val="00916AA2"/>
    <w:rsid w:val="009216CE"/>
    <w:rsid w:val="009239C4"/>
    <w:rsid w:val="00924D5C"/>
    <w:rsid w:val="00925779"/>
    <w:rsid w:val="00925E36"/>
    <w:rsid w:val="00927B65"/>
    <w:rsid w:val="00927C42"/>
    <w:rsid w:val="00927F09"/>
    <w:rsid w:val="00930B30"/>
    <w:rsid w:val="0093706E"/>
    <w:rsid w:val="00941DED"/>
    <w:rsid w:val="00943371"/>
    <w:rsid w:val="00946D7A"/>
    <w:rsid w:val="00950451"/>
    <w:rsid w:val="00950693"/>
    <w:rsid w:val="00953C66"/>
    <w:rsid w:val="00953D9E"/>
    <w:rsid w:val="00956445"/>
    <w:rsid w:val="00957BF6"/>
    <w:rsid w:val="009626FD"/>
    <w:rsid w:val="0096384A"/>
    <w:rsid w:val="00965490"/>
    <w:rsid w:val="00966B2C"/>
    <w:rsid w:val="00966B6D"/>
    <w:rsid w:val="00967F4E"/>
    <w:rsid w:val="00972850"/>
    <w:rsid w:val="00972AB6"/>
    <w:rsid w:val="00974D9C"/>
    <w:rsid w:val="009811ED"/>
    <w:rsid w:val="00981D4F"/>
    <w:rsid w:val="009839A8"/>
    <w:rsid w:val="009839CE"/>
    <w:rsid w:val="00986637"/>
    <w:rsid w:val="00986BCB"/>
    <w:rsid w:val="0098708C"/>
    <w:rsid w:val="00987A40"/>
    <w:rsid w:val="00987F27"/>
    <w:rsid w:val="00990761"/>
    <w:rsid w:val="00991B72"/>
    <w:rsid w:val="009922E6"/>
    <w:rsid w:val="00993FB2"/>
    <w:rsid w:val="009948C7"/>
    <w:rsid w:val="0099645F"/>
    <w:rsid w:val="009A00A4"/>
    <w:rsid w:val="009A06A0"/>
    <w:rsid w:val="009A0BAC"/>
    <w:rsid w:val="009A22B8"/>
    <w:rsid w:val="009A5A7F"/>
    <w:rsid w:val="009A661D"/>
    <w:rsid w:val="009A68CB"/>
    <w:rsid w:val="009B0ED0"/>
    <w:rsid w:val="009B1EF8"/>
    <w:rsid w:val="009B4E87"/>
    <w:rsid w:val="009B500F"/>
    <w:rsid w:val="009B6D16"/>
    <w:rsid w:val="009C0186"/>
    <w:rsid w:val="009C1295"/>
    <w:rsid w:val="009C2664"/>
    <w:rsid w:val="009C30CC"/>
    <w:rsid w:val="009C7DAB"/>
    <w:rsid w:val="009D2AF4"/>
    <w:rsid w:val="009D3D86"/>
    <w:rsid w:val="009D428D"/>
    <w:rsid w:val="009D451B"/>
    <w:rsid w:val="009D4620"/>
    <w:rsid w:val="009D4D7F"/>
    <w:rsid w:val="009D524A"/>
    <w:rsid w:val="009D681F"/>
    <w:rsid w:val="009E19FB"/>
    <w:rsid w:val="009E1CD6"/>
    <w:rsid w:val="009E317C"/>
    <w:rsid w:val="009E3AD7"/>
    <w:rsid w:val="009E453F"/>
    <w:rsid w:val="009E6DAF"/>
    <w:rsid w:val="009E759C"/>
    <w:rsid w:val="009F1B77"/>
    <w:rsid w:val="009F4920"/>
    <w:rsid w:val="009F5007"/>
    <w:rsid w:val="009F5955"/>
    <w:rsid w:val="009F79BE"/>
    <w:rsid w:val="00A005EB"/>
    <w:rsid w:val="00A00D4E"/>
    <w:rsid w:val="00A0201F"/>
    <w:rsid w:val="00A03D64"/>
    <w:rsid w:val="00A04BEF"/>
    <w:rsid w:val="00A04F8A"/>
    <w:rsid w:val="00A0746B"/>
    <w:rsid w:val="00A116CC"/>
    <w:rsid w:val="00A141E8"/>
    <w:rsid w:val="00A148CB"/>
    <w:rsid w:val="00A14E6C"/>
    <w:rsid w:val="00A16AB7"/>
    <w:rsid w:val="00A17C12"/>
    <w:rsid w:val="00A20471"/>
    <w:rsid w:val="00A216AE"/>
    <w:rsid w:val="00A23CC4"/>
    <w:rsid w:val="00A24B8A"/>
    <w:rsid w:val="00A2678C"/>
    <w:rsid w:val="00A270B1"/>
    <w:rsid w:val="00A30186"/>
    <w:rsid w:val="00A3062B"/>
    <w:rsid w:val="00A30ED6"/>
    <w:rsid w:val="00A333E5"/>
    <w:rsid w:val="00A35F22"/>
    <w:rsid w:val="00A372F3"/>
    <w:rsid w:val="00A37C52"/>
    <w:rsid w:val="00A37F19"/>
    <w:rsid w:val="00A41A75"/>
    <w:rsid w:val="00A43F86"/>
    <w:rsid w:val="00A448F9"/>
    <w:rsid w:val="00A51114"/>
    <w:rsid w:val="00A52903"/>
    <w:rsid w:val="00A52CAE"/>
    <w:rsid w:val="00A53FBA"/>
    <w:rsid w:val="00A54E15"/>
    <w:rsid w:val="00A55731"/>
    <w:rsid w:val="00A55F9F"/>
    <w:rsid w:val="00A567EE"/>
    <w:rsid w:val="00A56C01"/>
    <w:rsid w:val="00A56C47"/>
    <w:rsid w:val="00A642EB"/>
    <w:rsid w:val="00A66295"/>
    <w:rsid w:val="00A7068D"/>
    <w:rsid w:val="00A70AFB"/>
    <w:rsid w:val="00A70FBD"/>
    <w:rsid w:val="00A7143D"/>
    <w:rsid w:val="00A74130"/>
    <w:rsid w:val="00A74441"/>
    <w:rsid w:val="00A751B7"/>
    <w:rsid w:val="00A75795"/>
    <w:rsid w:val="00A75867"/>
    <w:rsid w:val="00A75902"/>
    <w:rsid w:val="00A75A92"/>
    <w:rsid w:val="00A82807"/>
    <w:rsid w:val="00A906A7"/>
    <w:rsid w:val="00A935F9"/>
    <w:rsid w:val="00A93C66"/>
    <w:rsid w:val="00AA0DBC"/>
    <w:rsid w:val="00AA129D"/>
    <w:rsid w:val="00AA2797"/>
    <w:rsid w:val="00AA48C7"/>
    <w:rsid w:val="00AA5729"/>
    <w:rsid w:val="00AA6E16"/>
    <w:rsid w:val="00AB0956"/>
    <w:rsid w:val="00AB0CD4"/>
    <w:rsid w:val="00AB1C6D"/>
    <w:rsid w:val="00AB1ED0"/>
    <w:rsid w:val="00AB1F93"/>
    <w:rsid w:val="00AB2994"/>
    <w:rsid w:val="00AC2417"/>
    <w:rsid w:val="00AC668A"/>
    <w:rsid w:val="00AC7AA8"/>
    <w:rsid w:val="00AC7BE4"/>
    <w:rsid w:val="00AD3748"/>
    <w:rsid w:val="00AD3BBD"/>
    <w:rsid w:val="00AD3C8E"/>
    <w:rsid w:val="00AD4549"/>
    <w:rsid w:val="00AD7089"/>
    <w:rsid w:val="00AE0E3E"/>
    <w:rsid w:val="00AE16C3"/>
    <w:rsid w:val="00AE3F6B"/>
    <w:rsid w:val="00AE492A"/>
    <w:rsid w:val="00AF03BD"/>
    <w:rsid w:val="00AF2011"/>
    <w:rsid w:val="00AF2808"/>
    <w:rsid w:val="00AF34A7"/>
    <w:rsid w:val="00AF36F9"/>
    <w:rsid w:val="00AF703E"/>
    <w:rsid w:val="00B0003A"/>
    <w:rsid w:val="00B00138"/>
    <w:rsid w:val="00B0153E"/>
    <w:rsid w:val="00B03433"/>
    <w:rsid w:val="00B037D3"/>
    <w:rsid w:val="00B0408F"/>
    <w:rsid w:val="00B04A01"/>
    <w:rsid w:val="00B04EED"/>
    <w:rsid w:val="00B055B4"/>
    <w:rsid w:val="00B05E47"/>
    <w:rsid w:val="00B06E86"/>
    <w:rsid w:val="00B1228E"/>
    <w:rsid w:val="00B12859"/>
    <w:rsid w:val="00B1291F"/>
    <w:rsid w:val="00B1391A"/>
    <w:rsid w:val="00B13EBA"/>
    <w:rsid w:val="00B14462"/>
    <w:rsid w:val="00B14859"/>
    <w:rsid w:val="00B15070"/>
    <w:rsid w:val="00B15B85"/>
    <w:rsid w:val="00B16340"/>
    <w:rsid w:val="00B21533"/>
    <w:rsid w:val="00B21B3B"/>
    <w:rsid w:val="00B22291"/>
    <w:rsid w:val="00B2242E"/>
    <w:rsid w:val="00B2419B"/>
    <w:rsid w:val="00B3377E"/>
    <w:rsid w:val="00B3697B"/>
    <w:rsid w:val="00B36CE4"/>
    <w:rsid w:val="00B40C26"/>
    <w:rsid w:val="00B42C75"/>
    <w:rsid w:val="00B4533D"/>
    <w:rsid w:val="00B46E15"/>
    <w:rsid w:val="00B51BC0"/>
    <w:rsid w:val="00B5361A"/>
    <w:rsid w:val="00B556B6"/>
    <w:rsid w:val="00B5776F"/>
    <w:rsid w:val="00B6038A"/>
    <w:rsid w:val="00B60914"/>
    <w:rsid w:val="00B627C1"/>
    <w:rsid w:val="00B637D4"/>
    <w:rsid w:val="00B64B4B"/>
    <w:rsid w:val="00B65D57"/>
    <w:rsid w:val="00B672AE"/>
    <w:rsid w:val="00B7051E"/>
    <w:rsid w:val="00B73F57"/>
    <w:rsid w:val="00B7488F"/>
    <w:rsid w:val="00B74CB5"/>
    <w:rsid w:val="00B75D3A"/>
    <w:rsid w:val="00B75FF3"/>
    <w:rsid w:val="00B76520"/>
    <w:rsid w:val="00B83329"/>
    <w:rsid w:val="00B840FD"/>
    <w:rsid w:val="00B84723"/>
    <w:rsid w:val="00B84F60"/>
    <w:rsid w:val="00B865D2"/>
    <w:rsid w:val="00B866E7"/>
    <w:rsid w:val="00B875E2"/>
    <w:rsid w:val="00B87674"/>
    <w:rsid w:val="00B87C2E"/>
    <w:rsid w:val="00B87ED4"/>
    <w:rsid w:val="00B91196"/>
    <w:rsid w:val="00B93874"/>
    <w:rsid w:val="00B938F5"/>
    <w:rsid w:val="00B93F2B"/>
    <w:rsid w:val="00B9684C"/>
    <w:rsid w:val="00B96B37"/>
    <w:rsid w:val="00B96CFC"/>
    <w:rsid w:val="00B97E99"/>
    <w:rsid w:val="00BA2118"/>
    <w:rsid w:val="00BA38E7"/>
    <w:rsid w:val="00BA42E2"/>
    <w:rsid w:val="00BA5041"/>
    <w:rsid w:val="00BA5D19"/>
    <w:rsid w:val="00BA6410"/>
    <w:rsid w:val="00BA7F90"/>
    <w:rsid w:val="00BB0451"/>
    <w:rsid w:val="00BB0EE2"/>
    <w:rsid w:val="00BB1BA6"/>
    <w:rsid w:val="00BB1C3D"/>
    <w:rsid w:val="00BB1C53"/>
    <w:rsid w:val="00BB2E2C"/>
    <w:rsid w:val="00BB3D85"/>
    <w:rsid w:val="00BB687F"/>
    <w:rsid w:val="00BB6B59"/>
    <w:rsid w:val="00BC36C2"/>
    <w:rsid w:val="00BC442D"/>
    <w:rsid w:val="00BC4D2D"/>
    <w:rsid w:val="00BC54E7"/>
    <w:rsid w:val="00BD4E86"/>
    <w:rsid w:val="00BD67DA"/>
    <w:rsid w:val="00BD6FF1"/>
    <w:rsid w:val="00BE3B8A"/>
    <w:rsid w:val="00BE45BF"/>
    <w:rsid w:val="00BE55CB"/>
    <w:rsid w:val="00BE6474"/>
    <w:rsid w:val="00BE723E"/>
    <w:rsid w:val="00BE7CB6"/>
    <w:rsid w:val="00BF24B7"/>
    <w:rsid w:val="00BF2B75"/>
    <w:rsid w:val="00BF4AA4"/>
    <w:rsid w:val="00BF5EB8"/>
    <w:rsid w:val="00BF6D64"/>
    <w:rsid w:val="00BF700B"/>
    <w:rsid w:val="00BF7403"/>
    <w:rsid w:val="00C0040C"/>
    <w:rsid w:val="00C01A69"/>
    <w:rsid w:val="00C01D2A"/>
    <w:rsid w:val="00C03E9E"/>
    <w:rsid w:val="00C06F3B"/>
    <w:rsid w:val="00C1234B"/>
    <w:rsid w:val="00C130DA"/>
    <w:rsid w:val="00C13310"/>
    <w:rsid w:val="00C13B47"/>
    <w:rsid w:val="00C20EC4"/>
    <w:rsid w:val="00C22A78"/>
    <w:rsid w:val="00C22D11"/>
    <w:rsid w:val="00C246EF"/>
    <w:rsid w:val="00C24B06"/>
    <w:rsid w:val="00C26E12"/>
    <w:rsid w:val="00C27B75"/>
    <w:rsid w:val="00C30CE3"/>
    <w:rsid w:val="00C324EE"/>
    <w:rsid w:val="00C3323D"/>
    <w:rsid w:val="00C33489"/>
    <w:rsid w:val="00C34C19"/>
    <w:rsid w:val="00C34DA5"/>
    <w:rsid w:val="00C35705"/>
    <w:rsid w:val="00C35FBC"/>
    <w:rsid w:val="00C40341"/>
    <w:rsid w:val="00C4126E"/>
    <w:rsid w:val="00C42835"/>
    <w:rsid w:val="00C42DF6"/>
    <w:rsid w:val="00C43464"/>
    <w:rsid w:val="00C440B6"/>
    <w:rsid w:val="00C45005"/>
    <w:rsid w:val="00C45A8E"/>
    <w:rsid w:val="00C45DE4"/>
    <w:rsid w:val="00C4614D"/>
    <w:rsid w:val="00C46708"/>
    <w:rsid w:val="00C47240"/>
    <w:rsid w:val="00C519B3"/>
    <w:rsid w:val="00C524BB"/>
    <w:rsid w:val="00C5256F"/>
    <w:rsid w:val="00C52F34"/>
    <w:rsid w:val="00C535EF"/>
    <w:rsid w:val="00C54DA7"/>
    <w:rsid w:val="00C56361"/>
    <w:rsid w:val="00C564E9"/>
    <w:rsid w:val="00C572C8"/>
    <w:rsid w:val="00C57817"/>
    <w:rsid w:val="00C57B2F"/>
    <w:rsid w:val="00C61B34"/>
    <w:rsid w:val="00C626DB"/>
    <w:rsid w:val="00C62F16"/>
    <w:rsid w:val="00C64357"/>
    <w:rsid w:val="00C645A9"/>
    <w:rsid w:val="00C64D96"/>
    <w:rsid w:val="00C6519D"/>
    <w:rsid w:val="00C65DD7"/>
    <w:rsid w:val="00C66016"/>
    <w:rsid w:val="00C663BE"/>
    <w:rsid w:val="00C673BB"/>
    <w:rsid w:val="00C70E49"/>
    <w:rsid w:val="00C73DBC"/>
    <w:rsid w:val="00C74227"/>
    <w:rsid w:val="00C77DEF"/>
    <w:rsid w:val="00C80080"/>
    <w:rsid w:val="00C83614"/>
    <w:rsid w:val="00C847BD"/>
    <w:rsid w:val="00C8628C"/>
    <w:rsid w:val="00C86672"/>
    <w:rsid w:val="00C92DC3"/>
    <w:rsid w:val="00C95218"/>
    <w:rsid w:val="00C95A4A"/>
    <w:rsid w:val="00CA069F"/>
    <w:rsid w:val="00CA0ADC"/>
    <w:rsid w:val="00CA0ECF"/>
    <w:rsid w:val="00CA14A3"/>
    <w:rsid w:val="00CA6A6E"/>
    <w:rsid w:val="00CA6DC3"/>
    <w:rsid w:val="00CA6F77"/>
    <w:rsid w:val="00CB026C"/>
    <w:rsid w:val="00CB04C0"/>
    <w:rsid w:val="00CB232F"/>
    <w:rsid w:val="00CB4961"/>
    <w:rsid w:val="00CB570D"/>
    <w:rsid w:val="00CB6003"/>
    <w:rsid w:val="00CB6274"/>
    <w:rsid w:val="00CB66F0"/>
    <w:rsid w:val="00CC0169"/>
    <w:rsid w:val="00CC1C75"/>
    <w:rsid w:val="00CC34B9"/>
    <w:rsid w:val="00CC35BA"/>
    <w:rsid w:val="00CC3934"/>
    <w:rsid w:val="00CC413D"/>
    <w:rsid w:val="00CC54EB"/>
    <w:rsid w:val="00CC5CC5"/>
    <w:rsid w:val="00CC7917"/>
    <w:rsid w:val="00CD17C3"/>
    <w:rsid w:val="00CD2CBF"/>
    <w:rsid w:val="00CD46BF"/>
    <w:rsid w:val="00CD5108"/>
    <w:rsid w:val="00CD6D52"/>
    <w:rsid w:val="00CE0C70"/>
    <w:rsid w:val="00CE132D"/>
    <w:rsid w:val="00CE2A91"/>
    <w:rsid w:val="00CE36F6"/>
    <w:rsid w:val="00CE3FEC"/>
    <w:rsid w:val="00CE618A"/>
    <w:rsid w:val="00CF0A28"/>
    <w:rsid w:val="00CF0BD4"/>
    <w:rsid w:val="00CF1652"/>
    <w:rsid w:val="00CF1D8D"/>
    <w:rsid w:val="00CF4D91"/>
    <w:rsid w:val="00CF4E5C"/>
    <w:rsid w:val="00CF50C6"/>
    <w:rsid w:val="00CF64F0"/>
    <w:rsid w:val="00CF6B64"/>
    <w:rsid w:val="00CF7188"/>
    <w:rsid w:val="00CF7CE4"/>
    <w:rsid w:val="00D0071B"/>
    <w:rsid w:val="00D01298"/>
    <w:rsid w:val="00D01D36"/>
    <w:rsid w:val="00D02991"/>
    <w:rsid w:val="00D13F50"/>
    <w:rsid w:val="00D143F5"/>
    <w:rsid w:val="00D169B7"/>
    <w:rsid w:val="00D17C78"/>
    <w:rsid w:val="00D22F50"/>
    <w:rsid w:val="00D236A7"/>
    <w:rsid w:val="00D27827"/>
    <w:rsid w:val="00D27A81"/>
    <w:rsid w:val="00D3168B"/>
    <w:rsid w:val="00D31FA1"/>
    <w:rsid w:val="00D34294"/>
    <w:rsid w:val="00D3435A"/>
    <w:rsid w:val="00D34CCB"/>
    <w:rsid w:val="00D36764"/>
    <w:rsid w:val="00D37DFA"/>
    <w:rsid w:val="00D4063E"/>
    <w:rsid w:val="00D417F1"/>
    <w:rsid w:val="00D41DF9"/>
    <w:rsid w:val="00D42368"/>
    <w:rsid w:val="00D43792"/>
    <w:rsid w:val="00D43CD1"/>
    <w:rsid w:val="00D4419D"/>
    <w:rsid w:val="00D45408"/>
    <w:rsid w:val="00D501D0"/>
    <w:rsid w:val="00D50C05"/>
    <w:rsid w:val="00D52BD8"/>
    <w:rsid w:val="00D53E66"/>
    <w:rsid w:val="00D5506A"/>
    <w:rsid w:val="00D55352"/>
    <w:rsid w:val="00D55426"/>
    <w:rsid w:val="00D576E6"/>
    <w:rsid w:val="00D60277"/>
    <w:rsid w:val="00D632F2"/>
    <w:rsid w:val="00D64617"/>
    <w:rsid w:val="00D707EA"/>
    <w:rsid w:val="00D71AAA"/>
    <w:rsid w:val="00D75EEB"/>
    <w:rsid w:val="00D77F6D"/>
    <w:rsid w:val="00D83295"/>
    <w:rsid w:val="00D84F65"/>
    <w:rsid w:val="00D9037C"/>
    <w:rsid w:val="00D912CE"/>
    <w:rsid w:val="00D91B6B"/>
    <w:rsid w:val="00D926F5"/>
    <w:rsid w:val="00D95F32"/>
    <w:rsid w:val="00D96249"/>
    <w:rsid w:val="00DA0DFA"/>
    <w:rsid w:val="00DA1F98"/>
    <w:rsid w:val="00DA2519"/>
    <w:rsid w:val="00DA5482"/>
    <w:rsid w:val="00DA5F0E"/>
    <w:rsid w:val="00DA7F93"/>
    <w:rsid w:val="00DB0783"/>
    <w:rsid w:val="00DB3DF3"/>
    <w:rsid w:val="00DB568B"/>
    <w:rsid w:val="00DB5C84"/>
    <w:rsid w:val="00DB60AB"/>
    <w:rsid w:val="00DB7171"/>
    <w:rsid w:val="00DB74E9"/>
    <w:rsid w:val="00DC30C1"/>
    <w:rsid w:val="00DC5753"/>
    <w:rsid w:val="00DC61C4"/>
    <w:rsid w:val="00DD177F"/>
    <w:rsid w:val="00DD21A5"/>
    <w:rsid w:val="00DD23BD"/>
    <w:rsid w:val="00DD4922"/>
    <w:rsid w:val="00DD543F"/>
    <w:rsid w:val="00DD7B3A"/>
    <w:rsid w:val="00DD7BE1"/>
    <w:rsid w:val="00DD7FB3"/>
    <w:rsid w:val="00DE09A0"/>
    <w:rsid w:val="00DE3143"/>
    <w:rsid w:val="00DE329D"/>
    <w:rsid w:val="00DE3E02"/>
    <w:rsid w:val="00DE56A8"/>
    <w:rsid w:val="00DE5D96"/>
    <w:rsid w:val="00DE7609"/>
    <w:rsid w:val="00DE7C9D"/>
    <w:rsid w:val="00DE7D65"/>
    <w:rsid w:val="00DF074C"/>
    <w:rsid w:val="00DF1EF3"/>
    <w:rsid w:val="00DF2000"/>
    <w:rsid w:val="00DF5C6C"/>
    <w:rsid w:val="00DF6BF2"/>
    <w:rsid w:val="00E011E9"/>
    <w:rsid w:val="00E06E24"/>
    <w:rsid w:val="00E0762D"/>
    <w:rsid w:val="00E1570F"/>
    <w:rsid w:val="00E1582F"/>
    <w:rsid w:val="00E16185"/>
    <w:rsid w:val="00E169C5"/>
    <w:rsid w:val="00E16F4C"/>
    <w:rsid w:val="00E172D8"/>
    <w:rsid w:val="00E20EBD"/>
    <w:rsid w:val="00E21395"/>
    <w:rsid w:val="00E2494E"/>
    <w:rsid w:val="00E27206"/>
    <w:rsid w:val="00E30BC8"/>
    <w:rsid w:val="00E3279C"/>
    <w:rsid w:val="00E327A3"/>
    <w:rsid w:val="00E32D64"/>
    <w:rsid w:val="00E344EB"/>
    <w:rsid w:val="00E3501E"/>
    <w:rsid w:val="00E3754B"/>
    <w:rsid w:val="00E4074B"/>
    <w:rsid w:val="00E4163A"/>
    <w:rsid w:val="00E41DF0"/>
    <w:rsid w:val="00E41E83"/>
    <w:rsid w:val="00E4275A"/>
    <w:rsid w:val="00E42E4C"/>
    <w:rsid w:val="00E44C7B"/>
    <w:rsid w:val="00E44CB3"/>
    <w:rsid w:val="00E45A32"/>
    <w:rsid w:val="00E45E54"/>
    <w:rsid w:val="00E47EF2"/>
    <w:rsid w:val="00E501B0"/>
    <w:rsid w:val="00E51E06"/>
    <w:rsid w:val="00E5307F"/>
    <w:rsid w:val="00E536D4"/>
    <w:rsid w:val="00E543F2"/>
    <w:rsid w:val="00E55D6E"/>
    <w:rsid w:val="00E56D06"/>
    <w:rsid w:val="00E577FB"/>
    <w:rsid w:val="00E60766"/>
    <w:rsid w:val="00E607C2"/>
    <w:rsid w:val="00E62588"/>
    <w:rsid w:val="00E634E7"/>
    <w:rsid w:val="00E63B0A"/>
    <w:rsid w:val="00E65D45"/>
    <w:rsid w:val="00E66B06"/>
    <w:rsid w:val="00E70615"/>
    <w:rsid w:val="00E7295E"/>
    <w:rsid w:val="00E74336"/>
    <w:rsid w:val="00E74952"/>
    <w:rsid w:val="00E75725"/>
    <w:rsid w:val="00E75F90"/>
    <w:rsid w:val="00E8007D"/>
    <w:rsid w:val="00E802B4"/>
    <w:rsid w:val="00E81CF3"/>
    <w:rsid w:val="00E81FC2"/>
    <w:rsid w:val="00E83F3C"/>
    <w:rsid w:val="00E8496F"/>
    <w:rsid w:val="00E84DFC"/>
    <w:rsid w:val="00E91983"/>
    <w:rsid w:val="00E93589"/>
    <w:rsid w:val="00E94F94"/>
    <w:rsid w:val="00E96313"/>
    <w:rsid w:val="00E9712E"/>
    <w:rsid w:val="00EA0050"/>
    <w:rsid w:val="00EA1D9F"/>
    <w:rsid w:val="00EA23F1"/>
    <w:rsid w:val="00EA52CD"/>
    <w:rsid w:val="00EB52F2"/>
    <w:rsid w:val="00EB6B18"/>
    <w:rsid w:val="00EC0BFF"/>
    <w:rsid w:val="00EC0CD3"/>
    <w:rsid w:val="00EC1429"/>
    <w:rsid w:val="00EC32E9"/>
    <w:rsid w:val="00EC339F"/>
    <w:rsid w:val="00EC43C0"/>
    <w:rsid w:val="00ED0282"/>
    <w:rsid w:val="00ED0DCD"/>
    <w:rsid w:val="00ED35CF"/>
    <w:rsid w:val="00ED4C0C"/>
    <w:rsid w:val="00ED5893"/>
    <w:rsid w:val="00ED5BCE"/>
    <w:rsid w:val="00EE1D4A"/>
    <w:rsid w:val="00EE300F"/>
    <w:rsid w:val="00EF0881"/>
    <w:rsid w:val="00EF30F3"/>
    <w:rsid w:val="00EF32C9"/>
    <w:rsid w:val="00F00023"/>
    <w:rsid w:val="00F003C3"/>
    <w:rsid w:val="00F00412"/>
    <w:rsid w:val="00F01C4A"/>
    <w:rsid w:val="00F027AD"/>
    <w:rsid w:val="00F05011"/>
    <w:rsid w:val="00F0531A"/>
    <w:rsid w:val="00F062BD"/>
    <w:rsid w:val="00F064E4"/>
    <w:rsid w:val="00F06B93"/>
    <w:rsid w:val="00F074C4"/>
    <w:rsid w:val="00F077A9"/>
    <w:rsid w:val="00F0784C"/>
    <w:rsid w:val="00F07C1E"/>
    <w:rsid w:val="00F11142"/>
    <w:rsid w:val="00F154FD"/>
    <w:rsid w:val="00F15B75"/>
    <w:rsid w:val="00F15C48"/>
    <w:rsid w:val="00F16AAC"/>
    <w:rsid w:val="00F205F1"/>
    <w:rsid w:val="00F22E03"/>
    <w:rsid w:val="00F2439D"/>
    <w:rsid w:val="00F24FDD"/>
    <w:rsid w:val="00F25C5A"/>
    <w:rsid w:val="00F265AB"/>
    <w:rsid w:val="00F27346"/>
    <w:rsid w:val="00F30405"/>
    <w:rsid w:val="00F30725"/>
    <w:rsid w:val="00F3078A"/>
    <w:rsid w:val="00F30B34"/>
    <w:rsid w:val="00F349B8"/>
    <w:rsid w:val="00F354B6"/>
    <w:rsid w:val="00F36B9D"/>
    <w:rsid w:val="00F36E94"/>
    <w:rsid w:val="00F41D45"/>
    <w:rsid w:val="00F41DB5"/>
    <w:rsid w:val="00F423F7"/>
    <w:rsid w:val="00F436EE"/>
    <w:rsid w:val="00F43878"/>
    <w:rsid w:val="00F46CB9"/>
    <w:rsid w:val="00F4703C"/>
    <w:rsid w:val="00F50039"/>
    <w:rsid w:val="00F51F82"/>
    <w:rsid w:val="00F52C4C"/>
    <w:rsid w:val="00F53E39"/>
    <w:rsid w:val="00F551EA"/>
    <w:rsid w:val="00F558EA"/>
    <w:rsid w:val="00F576D6"/>
    <w:rsid w:val="00F61263"/>
    <w:rsid w:val="00F61C3D"/>
    <w:rsid w:val="00F623DE"/>
    <w:rsid w:val="00F63AA9"/>
    <w:rsid w:val="00F63D11"/>
    <w:rsid w:val="00F655FC"/>
    <w:rsid w:val="00F7533F"/>
    <w:rsid w:val="00F77864"/>
    <w:rsid w:val="00F77E85"/>
    <w:rsid w:val="00F800FE"/>
    <w:rsid w:val="00F81352"/>
    <w:rsid w:val="00F82B23"/>
    <w:rsid w:val="00F82D11"/>
    <w:rsid w:val="00F82D52"/>
    <w:rsid w:val="00F8307A"/>
    <w:rsid w:val="00F8342D"/>
    <w:rsid w:val="00F83601"/>
    <w:rsid w:val="00F8610A"/>
    <w:rsid w:val="00F870A4"/>
    <w:rsid w:val="00F876F1"/>
    <w:rsid w:val="00F87B08"/>
    <w:rsid w:val="00F87BC2"/>
    <w:rsid w:val="00F906D6"/>
    <w:rsid w:val="00F91D73"/>
    <w:rsid w:val="00F9223A"/>
    <w:rsid w:val="00F93783"/>
    <w:rsid w:val="00F947C1"/>
    <w:rsid w:val="00F96C14"/>
    <w:rsid w:val="00F976FC"/>
    <w:rsid w:val="00F97F27"/>
    <w:rsid w:val="00FA00D7"/>
    <w:rsid w:val="00FA165C"/>
    <w:rsid w:val="00FA17BF"/>
    <w:rsid w:val="00FA262F"/>
    <w:rsid w:val="00FA363B"/>
    <w:rsid w:val="00FA5CD8"/>
    <w:rsid w:val="00FA5F13"/>
    <w:rsid w:val="00FA6BA7"/>
    <w:rsid w:val="00FA6D5B"/>
    <w:rsid w:val="00FA70A6"/>
    <w:rsid w:val="00FB1886"/>
    <w:rsid w:val="00FB206C"/>
    <w:rsid w:val="00FB3E5A"/>
    <w:rsid w:val="00FB434E"/>
    <w:rsid w:val="00FB4F57"/>
    <w:rsid w:val="00FB515C"/>
    <w:rsid w:val="00FB51F4"/>
    <w:rsid w:val="00FB5646"/>
    <w:rsid w:val="00FB56FF"/>
    <w:rsid w:val="00FB5983"/>
    <w:rsid w:val="00FB5DC7"/>
    <w:rsid w:val="00FB6AFC"/>
    <w:rsid w:val="00FB726B"/>
    <w:rsid w:val="00FB768E"/>
    <w:rsid w:val="00FB7A5B"/>
    <w:rsid w:val="00FB7E24"/>
    <w:rsid w:val="00FC2556"/>
    <w:rsid w:val="00FC31E6"/>
    <w:rsid w:val="00FC3CD5"/>
    <w:rsid w:val="00FC5690"/>
    <w:rsid w:val="00FC5ACE"/>
    <w:rsid w:val="00FC62FA"/>
    <w:rsid w:val="00FC6480"/>
    <w:rsid w:val="00FC6481"/>
    <w:rsid w:val="00FC6594"/>
    <w:rsid w:val="00FC68E6"/>
    <w:rsid w:val="00FD19F8"/>
    <w:rsid w:val="00FD1EEE"/>
    <w:rsid w:val="00FD2E60"/>
    <w:rsid w:val="00FD3EC3"/>
    <w:rsid w:val="00FD52BD"/>
    <w:rsid w:val="00FD69AA"/>
    <w:rsid w:val="00FE0E8A"/>
    <w:rsid w:val="00FE18C7"/>
    <w:rsid w:val="00FE2948"/>
    <w:rsid w:val="00FE698A"/>
    <w:rsid w:val="00FE7072"/>
    <w:rsid w:val="00FF03EF"/>
    <w:rsid w:val="00FF2DAF"/>
    <w:rsid w:val="00FF47BF"/>
    <w:rsid w:val="00FF5009"/>
    <w:rsid w:val="00FF6D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5"/>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6"/>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
    <w:name w:val="Body Text 3"/>
    <w:basedOn w:val="a"/>
    <w:link w:val="30"/>
    <w:rsid w:val="00CE3FEC"/>
    <w:pPr>
      <w:spacing w:after="120" w:line="360" w:lineRule="atLeast"/>
      <w:ind w:firstLine="680"/>
      <w:jc w:val="both"/>
    </w:pPr>
    <w:rPr>
      <w:rFonts w:ascii="Times New Roman" w:eastAsia="Times New Roman" w:hAnsi="Times New Roman"/>
      <w:sz w:val="16"/>
      <w:szCs w:val="16"/>
    </w:rPr>
  </w:style>
  <w:style w:type="character" w:customStyle="1" w:styleId="30">
    <w:name w:val="Основен текст 3 Знак"/>
    <w:basedOn w:val="a0"/>
    <w:link w:val="3"/>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1">
    <w:name w:val="Основен текст с отстъп 3 Знак"/>
    <w:link w:val="32"/>
    <w:locked/>
    <w:rsid w:val="00CE3FEC"/>
    <w:rPr>
      <w:sz w:val="28"/>
    </w:rPr>
  </w:style>
  <w:style w:type="paragraph" w:customStyle="1" w:styleId="310">
    <w:name w:val="Основен текст с отстъп 31"/>
    <w:basedOn w:val="a"/>
    <w:next w:val="32"/>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2">
    <w:name w:val="Body Text Indent 3"/>
    <w:basedOn w:val="a"/>
    <w:link w:val="31"/>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3">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4">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5">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uiPriority w:val="99"/>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5"/>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6"/>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
    <w:name w:val="Body Text 3"/>
    <w:basedOn w:val="a"/>
    <w:link w:val="30"/>
    <w:rsid w:val="00CE3FEC"/>
    <w:pPr>
      <w:spacing w:after="120" w:line="360" w:lineRule="atLeast"/>
      <w:ind w:firstLine="680"/>
      <w:jc w:val="both"/>
    </w:pPr>
    <w:rPr>
      <w:rFonts w:ascii="Times New Roman" w:eastAsia="Times New Roman" w:hAnsi="Times New Roman"/>
      <w:sz w:val="16"/>
      <w:szCs w:val="16"/>
    </w:rPr>
  </w:style>
  <w:style w:type="character" w:customStyle="1" w:styleId="30">
    <w:name w:val="Основен текст 3 Знак"/>
    <w:basedOn w:val="a0"/>
    <w:link w:val="3"/>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1">
    <w:name w:val="Основен текст с отстъп 3 Знак"/>
    <w:link w:val="32"/>
    <w:locked/>
    <w:rsid w:val="00CE3FEC"/>
    <w:rPr>
      <w:sz w:val="28"/>
    </w:rPr>
  </w:style>
  <w:style w:type="paragraph" w:customStyle="1" w:styleId="310">
    <w:name w:val="Основен текст с отстъп 31"/>
    <w:basedOn w:val="a"/>
    <w:next w:val="32"/>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2">
    <w:name w:val="Body Text Indent 3"/>
    <w:basedOn w:val="a"/>
    <w:link w:val="31"/>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3">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4">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5">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uiPriority w:val="99"/>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24">
      <w:bodyDiv w:val="1"/>
      <w:marLeft w:val="0"/>
      <w:marRight w:val="0"/>
      <w:marTop w:val="0"/>
      <w:marBottom w:val="0"/>
      <w:divBdr>
        <w:top w:val="none" w:sz="0" w:space="0" w:color="auto"/>
        <w:left w:val="none" w:sz="0" w:space="0" w:color="auto"/>
        <w:bottom w:val="none" w:sz="0" w:space="0" w:color="auto"/>
        <w:right w:val="none" w:sz="0" w:space="0" w:color="auto"/>
      </w:divBdr>
    </w:div>
    <w:div w:id="21786099">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0253857">
      <w:bodyDiv w:val="1"/>
      <w:marLeft w:val="0"/>
      <w:marRight w:val="0"/>
      <w:marTop w:val="0"/>
      <w:marBottom w:val="0"/>
      <w:divBdr>
        <w:top w:val="none" w:sz="0" w:space="0" w:color="auto"/>
        <w:left w:val="none" w:sz="0" w:space="0" w:color="auto"/>
        <w:bottom w:val="none" w:sz="0" w:space="0" w:color="auto"/>
        <w:right w:val="none" w:sz="0" w:space="0" w:color="auto"/>
      </w:divBdr>
    </w:div>
    <w:div w:id="94323768">
      <w:bodyDiv w:val="1"/>
      <w:marLeft w:val="0"/>
      <w:marRight w:val="0"/>
      <w:marTop w:val="0"/>
      <w:marBottom w:val="0"/>
      <w:divBdr>
        <w:top w:val="none" w:sz="0" w:space="0" w:color="auto"/>
        <w:left w:val="none" w:sz="0" w:space="0" w:color="auto"/>
        <w:bottom w:val="none" w:sz="0" w:space="0" w:color="auto"/>
        <w:right w:val="none" w:sz="0" w:space="0" w:color="auto"/>
      </w:divBdr>
    </w:div>
    <w:div w:id="136530702">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311981067">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402946352">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62681277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90830330">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83723592">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21792479">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416853416">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505975356">
      <w:bodyDiv w:val="1"/>
      <w:marLeft w:val="0"/>
      <w:marRight w:val="0"/>
      <w:marTop w:val="0"/>
      <w:marBottom w:val="0"/>
      <w:divBdr>
        <w:top w:val="none" w:sz="0" w:space="0" w:color="auto"/>
        <w:left w:val="none" w:sz="0" w:space="0" w:color="auto"/>
        <w:bottom w:val="none" w:sz="0" w:space="0" w:color="auto"/>
        <w:right w:val="none" w:sz="0" w:space="0" w:color="auto"/>
      </w:divBdr>
    </w:div>
    <w:div w:id="1554580157">
      <w:bodyDiv w:val="1"/>
      <w:marLeft w:val="0"/>
      <w:marRight w:val="0"/>
      <w:marTop w:val="0"/>
      <w:marBottom w:val="0"/>
      <w:divBdr>
        <w:top w:val="none" w:sz="0" w:space="0" w:color="auto"/>
        <w:left w:val="none" w:sz="0" w:space="0" w:color="auto"/>
        <w:bottom w:val="none" w:sz="0" w:space="0" w:color="auto"/>
        <w:right w:val="none" w:sz="0" w:space="0" w:color="auto"/>
      </w:divBdr>
    </w:div>
    <w:div w:id="1556432675">
      <w:bodyDiv w:val="1"/>
      <w:marLeft w:val="0"/>
      <w:marRight w:val="0"/>
      <w:marTop w:val="0"/>
      <w:marBottom w:val="0"/>
      <w:divBdr>
        <w:top w:val="none" w:sz="0" w:space="0" w:color="auto"/>
        <w:left w:val="none" w:sz="0" w:space="0" w:color="auto"/>
        <w:bottom w:val="none" w:sz="0" w:space="0" w:color="auto"/>
        <w:right w:val="none" w:sz="0" w:space="0" w:color="auto"/>
      </w:divBdr>
    </w:div>
    <w:div w:id="1613198056">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677491668">
      <w:bodyDiv w:val="1"/>
      <w:marLeft w:val="0"/>
      <w:marRight w:val="0"/>
      <w:marTop w:val="0"/>
      <w:marBottom w:val="0"/>
      <w:divBdr>
        <w:top w:val="none" w:sz="0" w:space="0" w:color="auto"/>
        <w:left w:val="none" w:sz="0" w:space="0" w:color="auto"/>
        <w:bottom w:val="none" w:sz="0" w:space="0" w:color="auto"/>
        <w:right w:val="none" w:sz="0" w:space="0" w:color="auto"/>
      </w:divBdr>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op.bg/fckedit2/user/File/bg/obraztzi/ESPD-BG1.doc"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A55E-7F61-4331-BEAE-E8F9DBE2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17865</Words>
  <Characters>101832</Characters>
  <Application>Microsoft Office Word</Application>
  <DocSecurity>0</DocSecurity>
  <Lines>848</Lines>
  <Paragraphs>238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119459</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5</cp:revision>
  <cp:lastPrinted>2017-02-17T06:59:00Z</cp:lastPrinted>
  <dcterms:created xsi:type="dcterms:W3CDTF">2017-02-22T08:49:00Z</dcterms:created>
  <dcterms:modified xsi:type="dcterms:W3CDTF">2017-02-22T09:15:00Z</dcterms:modified>
</cp:coreProperties>
</file>