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4E" w:rsidRDefault="00135B4E" w:rsidP="00135B4E">
      <w:pPr>
        <w:tabs>
          <w:tab w:val="left" w:pos="567"/>
        </w:tabs>
        <w:ind w:left="1440" w:hanging="1440"/>
        <w:jc w:val="center"/>
        <w:rPr>
          <w:b/>
          <w:sz w:val="32"/>
          <w:szCs w:val="32"/>
        </w:rPr>
      </w:pPr>
      <w:r w:rsidRPr="00F97FD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FE4D78E" wp14:editId="592E2A97">
            <wp:simplePos x="0" y="0"/>
            <wp:positionH relativeFrom="column">
              <wp:posOffset>-170180</wp:posOffset>
            </wp:positionH>
            <wp:positionV relativeFrom="paragraph">
              <wp:posOffset>174625</wp:posOffset>
            </wp:positionV>
            <wp:extent cx="903605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0947" y="21076"/>
                <wp:lineTo x="20947" y="0"/>
                <wp:lineTo x="0" y="0"/>
              </wp:wrapPolygon>
            </wp:wrapThrough>
            <wp:docPr id="3" name="Картина 3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ur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4E" w:rsidRPr="00747DCA" w:rsidRDefault="00135B4E" w:rsidP="00135B4E">
      <w:pPr>
        <w:tabs>
          <w:tab w:val="left" w:pos="567"/>
        </w:tabs>
        <w:ind w:left="1440" w:hanging="1440"/>
        <w:jc w:val="center"/>
        <w:rPr>
          <w:b/>
          <w:sz w:val="36"/>
          <w:szCs w:val="36"/>
          <w:lang w:val="en-US"/>
        </w:rPr>
      </w:pPr>
      <w:r w:rsidRPr="00747DCA">
        <w:rPr>
          <w:b/>
          <w:sz w:val="36"/>
          <w:szCs w:val="36"/>
        </w:rPr>
        <w:t>ПРОКУРАТУРА НА РЕПУБЛИКА БЪЛГАРИЯ</w:t>
      </w:r>
    </w:p>
    <w:p w:rsidR="00135B4E" w:rsidRPr="00D95304" w:rsidRDefault="00135B4E" w:rsidP="00135B4E">
      <w:pPr>
        <w:tabs>
          <w:tab w:val="left" w:pos="567"/>
        </w:tabs>
        <w:ind w:left="1440" w:hanging="1440"/>
        <w:jc w:val="center"/>
        <w:rPr>
          <w:b/>
          <w:sz w:val="16"/>
          <w:szCs w:val="16"/>
          <w:lang w:val="en-US"/>
        </w:rPr>
      </w:pPr>
      <w:r w:rsidRPr="00D953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D20C" wp14:editId="2E9B057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2578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1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135B4E" w:rsidRPr="00747DCA" w:rsidRDefault="00135B4E" w:rsidP="00135B4E">
      <w:pPr>
        <w:tabs>
          <w:tab w:val="left" w:pos="567"/>
        </w:tabs>
        <w:ind w:left="1440" w:hanging="1440"/>
        <w:jc w:val="center"/>
        <w:rPr>
          <w:b/>
          <w:sz w:val="40"/>
          <w:szCs w:val="40"/>
        </w:rPr>
      </w:pPr>
      <w:r w:rsidRPr="00747DCA">
        <w:rPr>
          <w:b/>
          <w:sz w:val="40"/>
          <w:szCs w:val="40"/>
        </w:rPr>
        <w:t>ОКРЪЖНА ПРОКУРАТУРА – ШУМЕН</w:t>
      </w:r>
    </w:p>
    <w:p w:rsidR="00F87113" w:rsidRDefault="00F87113" w:rsidP="000104C9">
      <w:pPr>
        <w:rPr>
          <w:b/>
        </w:rPr>
      </w:pPr>
    </w:p>
    <w:p w:rsidR="00135B4E" w:rsidRDefault="00135B4E" w:rsidP="000104C9">
      <w:pPr>
        <w:rPr>
          <w:b/>
        </w:rPr>
      </w:pPr>
    </w:p>
    <w:p w:rsidR="00135B4E" w:rsidRPr="00135B4E" w:rsidRDefault="00135B4E" w:rsidP="000104C9">
      <w:pPr>
        <w:rPr>
          <w:b/>
        </w:rPr>
      </w:pPr>
    </w:p>
    <w:p w:rsidR="00F87113" w:rsidRDefault="00F87113" w:rsidP="000104C9">
      <w:pPr>
        <w:rPr>
          <w:b/>
          <w:lang w:val="en-US"/>
        </w:rPr>
      </w:pPr>
    </w:p>
    <w:p w:rsidR="00F87113" w:rsidRPr="00355D77" w:rsidRDefault="00F87113" w:rsidP="00F87113">
      <w:pPr>
        <w:rPr>
          <w:b/>
        </w:rPr>
      </w:pPr>
      <w:r w:rsidRPr="00355D77">
        <w:rPr>
          <w:b/>
        </w:rPr>
        <w:t>УТВЪРДИЛ:</w:t>
      </w:r>
    </w:p>
    <w:p w:rsidR="00F87113" w:rsidRPr="00355D77" w:rsidRDefault="00F87113" w:rsidP="00F87113">
      <w:pPr>
        <w:rPr>
          <w:b/>
        </w:rPr>
      </w:pPr>
      <w:r w:rsidRPr="00355D77">
        <w:rPr>
          <w:b/>
        </w:rPr>
        <w:t>АДМ. РЪКОВОДИТЕЛ –</w:t>
      </w:r>
    </w:p>
    <w:p w:rsidR="00F87113" w:rsidRPr="00355D77" w:rsidRDefault="00DE5E90" w:rsidP="00F87113">
      <w:pPr>
        <w:rPr>
          <w:b/>
        </w:rPr>
      </w:pPr>
      <w:r>
        <w:rPr>
          <w:b/>
        </w:rPr>
        <w:t>ОКРЪЖЕН ПРОКУРОР</w:t>
      </w:r>
      <w:bookmarkStart w:id="0" w:name="_GoBack"/>
      <w:bookmarkEnd w:id="0"/>
    </w:p>
    <w:p w:rsidR="00F87113" w:rsidRPr="00555E05" w:rsidRDefault="00F87113" w:rsidP="00F871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7113" w:rsidRDefault="00F87113" w:rsidP="00F87113">
      <w:pPr>
        <w:rPr>
          <w:b/>
        </w:rPr>
      </w:pPr>
    </w:p>
    <w:p w:rsidR="00F87113" w:rsidRPr="00555E05" w:rsidRDefault="009D058D" w:rsidP="00F87113">
      <w:pPr>
        <w:rPr>
          <w:b/>
          <w:lang w:val="en-US"/>
        </w:rPr>
      </w:pPr>
      <w:r>
        <w:rPr>
          <w:b/>
        </w:rPr>
        <w:t>Дата: ………</w:t>
      </w:r>
      <w:r w:rsidR="00555E05">
        <w:rPr>
          <w:b/>
        </w:rPr>
        <w:t>…</w:t>
      </w:r>
      <w:r w:rsidR="00555E05">
        <w:rPr>
          <w:b/>
          <w:lang w:val="en-US"/>
        </w:rPr>
        <w:t>………</w:t>
      </w:r>
    </w:p>
    <w:p w:rsidR="00F87113" w:rsidRPr="00355D77" w:rsidRDefault="00F87113" w:rsidP="000104C9">
      <w:pPr>
        <w:rPr>
          <w:b/>
        </w:rPr>
      </w:pPr>
    </w:p>
    <w:p w:rsidR="003F670E" w:rsidRDefault="003F670E" w:rsidP="003F670E"/>
    <w:p w:rsidR="00AF4782" w:rsidRDefault="00AF4782" w:rsidP="003F670E"/>
    <w:p w:rsidR="003F670E" w:rsidRPr="00F87113" w:rsidRDefault="003F670E" w:rsidP="00F87113">
      <w:pPr>
        <w:jc w:val="center"/>
        <w:rPr>
          <w:b/>
          <w:sz w:val="32"/>
          <w:szCs w:val="32"/>
        </w:rPr>
      </w:pPr>
      <w:r w:rsidRPr="007170F6">
        <w:rPr>
          <w:b/>
          <w:sz w:val="32"/>
          <w:szCs w:val="32"/>
        </w:rPr>
        <w:t>ДЛЪЖНОСТНА ХАРАКТЕРИСТИКА</w:t>
      </w:r>
    </w:p>
    <w:p w:rsidR="003F670E" w:rsidRPr="00F87113" w:rsidRDefault="00F87113" w:rsidP="00355D77">
      <w:pPr>
        <w:jc w:val="center"/>
        <w:rPr>
          <w:b/>
          <w:sz w:val="28"/>
          <w:szCs w:val="28"/>
        </w:rPr>
      </w:pPr>
      <w:r w:rsidRPr="00F87113">
        <w:rPr>
          <w:b/>
          <w:sz w:val="28"/>
          <w:szCs w:val="28"/>
        </w:rPr>
        <w:t>н</w:t>
      </w:r>
      <w:r w:rsidR="003F670E" w:rsidRPr="00F87113">
        <w:rPr>
          <w:b/>
          <w:sz w:val="28"/>
          <w:szCs w:val="28"/>
        </w:rPr>
        <w:t xml:space="preserve">а длъжността </w:t>
      </w:r>
      <w:r w:rsidRPr="00F87113">
        <w:rPr>
          <w:b/>
          <w:sz w:val="28"/>
          <w:szCs w:val="28"/>
        </w:rPr>
        <w:t>„</w:t>
      </w:r>
      <w:r w:rsidR="00E00DDA" w:rsidRPr="00F87113">
        <w:rPr>
          <w:b/>
          <w:sz w:val="28"/>
          <w:szCs w:val="28"/>
        </w:rPr>
        <w:t xml:space="preserve">Съдебен </w:t>
      </w:r>
      <w:r w:rsidR="005304AD" w:rsidRPr="00F87113">
        <w:rPr>
          <w:b/>
          <w:sz w:val="28"/>
          <w:szCs w:val="28"/>
        </w:rPr>
        <w:t>деловодител</w:t>
      </w:r>
      <w:r w:rsidRPr="00F87113">
        <w:rPr>
          <w:b/>
          <w:sz w:val="28"/>
          <w:szCs w:val="28"/>
        </w:rPr>
        <w:t>“</w:t>
      </w:r>
      <w:r w:rsidR="003F670E" w:rsidRPr="00F87113">
        <w:rPr>
          <w:b/>
          <w:sz w:val="28"/>
          <w:szCs w:val="28"/>
        </w:rPr>
        <w:t xml:space="preserve"> </w:t>
      </w:r>
    </w:p>
    <w:p w:rsidR="007170F6" w:rsidRDefault="007170F6" w:rsidP="00355D77">
      <w:pPr>
        <w:jc w:val="center"/>
        <w:rPr>
          <w:b/>
        </w:rPr>
      </w:pPr>
    </w:p>
    <w:p w:rsidR="007170F6" w:rsidRPr="00355D77" w:rsidRDefault="007170F6" w:rsidP="00355D77">
      <w:pPr>
        <w:jc w:val="center"/>
        <w:rPr>
          <w:b/>
        </w:rPr>
      </w:pPr>
    </w:p>
    <w:p w:rsidR="00F87113" w:rsidRPr="009047B2" w:rsidRDefault="00F87113" w:rsidP="00F87113">
      <w:pPr>
        <w:autoSpaceDE w:val="0"/>
        <w:autoSpaceDN w:val="0"/>
      </w:pPr>
      <w:r w:rsidRPr="009047B2">
        <w:t>КОД ПО НКПД 44152003</w:t>
      </w:r>
    </w:p>
    <w:p w:rsidR="00F87113" w:rsidRPr="009047B2" w:rsidRDefault="00F87113" w:rsidP="00F87113">
      <w:pPr>
        <w:autoSpaceDE w:val="0"/>
        <w:autoSpaceDN w:val="0"/>
      </w:pPr>
      <w:r w:rsidRPr="009047B2">
        <w:t>Минимален ранг за заемане на длъжността V</w:t>
      </w:r>
      <w:r>
        <w:t xml:space="preserve">, </w:t>
      </w:r>
      <w:r w:rsidRPr="00F87113">
        <w:t>максимален ранг – І.</w:t>
      </w:r>
    </w:p>
    <w:p w:rsidR="00F87113" w:rsidRDefault="00F87113" w:rsidP="007170F6">
      <w:pPr>
        <w:jc w:val="both"/>
        <w:rPr>
          <w:b/>
        </w:rPr>
      </w:pPr>
    </w:p>
    <w:p w:rsidR="007170F6" w:rsidRDefault="007170F6" w:rsidP="007170F6">
      <w:pPr>
        <w:jc w:val="both"/>
        <w:rPr>
          <w:b/>
        </w:rPr>
      </w:pPr>
      <w:r>
        <w:rPr>
          <w:b/>
        </w:rPr>
        <w:t>ОБЩА ИНФ</w:t>
      </w:r>
      <w:r w:rsidR="000F14D4">
        <w:rPr>
          <w:b/>
        </w:rPr>
        <w:t>ОРМАЦИЯ</w:t>
      </w:r>
      <w:r>
        <w:rPr>
          <w:b/>
        </w:rPr>
        <w:t>:</w:t>
      </w:r>
    </w:p>
    <w:p w:rsidR="007170F6" w:rsidRDefault="007170F6" w:rsidP="007170F6">
      <w:pPr>
        <w:jc w:val="both"/>
        <w:rPr>
          <w:b/>
        </w:rPr>
      </w:pPr>
      <w:r>
        <w:rPr>
          <w:b/>
        </w:rPr>
        <w:t>Прокуратура: Окръжна прокуратура</w:t>
      </w:r>
    </w:p>
    <w:p w:rsidR="007170F6" w:rsidRDefault="007170F6" w:rsidP="007170F6">
      <w:pPr>
        <w:jc w:val="both"/>
        <w:rPr>
          <w:b/>
        </w:rPr>
      </w:pPr>
      <w:r>
        <w:rPr>
          <w:b/>
        </w:rPr>
        <w:t>Град: Шумен</w:t>
      </w:r>
    </w:p>
    <w:p w:rsidR="00F87113" w:rsidRDefault="00F87113" w:rsidP="0062042C">
      <w:pPr>
        <w:jc w:val="both"/>
        <w:rPr>
          <w:b/>
        </w:rPr>
      </w:pPr>
    </w:p>
    <w:p w:rsidR="00F87113" w:rsidRPr="00F87113" w:rsidRDefault="00F87113" w:rsidP="00F87113">
      <w:pPr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І. </w:t>
      </w:r>
      <w:r w:rsidRPr="00F87113">
        <w:rPr>
          <w:b/>
        </w:rPr>
        <w:t>ЦЕЛ И ОПИСАНИЕ НА ДЛЪЖНОСТТА</w:t>
      </w:r>
    </w:p>
    <w:p w:rsidR="001D01A2" w:rsidRDefault="00F87113" w:rsidP="001D07A3">
      <w:pPr>
        <w:jc w:val="both"/>
      </w:pPr>
      <w:r w:rsidRPr="00F87113">
        <w:t>Съдебният деловодител приема, описва и изпраща всич</w:t>
      </w:r>
      <w:r>
        <w:t>ки входящи и изходящи документи</w:t>
      </w:r>
      <w:r w:rsidR="001D01A2">
        <w:t>, предава ги на съответните служители или прокурори; получава кореспонденцията и я разпределя; изпраща изходящите книжа. Осигурява информация за получената и изпратената кореспонденция.</w:t>
      </w:r>
    </w:p>
    <w:p w:rsidR="004018E5" w:rsidRDefault="004018E5" w:rsidP="004018E5">
      <w:pPr>
        <w:pStyle w:val="Style"/>
        <w:ind w:firstLine="0"/>
      </w:pPr>
    </w:p>
    <w:p w:rsidR="00F87113" w:rsidRDefault="00057CC4" w:rsidP="007170F6">
      <w:pPr>
        <w:rPr>
          <w:b/>
        </w:rPr>
      </w:pPr>
      <w:r>
        <w:rPr>
          <w:b/>
        </w:rPr>
        <w:t>І</w:t>
      </w:r>
      <w:r w:rsidR="007170F6">
        <w:rPr>
          <w:b/>
        </w:rPr>
        <w:t>І</w:t>
      </w:r>
      <w:r w:rsidR="007170F6" w:rsidRPr="00355D77">
        <w:rPr>
          <w:b/>
        </w:rPr>
        <w:t>. ОСНОВНИ ТРУДОВИ ФУНКЦИИ И ЗАДЪЛЖЕНИЯ: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b/>
          <w:bCs/>
          <w:szCs w:val="28"/>
        </w:rPr>
      </w:pPr>
      <w:r w:rsidRPr="009047B2">
        <w:rPr>
          <w:szCs w:val="28"/>
        </w:rPr>
        <w:t>приема и регистрира входящата кореспонденция;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експедира изходящата кореспонденция;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осигурява информация за получената и изпратената кореспонденция;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разпределя и направлява постъпилата поща;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образува в дела и преписки разпределените по отдели входящи документи;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извършва вписвания в съответните деловодни книги;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прилага </w:t>
      </w:r>
      <w:proofErr w:type="spellStart"/>
      <w:r w:rsidRPr="009047B2">
        <w:rPr>
          <w:szCs w:val="28"/>
        </w:rPr>
        <w:t>новопостъпили</w:t>
      </w:r>
      <w:proofErr w:type="spellEnd"/>
      <w:r w:rsidRPr="009047B2">
        <w:rPr>
          <w:szCs w:val="28"/>
        </w:rPr>
        <w:t xml:space="preserve"> документи, подрежда и номерира документите към делата;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прилага </w:t>
      </w:r>
      <w:proofErr w:type="spellStart"/>
      <w:r w:rsidRPr="009047B2">
        <w:rPr>
          <w:szCs w:val="28"/>
        </w:rPr>
        <w:t>новопостъпили</w:t>
      </w:r>
      <w:proofErr w:type="spellEnd"/>
      <w:r w:rsidRPr="009047B2">
        <w:rPr>
          <w:szCs w:val="28"/>
        </w:rPr>
        <w:t xml:space="preserve"> документи към висящите дела;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приема, съхранява и предава по принадлежност веществените доказателства, води опис на съдържанието им и ги връща след приключване на делата съгласно указанията на прокурора; 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предава на прокурорите за решаване разпределения доклад;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следи  за изтичане на съответните процесуални срокове и уведомява за това прокурора;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отговаря за подреждането и съхраняването на делата в деловодството;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изпраща обратно делата и преписките, постъпили от други прокуратури, след приключване на преписката в съответната прокуратура;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предоставя справки по делата и преписките;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lastRenderedPageBreak/>
        <w:t>подготвя и изпраща до съответната инстанция делата и преписките, по които са постъпили жалби;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в изпълнение на възложените задачи пази и съхранява съдебната документация;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при повреждане, загубване или изчезване на документи незабавно  уведомява съдебния администратор;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предава за архивиране приключените дела и преписки;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въвежда данни в Унифицираната информационна система на Прокуратурата на Република България относно:</w:t>
      </w:r>
    </w:p>
    <w:p w:rsidR="00F87113" w:rsidRPr="009047B2" w:rsidRDefault="00F87113" w:rsidP="004B207C">
      <w:pPr>
        <w:numPr>
          <w:ilvl w:val="0"/>
          <w:numId w:val="10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всички преписки</w:t>
      </w:r>
      <w:r w:rsidR="004B207C">
        <w:rPr>
          <w:szCs w:val="28"/>
        </w:rPr>
        <w:t xml:space="preserve"> и</w:t>
      </w:r>
      <w:r w:rsidRPr="009047B2">
        <w:rPr>
          <w:szCs w:val="28"/>
        </w:rPr>
        <w:t xml:space="preserve"> досъдебни производства;</w:t>
      </w:r>
    </w:p>
    <w:p w:rsidR="00F87113" w:rsidRPr="009047B2" w:rsidRDefault="00F87113" w:rsidP="004B207C">
      <w:pPr>
        <w:numPr>
          <w:ilvl w:val="0"/>
          <w:numId w:val="10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цялата входяща и изходяща кореспонденция на прокуратурата;</w:t>
      </w:r>
    </w:p>
    <w:p w:rsidR="00F87113" w:rsidRDefault="00F87113" w:rsidP="00F87113">
      <w:pPr>
        <w:numPr>
          <w:ilvl w:val="0"/>
          <w:numId w:val="7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 xml:space="preserve"> извежда справочната информация от Унифицираната информационна система на Прокуратурата на Република България;</w:t>
      </w:r>
    </w:p>
    <w:p w:rsidR="00F87113" w:rsidRDefault="00F87113" w:rsidP="00F87113">
      <w:pPr>
        <w:numPr>
          <w:ilvl w:val="0"/>
          <w:numId w:val="7"/>
        </w:numPr>
        <w:autoSpaceDE w:val="0"/>
        <w:autoSpaceDN w:val="0"/>
        <w:contextualSpacing/>
        <w:rPr>
          <w:szCs w:val="28"/>
        </w:rPr>
      </w:pPr>
      <w:r w:rsidRPr="00F87113">
        <w:rPr>
          <w:szCs w:val="28"/>
        </w:rPr>
        <w:t>изготвя писма, актове и други документи в изпълнение на разпорежданията и резолюциите на административния ръководител и прокурора, съобразно указанията му в срок;</w:t>
      </w:r>
    </w:p>
    <w:p w:rsidR="00AE0718" w:rsidRDefault="00AE0718" w:rsidP="00AE0718">
      <w:pPr>
        <w:numPr>
          <w:ilvl w:val="0"/>
          <w:numId w:val="7"/>
        </w:numPr>
        <w:autoSpaceDE w:val="0"/>
        <w:autoSpaceDN w:val="0"/>
        <w:contextualSpacing/>
        <w:rPr>
          <w:szCs w:val="28"/>
        </w:rPr>
      </w:pPr>
      <w:r w:rsidRPr="00AE0718">
        <w:rPr>
          <w:szCs w:val="28"/>
        </w:rPr>
        <w:t>прави архив на написаните документи и съхранява архивните файлове;</w:t>
      </w:r>
    </w:p>
    <w:p w:rsidR="00AE0718" w:rsidRDefault="00AE0718" w:rsidP="00AE0718">
      <w:pPr>
        <w:numPr>
          <w:ilvl w:val="0"/>
          <w:numId w:val="7"/>
        </w:numPr>
        <w:autoSpaceDE w:val="0"/>
        <w:autoSpaceDN w:val="0"/>
        <w:contextualSpacing/>
        <w:rPr>
          <w:szCs w:val="28"/>
        </w:rPr>
      </w:pPr>
      <w:r w:rsidRPr="00AE0718">
        <w:rPr>
          <w:szCs w:val="28"/>
        </w:rPr>
        <w:t>изпълнява устни разпореждания на прокурора от Окръжна прокуратура Шумен по движението на конкретни преписки и дела;</w:t>
      </w:r>
    </w:p>
    <w:p w:rsidR="00AE0718" w:rsidRPr="00AE0718" w:rsidRDefault="00AE0718" w:rsidP="009C0DF1">
      <w:pPr>
        <w:pStyle w:val="Style"/>
        <w:numPr>
          <w:ilvl w:val="0"/>
          <w:numId w:val="7"/>
        </w:numPr>
      </w:pPr>
      <w:r>
        <w:t xml:space="preserve">извежда справочна информация от Унифицираната информационна система на Прокуратурата на </w:t>
      </w:r>
      <w:r w:rsidR="009C0DF1" w:rsidRPr="009C0DF1">
        <w:t>Република</w:t>
      </w:r>
      <w:r>
        <w:t xml:space="preserve"> България;</w:t>
      </w:r>
    </w:p>
    <w:p w:rsidR="00F87113" w:rsidRPr="009047B2" w:rsidRDefault="00F87113" w:rsidP="00F87113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при изпълнение на възложените задачи, не се допуска закъснения,  забавяне или други отклонения;</w:t>
      </w:r>
    </w:p>
    <w:p w:rsidR="00AE0718" w:rsidRDefault="00F87113" w:rsidP="00AE0718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 w:rsidRPr="009047B2">
        <w:rPr>
          <w:szCs w:val="28"/>
        </w:rPr>
        <w:t>има задължения и носи отговорност за спазване законодателството на Република България, всички вътрешни правила, правилници и заповеди, каса</w:t>
      </w:r>
      <w:r>
        <w:rPr>
          <w:szCs w:val="28"/>
        </w:rPr>
        <w:t>е</w:t>
      </w:r>
      <w:r w:rsidRPr="009047B2">
        <w:rPr>
          <w:szCs w:val="28"/>
        </w:rPr>
        <w:t>щи дейността на ПРБ;</w:t>
      </w:r>
    </w:p>
    <w:p w:rsidR="004018E5" w:rsidRPr="00AE0718" w:rsidRDefault="004018E5" w:rsidP="00D175EA">
      <w:pPr>
        <w:numPr>
          <w:ilvl w:val="0"/>
          <w:numId w:val="6"/>
        </w:numPr>
        <w:autoSpaceDE w:val="0"/>
        <w:autoSpaceDN w:val="0"/>
        <w:contextualSpacing/>
        <w:rPr>
          <w:szCs w:val="28"/>
        </w:rPr>
      </w:pPr>
      <w:r>
        <w:t xml:space="preserve">извършва и други дейности, указани в </w:t>
      </w:r>
      <w:r w:rsidR="00845BCB">
        <w:t>Правилника за админ</w:t>
      </w:r>
      <w:r w:rsidR="00D175EA">
        <w:t xml:space="preserve">истрацията на прокуратурата на </w:t>
      </w:r>
      <w:r w:rsidR="00D175EA" w:rsidRPr="00D175EA">
        <w:t>Република</w:t>
      </w:r>
      <w:r w:rsidR="00645181">
        <w:t xml:space="preserve"> </w:t>
      </w:r>
      <w:r w:rsidR="00845BCB">
        <w:t>България</w:t>
      </w:r>
      <w:r>
        <w:t>, възложени от ръководителя на прокуратурата, съдебния администратор</w:t>
      </w:r>
      <w:r w:rsidR="003F7FE8">
        <w:t>,</w:t>
      </w:r>
      <w:r>
        <w:t xml:space="preserve"> административния секретар</w:t>
      </w:r>
      <w:r w:rsidR="003F7FE8">
        <w:t xml:space="preserve"> и прокурор</w:t>
      </w:r>
      <w:r>
        <w:t>.</w:t>
      </w:r>
    </w:p>
    <w:p w:rsidR="004018E5" w:rsidRDefault="004018E5" w:rsidP="007170F6">
      <w:pPr>
        <w:pStyle w:val="Style"/>
        <w:ind w:left="0" w:firstLine="0"/>
        <w:rPr>
          <w:b/>
        </w:rPr>
      </w:pPr>
    </w:p>
    <w:p w:rsidR="00057CC4" w:rsidRDefault="00057CC4" w:rsidP="007170F6">
      <w:pPr>
        <w:pStyle w:val="Style"/>
        <w:ind w:left="0" w:firstLine="0"/>
        <w:rPr>
          <w:b/>
        </w:rPr>
      </w:pPr>
    </w:p>
    <w:p w:rsidR="00057CC4" w:rsidRPr="009047B2" w:rsidRDefault="00057CC4" w:rsidP="00057CC4">
      <w:pPr>
        <w:autoSpaceDE w:val="0"/>
        <w:autoSpaceDN w:val="0"/>
        <w:contextualSpacing/>
        <w:jc w:val="both"/>
        <w:rPr>
          <w:b/>
          <w:bCs/>
          <w:szCs w:val="28"/>
        </w:rPr>
      </w:pPr>
      <w:r>
        <w:rPr>
          <w:b/>
        </w:rPr>
        <w:t xml:space="preserve">ІІІ. </w:t>
      </w:r>
      <w:r>
        <w:rPr>
          <w:b/>
          <w:bCs/>
          <w:szCs w:val="28"/>
        </w:rPr>
        <w:t>ПОДЧИНЕНОСТ:</w:t>
      </w:r>
      <w:r w:rsidRPr="009047B2">
        <w:rPr>
          <w:b/>
          <w:bCs/>
          <w:szCs w:val="28"/>
        </w:rPr>
        <w:t xml:space="preserve"> </w:t>
      </w:r>
    </w:p>
    <w:p w:rsidR="00057CC4" w:rsidRPr="009047B2" w:rsidRDefault="00057CC4" w:rsidP="00057CC4">
      <w:pPr>
        <w:autoSpaceDE w:val="0"/>
        <w:autoSpaceDN w:val="0"/>
        <w:ind w:left="720"/>
        <w:contextualSpacing/>
        <w:rPr>
          <w:b/>
          <w:bCs/>
          <w:szCs w:val="28"/>
        </w:rPr>
      </w:pPr>
    </w:p>
    <w:p w:rsidR="00057CC4" w:rsidRPr="009047B2" w:rsidRDefault="00B331CB" w:rsidP="00057CC4">
      <w:pPr>
        <w:autoSpaceDE w:val="0"/>
        <w:autoSpaceDN w:val="0"/>
        <w:ind w:left="720"/>
        <w:contextualSpacing/>
        <w:rPr>
          <w:szCs w:val="28"/>
        </w:rPr>
      </w:pPr>
      <w:r>
        <w:rPr>
          <w:szCs w:val="28"/>
        </w:rPr>
        <w:t xml:space="preserve">                    </w:t>
      </w:r>
      <w:r w:rsidR="00057CC4" w:rsidRPr="009047B2">
        <w:rPr>
          <w:szCs w:val="28"/>
        </w:rPr>
        <w:t>Съдебен администратор</w:t>
      </w:r>
    </w:p>
    <w:p w:rsidR="00057CC4" w:rsidRDefault="00057CC4" w:rsidP="00B331CB">
      <w:pPr>
        <w:autoSpaceDE w:val="0"/>
        <w:autoSpaceDN w:val="0"/>
        <w:ind w:left="720"/>
        <w:contextualSpacing/>
        <w:rPr>
          <w:szCs w:val="28"/>
        </w:rPr>
      </w:pPr>
      <w:r>
        <w:rPr>
          <w:szCs w:val="28"/>
        </w:rPr>
        <w:t xml:space="preserve">                                         </w:t>
      </w:r>
      <w:r w:rsidRPr="009047B2">
        <w:rPr>
          <w:szCs w:val="28"/>
        </w:rPr>
        <w:t>↓</w:t>
      </w:r>
    </w:p>
    <w:p w:rsidR="009D058D" w:rsidRDefault="009D058D" w:rsidP="00B331CB">
      <w:pPr>
        <w:autoSpaceDE w:val="0"/>
        <w:autoSpaceDN w:val="0"/>
        <w:ind w:left="720"/>
        <w:contextualSpacing/>
        <w:rPr>
          <w:szCs w:val="28"/>
        </w:rPr>
      </w:pPr>
      <w:r>
        <w:rPr>
          <w:szCs w:val="28"/>
        </w:rPr>
        <w:t xml:space="preserve">              Завеждащ служба „Регистратура и деловодство и архив“</w:t>
      </w:r>
    </w:p>
    <w:p w:rsidR="009D058D" w:rsidRPr="009047B2" w:rsidRDefault="009D058D" w:rsidP="00B331CB">
      <w:pPr>
        <w:autoSpaceDE w:val="0"/>
        <w:autoSpaceDN w:val="0"/>
        <w:ind w:left="720"/>
        <w:contextualSpacing/>
        <w:rPr>
          <w:szCs w:val="28"/>
        </w:rPr>
      </w:pPr>
      <w:r>
        <w:rPr>
          <w:szCs w:val="28"/>
        </w:rPr>
        <w:t xml:space="preserve">                                         </w:t>
      </w:r>
      <w:r w:rsidRPr="009047B2">
        <w:rPr>
          <w:szCs w:val="28"/>
        </w:rPr>
        <w:t>↓</w:t>
      </w:r>
    </w:p>
    <w:p w:rsidR="00057CC4" w:rsidRPr="009047B2" w:rsidRDefault="00057CC4" w:rsidP="00057CC4">
      <w:pPr>
        <w:autoSpaceDE w:val="0"/>
        <w:autoSpaceDN w:val="0"/>
        <w:ind w:left="720"/>
        <w:contextualSpacing/>
        <w:rPr>
          <w:b/>
          <w:bCs/>
          <w:szCs w:val="28"/>
        </w:rPr>
      </w:pPr>
      <w:r>
        <w:rPr>
          <w:szCs w:val="28"/>
        </w:rPr>
        <w:t xml:space="preserve">                     </w:t>
      </w:r>
      <w:r w:rsidRPr="009047B2">
        <w:rPr>
          <w:szCs w:val="28"/>
        </w:rPr>
        <w:t>Съдебен деловодител</w:t>
      </w:r>
    </w:p>
    <w:p w:rsidR="00057CC4" w:rsidRDefault="00057CC4" w:rsidP="00057CC4">
      <w:pPr>
        <w:autoSpaceDE w:val="0"/>
        <w:autoSpaceDN w:val="0"/>
        <w:rPr>
          <w:szCs w:val="28"/>
        </w:rPr>
      </w:pPr>
    </w:p>
    <w:p w:rsidR="00057CC4" w:rsidRPr="009047B2" w:rsidRDefault="00057CC4" w:rsidP="00057CC4">
      <w:pPr>
        <w:autoSpaceDE w:val="0"/>
        <w:autoSpaceDN w:val="0"/>
        <w:rPr>
          <w:szCs w:val="28"/>
        </w:rPr>
      </w:pPr>
      <w:r>
        <w:rPr>
          <w:b/>
          <w:bCs/>
          <w:szCs w:val="28"/>
        </w:rPr>
        <w:t xml:space="preserve">ІV. </w:t>
      </w:r>
      <w:r w:rsidRPr="009047B2">
        <w:rPr>
          <w:b/>
          <w:bCs/>
          <w:szCs w:val="28"/>
        </w:rPr>
        <w:t>ВРЪЗКИ И ВЗАИМОДЕЙСТВИЯ</w:t>
      </w:r>
      <w:r>
        <w:rPr>
          <w:b/>
          <w:bCs/>
          <w:szCs w:val="28"/>
        </w:rPr>
        <w:t>:</w:t>
      </w:r>
    </w:p>
    <w:p w:rsidR="00057CC4" w:rsidRPr="009047B2" w:rsidRDefault="00057CC4" w:rsidP="00057CC4">
      <w:pPr>
        <w:autoSpaceDE w:val="0"/>
        <w:autoSpaceDN w:val="0"/>
        <w:jc w:val="both"/>
        <w:rPr>
          <w:szCs w:val="28"/>
        </w:rPr>
      </w:pPr>
      <w:r w:rsidRPr="009047B2">
        <w:rPr>
          <w:szCs w:val="28"/>
        </w:rPr>
        <w:t>Лицето заемащо тази длъжност носи отговорност за резултатите от изпълняваните от него з</w:t>
      </w:r>
      <w:r>
        <w:rPr>
          <w:szCs w:val="28"/>
        </w:rPr>
        <w:t xml:space="preserve">адължения. Има  непосредствени </w:t>
      </w:r>
      <w:r w:rsidRPr="009047B2">
        <w:rPr>
          <w:szCs w:val="28"/>
        </w:rPr>
        <w:t>взаимоотношения  със служителите и магистратите. Осъществя</w:t>
      </w:r>
      <w:r>
        <w:rPr>
          <w:szCs w:val="28"/>
        </w:rPr>
        <w:t xml:space="preserve">ва вътрешни и външни </w:t>
      </w:r>
      <w:r w:rsidRPr="009047B2">
        <w:rPr>
          <w:szCs w:val="28"/>
        </w:rPr>
        <w:t>професионални контакти с органи  и организации,  в кръга на изпълняваните  функционални  задължения.</w:t>
      </w:r>
    </w:p>
    <w:p w:rsidR="00057CC4" w:rsidRDefault="00057CC4" w:rsidP="007170F6">
      <w:pPr>
        <w:pStyle w:val="Style"/>
        <w:ind w:left="0" w:firstLine="0"/>
        <w:rPr>
          <w:b/>
        </w:rPr>
      </w:pPr>
    </w:p>
    <w:p w:rsidR="00057CC4" w:rsidRDefault="00057CC4" w:rsidP="007170F6">
      <w:pPr>
        <w:pStyle w:val="Style"/>
        <w:ind w:left="0" w:firstLine="0"/>
        <w:rPr>
          <w:b/>
        </w:rPr>
      </w:pPr>
    </w:p>
    <w:p w:rsidR="00531A46" w:rsidRDefault="00531A46" w:rsidP="007170F6">
      <w:pPr>
        <w:rPr>
          <w:b/>
        </w:rPr>
      </w:pPr>
      <w:r>
        <w:rPr>
          <w:b/>
        </w:rPr>
        <w:t xml:space="preserve">V. </w:t>
      </w:r>
      <w:r w:rsidRPr="00531A46">
        <w:rPr>
          <w:b/>
        </w:rPr>
        <w:t>ИЗИСКВАНИЯ ЗА ЗАЕМАНАТА ДЛЪЖНОСТ:</w:t>
      </w:r>
    </w:p>
    <w:p w:rsidR="00555E05" w:rsidRPr="00555E05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t xml:space="preserve">е български гражданин, </w:t>
      </w:r>
      <w:proofErr w:type="spellStart"/>
      <w:r>
        <w:t>гражданин</w:t>
      </w:r>
      <w:proofErr w:type="spellEnd"/>
      <w: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</w:t>
      </w:r>
    </w:p>
    <w:p w:rsidR="00555E05" w:rsidRPr="00555E05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t xml:space="preserve"> е навършило пълнолетие; </w:t>
      </w:r>
    </w:p>
    <w:p w:rsidR="00555E05" w:rsidRPr="00555E05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t xml:space="preserve">не е поставено под запрещение; </w:t>
      </w:r>
    </w:p>
    <w:p w:rsidR="00555E05" w:rsidRPr="00555E05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t xml:space="preserve">не е осъждано на лишаване от свобода за умишлено престъпление от общ характер; </w:t>
      </w:r>
    </w:p>
    <w:p w:rsidR="00555E05" w:rsidRPr="00555E05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t>не е лишено по съответен ред от правото да заема определена длъжност;</w:t>
      </w:r>
    </w:p>
    <w:p w:rsidR="00555E05" w:rsidRPr="003627E0" w:rsidRDefault="00555E05" w:rsidP="00555E05">
      <w:pPr>
        <w:numPr>
          <w:ilvl w:val="0"/>
          <w:numId w:val="11"/>
        </w:numPr>
        <w:autoSpaceDE w:val="0"/>
        <w:autoSpaceDN w:val="0"/>
        <w:contextualSpacing/>
        <w:jc w:val="both"/>
        <w:rPr>
          <w:szCs w:val="28"/>
        </w:rPr>
      </w:pPr>
      <w:r>
        <w:lastRenderedPageBreak/>
        <w:t>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31A46" w:rsidRDefault="00531A46" w:rsidP="007170F6">
      <w:pPr>
        <w:rPr>
          <w:b/>
        </w:rPr>
      </w:pPr>
    </w:p>
    <w:p w:rsidR="007170F6" w:rsidRDefault="007170F6" w:rsidP="007170F6">
      <w:pPr>
        <w:rPr>
          <w:b/>
        </w:rPr>
      </w:pPr>
      <w:r>
        <w:rPr>
          <w:b/>
        </w:rPr>
        <w:t>V.</w:t>
      </w:r>
      <w:r w:rsidRPr="00355D77">
        <w:rPr>
          <w:b/>
        </w:rPr>
        <w:t xml:space="preserve"> </w:t>
      </w:r>
      <w:r>
        <w:rPr>
          <w:b/>
        </w:rPr>
        <w:t>ЗНАНИЯ И ОПИТ,  УМЕНИЯ И КОМПЕТЕНТНОСТИ:</w:t>
      </w:r>
    </w:p>
    <w:p w:rsidR="007170F6" w:rsidRDefault="007170F6" w:rsidP="007170F6">
      <w:pPr>
        <w:rPr>
          <w:b/>
        </w:rPr>
      </w:pPr>
    </w:p>
    <w:p w:rsidR="007170F6" w:rsidRDefault="007170F6" w:rsidP="007170F6">
      <w:r w:rsidRPr="003C6D72">
        <w:rPr>
          <w:b/>
        </w:rPr>
        <w:t>Образователна степен:</w:t>
      </w:r>
      <w:r>
        <w:t xml:space="preserve"> ср</w:t>
      </w:r>
      <w:r w:rsidR="002E0FC9">
        <w:t xml:space="preserve">едно </w:t>
      </w:r>
      <w:r w:rsidR="00E62822">
        <w:t>общо</w:t>
      </w:r>
      <w:r>
        <w:t>;</w:t>
      </w:r>
    </w:p>
    <w:p w:rsidR="007170F6" w:rsidRDefault="007170F6" w:rsidP="007170F6">
      <w:r w:rsidRPr="003C6D72">
        <w:rPr>
          <w:b/>
        </w:rPr>
        <w:t>Професионален опит:</w:t>
      </w:r>
      <w:r>
        <w:t xml:space="preserve"> </w:t>
      </w:r>
      <w:r w:rsidR="00E62822">
        <w:t>не се изисква</w:t>
      </w:r>
      <w:r>
        <w:t>;</w:t>
      </w:r>
    </w:p>
    <w:p w:rsidR="007170F6" w:rsidRDefault="007170F6" w:rsidP="007170F6">
      <w:r w:rsidRPr="003C6D72">
        <w:rPr>
          <w:b/>
        </w:rPr>
        <w:t>Допълнителна квалификация:</w:t>
      </w:r>
      <w:r>
        <w:t xml:space="preserve"> компютърна грамотност, </w:t>
      </w:r>
      <w:r>
        <w:rPr>
          <w:lang w:val="en-US"/>
        </w:rPr>
        <w:t>Word, Excel</w:t>
      </w:r>
      <w:r>
        <w:t>;</w:t>
      </w:r>
    </w:p>
    <w:p w:rsidR="007170F6" w:rsidRPr="003C6D72" w:rsidRDefault="007170F6" w:rsidP="007170F6">
      <w:pPr>
        <w:rPr>
          <w:b/>
        </w:rPr>
      </w:pPr>
      <w:r w:rsidRPr="003C6D72">
        <w:rPr>
          <w:b/>
        </w:rPr>
        <w:t xml:space="preserve">Специални </w:t>
      </w:r>
      <w:r>
        <w:rPr>
          <w:b/>
        </w:rPr>
        <w:t xml:space="preserve">знания и </w:t>
      </w:r>
      <w:r w:rsidRPr="003C6D72">
        <w:rPr>
          <w:b/>
        </w:rPr>
        <w:t>умения / компетентности:</w:t>
      </w:r>
    </w:p>
    <w:p w:rsidR="007170F6" w:rsidRDefault="007170F6" w:rsidP="007170F6"/>
    <w:p w:rsidR="007170F6" w:rsidRDefault="007170F6" w:rsidP="00FE4C62">
      <w:pPr>
        <w:numPr>
          <w:ilvl w:val="0"/>
          <w:numId w:val="4"/>
        </w:numPr>
      </w:pPr>
      <w:r>
        <w:t xml:space="preserve">Познава и прилага Закона за съдебната власт, Правилника за администрацията на прокуратурата на </w:t>
      </w:r>
      <w:r w:rsidR="00FE4C62" w:rsidRPr="00FE4C62">
        <w:t xml:space="preserve">Република </w:t>
      </w:r>
      <w:r>
        <w:t>България</w:t>
      </w:r>
      <w:r w:rsidR="00B331CB">
        <w:t xml:space="preserve"> и Етичния кодекс на съдебния служител</w:t>
      </w:r>
      <w:r>
        <w:t>;</w:t>
      </w:r>
    </w:p>
    <w:p w:rsidR="00126E71" w:rsidRDefault="007170F6" w:rsidP="007170F6">
      <w:pPr>
        <w:numPr>
          <w:ilvl w:val="0"/>
          <w:numId w:val="4"/>
        </w:numPr>
      </w:pPr>
      <w:r>
        <w:t>Познава и прилага Инструкция за водене на деловодството</w:t>
      </w:r>
      <w:r w:rsidR="00126E71">
        <w:t>;</w:t>
      </w:r>
    </w:p>
    <w:p w:rsidR="00126E71" w:rsidRDefault="00126E71" w:rsidP="007170F6">
      <w:pPr>
        <w:numPr>
          <w:ilvl w:val="0"/>
          <w:numId w:val="4"/>
        </w:numPr>
      </w:pPr>
      <w:r>
        <w:t>Умение за работа с факс, ксерокс, компютър, принтер и др. офис техника; опит при работа с документи и кореспонденция</w:t>
      </w:r>
      <w:r w:rsidR="004B207C">
        <w:t>;</w:t>
      </w:r>
    </w:p>
    <w:p w:rsidR="007170F6" w:rsidRDefault="007170F6" w:rsidP="007170F6">
      <w:pPr>
        <w:numPr>
          <w:ilvl w:val="0"/>
          <w:numId w:val="4"/>
        </w:numPr>
      </w:pPr>
      <w:r>
        <w:t>Способност да планира и организира собствената си работа;</w:t>
      </w:r>
    </w:p>
    <w:p w:rsidR="007170F6" w:rsidRDefault="007170F6" w:rsidP="007170F6">
      <w:pPr>
        <w:numPr>
          <w:ilvl w:val="0"/>
          <w:numId w:val="4"/>
        </w:numPr>
      </w:pPr>
      <w:r>
        <w:t>Познава и спазва всички заповеди, инструкции и указания на висшестоящия орган;</w:t>
      </w:r>
    </w:p>
    <w:p w:rsidR="007170F6" w:rsidRDefault="007170F6" w:rsidP="007170F6">
      <w:pPr>
        <w:numPr>
          <w:ilvl w:val="0"/>
          <w:numId w:val="4"/>
        </w:numPr>
      </w:pPr>
      <w:r>
        <w:t>Способност да работи ефективно с колегите си, способност да работи конструктивно като член на екип;</w:t>
      </w:r>
    </w:p>
    <w:p w:rsidR="007170F6" w:rsidRDefault="007170F6" w:rsidP="007170F6">
      <w:pPr>
        <w:numPr>
          <w:ilvl w:val="0"/>
          <w:numId w:val="4"/>
        </w:numPr>
      </w:pPr>
      <w:proofErr w:type="spellStart"/>
      <w:r>
        <w:t>Отдаденост</w:t>
      </w:r>
      <w:proofErr w:type="spellEnd"/>
      <w:r>
        <w:t xml:space="preserve"> на работата;</w:t>
      </w:r>
    </w:p>
    <w:p w:rsidR="007170F6" w:rsidRDefault="007170F6" w:rsidP="007170F6">
      <w:pPr>
        <w:numPr>
          <w:ilvl w:val="0"/>
          <w:numId w:val="4"/>
        </w:numPr>
      </w:pPr>
      <w:r>
        <w:t>Способност да работи устойчиво и надеждно под напрежение;</w:t>
      </w:r>
    </w:p>
    <w:p w:rsidR="007170F6" w:rsidRDefault="007170F6" w:rsidP="007170F6">
      <w:pPr>
        <w:numPr>
          <w:ilvl w:val="0"/>
          <w:numId w:val="4"/>
        </w:numPr>
      </w:pPr>
      <w:r>
        <w:t xml:space="preserve">Умение за общуване и нагласа за толерантност, отзивчивост, любезност; </w:t>
      </w:r>
    </w:p>
    <w:p w:rsidR="007170F6" w:rsidRDefault="007170F6" w:rsidP="007170F6">
      <w:pPr>
        <w:numPr>
          <w:ilvl w:val="0"/>
          <w:numId w:val="4"/>
        </w:numPr>
      </w:pPr>
      <w:proofErr w:type="spellStart"/>
      <w:r>
        <w:t>Комуникативност</w:t>
      </w:r>
      <w:proofErr w:type="spellEnd"/>
      <w:r>
        <w:t>, бързина, точност;</w:t>
      </w:r>
    </w:p>
    <w:p w:rsidR="007170F6" w:rsidRDefault="007170F6" w:rsidP="007170F6">
      <w:pPr>
        <w:numPr>
          <w:ilvl w:val="0"/>
          <w:numId w:val="4"/>
        </w:numPr>
      </w:pPr>
      <w:r>
        <w:t xml:space="preserve">При изпълнение на служебните си задължения и в обществения живот да има поведение, което не уронва престижа на съдебната власт. </w:t>
      </w:r>
    </w:p>
    <w:p w:rsidR="007170F6" w:rsidRDefault="007170F6" w:rsidP="007170F6"/>
    <w:p w:rsidR="00FE4C62" w:rsidRDefault="00FE4C62" w:rsidP="007170F6"/>
    <w:p w:rsidR="007170F6" w:rsidRDefault="007170F6" w:rsidP="007170F6">
      <w:r>
        <w:t>Запознат съм със съдържанието на длъжностната характеристика:</w:t>
      </w:r>
    </w:p>
    <w:p w:rsidR="007170F6" w:rsidRDefault="007170F6" w:rsidP="007170F6">
      <w:r>
        <w:t xml:space="preserve"> </w:t>
      </w:r>
    </w:p>
    <w:p w:rsidR="007170F6" w:rsidRDefault="007170F6" w:rsidP="007170F6">
      <w:r>
        <w:t>Служител:</w:t>
      </w:r>
      <w:r w:rsidR="008957F6">
        <w:t xml:space="preserve"> ...........................</w:t>
      </w:r>
      <w:r>
        <w:t>..........................................................................................................</w:t>
      </w:r>
    </w:p>
    <w:p w:rsidR="007170F6" w:rsidRDefault="007170F6" w:rsidP="007170F6"/>
    <w:p w:rsidR="007170F6" w:rsidRDefault="007170F6" w:rsidP="007170F6">
      <w:r>
        <w:t>Дата:</w:t>
      </w:r>
      <w:r w:rsidR="008957F6">
        <w:t xml:space="preserve"> </w:t>
      </w:r>
      <w:r>
        <w:t>......................................                                    Подпис:</w:t>
      </w:r>
      <w:r w:rsidR="008957F6">
        <w:t xml:space="preserve"> </w:t>
      </w:r>
      <w:r>
        <w:t>.....................................................</w:t>
      </w:r>
    </w:p>
    <w:p w:rsidR="007170F6" w:rsidRPr="00312F37" w:rsidRDefault="007170F6" w:rsidP="007170F6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8957F6">
        <w:t xml:space="preserve">            </w:t>
      </w:r>
      <w:r w:rsidRPr="00312F37">
        <w:rPr>
          <w:sz w:val="16"/>
          <w:szCs w:val="16"/>
        </w:rPr>
        <w:t>(подпис на служителя)</w:t>
      </w:r>
    </w:p>
    <w:p w:rsidR="007170F6" w:rsidRPr="00D72D37" w:rsidRDefault="007170F6" w:rsidP="007170F6"/>
    <w:p w:rsidR="007170F6" w:rsidRDefault="007170F6" w:rsidP="007170F6"/>
    <w:sectPr w:rsidR="007170F6" w:rsidSect="00135B4E">
      <w:footerReference w:type="even" r:id="rId9"/>
      <w:footerReference w:type="default" r:id="rId10"/>
      <w:pgSz w:w="11906" w:h="16838"/>
      <w:pgMar w:top="426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03" w:rsidRDefault="00002E03">
      <w:r>
        <w:separator/>
      </w:r>
    </w:p>
  </w:endnote>
  <w:endnote w:type="continuationSeparator" w:id="0">
    <w:p w:rsidR="00002E03" w:rsidRDefault="000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1D" w:rsidRDefault="009E331D" w:rsidP="00B11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31D" w:rsidRDefault="009E331D" w:rsidP="00645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1D" w:rsidRDefault="009E331D" w:rsidP="00B11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31D" w:rsidRDefault="009E331D" w:rsidP="00645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03" w:rsidRDefault="00002E03">
      <w:r>
        <w:separator/>
      </w:r>
    </w:p>
  </w:footnote>
  <w:footnote w:type="continuationSeparator" w:id="0">
    <w:p w:rsidR="00002E03" w:rsidRDefault="0000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CED"/>
    <w:multiLevelType w:val="hybridMultilevel"/>
    <w:tmpl w:val="853835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D40AF"/>
    <w:multiLevelType w:val="hybridMultilevel"/>
    <w:tmpl w:val="80E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6A8"/>
    <w:multiLevelType w:val="hybridMultilevel"/>
    <w:tmpl w:val="FD4A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97"/>
    <w:multiLevelType w:val="hybridMultilevel"/>
    <w:tmpl w:val="4F56FB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A009A"/>
    <w:multiLevelType w:val="hybridMultilevel"/>
    <w:tmpl w:val="6A06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436CD"/>
    <w:multiLevelType w:val="hybridMultilevel"/>
    <w:tmpl w:val="4DDA31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804AF"/>
    <w:multiLevelType w:val="hybridMultilevel"/>
    <w:tmpl w:val="A74C8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CEA"/>
    <w:multiLevelType w:val="hybridMultilevel"/>
    <w:tmpl w:val="8702FF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26025"/>
    <w:multiLevelType w:val="hybridMultilevel"/>
    <w:tmpl w:val="906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66346"/>
    <w:multiLevelType w:val="hybridMultilevel"/>
    <w:tmpl w:val="5BF08F7C"/>
    <w:lvl w:ilvl="0" w:tplc="E9561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5E0675"/>
    <w:multiLevelType w:val="hybridMultilevel"/>
    <w:tmpl w:val="B150C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0E"/>
    <w:rsid w:val="00002E03"/>
    <w:rsid w:val="000104C9"/>
    <w:rsid w:val="000233CF"/>
    <w:rsid w:val="00057CC4"/>
    <w:rsid w:val="000B46ED"/>
    <w:rsid w:val="000E1C63"/>
    <w:rsid w:val="000F14D4"/>
    <w:rsid w:val="00111741"/>
    <w:rsid w:val="00126E71"/>
    <w:rsid w:val="00135B4E"/>
    <w:rsid w:val="0014625B"/>
    <w:rsid w:val="001A267E"/>
    <w:rsid w:val="001C493E"/>
    <w:rsid w:val="001D01A2"/>
    <w:rsid w:val="001D07A3"/>
    <w:rsid w:val="001E13F6"/>
    <w:rsid w:val="0024061D"/>
    <w:rsid w:val="002615FA"/>
    <w:rsid w:val="002D661E"/>
    <w:rsid w:val="002E0FC9"/>
    <w:rsid w:val="002F0EEA"/>
    <w:rsid w:val="00312F37"/>
    <w:rsid w:val="00327990"/>
    <w:rsid w:val="00347593"/>
    <w:rsid w:val="00355D77"/>
    <w:rsid w:val="003D042C"/>
    <w:rsid w:val="003E0C7D"/>
    <w:rsid w:val="003F670E"/>
    <w:rsid w:val="003F7FE8"/>
    <w:rsid w:val="004018E5"/>
    <w:rsid w:val="00403B82"/>
    <w:rsid w:val="004330A1"/>
    <w:rsid w:val="00487BD0"/>
    <w:rsid w:val="004B03FE"/>
    <w:rsid w:val="004B207C"/>
    <w:rsid w:val="004B6632"/>
    <w:rsid w:val="005304AD"/>
    <w:rsid w:val="00531A46"/>
    <w:rsid w:val="00555E05"/>
    <w:rsid w:val="00590044"/>
    <w:rsid w:val="00594ED7"/>
    <w:rsid w:val="005E135B"/>
    <w:rsid w:val="0062042C"/>
    <w:rsid w:val="00625BF7"/>
    <w:rsid w:val="00630CB6"/>
    <w:rsid w:val="00645181"/>
    <w:rsid w:val="006F0F7F"/>
    <w:rsid w:val="007170F6"/>
    <w:rsid w:val="007569E2"/>
    <w:rsid w:val="007D22DB"/>
    <w:rsid w:val="00800DDD"/>
    <w:rsid w:val="008420A3"/>
    <w:rsid w:val="00845BCB"/>
    <w:rsid w:val="008957F6"/>
    <w:rsid w:val="008A5C5A"/>
    <w:rsid w:val="009C0DF1"/>
    <w:rsid w:val="009C7B24"/>
    <w:rsid w:val="009D058D"/>
    <w:rsid w:val="009D7BD0"/>
    <w:rsid w:val="009E331D"/>
    <w:rsid w:val="00A33ED5"/>
    <w:rsid w:val="00A42EDE"/>
    <w:rsid w:val="00AB12A9"/>
    <w:rsid w:val="00AE0718"/>
    <w:rsid w:val="00AF4782"/>
    <w:rsid w:val="00B113C4"/>
    <w:rsid w:val="00B161AB"/>
    <w:rsid w:val="00B331CB"/>
    <w:rsid w:val="00B41B81"/>
    <w:rsid w:val="00B46083"/>
    <w:rsid w:val="00B6145D"/>
    <w:rsid w:val="00B73B9F"/>
    <w:rsid w:val="00B97038"/>
    <w:rsid w:val="00BD0A0A"/>
    <w:rsid w:val="00BE14AA"/>
    <w:rsid w:val="00C074E2"/>
    <w:rsid w:val="00C81FCA"/>
    <w:rsid w:val="00D175EA"/>
    <w:rsid w:val="00D31442"/>
    <w:rsid w:val="00D72D37"/>
    <w:rsid w:val="00D72EA2"/>
    <w:rsid w:val="00DB0ADB"/>
    <w:rsid w:val="00DE5E90"/>
    <w:rsid w:val="00E00DDA"/>
    <w:rsid w:val="00E01167"/>
    <w:rsid w:val="00E62822"/>
    <w:rsid w:val="00E65DD3"/>
    <w:rsid w:val="00F41DA2"/>
    <w:rsid w:val="00F87113"/>
    <w:rsid w:val="00F93AC8"/>
    <w:rsid w:val="00FC4B03"/>
    <w:rsid w:val="00FC6F61"/>
    <w:rsid w:val="00FE4C62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F670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6451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51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F670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6451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518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УТВЪРДИЛ:</vt:lpstr>
      <vt:lpstr>УТВЪРДИЛ:</vt:lpstr>
    </vt:vector>
  </TitlesOfParts>
  <Company>Shumen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h_dimitrova</dc:creator>
  <cp:lastModifiedBy>Росица Маринова</cp:lastModifiedBy>
  <cp:revision>2</cp:revision>
  <cp:lastPrinted>2024-03-28T11:44:00Z</cp:lastPrinted>
  <dcterms:created xsi:type="dcterms:W3CDTF">2024-03-28T11:59:00Z</dcterms:created>
  <dcterms:modified xsi:type="dcterms:W3CDTF">2024-03-28T11:59:00Z</dcterms:modified>
</cp:coreProperties>
</file>