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1566"/>
        <w:gridCol w:w="8040"/>
      </w:tblGrid>
      <w:tr w:rsidR="00D106C4" w:rsidRPr="00B11C11" w:rsidTr="00D106C4">
        <w:trPr>
          <w:trHeight w:val="1544"/>
        </w:trPr>
        <w:tc>
          <w:tcPr>
            <w:tcW w:w="1566" w:type="dxa"/>
          </w:tcPr>
          <w:p w:rsidR="00D106C4" w:rsidRPr="00F35D52" w:rsidRDefault="00D106C4" w:rsidP="00D106C4">
            <w:pPr>
              <w:ind w:left="-142" w:firstLine="142"/>
              <w:jc w:val="both"/>
              <w:rPr>
                <w:szCs w:val="28"/>
              </w:rPr>
            </w:pPr>
            <w:r w:rsidRPr="00F35D52">
              <w:rPr>
                <w:noProof/>
                <w:szCs w:val="28"/>
              </w:rPr>
              <w:drawing>
                <wp:inline distT="0" distB="0" distL="0" distR="0" wp14:anchorId="2EA6EC98" wp14:editId="54CF4AB3">
                  <wp:extent cx="857250" cy="1028700"/>
                  <wp:effectExtent l="0" t="0" r="0" b="0"/>
                  <wp:docPr id="1" name="Картина 1" descr="Logo_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_P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inline>
              </w:drawing>
            </w:r>
          </w:p>
        </w:tc>
        <w:tc>
          <w:tcPr>
            <w:tcW w:w="8040" w:type="dxa"/>
          </w:tcPr>
          <w:p w:rsidR="00D106C4" w:rsidRPr="00D106C4" w:rsidRDefault="00D106C4" w:rsidP="00D106C4">
            <w:pPr>
              <w:keepNext/>
              <w:pBdr>
                <w:bottom w:val="double" w:sz="4" w:space="4" w:color="auto"/>
              </w:pBdr>
              <w:spacing w:before="240" w:after="120"/>
              <w:jc w:val="center"/>
              <w:outlineLvl w:val="2"/>
              <w:rPr>
                <w:b/>
                <w:sz w:val="28"/>
                <w:szCs w:val="28"/>
                <w:lang w:eastAsia="en-US"/>
              </w:rPr>
            </w:pPr>
            <w:r w:rsidRPr="00D106C4">
              <w:rPr>
                <w:b/>
                <w:sz w:val="28"/>
                <w:szCs w:val="28"/>
                <w:lang w:eastAsia="en-US"/>
              </w:rPr>
              <w:t>ПРОКУРАТУРА НА РЕПУБЛИКА БЪЛГАРИЯ</w:t>
            </w:r>
          </w:p>
          <w:p w:rsidR="00D106C4" w:rsidRPr="00B11C11" w:rsidRDefault="00D106C4" w:rsidP="00D106C4">
            <w:pPr>
              <w:ind w:left="-290"/>
              <w:jc w:val="center"/>
              <w:rPr>
                <w:b/>
                <w:sz w:val="32"/>
                <w:szCs w:val="32"/>
                <w:lang w:eastAsia="en-US"/>
              </w:rPr>
            </w:pPr>
            <w:r w:rsidRPr="00D106C4">
              <w:rPr>
                <w:b/>
                <w:sz w:val="28"/>
                <w:szCs w:val="28"/>
                <w:lang w:eastAsia="en-US"/>
              </w:rPr>
              <w:t xml:space="preserve">  ВЪРХОВНА АДМИНИСТРАТИВНА ПРОКУРАТУРА</w:t>
            </w:r>
            <w:r w:rsidRPr="00B11C11">
              <w:rPr>
                <w:b/>
                <w:sz w:val="32"/>
                <w:szCs w:val="32"/>
                <w:lang w:eastAsia="en-US"/>
              </w:rPr>
              <w:t xml:space="preserve"> </w:t>
            </w:r>
          </w:p>
        </w:tc>
      </w:tr>
    </w:tbl>
    <w:p w:rsidR="00310002" w:rsidRDefault="00310002" w:rsidP="00310002">
      <w:pPr>
        <w:autoSpaceDE w:val="0"/>
        <w:autoSpaceDN w:val="0"/>
        <w:adjustRightInd w:val="0"/>
        <w:spacing w:line="360" w:lineRule="atLeast"/>
        <w:ind w:right="-471"/>
        <w:jc w:val="center"/>
        <w:rPr>
          <w:b/>
          <w:color w:val="000000"/>
          <w:sz w:val="28"/>
          <w:szCs w:val="28"/>
        </w:rPr>
      </w:pPr>
    </w:p>
    <w:p w:rsidR="00D106C4" w:rsidRDefault="00B9084D" w:rsidP="00D106C4">
      <w:pPr>
        <w:autoSpaceDE w:val="0"/>
        <w:autoSpaceDN w:val="0"/>
        <w:adjustRightInd w:val="0"/>
        <w:spacing w:line="360" w:lineRule="atLeast"/>
        <w:ind w:right="-471"/>
        <w:rPr>
          <w:b/>
          <w:color w:val="000000"/>
          <w:sz w:val="28"/>
          <w:szCs w:val="28"/>
        </w:rPr>
      </w:pPr>
      <w:r>
        <w:rPr>
          <w:b/>
          <w:noProof/>
          <w:color w:val="000000"/>
          <w:sz w:val="28"/>
          <w:szCs w:val="28"/>
        </w:rPr>
        <w:drawing>
          <wp:inline distT="0" distB="0" distL="0" distR="0">
            <wp:extent cx="6120765" cy="2053716"/>
            <wp:effectExtent l="0" t="0" r="0" b="381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2053716"/>
                    </a:xfrm>
                    <a:prstGeom prst="rect">
                      <a:avLst/>
                    </a:prstGeom>
                    <a:noFill/>
                    <a:ln>
                      <a:noFill/>
                    </a:ln>
                  </pic:spPr>
                </pic:pic>
              </a:graphicData>
            </a:graphic>
          </wp:inline>
        </w:drawing>
      </w:r>
    </w:p>
    <w:p w:rsidR="00310002" w:rsidRDefault="00310002" w:rsidP="00310002">
      <w:pPr>
        <w:autoSpaceDE w:val="0"/>
        <w:autoSpaceDN w:val="0"/>
        <w:adjustRightInd w:val="0"/>
        <w:spacing w:line="360" w:lineRule="atLeast"/>
        <w:ind w:right="-471"/>
        <w:jc w:val="center"/>
        <w:rPr>
          <w:b/>
          <w:color w:val="000000"/>
          <w:sz w:val="28"/>
          <w:szCs w:val="28"/>
        </w:rPr>
      </w:pPr>
    </w:p>
    <w:p w:rsidR="00310002" w:rsidRPr="00310002" w:rsidRDefault="00D106C4" w:rsidP="00310002">
      <w:pPr>
        <w:autoSpaceDE w:val="0"/>
        <w:autoSpaceDN w:val="0"/>
        <w:adjustRightInd w:val="0"/>
        <w:spacing w:line="360" w:lineRule="atLeast"/>
        <w:ind w:right="-141"/>
        <w:jc w:val="center"/>
        <w:rPr>
          <w:b/>
          <w:color w:val="000000"/>
          <w:sz w:val="28"/>
          <w:szCs w:val="28"/>
        </w:rPr>
      </w:pPr>
      <w:r>
        <w:rPr>
          <w:b/>
          <w:color w:val="000000"/>
          <w:sz w:val="28"/>
          <w:szCs w:val="28"/>
        </w:rPr>
        <w:t xml:space="preserve">ДОКУМЕНТАЦИЯ </w:t>
      </w:r>
    </w:p>
    <w:p w:rsidR="00310002" w:rsidRDefault="00310002" w:rsidP="00310002">
      <w:pPr>
        <w:autoSpaceDE w:val="0"/>
        <w:autoSpaceDN w:val="0"/>
        <w:adjustRightInd w:val="0"/>
        <w:spacing w:line="360" w:lineRule="atLeast"/>
        <w:jc w:val="center"/>
        <w:rPr>
          <w:b/>
          <w:color w:val="000000"/>
          <w:sz w:val="28"/>
          <w:szCs w:val="28"/>
        </w:rPr>
      </w:pPr>
      <w:r w:rsidRPr="00310002">
        <w:rPr>
          <w:b/>
          <w:color w:val="000000"/>
          <w:sz w:val="28"/>
          <w:szCs w:val="28"/>
        </w:rPr>
        <w:t>за открита по вид процедура</w:t>
      </w:r>
      <w:r>
        <w:rPr>
          <w:b/>
          <w:color w:val="000000"/>
          <w:sz w:val="28"/>
          <w:szCs w:val="28"/>
        </w:rPr>
        <w:t xml:space="preserve"> за възлагане на обществена поръчка</w:t>
      </w:r>
      <w:r w:rsidRPr="00310002">
        <w:rPr>
          <w:b/>
          <w:color w:val="000000"/>
          <w:sz w:val="28"/>
          <w:szCs w:val="28"/>
        </w:rPr>
        <w:t xml:space="preserve"> с предмет:</w:t>
      </w:r>
    </w:p>
    <w:p w:rsidR="00310002" w:rsidRDefault="00310002" w:rsidP="00310002">
      <w:pPr>
        <w:autoSpaceDE w:val="0"/>
        <w:autoSpaceDN w:val="0"/>
        <w:adjustRightInd w:val="0"/>
        <w:spacing w:line="360" w:lineRule="atLeast"/>
        <w:jc w:val="center"/>
      </w:pPr>
    </w:p>
    <w:p w:rsidR="00D106C4" w:rsidRDefault="00310002" w:rsidP="00C90ECC">
      <w:pPr>
        <w:autoSpaceDE w:val="0"/>
        <w:autoSpaceDN w:val="0"/>
        <w:adjustRightInd w:val="0"/>
        <w:spacing w:line="276" w:lineRule="auto"/>
        <w:ind w:left="284" w:right="851"/>
        <w:jc w:val="center"/>
        <w:rPr>
          <w:b/>
          <w:color w:val="000000"/>
          <w:sz w:val="28"/>
          <w:szCs w:val="28"/>
        </w:rPr>
      </w:pPr>
      <w:bookmarkStart w:id="0" w:name="_GoBack"/>
      <w:r w:rsidRPr="00310002">
        <w:rPr>
          <w:sz w:val="28"/>
          <w:szCs w:val="28"/>
        </w:rPr>
        <w:t>„Извършване на писмени преводи на официални документи от български на чужд език и от чужд на български език,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p>
    <w:bookmarkEnd w:id="0"/>
    <w:p w:rsidR="00D106C4" w:rsidRPr="00D106C4" w:rsidRDefault="00D106C4" w:rsidP="00D106C4">
      <w:pPr>
        <w:rPr>
          <w:sz w:val="28"/>
          <w:szCs w:val="28"/>
        </w:rPr>
      </w:pPr>
    </w:p>
    <w:p w:rsidR="00D106C4" w:rsidRPr="00D106C4" w:rsidRDefault="00D106C4" w:rsidP="00D106C4">
      <w:pPr>
        <w:rPr>
          <w:sz w:val="28"/>
          <w:szCs w:val="28"/>
        </w:rPr>
      </w:pPr>
    </w:p>
    <w:p w:rsidR="00D106C4" w:rsidRPr="00D106C4" w:rsidRDefault="00D106C4" w:rsidP="00D106C4">
      <w:pPr>
        <w:rPr>
          <w:sz w:val="28"/>
          <w:szCs w:val="28"/>
        </w:rPr>
      </w:pPr>
    </w:p>
    <w:p w:rsidR="00D106C4" w:rsidRPr="00D106C4" w:rsidRDefault="00D106C4" w:rsidP="00D106C4">
      <w:pPr>
        <w:rPr>
          <w:sz w:val="28"/>
          <w:szCs w:val="28"/>
        </w:rPr>
      </w:pPr>
    </w:p>
    <w:p w:rsidR="00D106C4" w:rsidRPr="00D106C4" w:rsidRDefault="00D106C4" w:rsidP="00D106C4">
      <w:pPr>
        <w:rPr>
          <w:sz w:val="28"/>
          <w:szCs w:val="28"/>
        </w:rPr>
      </w:pPr>
    </w:p>
    <w:p w:rsidR="00D106C4" w:rsidRPr="00D106C4" w:rsidRDefault="00D106C4" w:rsidP="00D106C4">
      <w:pPr>
        <w:rPr>
          <w:sz w:val="28"/>
          <w:szCs w:val="28"/>
        </w:rPr>
      </w:pPr>
    </w:p>
    <w:p w:rsidR="00D106C4" w:rsidRPr="00D106C4" w:rsidRDefault="00D106C4" w:rsidP="00D106C4">
      <w:pPr>
        <w:rPr>
          <w:sz w:val="28"/>
          <w:szCs w:val="28"/>
        </w:rPr>
      </w:pPr>
    </w:p>
    <w:p w:rsidR="00D106C4" w:rsidRDefault="00D106C4" w:rsidP="00D106C4">
      <w:pPr>
        <w:rPr>
          <w:sz w:val="28"/>
          <w:szCs w:val="28"/>
        </w:rPr>
      </w:pPr>
    </w:p>
    <w:p w:rsidR="00D106C4" w:rsidRDefault="00D106C4" w:rsidP="00D106C4">
      <w:pPr>
        <w:rPr>
          <w:sz w:val="28"/>
          <w:szCs w:val="28"/>
        </w:rPr>
      </w:pPr>
    </w:p>
    <w:p w:rsidR="00D106C4" w:rsidRDefault="00D106C4" w:rsidP="00D106C4">
      <w:pPr>
        <w:tabs>
          <w:tab w:val="left" w:pos="2992"/>
        </w:tabs>
        <w:rPr>
          <w:sz w:val="28"/>
          <w:szCs w:val="28"/>
        </w:rPr>
      </w:pPr>
    </w:p>
    <w:p w:rsidR="00D106C4" w:rsidRDefault="00D106C4" w:rsidP="00D106C4">
      <w:pPr>
        <w:tabs>
          <w:tab w:val="left" w:pos="2992"/>
        </w:tabs>
        <w:rPr>
          <w:sz w:val="28"/>
          <w:szCs w:val="28"/>
        </w:rPr>
      </w:pPr>
    </w:p>
    <w:p w:rsidR="00D106C4" w:rsidRDefault="00D106C4" w:rsidP="00D106C4">
      <w:pPr>
        <w:tabs>
          <w:tab w:val="left" w:pos="2992"/>
        </w:tabs>
        <w:rPr>
          <w:sz w:val="28"/>
          <w:szCs w:val="28"/>
        </w:rPr>
      </w:pPr>
    </w:p>
    <w:p w:rsidR="00D106C4" w:rsidRDefault="00D106C4" w:rsidP="00D106C4">
      <w:pPr>
        <w:tabs>
          <w:tab w:val="left" w:pos="2992"/>
        </w:tabs>
        <w:rPr>
          <w:sz w:val="28"/>
          <w:szCs w:val="28"/>
        </w:rPr>
      </w:pPr>
    </w:p>
    <w:p w:rsidR="00D106C4" w:rsidRDefault="00D106C4" w:rsidP="00D106C4">
      <w:pPr>
        <w:tabs>
          <w:tab w:val="left" w:pos="2992"/>
        </w:tabs>
        <w:rPr>
          <w:sz w:val="28"/>
          <w:szCs w:val="28"/>
        </w:rPr>
      </w:pPr>
    </w:p>
    <w:p w:rsidR="00310002" w:rsidRDefault="00D106C4" w:rsidP="00D106C4">
      <w:pPr>
        <w:tabs>
          <w:tab w:val="left" w:pos="2992"/>
        </w:tabs>
        <w:jc w:val="center"/>
        <w:rPr>
          <w:sz w:val="28"/>
          <w:szCs w:val="28"/>
        </w:rPr>
      </w:pPr>
      <w:r>
        <w:rPr>
          <w:sz w:val="28"/>
          <w:szCs w:val="28"/>
        </w:rPr>
        <w:t xml:space="preserve">Одобрена с Решение № ОПИ </w:t>
      </w:r>
      <w:r w:rsidR="00537E86">
        <w:rPr>
          <w:sz w:val="28"/>
          <w:szCs w:val="28"/>
        </w:rPr>
        <w:t>–</w:t>
      </w:r>
      <w:r>
        <w:rPr>
          <w:sz w:val="28"/>
          <w:szCs w:val="28"/>
        </w:rPr>
        <w:t xml:space="preserve"> </w:t>
      </w:r>
      <w:r w:rsidR="00537E86">
        <w:rPr>
          <w:sz w:val="28"/>
          <w:szCs w:val="28"/>
        </w:rPr>
        <w:t>891/04.12</w:t>
      </w:r>
      <w:r>
        <w:rPr>
          <w:sz w:val="28"/>
          <w:szCs w:val="28"/>
        </w:rPr>
        <w:t>.2019г</w:t>
      </w:r>
    </w:p>
    <w:p w:rsidR="00D106C4" w:rsidRDefault="00D106C4" w:rsidP="002343DA">
      <w:pPr>
        <w:tabs>
          <w:tab w:val="left" w:pos="2992"/>
        </w:tabs>
        <w:jc w:val="center"/>
        <w:rPr>
          <w:sz w:val="28"/>
          <w:szCs w:val="28"/>
        </w:rPr>
      </w:pPr>
      <w:r>
        <w:rPr>
          <w:sz w:val="28"/>
          <w:szCs w:val="28"/>
        </w:rPr>
        <w:t>София, 2019г.</w:t>
      </w:r>
    </w:p>
    <w:p w:rsidR="00D106C4" w:rsidRDefault="00D106C4" w:rsidP="00D106C4">
      <w:pPr>
        <w:pageBreakBefore/>
        <w:tabs>
          <w:tab w:val="left" w:pos="3640"/>
        </w:tabs>
        <w:ind w:firstLine="567"/>
        <w:jc w:val="center"/>
        <w:rPr>
          <w:b/>
          <w:bCs/>
        </w:rPr>
      </w:pPr>
      <w:r>
        <w:rPr>
          <w:b/>
          <w:bCs/>
        </w:rPr>
        <w:lastRenderedPageBreak/>
        <w:t>С</w:t>
      </w:r>
      <w:r w:rsidRPr="00904309">
        <w:rPr>
          <w:b/>
          <w:bCs/>
        </w:rPr>
        <w:t>ЪДЪРЖАНИЕ НА ДОКУМЕНТАЦИЯТА:</w:t>
      </w:r>
    </w:p>
    <w:tbl>
      <w:tblPr>
        <w:tblpPr w:leftFromText="141" w:rightFromText="141" w:vertAnchor="page" w:horzAnchor="margin" w:tblpY="21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D106C4" w:rsidTr="00D106C4">
        <w:tc>
          <w:tcPr>
            <w:tcW w:w="10314" w:type="dxa"/>
            <w:gridSpan w:val="2"/>
            <w:tcBorders>
              <w:top w:val="single" w:sz="4" w:space="0" w:color="auto"/>
              <w:left w:val="single" w:sz="4" w:space="0" w:color="auto"/>
              <w:bottom w:val="single" w:sz="4" w:space="0" w:color="auto"/>
              <w:right w:val="single" w:sz="4" w:space="0" w:color="auto"/>
            </w:tcBorders>
          </w:tcPr>
          <w:p w:rsidR="00D106C4" w:rsidRPr="00D85E32" w:rsidRDefault="00D106C4" w:rsidP="00D106C4">
            <w:pPr>
              <w:jc w:val="both"/>
              <w:rPr>
                <w:b/>
                <w:bCs/>
                <w:sz w:val="28"/>
                <w:szCs w:val="28"/>
              </w:rPr>
            </w:pPr>
            <w:r>
              <w:rPr>
                <w:b/>
                <w:bCs/>
                <w:sz w:val="28"/>
                <w:szCs w:val="28"/>
              </w:rPr>
              <w:t>І.</w:t>
            </w:r>
            <w:r>
              <w:rPr>
                <w:b/>
                <w:bCs/>
                <w:sz w:val="28"/>
                <w:szCs w:val="28"/>
                <w:lang w:val="en-US"/>
              </w:rPr>
              <w:t xml:space="preserve"> </w:t>
            </w:r>
            <w:r w:rsidRPr="00D85E32">
              <w:rPr>
                <w:b/>
                <w:bCs/>
                <w:sz w:val="28"/>
                <w:szCs w:val="28"/>
              </w:rPr>
              <w:t>Пълно оп</w:t>
            </w:r>
            <w:r>
              <w:rPr>
                <w:b/>
                <w:bCs/>
                <w:sz w:val="28"/>
                <w:szCs w:val="28"/>
              </w:rPr>
              <w:t xml:space="preserve">исание на </w:t>
            </w:r>
            <w:r w:rsidRPr="00D106C4">
              <w:rPr>
                <w:b/>
                <w:bCs/>
                <w:sz w:val="28"/>
                <w:szCs w:val="28"/>
              </w:rPr>
              <w:t xml:space="preserve"> обекта и обема </w:t>
            </w:r>
            <w:r>
              <w:rPr>
                <w:b/>
                <w:bCs/>
                <w:sz w:val="28"/>
                <w:szCs w:val="28"/>
              </w:rPr>
              <w:t>на поръчката</w:t>
            </w:r>
          </w:p>
        </w:tc>
      </w:tr>
      <w:tr w:rsidR="00D106C4" w:rsidTr="00D106C4">
        <w:tc>
          <w:tcPr>
            <w:tcW w:w="10314" w:type="dxa"/>
            <w:gridSpan w:val="2"/>
            <w:tcBorders>
              <w:top w:val="single" w:sz="4" w:space="0" w:color="auto"/>
              <w:left w:val="single" w:sz="4" w:space="0" w:color="auto"/>
              <w:bottom w:val="single" w:sz="4" w:space="0" w:color="auto"/>
              <w:right w:val="single" w:sz="4" w:space="0" w:color="auto"/>
            </w:tcBorders>
          </w:tcPr>
          <w:p w:rsidR="00D106C4" w:rsidRPr="00D85E32" w:rsidRDefault="00D106C4" w:rsidP="00D106C4">
            <w:pPr>
              <w:jc w:val="both"/>
              <w:rPr>
                <w:b/>
                <w:bCs/>
                <w:sz w:val="28"/>
                <w:szCs w:val="28"/>
              </w:rPr>
            </w:pPr>
            <w:r>
              <w:rPr>
                <w:b/>
                <w:bCs/>
                <w:sz w:val="28"/>
                <w:szCs w:val="28"/>
              </w:rPr>
              <w:t>ІІ.</w:t>
            </w:r>
            <w:r>
              <w:rPr>
                <w:b/>
                <w:bCs/>
                <w:sz w:val="28"/>
                <w:szCs w:val="28"/>
                <w:lang w:val="en-US"/>
              </w:rPr>
              <w:t xml:space="preserve"> </w:t>
            </w:r>
            <w:r>
              <w:rPr>
                <w:b/>
                <w:bCs/>
                <w:sz w:val="28"/>
                <w:szCs w:val="28"/>
              </w:rPr>
              <w:t>Техническа спецификация</w:t>
            </w:r>
          </w:p>
        </w:tc>
      </w:tr>
      <w:tr w:rsidR="00D106C4" w:rsidTr="00D106C4">
        <w:tc>
          <w:tcPr>
            <w:tcW w:w="10314" w:type="dxa"/>
            <w:gridSpan w:val="2"/>
            <w:tcBorders>
              <w:top w:val="single" w:sz="4" w:space="0" w:color="auto"/>
              <w:left w:val="single" w:sz="4" w:space="0" w:color="auto"/>
              <w:bottom w:val="single" w:sz="4" w:space="0" w:color="auto"/>
              <w:right w:val="single" w:sz="4" w:space="0" w:color="auto"/>
            </w:tcBorders>
          </w:tcPr>
          <w:p w:rsidR="00D106C4" w:rsidRPr="00D85E32" w:rsidRDefault="00D106C4" w:rsidP="008A6AE1">
            <w:pPr>
              <w:jc w:val="both"/>
              <w:rPr>
                <w:b/>
                <w:bCs/>
                <w:sz w:val="28"/>
                <w:szCs w:val="28"/>
              </w:rPr>
            </w:pPr>
            <w:r>
              <w:rPr>
                <w:b/>
                <w:bCs/>
                <w:sz w:val="28"/>
                <w:szCs w:val="28"/>
              </w:rPr>
              <w:t>ІІI.</w:t>
            </w:r>
            <w:r>
              <w:rPr>
                <w:b/>
                <w:bCs/>
                <w:sz w:val="28"/>
                <w:szCs w:val="28"/>
                <w:lang w:val="en-US"/>
              </w:rPr>
              <w:t xml:space="preserve"> </w:t>
            </w:r>
            <w:r w:rsidR="008A6AE1" w:rsidRPr="008A6AE1">
              <w:rPr>
                <w:b/>
                <w:color w:val="000000"/>
              </w:rPr>
              <w:t xml:space="preserve"> </w:t>
            </w:r>
            <w:r w:rsidR="008A6AE1" w:rsidRPr="008A6AE1">
              <w:rPr>
                <w:b/>
                <w:bCs/>
                <w:sz w:val="28"/>
                <w:szCs w:val="28"/>
              </w:rPr>
              <w:t xml:space="preserve">Критерий за оценка на офертите </w:t>
            </w:r>
          </w:p>
        </w:tc>
      </w:tr>
      <w:tr w:rsidR="008A6AE1" w:rsidTr="00D106C4">
        <w:tc>
          <w:tcPr>
            <w:tcW w:w="10314" w:type="dxa"/>
            <w:gridSpan w:val="2"/>
            <w:tcBorders>
              <w:top w:val="single" w:sz="4" w:space="0" w:color="auto"/>
              <w:left w:val="single" w:sz="4" w:space="0" w:color="auto"/>
              <w:bottom w:val="single" w:sz="4" w:space="0" w:color="auto"/>
              <w:right w:val="single" w:sz="4" w:space="0" w:color="auto"/>
            </w:tcBorders>
          </w:tcPr>
          <w:p w:rsidR="008A6AE1" w:rsidRPr="008A6AE1" w:rsidRDefault="008A6AE1" w:rsidP="00D106C4">
            <w:pPr>
              <w:jc w:val="both"/>
              <w:rPr>
                <w:b/>
                <w:bCs/>
                <w:sz w:val="28"/>
                <w:szCs w:val="28"/>
                <w:lang w:val="en-US"/>
              </w:rPr>
            </w:pPr>
            <w:r w:rsidRPr="00D85E32">
              <w:rPr>
                <w:b/>
                <w:bCs/>
                <w:sz w:val="28"/>
                <w:szCs w:val="28"/>
              </w:rPr>
              <w:t>ІV.</w:t>
            </w:r>
            <w:r>
              <w:rPr>
                <w:b/>
                <w:bCs/>
                <w:sz w:val="28"/>
                <w:szCs w:val="28"/>
                <w:lang w:val="en-US"/>
              </w:rPr>
              <w:t xml:space="preserve"> </w:t>
            </w:r>
            <w:r w:rsidRPr="00D85E32">
              <w:rPr>
                <w:b/>
                <w:sz w:val="28"/>
                <w:szCs w:val="28"/>
              </w:rPr>
              <w:t xml:space="preserve"> Изисквания към участниците</w:t>
            </w:r>
          </w:p>
        </w:tc>
      </w:tr>
      <w:tr w:rsidR="00D106C4" w:rsidTr="00D106C4">
        <w:tc>
          <w:tcPr>
            <w:tcW w:w="10314" w:type="dxa"/>
            <w:gridSpan w:val="2"/>
            <w:tcBorders>
              <w:top w:val="single" w:sz="4" w:space="0" w:color="auto"/>
              <w:left w:val="single" w:sz="4" w:space="0" w:color="auto"/>
              <w:bottom w:val="single" w:sz="4" w:space="0" w:color="auto"/>
              <w:right w:val="single" w:sz="4" w:space="0" w:color="auto"/>
            </w:tcBorders>
          </w:tcPr>
          <w:p w:rsidR="00D106C4" w:rsidRPr="00D85E32" w:rsidRDefault="00D106C4" w:rsidP="00D106C4">
            <w:pPr>
              <w:jc w:val="both"/>
              <w:rPr>
                <w:b/>
                <w:bCs/>
                <w:sz w:val="28"/>
                <w:szCs w:val="28"/>
              </w:rPr>
            </w:pPr>
            <w:r w:rsidRPr="00D85E32">
              <w:rPr>
                <w:b/>
                <w:bCs/>
                <w:sz w:val="28"/>
                <w:szCs w:val="28"/>
              </w:rPr>
              <w:t>V.</w:t>
            </w:r>
            <w:r>
              <w:rPr>
                <w:b/>
                <w:bCs/>
                <w:sz w:val="28"/>
                <w:szCs w:val="28"/>
                <w:lang w:val="en-US"/>
              </w:rPr>
              <w:t xml:space="preserve"> </w:t>
            </w:r>
            <w:r w:rsidRPr="00D85E32">
              <w:rPr>
                <w:b/>
                <w:sz w:val="28"/>
                <w:szCs w:val="28"/>
              </w:rPr>
              <w:t xml:space="preserve">Критерий за </w:t>
            </w:r>
            <w:r>
              <w:rPr>
                <w:b/>
                <w:sz w:val="28"/>
                <w:szCs w:val="28"/>
              </w:rPr>
              <w:t>подбор</w:t>
            </w:r>
          </w:p>
        </w:tc>
      </w:tr>
      <w:tr w:rsidR="00D106C4" w:rsidTr="00D106C4">
        <w:tc>
          <w:tcPr>
            <w:tcW w:w="10314" w:type="dxa"/>
            <w:gridSpan w:val="2"/>
            <w:tcBorders>
              <w:top w:val="single" w:sz="4" w:space="0" w:color="auto"/>
              <w:left w:val="single" w:sz="4" w:space="0" w:color="auto"/>
              <w:bottom w:val="single" w:sz="4" w:space="0" w:color="auto"/>
              <w:right w:val="single" w:sz="4" w:space="0" w:color="auto"/>
            </w:tcBorders>
          </w:tcPr>
          <w:p w:rsidR="00D106C4" w:rsidRPr="00D85E32" w:rsidRDefault="00D106C4" w:rsidP="009957E0">
            <w:pPr>
              <w:jc w:val="both"/>
              <w:rPr>
                <w:b/>
                <w:bCs/>
                <w:sz w:val="28"/>
                <w:szCs w:val="28"/>
              </w:rPr>
            </w:pPr>
            <w:r>
              <w:rPr>
                <w:b/>
                <w:bCs/>
                <w:sz w:val="28"/>
                <w:szCs w:val="28"/>
              </w:rPr>
              <w:t>V</w:t>
            </w:r>
            <w:r w:rsidR="008A6AE1" w:rsidRPr="00D85E32">
              <w:rPr>
                <w:b/>
                <w:bCs/>
                <w:sz w:val="28"/>
                <w:szCs w:val="28"/>
              </w:rPr>
              <w:t>І</w:t>
            </w:r>
            <w:r>
              <w:rPr>
                <w:b/>
                <w:bCs/>
                <w:sz w:val="28"/>
                <w:szCs w:val="28"/>
              </w:rPr>
              <w:t>.</w:t>
            </w:r>
            <w:r>
              <w:rPr>
                <w:b/>
                <w:bCs/>
                <w:sz w:val="28"/>
                <w:szCs w:val="28"/>
                <w:lang w:val="en-US"/>
              </w:rPr>
              <w:t xml:space="preserve"> </w:t>
            </w:r>
            <w:r w:rsidR="009957E0" w:rsidRPr="00B03924">
              <w:rPr>
                <w:b/>
                <w:color w:val="000000"/>
              </w:rPr>
              <w:t>Условия за изпълнение на поръчката</w:t>
            </w:r>
          </w:p>
        </w:tc>
      </w:tr>
      <w:tr w:rsidR="009957E0" w:rsidTr="00D106C4">
        <w:trPr>
          <w:trHeight w:val="359"/>
        </w:trPr>
        <w:tc>
          <w:tcPr>
            <w:tcW w:w="10314" w:type="dxa"/>
            <w:gridSpan w:val="2"/>
            <w:tcBorders>
              <w:top w:val="single" w:sz="4" w:space="0" w:color="auto"/>
              <w:left w:val="single" w:sz="4" w:space="0" w:color="auto"/>
              <w:bottom w:val="single" w:sz="4" w:space="0" w:color="auto"/>
              <w:right w:val="single" w:sz="4" w:space="0" w:color="auto"/>
            </w:tcBorders>
          </w:tcPr>
          <w:p w:rsidR="009957E0" w:rsidRPr="00D85E32" w:rsidRDefault="009957E0" w:rsidP="00D106C4">
            <w:pPr>
              <w:jc w:val="both"/>
              <w:rPr>
                <w:b/>
                <w:bCs/>
                <w:sz w:val="28"/>
                <w:szCs w:val="28"/>
              </w:rPr>
            </w:pPr>
            <w:r>
              <w:rPr>
                <w:b/>
                <w:bCs/>
                <w:sz w:val="28"/>
                <w:szCs w:val="28"/>
              </w:rPr>
              <w:t>V</w:t>
            </w:r>
            <w:r w:rsidRPr="00D85E32">
              <w:rPr>
                <w:b/>
                <w:bCs/>
                <w:sz w:val="28"/>
                <w:szCs w:val="28"/>
              </w:rPr>
              <w:t>ІІ</w:t>
            </w:r>
            <w:r>
              <w:rPr>
                <w:b/>
                <w:bCs/>
                <w:sz w:val="28"/>
                <w:szCs w:val="28"/>
              </w:rPr>
              <w:t>.</w:t>
            </w:r>
            <w:r>
              <w:rPr>
                <w:b/>
                <w:bCs/>
                <w:sz w:val="28"/>
                <w:szCs w:val="28"/>
                <w:lang w:val="en-US"/>
              </w:rPr>
              <w:t xml:space="preserve"> </w:t>
            </w:r>
            <w:r w:rsidRPr="00D85E32">
              <w:rPr>
                <w:b/>
                <w:bCs/>
                <w:sz w:val="28"/>
                <w:szCs w:val="28"/>
              </w:rPr>
              <w:t>Указания за подготовката и подаване на оферти.</w:t>
            </w:r>
          </w:p>
        </w:tc>
      </w:tr>
      <w:tr w:rsidR="00D106C4" w:rsidTr="00D106C4">
        <w:trPr>
          <w:trHeight w:val="359"/>
        </w:trPr>
        <w:tc>
          <w:tcPr>
            <w:tcW w:w="10314" w:type="dxa"/>
            <w:gridSpan w:val="2"/>
            <w:tcBorders>
              <w:top w:val="single" w:sz="4" w:space="0" w:color="auto"/>
              <w:left w:val="single" w:sz="4" w:space="0" w:color="auto"/>
              <w:bottom w:val="single" w:sz="4" w:space="0" w:color="auto"/>
              <w:right w:val="single" w:sz="4" w:space="0" w:color="auto"/>
            </w:tcBorders>
          </w:tcPr>
          <w:p w:rsidR="00D106C4" w:rsidRPr="008A6AE1" w:rsidRDefault="00D106C4" w:rsidP="00D106C4">
            <w:pPr>
              <w:jc w:val="both"/>
              <w:rPr>
                <w:b/>
                <w:bCs/>
                <w:sz w:val="28"/>
                <w:szCs w:val="28"/>
                <w:lang w:val="en-US"/>
              </w:rPr>
            </w:pPr>
            <w:r w:rsidRPr="00D85E32">
              <w:rPr>
                <w:b/>
                <w:bCs/>
                <w:sz w:val="28"/>
                <w:szCs w:val="28"/>
              </w:rPr>
              <w:t>V</w:t>
            </w:r>
            <w:r w:rsidR="008A6AE1" w:rsidRPr="00D85E32">
              <w:rPr>
                <w:b/>
                <w:bCs/>
                <w:sz w:val="28"/>
                <w:szCs w:val="28"/>
              </w:rPr>
              <w:t>І</w:t>
            </w:r>
            <w:r w:rsidR="009957E0" w:rsidRPr="00D85E32">
              <w:rPr>
                <w:b/>
                <w:bCs/>
                <w:sz w:val="28"/>
                <w:szCs w:val="28"/>
              </w:rPr>
              <w:t>І</w:t>
            </w:r>
            <w:r w:rsidRPr="00D85E32">
              <w:rPr>
                <w:b/>
                <w:bCs/>
                <w:sz w:val="28"/>
                <w:szCs w:val="28"/>
              </w:rPr>
              <w:t>I.</w:t>
            </w:r>
            <w:r>
              <w:rPr>
                <w:b/>
                <w:bCs/>
                <w:sz w:val="28"/>
                <w:szCs w:val="28"/>
                <w:lang w:val="en-US"/>
              </w:rPr>
              <w:t xml:space="preserve"> </w:t>
            </w:r>
            <w:r w:rsidRPr="00D85E32">
              <w:rPr>
                <w:b/>
                <w:bCs/>
                <w:sz w:val="28"/>
                <w:szCs w:val="28"/>
              </w:rPr>
              <w:t>Приложения:</w:t>
            </w:r>
            <w:r w:rsidR="008A6AE1">
              <w:rPr>
                <w:b/>
                <w:bCs/>
                <w:sz w:val="28"/>
                <w:szCs w:val="28"/>
                <w:lang w:val="en-US"/>
              </w:rPr>
              <w:t xml:space="preserve"> </w:t>
            </w:r>
          </w:p>
        </w:tc>
      </w:tr>
      <w:tr w:rsidR="00D106C4" w:rsidTr="00D106C4">
        <w:tc>
          <w:tcPr>
            <w:tcW w:w="2518" w:type="dxa"/>
            <w:tcBorders>
              <w:top w:val="single" w:sz="4" w:space="0" w:color="auto"/>
              <w:left w:val="single" w:sz="4" w:space="0" w:color="auto"/>
              <w:bottom w:val="single" w:sz="4" w:space="0" w:color="auto"/>
              <w:right w:val="single" w:sz="4" w:space="0" w:color="auto"/>
            </w:tcBorders>
          </w:tcPr>
          <w:p w:rsidR="00D106C4" w:rsidRPr="00D85E32" w:rsidRDefault="00D106C4" w:rsidP="00D106C4">
            <w:pPr>
              <w:widowControl w:val="0"/>
              <w:suppressAutoHyphens/>
              <w:spacing w:before="57"/>
              <w:jc w:val="both"/>
              <w:rPr>
                <w:b/>
                <w:sz w:val="28"/>
                <w:szCs w:val="28"/>
              </w:rPr>
            </w:pPr>
            <w:r w:rsidRPr="00D85E32">
              <w:rPr>
                <w:b/>
                <w:sz w:val="28"/>
                <w:szCs w:val="28"/>
              </w:rPr>
              <w:t>Приложение № 1</w:t>
            </w:r>
          </w:p>
        </w:tc>
        <w:tc>
          <w:tcPr>
            <w:tcW w:w="7796" w:type="dxa"/>
            <w:tcBorders>
              <w:top w:val="single" w:sz="4" w:space="0" w:color="auto"/>
              <w:left w:val="single" w:sz="4" w:space="0" w:color="auto"/>
              <w:bottom w:val="single" w:sz="4" w:space="0" w:color="auto"/>
              <w:right w:val="single" w:sz="4" w:space="0" w:color="auto"/>
            </w:tcBorders>
          </w:tcPr>
          <w:p w:rsidR="00D106C4" w:rsidRPr="00D85E32" w:rsidRDefault="00D106C4" w:rsidP="00D106C4">
            <w:pPr>
              <w:widowControl w:val="0"/>
              <w:suppressAutoHyphens/>
              <w:spacing w:before="57"/>
              <w:ind w:firstLine="34"/>
              <w:jc w:val="both"/>
              <w:rPr>
                <w:b/>
                <w:bCs/>
                <w:sz w:val="28"/>
                <w:szCs w:val="28"/>
              </w:rPr>
            </w:pPr>
            <w:r w:rsidRPr="00D85E32">
              <w:rPr>
                <w:b/>
                <w:sz w:val="28"/>
                <w:szCs w:val="28"/>
              </w:rPr>
              <w:t>Образец на Предложение за изпълнение на поръчката.</w:t>
            </w:r>
          </w:p>
        </w:tc>
      </w:tr>
      <w:tr w:rsidR="00D106C4" w:rsidTr="00D106C4">
        <w:tc>
          <w:tcPr>
            <w:tcW w:w="2518" w:type="dxa"/>
            <w:tcBorders>
              <w:top w:val="single" w:sz="4" w:space="0" w:color="auto"/>
              <w:left w:val="single" w:sz="4" w:space="0" w:color="auto"/>
              <w:bottom w:val="single" w:sz="4" w:space="0" w:color="auto"/>
              <w:right w:val="single" w:sz="4" w:space="0" w:color="auto"/>
            </w:tcBorders>
          </w:tcPr>
          <w:p w:rsidR="00D106C4" w:rsidRPr="00D85E32" w:rsidRDefault="00D106C4" w:rsidP="00D106C4">
            <w:pPr>
              <w:widowControl w:val="0"/>
              <w:suppressAutoHyphens/>
              <w:spacing w:before="57"/>
              <w:jc w:val="both"/>
              <w:rPr>
                <w:b/>
                <w:sz w:val="28"/>
                <w:szCs w:val="28"/>
              </w:rPr>
            </w:pPr>
            <w:r w:rsidRPr="00D85E32">
              <w:rPr>
                <w:b/>
                <w:sz w:val="28"/>
                <w:szCs w:val="28"/>
              </w:rPr>
              <w:t>Приложение № 2</w:t>
            </w:r>
          </w:p>
        </w:tc>
        <w:tc>
          <w:tcPr>
            <w:tcW w:w="7796" w:type="dxa"/>
            <w:tcBorders>
              <w:top w:val="single" w:sz="4" w:space="0" w:color="auto"/>
              <w:left w:val="single" w:sz="4" w:space="0" w:color="auto"/>
              <w:bottom w:val="single" w:sz="4" w:space="0" w:color="auto"/>
              <w:right w:val="single" w:sz="4" w:space="0" w:color="auto"/>
            </w:tcBorders>
          </w:tcPr>
          <w:p w:rsidR="00D106C4" w:rsidRPr="00D85E32" w:rsidRDefault="00D106C4" w:rsidP="00D106C4">
            <w:pPr>
              <w:widowControl w:val="0"/>
              <w:suppressAutoHyphens/>
              <w:spacing w:before="57"/>
              <w:ind w:firstLine="34"/>
              <w:jc w:val="both"/>
              <w:rPr>
                <w:b/>
                <w:bCs/>
                <w:sz w:val="28"/>
                <w:szCs w:val="28"/>
              </w:rPr>
            </w:pPr>
            <w:r w:rsidRPr="00D85E32">
              <w:rPr>
                <w:b/>
                <w:sz w:val="28"/>
                <w:szCs w:val="28"/>
              </w:rPr>
              <w:t>Образец на Ценово предложение.</w:t>
            </w:r>
          </w:p>
        </w:tc>
      </w:tr>
      <w:tr w:rsidR="00D106C4" w:rsidTr="00D106C4">
        <w:tc>
          <w:tcPr>
            <w:tcW w:w="2518" w:type="dxa"/>
            <w:tcBorders>
              <w:top w:val="single" w:sz="4" w:space="0" w:color="auto"/>
              <w:left w:val="single" w:sz="4" w:space="0" w:color="auto"/>
              <w:bottom w:val="single" w:sz="4" w:space="0" w:color="auto"/>
              <w:right w:val="single" w:sz="4" w:space="0" w:color="auto"/>
            </w:tcBorders>
          </w:tcPr>
          <w:p w:rsidR="00D106C4" w:rsidRPr="00D85E32" w:rsidRDefault="00D106C4" w:rsidP="00D106C4">
            <w:pPr>
              <w:widowControl w:val="0"/>
              <w:suppressAutoHyphens/>
              <w:spacing w:before="57"/>
              <w:jc w:val="both"/>
              <w:rPr>
                <w:b/>
                <w:sz w:val="28"/>
                <w:szCs w:val="28"/>
              </w:rPr>
            </w:pPr>
            <w:r w:rsidRPr="00D85E32">
              <w:rPr>
                <w:b/>
                <w:sz w:val="28"/>
                <w:szCs w:val="28"/>
              </w:rPr>
              <w:t>Приложение № 3</w:t>
            </w:r>
          </w:p>
        </w:tc>
        <w:tc>
          <w:tcPr>
            <w:tcW w:w="7796" w:type="dxa"/>
            <w:tcBorders>
              <w:top w:val="single" w:sz="4" w:space="0" w:color="auto"/>
              <w:left w:val="single" w:sz="4" w:space="0" w:color="auto"/>
              <w:bottom w:val="single" w:sz="4" w:space="0" w:color="auto"/>
              <w:right w:val="single" w:sz="4" w:space="0" w:color="auto"/>
            </w:tcBorders>
          </w:tcPr>
          <w:p w:rsidR="00D106C4" w:rsidRPr="00D85E32" w:rsidRDefault="00D106C4" w:rsidP="00D106C4">
            <w:pPr>
              <w:widowControl w:val="0"/>
              <w:suppressAutoHyphens/>
              <w:spacing w:before="57"/>
              <w:ind w:firstLine="34"/>
              <w:jc w:val="both"/>
              <w:rPr>
                <w:b/>
                <w:bCs/>
                <w:sz w:val="28"/>
                <w:szCs w:val="28"/>
              </w:rPr>
            </w:pPr>
            <w:r w:rsidRPr="00D85E32">
              <w:rPr>
                <w:b/>
                <w:bCs/>
                <w:sz w:val="28"/>
                <w:szCs w:val="28"/>
              </w:rPr>
              <w:t>Проект на договор за възлагане на обществената поръчка.</w:t>
            </w:r>
          </w:p>
        </w:tc>
      </w:tr>
      <w:tr w:rsidR="00D106C4" w:rsidTr="00D106C4">
        <w:tc>
          <w:tcPr>
            <w:tcW w:w="2518" w:type="dxa"/>
            <w:tcBorders>
              <w:top w:val="single" w:sz="4" w:space="0" w:color="auto"/>
              <w:left w:val="single" w:sz="4" w:space="0" w:color="auto"/>
              <w:bottom w:val="single" w:sz="4" w:space="0" w:color="auto"/>
              <w:right w:val="single" w:sz="4" w:space="0" w:color="auto"/>
            </w:tcBorders>
          </w:tcPr>
          <w:p w:rsidR="00D106C4" w:rsidRPr="00D85E32" w:rsidRDefault="00D106C4" w:rsidP="00D106C4">
            <w:pPr>
              <w:widowControl w:val="0"/>
              <w:suppressAutoHyphens/>
              <w:spacing w:before="57"/>
              <w:jc w:val="both"/>
              <w:rPr>
                <w:b/>
                <w:sz w:val="28"/>
                <w:szCs w:val="28"/>
              </w:rPr>
            </w:pPr>
            <w:r>
              <w:rPr>
                <w:b/>
                <w:sz w:val="28"/>
                <w:szCs w:val="28"/>
              </w:rPr>
              <w:t>Приложение № 4</w:t>
            </w:r>
          </w:p>
        </w:tc>
        <w:tc>
          <w:tcPr>
            <w:tcW w:w="7796" w:type="dxa"/>
            <w:tcBorders>
              <w:top w:val="single" w:sz="4" w:space="0" w:color="auto"/>
              <w:left w:val="single" w:sz="4" w:space="0" w:color="auto"/>
              <w:bottom w:val="single" w:sz="4" w:space="0" w:color="auto"/>
              <w:right w:val="single" w:sz="4" w:space="0" w:color="auto"/>
            </w:tcBorders>
          </w:tcPr>
          <w:p w:rsidR="00D106C4" w:rsidRPr="00D85E32" w:rsidRDefault="00D106C4" w:rsidP="00D106C4">
            <w:pPr>
              <w:widowControl w:val="0"/>
              <w:suppressAutoHyphens/>
              <w:spacing w:before="57"/>
              <w:ind w:firstLine="34"/>
              <w:jc w:val="both"/>
              <w:rPr>
                <w:b/>
                <w:bCs/>
                <w:sz w:val="28"/>
                <w:szCs w:val="28"/>
              </w:rPr>
            </w:pPr>
            <w:r w:rsidRPr="00CC2DF7">
              <w:rPr>
                <w:b/>
                <w:bCs/>
                <w:sz w:val="28"/>
                <w:szCs w:val="28"/>
              </w:rPr>
              <w:t>Декларация по чл.</w:t>
            </w:r>
            <w:r>
              <w:rPr>
                <w:b/>
                <w:bCs/>
                <w:sz w:val="28"/>
                <w:szCs w:val="28"/>
              </w:rPr>
              <w:t xml:space="preserve"> </w:t>
            </w:r>
            <w:r w:rsidRPr="00CC2DF7">
              <w:rPr>
                <w:b/>
                <w:bCs/>
                <w:sz w:val="28"/>
                <w:szCs w:val="28"/>
              </w:rPr>
              <w:t>47, ал.</w:t>
            </w:r>
            <w:r>
              <w:rPr>
                <w:b/>
                <w:bCs/>
                <w:sz w:val="28"/>
                <w:szCs w:val="28"/>
              </w:rPr>
              <w:t xml:space="preserve"> </w:t>
            </w:r>
            <w:r w:rsidRPr="00CC2DF7">
              <w:rPr>
                <w:b/>
                <w:bCs/>
                <w:sz w:val="28"/>
                <w:szCs w:val="28"/>
              </w:rPr>
              <w:t>3 ЗОП.</w:t>
            </w:r>
          </w:p>
        </w:tc>
      </w:tr>
      <w:tr w:rsidR="00D106C4" w:rsidTr="00D106C4">
        <w:tc>
          <w:tcPr>
            <w:tcW w:w="2518" w:type="dxa"/>
            <w:tcBorders>
              <w:top w:val="single" w:sz="4" w:space="0" w:color="auto"/>
              <w:left w:val="single" w:sz="4" w:space="0" w:color="auto"/>
              <w:bottom w:val="single" w:sz="4" w:space="0" w:color="auto"/>
              <w:right w:val="single" w:sz="4" w:space="0" w:color="auto"/>
            </w:tcBorders>
          </w:tcPr>
          <w:p w:rsidR="00D106C4" w:rsidRPr="00D85E32" w:rsidRDefault="00D106C4" w:rsidP="00D106C4">
            <w:pPr>
              <w:widowControl w:val="0"/>
              <w:suppressAutoHyphens/>
              <w:spacing w:before="57"/>
              <w:jc w:val="both"/>
              <w:rPr>
                <w:b/>
                <w:sz w:val="28"/>
                <w:szCs w:val="28"/>
              </w:rPr>
            </w:pPr>
            <w:r>
              <w:rPr>
                <w:b/>
                <w:sz w:val="28"/>
                <w:szCs w:val="28"/>
              </w:rPr>
              <w:t>Приложение № 5</w:t>
            </w:r>
          </w:p>
        </w:tc>
        <w:tc>
          <w:tcPr>
            <w:tcW w:w="7796" w:type="dxa"/>
            <w:tcBorders>
              <w:top w:val="single" w:sz="4" w:space="0" w:color="auto"/>
              <w:left w:val="single" w:sz="4" w:space="0" w:color="auto"/>
              <w:bottom w:val="single" w:sz="4" w:space="0" w:color="auto"/>
              <w:right w:val="single" w:sz="4" w:space="0" w:color="auto"/>
            </w:tcBorders>
          </w:tcPr>
          <w:p w:rsidR="00D106C4" w:rsidRPr="00D85E32" w:rsidRDefault="00D106C4" w:rsidP="00D106C4">
            <w:pPr>
              <w:widowControl w:val="0"/>
              <w:suppressAutoHyphens/>
              <w:spacing w:before="57"/>
              <w:ind w:firstLine="34"/>
              <w:jc w:val="both"/>
              <w:rPr>
                <w:b/>
                <w:bCs/>
                <w:sz w:val="28"/>
                <w:szCs w:val="28"/>
              </w:rPr>
            </w:pPr>
            <w:r>
              <w:rPr>
                <w:b/>
                <w:bCs/>
                <w:sz w:val="28"/>
                <w:szCs w:val="28"/>
              </w:rPr>
              <w:t xml:space="preserve">Декларация </w:t>
            </w:r>
            <w:r w:rsidRPr="005A5E65">
              <w:rPr>
                <w:b/>
                <w:bCs/>
                <w:sz w:val="28"/>
                <w:szCs w:val="28"/>
              </w:rPr>
              <w:t>по чл. 59, ал. 1, т. 3 от Закона за мерките срещу изпирането на пари</w:t>
            </w:r>
          </w:p>
        </w:tc>
      </w:tr>
      <w:tr w:rsidR="00D106C4" w:rsidTr="00D106C4">
        <w:tc>
          <w:tcPr>
            <w:tcW w:w="2518" w:type="dxa"/>
            <w:tcBorders>
              <w:top w:val="single" w:sz="4" w:space="0" w:color="auto"/>
              <w:left w:val="single" w:sz="4" w:space="0" w:color="auto"/>
              <w:bottom w:val="single" w:sz="4" w:space="0" w:color="auto"/>
              <w:right w:val="single" w:sz="4" w:space="0" w:color="auto"/>
            </w:tcBorders>
          </w:tcPr>
          <w:p w:rsidR="00D106C4" w:rsidRPr="00D85E32" w:rsidRDefault="00D106C4" w:rsidP="00D106C4">
            <w:pPr>
              <w:widowControl w:val="0"/>
              <w:suppressAutoHyphens/>
              <w:spacing w:before="57"/>
              <w:jc w:val="both"/>
              <w:rPr>
                <w:b/>
                <w:sz w:val="28"/>
                <w:szCs w:val="28"/>
              </w:rPr>
            </w:pPr>
            <w:r w:rsidRPr="00D85E32">
              <w:rPr>
                <w:b/>
                <w:sz w:val="28"/>
                <w:szCs w:val="28"/>
              </w:rPr>
              <w:t>Приложение</w:t>
            </w:r>
          </w:p>
        </w:tc>
        <w:tc>
          <w:tcPr>
            <w:tcW w:w="7796" w:type="dxa"/>
            <w:tcBorders>
              <w:top w:val="single" w:sz="4" w:space="0" w:color="auto"/>
              <w:left w:val="single" w:sz="4" w:space="0" w:color="auto"/>
              <w:bottom w:val="single" w:sz="4" w:space="0" w:color="auto"/>
              <w:right w:val="single" w:sz="4" w:space="0" w:color="auto"/>
            </w:tcBorders>
          </w:tcPr>
          <w:p w:rsidR="00D106C4" w:rsidRPr="00D85E32" w:rsidRDefault="00D106C4" w:rsidP="00D106C4">
            <w:pPr>
              <w:widowControl w:val="0"/>
              <w:suppressAutoHyphens/>
              <w:spacing w:before="57"/>
              <w:ind w:firstLine="34"/>
              <w:jc w:val="both"/>
              <w:rPr>
                <w:b/>
                <w:bCs/>
                <w:sz w:val="28"/>
                <w:szCs w:val="28"/>
              </w:rPr>
            </w:pPr>
            <w:r w:rsidRPr="00D85E32">
              <w:rPr>
                <w:b/>
                <w:bCs/>
                <w:sz w:val="28"/>
                <w:szCs w:val="28"/>
              </w:rPr>
              <w:t>Образец на ЕЕДОП.</w:t>
            </w:r>
          </w:p>
        </w:tc>
      </w:tr>
    </w:tbl>
    <w:p w:rsidR="00D106C4" w:rsidRPr="00D106C4" w:rsidRDefault="00D106C4" w:rsidP="00D106C4">
      <w:pPr>
        <w:tabs>
          <w:tab w:val="left" w:pos="1608"/>
        </w:tabs>
      </w:pPr>
    </w:p>
    <w:p w:rsidR="00860B54" w:rsidRPr="0063561D" w:rsidRDefault="00860B54" w:rsidP="001722B1">
      <w:pPr>
        <w:pageBreakBefore/>
        <w:numPr>
          <w:ilvl w:val="0"/>
          <w:numId w:val="3"/>
        </w:numPr>
        <w:autoSpaceDE w:val="0"/>
        <w:autoSpaceDN w:val="0"/>
        <w:adjustRightInd w:val="0"/>
        <w:ind w:left="0" w:right="1" w:firstLine="0"/>
        <w:jc w:val="center"/>
        <w:rPr>
          <w:rFonts w:ascii="Times New Roman CYR" w:hAnsi="Times New Roman CYR" w:cs="Times New Roman CYR"/>
          <w:b/>
          <w:bCs/>
        </w:rPr>
      </w:pPr>
      <w:r w:rsidRPr="0063561D">
        <w:rPr>
          <w:b/>
          <w:color w:val="000000"/>
        </w:rPr>
        <w:lastRenderedPageBreak/>
        <w:t>ПЪЛНО ОПИСАНИЕ НА ОБЕКТА И ОБЕМА НА ПОРЪЧКАТА</w:t>
      </w:r>
      <w:r w:rsidRPr="0063561D">
        <w:rPr>
          <w:rFonts w:ascii="Times New Roman CYR" w:hAnsi="Times New Roman CYR" w:cs="Times New Roman CYR"/>
          <w:b/>
          <w:bCs/>
        </w:rPr>
        <w:t>:</w:t>
      </w:r>
    </w:p>
    <w:p w:rsidR="00860B54" w:rsidRPr="0063561D" w:rsidRDefault="00860B54" w:rsidP="00860B54">
      <w:pPr>
        <w:ind w:firstLine="567"/>
        <w:jc w:val="both"/>
        <w:rPr>
          <w:lang w:eastAsia="en-US"/>
        </w:rPr>
      </w:pPr>
    </w:p>
    <w:p w:rsidR="00860B54" w:rsidRPr="0063561D" w:rsidRDefault="00860B54" w:rsidP="00860B54">
      <w:pPr>
        <w:numPr>
          <w:ilvl w:val="0"/>
          <w:numId w:val="2"/>
        </w:numPr>
        <w:spacing w:after="120"/>
        <w:ind w:left="0" w:firstLine="709"/>
        <w:jc w:val="both"/>
      </w:pPr>
      <w:r w:rsidRPr="0063561D">
        <w:rPr>
          <w:b/>
        </w:rPr>
        <w:t xml:space="preserve">Обект на обществената поръчка: </w:t>
      </w:r>
      <w:r w:rsidRPr="0063561D">
        <w:t>услуга, съгласно чл. 3, ал. 1, т. 3 от ЗОП;</w:t>
      </w:r>
    </w:p>
    <w:p w:rsidR="001722B1" w:rsidRPr="001722B1" w:rsidRDefault="00860B54" w:rsidP="001722B1">
      <w:pPr>
        <w:numPr>
          <w:ilvl w:val="0"/>
          <w:numId w:val="2"/>
        </w:numPr>
        <w:spacing w:after="120"/>
        <w:ind w:left="0" w:firstLine="709"/>
        <w:jc w:val="both"/>
        <w:rPr>
          <w:b/>
        </w:rPr>
      </w:pPr>
      <w:r w:rsidRPr="001722B1">
        <w:rPr>
          <w:b/>
        </w:rPr>
        <w:t xml:space="preserve">Предмет: </w:t>
      </w:r>
      <w:r w:rsidR="001722B1" w:rsidRPr="001722B1">
        <w:t>„Извършване на писмени преводи на официални документи от български на чужд език и от чужд на български език,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p>
    <w:p w:rsidR="00860B54" w:rsidRPr="0063561D" w:rsidRDefault="00860B54" w:rsidP="00860B54">
      <w:pPr>
        <w:numPr>
          <w:ilvl w:val="0"/>
          <w:numId w:val="2"/>
        </w:numPr>
        <w:spacing w:after="120"/>
        <w:ind w:left="0" w:firstLine="709"/>
        <w:jc w:val="both"/>
        <w:rPr>
          <w:b/>
        </w:rPr>
      </w:pPr>
      <w:r w:rsidRPr="0063561D">
        <w:rPr>
          <w:b/>
        </w:rPr>
        <w:t xml:space="preserve">Обособени позиции: </w:t>
      </w:r>
      <w:r w:rsidRPr="0063561D">
        <w:t>В конкретния случай не е целесъобразно разделянето на обществената поръчка на обособени позиции. Предвид обстоятелството, че предметът на поръчката е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860B54" w:rsidRPr="0063561D" w:rsidRDefault="00860B54" w:rsidP="00860B54">
      <w:pPr>
        <w:numPr>
          <w:ilvl w:val="0"/>
          <w:numId w:val="2"/>
        </w:numPr>
        <w:ind w:left="0" w:firstLine="709"/>
        <w:jc w:val="both"/>
      </w:pPr>
      <w:r w:rsidRPr="0063561D">
        <w:rPr>
          <w:b/>
        </w:rPr>
        <w:t xml:space="preserve">Вид на обществената поръчка: </w:t>
      </w:r>
      <w:r w:rsidRPr="0063561D">
        <w:t>открита по вид процедура за възлагане на обществена поръчка по реда на чл. 74 от ЗОП на стойност, попадаща в праговете по чл. 20, ал. 1, т. 1, буква</w:t>
      </w:r>
      <w:r w:rsidR="00B177A4">
        <w:t xml:space="preserve"> </w:t>
      </w:r>
      <w:r w:rsidRPr="0063561D">
        <w:t>„б“ от ЗОП;</w:t>
      </w:r>
    </w:p>
    <w:p w:rsidR="00860B54" w:rsidRDefault="00860B54" w:rsidP="00860B54">
      <w:pPr>
        <w:spacing w:after="120"/>
        <w:ind w:firstLine="709"/>
        <w:jc w:val="both"/>
      </w:pPr>
      <w:r w:rsidRPr="0063561D">
        <w:rPr>
          <w:b/>
        </w:rPr>
        <w:t xml:space="preserve">Мотиви за избор на процедура: </w:t>
      </w:r>
      <w:r w:rsidRPr="0063561D">
        <w:t>Съгласно разпоредбата на чл. 20, ал. 1, т. 1, б. "б" от ЗОП, когато планираната за провеждане поръчка за услуга е на стойност равна или по-висока от 280 000 лв. без вкл. ДДС, Възложителят провежда някоя от предвидените в чл.</w:t>
      </w:r>
      <w:r w:rsidR="001722B1">
        <w:t xml:space="preserve"> </w:t>
      </w:r>
      <w:r w:rsidRPr="0063561D">
        <w:t xml:space="preserve">18, ал. 1, т. 1-11 на ЗОП процедури. В настоящият случай прогнозната стойност на обществената поръчка е в размер на </w:t>
      </w:r>
      <w:r w:rsidR="00AF53A2">
        <w:t>844 000,00 /осемстотин четиридесет и четири хиляди</w:t>
      </w:r>
      <w:r w:rsidR="006449A0" w:rsidRPr="006449A0">
        <w:t>/лева без вкл. ДДС</w:t>
      </w:r>
      <w:r w:rsidRPr="006449A0">
        <w:t>. Предвид</w:t>
      </w:r>
      <w:r w:rsidRPr="0063561D">
        <w:t xml:space="preserve"> факта, че прогнозната стойност надвишава стойностния праг по чл. 20, ал. 1, т. 1, б. "б" от ЗОП е необходимо провеждането на открита процедура</w:t>
      </w:r>
      <w:r w:rsidR="00DB10CE">
        <w:rPr>
          <w:lang w:val="en-US"/>
        </w:rPr>
        <w:t>,</w:t>
      </w:r>
      <w:r w:rsidR="00DB10CE" w:rsidRPr="00DB10CE">
        <w:t xml:space="preserve"> тъй като не са</w:t>
      </w:r>
      <w:r w:rsidR="00DB10CE">
        <w:rPr>
          <w:lang w:val="en-US"/>
        </w:rPr>
        <w:t xml:space="preserve"> </w:t>
      </w:r>
      <w:r w:rsidRPr="0063561D">
        <w:t xml:space="preserve"> налице условията за провеждане на състезателен диалог или някоя от процедурите на договаряне</w:t>
      </w:r>
      <w:r w:rsidR="00D61992">
        <w:t>.</w:t>
      </w:r>
      <w:r w:rsidRPr="0063561D">
        <w:t xml:space="preserve"> Провеждането на открита процедура гарантира в най-голяма степен публичността на възлагане на изпълнението на поръчката, респ. публичността при разходването на публични средства </w:t>
      </w:r>
    </w:p>
    <w:p w:rsidR="00E62D9D" w:rsidRPr="00802F5A" w:rsidRDefault="00E62D9D" w:rsidP="00E62D9D">
      <w:pPr>
        <w:ind w:firstLine="567"/>
        <w:jc w:val="both"/>
        <w:rPr>
          <w:b/>
        </w:rPr>
      </w:pPr>
      <w:r w:rsidRPr="00802F5A">
        <w:rPr>
          <w:b/>
        </w:rPr>
        <w:t>4.1.</w:t>
      </w:r>
      <w:r w:rsidRPr="00F46CB9">
        <w:tab/>
      </w:r>
      <w:r w:rsidRPr="00802F5A">
        <w:rPr>
          <w:b/>
        </w:rPr>
        <w:t>Разглеждане на заявленията за участие и офертите:</w:t>
      </w:r>
    </w:p>
    <w:p w:rsidR="00E62D9D" w:rsidRPr="00F46CB9" w:rsidRDefault="00E62D9D" w:rsidP="00E62D9D">
      <w:pPr>
        <w:ind w:firstLine="567"/>
        <w:jc w:val="both"/>
      </w:pPr>
      <w:r w:rsidRPr="00F46CB9">
        <w:t>На основание чл. 104, ал. 2 от ЗОП, комисията ще извърши оценка на техническите и ценовите предложения на участниците преди провеждане на предварител</w:t>
      </w:r>
      <w:r w:rsidR="00D61992">
        <w:t>ния</w:t>
      </w:r>
      <w:r w:rsidRPr="00F46CB9">
        <w:t xml:space="preserve"> подбор.</w:t>
      </w:r>
    </w:p>
    <w:p w:rsidR="00E62D9D" w:rsidRPr="00F46CB9" w:rsidRDefault="00E62D9D" w:rsidP="00E62D9D">
      <w:pPr>
        <w:ind w:firstLine="567"/>
        <w:jc w:val="both"/>
      </w:pPr>
      <w:r w:rsidRPr="00F46CB9">
        <w:t>Действията на комисията ще се извършат в последователност, предвидена в чл. 61 от ППЗОП.</w:t>
      </w:r>
    </w:p>
    <w:p w:rsidR="00E62D9D" w:rsidRDefault="00E62D9D" w:rsidP="00E62D9D">
      <w:pPr>
        <w:ind w:firstLine="567"/>
        <w:jc w:val="both"/>
      </w:pPr>
      <w:r w:rsidRPr="00F46CB9">
        <w:t>В случаите по чл. 104, ал. 2 от ЗОП ценовите предложения могат да не се представят в запечатан плик.</w:t>
      </w:r>
    </w:p>
    <w:p w:rsidR="000D202D" w:rsidRPr="00F46CB9" w:rsidRDefault="000D202D" w:rsidP="00E62D9D">
      <w:pPr>
        <w:ind w:firstLine="567"/>
        <w:jc w:val="both"/>
      </w:pPr>
    </w:p>
    <w:p w:rsidR="00860B54" w:rsidRPr="0063561D" w:rsidRDefault="00860B54" w:rsidP="00E62D9D">
      <w:pPr>
        <w:numPr>
          <w:ilvl w:val="0"/>
          <w:numId w:val="2"/>
        </w:numPr>
        <w:ind w:left="0" w:firstLine="567"/>
        <w:jc w:val="both"/>
        <w:rPr>
          <w:b/>
        </w:rPr>
      </w:pPr>
      <w:r w:rsidRPr="0063561D">
        <w:rPr>
          <w:b/>
        </w:rPr>
        <w:t>Описание на предмета на обществената поръчка:</w:t>
      </w:r>
    </w:p>
    <w:p w:rsidR="00860B54" w:rsidRPr="0063561D" w:rsidRDefault="00771D66" w:rsidP="00E62D9D">
      <w:pPr>
        <w:ind w:firstLine="567"/>
        <w:jc w:val="both"/>
        <w:rPr>
          <w:lang w:eastAsia="en-US"/>
        </w:rPr>
      </w:pPr>
      <w:r>
        <w:rPr>
          <w:lang w:eastAsia="en-US"/>
        </w:rPr>
        <w:t>Предметът</w:t>
      </w:r>
      <w:r w:rsidR="00D61992">
        <w:rPr>
          <w:lang w:eastAsia="en-US"/>
        </w:rPr>
        <w:t xml:space="preserve"> на п</w:t>
      </w:r>
      <w:r w:rsidR="00D1224F">
        <w:rPr>
          <w:lang w:eastAsia="en-US"/>
        </w:rPr>
        <w:t xml:space="preserve">оръчката </w:t>
      </w:r>
      <w:r w:rsidR="00D61992">
        <w:rPr>
          <w:lang w:eastAsia="en-US"/>
        </w:rPr>
        <w:t xml:space="preserve">е </w:t>
      </w:r>
      <w:r w:rsidR="00860B54" w:rsidRPr="0063561D">
        <w:rPr>
          <w:lang w:eastAsia="en-US"/>
        </w:rPr>
        <w:t xml:space="preserve">извършване на професионални преводачески услуги от български на чужд и от чужд на български език под формата на писмени преводи на документи, при производства във връзка с международното сътрудничество по наказателни дела, екстрадицията, изпълнението на Европейска заповед за арест, както и </w:t>
      </w:r>
      <w:r w:rsidR="00D1224F">
        <w:t>други документи</w:t>
      </w:r>
      <w:r w:rsidR="00860B54" w:rsidRPr="0063561D">
        <w:rPr>
          <w:lang w:eastAsia="en-US"/>
        </w:rPr>
        <w:t>.</w:t>
      </w:r>
    </w:p>
    <w:p w:rsidR="00860B54" w:rsidRPr="0063561D" w:rsidRDefault="00860B54" w:rsidP="00860B54">
      <w:pPr>
        <w:ind w:firstLine="709"/>
        <w:jc w:val="both"/>
        <w:rPr>
          <w:color w:val="FF0000"/>
          <w:lang w:eastAsia="en-US"/>
        </w:rPr>
      </w:pPr>
    </w:p>
    <w:p w:rsidR="009E47E2" w:rsidRDefault="002F2B6F" w:rsidP="00C90ECC">
      <w:pPr>
        <w:autoSpaceDE w:val="0"/>
        <w:autoSpaceDN w:val="0"/>
        <w:adjustRightInd w:val="0"/>
        <w:ind w:right="-1" w:firstLine="567"/>
        <w:jc w:val="both"/>
        <w:rPr>
          <w:rFonts w:ascii="Times New Roman CYR" w:hAnsi="Times New Roman CYR" w:cs="Times New Roman CYR"/>
          <w:b/>
          <w:bCs/>
        </w:rPr>
      </w:pPr>
      <w:r w:rsidRPr="00C90ECC">
        <w:rPr>
          <w:rFonts w:ascii="Times New Roman CYR" w:hAnsi="Times New Roman CYR" w:cs="Times New Roman CYR"/>
          <w:b/>
          <w:bCs/>
        </w:rPr>
        <w:t xml:space="preserve">6. </w:t>
      </w:r>
      <w:r w:rsidR="009E47E2">
        <w:rPr>
          <w:rFonts w:ascii="Times New Roman CYR" w:hAnsi="Times New Roman CYR" w:cs="Times New Roman CYR"/>
          <w:b/>
          <w:bCs/>
        </w:rPr>
        <w:t>Прогнозен обем</w:t>
      </w:r>
    </w:p>
    <w:p w:rsidR="009E47E2" w:rsidRPr="0063561D" w:rsidRDefault="009E47E2" w:rsidP="009E47E2">
      <w:pPr>
        <w:ind w:firstLine="567"/>
        <w:jc w:val="both"/>
        <w:rPr>
          <w:b/>
        </w:rPr>
      </w:pPr>
      <w:r w:rsidRPr="0063561D">
        <w:rPr>
          <w:b/>
        </w:rPr>
        <w:t>Прогнозен обем на поръчката:</w:t>
      </w:r>
    </w:p>
    <w:p w:rsidR="009E47E2" w:rsidRPr="0063561D" w:rsidRDefault="009E47E2" w:rsidP="009E47E2">
      <w:pPr>
        <w:autoSpaceDE w:val="0"/>
        <w:autoSpaceDN w:val="0"/>
        <w:adjustRightInd w:val="0"/>
        <w:ind w:firstLine="567"/>
        <w:jc w:val="both"/>
      </w:pPr>
      <w:r w:rsidRPr="0063561D">
        <w:t>Възложителят ще има нужда от предоставянето на следния прогнозен обем от преводачески услуги от и на български език – в брой страници:</w:t>
      </w:r>
    </w:p>
    <w:p w:rsidR="009E47E2" w:rsidRPr="0063561D" w:rsidRDefault="009E47E2" w:rsidP="009E47E2">
      <w:pPr>
        <w:ind w:firstLine="567"/>
        <w:jc w:val="both"/>
      </w:pPr>
      <w:r w:rsidRPr="0063561D">
        <w:t xml:space="preserve">1-ва група езици – </w:t>
      </w:r>
      <w:r>
        <w:t>21 000</w:t>
      </w:r>
      <w:r w:rsidRPr="00C26AB8">
        <w:t xml:space="preserve"> </w:t>
      </w:r>
      <w:r w:rsidRPr="0063561D">
        <w:t>страници;</w:t>
      </w:r>
    </w:p>
    <w:p w:rsidR="009E47E2" w:rsidRPr="0063561D" w:rsidRDefault="009E47E2" w:rsidP="009E47E2">
      <w:pPr>
        <w:ind w:firstLine="567"/>
        <w:jc w:val="both"/>
      </w:pPr>
      <w:r>
        <w:t>2-ра група езици – 17 000</w:t>
      </w:r>
      <w:r w:rsidRPr="00C26AB8">
        <w:t xml:space="preserve"> </w:t>
      </w:r>
      <w:r w:rsidRPr="0063561D">
        <w:t>страници;</w:t>
      </w:r>
    </w:p>
    <w:p w:rsidR="009E47E2" w:rsidRPr="0063561D" w:rsidRDefault="009E47E2" w:rsidP="009E47E2">
      <w:pPr>
        <w:ind w:firstLine="567"/>
        <w:jc w:val="both"/>
      </w:pPr>
      <w:r w:rsidRPr="0063561D">
        <w:t>3-та група езици –</w:t>
      </w:r>
      <w:r>
        <w:t xml:space="preserve"> 2000</w:t>
      </w:r>
      <w:r w:rsidRPr="00C26AB8">
        <w:t xml:space="preserve"> </w:t>
      </w:r>
      <w:r w:rsidRPr="0063561D">
        <w:t>страници.</w:t>
      </w:r>
    </w:p>
    <w:p w:rsidR="009E47E2" w:rsidRDefault="009E47E2" w:rsidP="009E47E2">
      <w:pPr>
        <w:ind w:firstLine="567"/>
        <w:jc w:val="both"/>
      </w:pPr>
      <w:r w:rsidRPr="0063561D">
        <w:t>Посоченият от възложителя прогнозен обем е ориентировъчен и не задължава възложителя</w:t>
      </w:r>
      <w:r>
        <w:t xml:space="preserve"> да поръча изпълнението на пълния брой страници</w:t>
      </w:r>
      <w:r w:rsidRPr="0063561D">
        <w:t>.</w:t>
      </w:r>
      <w:r>
        <w:t xml:space="preserve"> Възложителят си запазва правото да поръча превод от и на езици, различни от посочените в трите групи, до размера на прогнозната стойност на договора.</w:t>
      </w:r>
    </w:p>
    <w:p w:rsidR="00FB5A74" w:rsidRDefault="00FB5A74" w:rsidP="009E47E2">
      <w:pPr>
        <w:ind w:firstLine="567"/>
        <w:jc w:val="both"/>
      </w:pPr>
    </w:p>
    <w:p w:rsidR="009E47E2" w:rsidRDefault="009E47E2" w:rsidP="00860B54">
      <w:pPr>
        <w:autoSpaceDE w:val="0"/>
        <w:autoSpaceDN w:val="0"/>
        <w:adjustRightInd w:val="0"/>
        <w:ind w:right="-1" w:firstLine="709"/>
        <w:jc w:val="both"/>
        <w:rPr>
          <w:rFonts w:ascii="Times New Roman CYR" w:hAnsi="Times New Roman CYR" w:cs="Times New Roman CYR"/>
          <w:b/>
          <w:bCs/>
        </w:rPr>
      </w:pPr>
    </w:p>
    <w:p w:rsidR="002F2B6F" w:rsidRPr="00C90ECC" w:rsidRDefault="009E47E2" w:rsidP="00860B54">
      <w:pPr>
        <w:autoSpaceDE w:val="0"/>
        <w:autoSpaceDN w:val="0"/>
        <w:adjustRightInd w:val="0"/>
        <w:ind w:right="-1" w:firstLine="709"/>
        <w:jc w:val="both"/>
        <w:rPr>
          <w:rFonts w:ascii="Times New Roman CYR" w:hAnsi="Times New Roman CYR" w:cs="Times New Roman CYR"/>
          <w:b/>
          <w:bCs/>
        </w:rPr>
      </w:pPr>
      <w:r>
        <w:rPr>
          <w:rFonts w:ascii="Times New Roman CYR" w:hAnsi="Times New Roman CYR" w:cs="Times New Roman CYR"/>
          <w:b/>
          <w:bCs/>
        </w:rPr>
        <w:t>7</w:t>
      </w:r>
      <w:r w:rsidR="00B10FAD">
        <w:rPr>
          <w:rFonts w:ascii="Times New Roman CYR" w:hAnsi="Times New Roman CYR" w:cs="Times New Roman CYR"/>
          <w:b/>
          <w:bCs/>
        </w:rPr>
        <w:t>.</w:t>
      </w:r>
      <w:r>
        <w:rPr>
          <w:rFonts w:ascii="Times New Roman CYR" w:hAnsi="Times New Roman CYR" w:cs="Times New Roman CYR"/>
          <w:b/>
          <w:bCs/>
        </w:rPr>
        <w:t xml:space="preserve"> </w:t>
      </w:r>
      <w:r w:rsidR="002F2B6F" w:rsidRPr="00C90ECC">
        <w:rPr>
          <w:rFonts w:ascii="Times New Roman CYR" w:hAnsi="Times New Roman CYR" w:cs="Times New Roman CYR"/>
          <w:b/>
          <w:bCs/>
        </w:rPr>
        <w:t>Прогнозна стойност</w:t>
      </w:r>
    </w:p>
    <w:p w:rsidR="00860B54" w:rsidRDefault="00C95B19" w:rsidP="00860B54">
      <w:pPr>
        <w:autoSpaceDE w:val="0"/>
        <w:autoSpaceDN w:val="0"/>
        <w:adjustRightInd w:val="0"/>
        <w:ind w:right="-1" w:firstLine="709"/>
        <w:jc w:val="both"/>
      </w:pPr>
      <w:r>
        <w:rPr>
          <w:rFonts w:ascii="Times New Roman CYR" w:hAnsi="Times New Roman CYR" w:cs="Times New Roman CYR"/>
          <w:bCs/>
        </w:rPr>
        <w:t>П</w:t>
      </w:r>
      <w:r w:rsidR="00860B54" w:rsidRPr="00C95B19">
        <w:rPr>
          <w:rFonts w:ascii="Times New Roman CYR" w:hAnsi="Times New Roman CYR" w:cs="Times New Roman CYR"/>
          <w:bCs/>
        </w:rPr>
        <w:t>рогнозна</w:t>
      </w:r>
      <w:r w:rsidR="002F2B6F">
        <w:rPr>
          <w:rFonts w:ascii="Times New Roman CYR" w:hAnsi="Times New Roman CYR" w:cs="Times New Roman CYR"/>
          <w:bCs/>
        </w:rPr>
        <w:t>та</w:t>
      </w:r>
      <w:r w:rsidR="00860B54" w:rsidRPr="00C95B19">
        <w:rPr>
          <w:rFonts w:ascii="Times New Roman CYR" w:hAnsi="Times New Roman CYR" w:cs="Times New Roman CYR"/>
          <w:bCs/>
        </w:rPr>
        <w:t xml:space="preserve"> стойност на поръчката</w:t>
      </w:r>
      <w:r w:rsidR="00860B54" w:rsidRPr="0063561D">
        <w:rPr>
          <w:rFonts w:ascii="Times New Roman CYR" w:hAnsi="Times New Roman CYR" w:cs="Times New Roman CYR"/>
          <w:b/>
          <w:bCs/>
        </w:rPr>
        <w:t xml:space="preserve"> </w:t>
      </w:r>
      <w:r w:rsidR="00860B54" w:rsidRPr="00C95B19">
        <w:rPr>
          <w:rFonts w:ascii="Times New Roman CYR" w:hAnsi="Times New Roman CYR" w:cs="Times New Roman CYR"/>
          <w:bCs/>
        </w:rPr>
        <w:t>е</w:t>
      </w:r>
      <w:r w:rsidR="00860B54" w:rsidRPr="0063561D">
        <w:rPr>
          <w:rFonts w:ascii="Times New Roman CYR" w:hAnsi="Times New Roman CYR" w:cs="Times New Roman CYR"/>
        </w:rPr>
        <w:t xml:space="preserve"> </w:t>
      </w:r>
      <w:r w:rsidR="00AF53A2">
        <w:t>844 000,00 /осемстотин четиридесет и четири хиляди</w:t>
      </w:r>
      <w:r w:rsidR="00AF53A2" w:rsidRPr="006449A0">
        <w:t>/лева без вкл. ДДС.</w:t>
      </w:r>
    </w:p>
    <w:p w:rsidR="009E47E2" w:rsidRDefault="009E47E2" w:rsidP="009E47E2">
      <w:pPr>
        <w:ind w:firstLine="709"/>
        <w:jc w:val="both"/>
        <w:rPr>
          <w:lang w:eastAsia="en-US"/>
        </w:rPr>
      </w:pPr>
      <w:r w:rsidRPr="0063561D">
        <w:rPr>
          <w:lang w:eastAsia="en-US"/>
        </w:rPr>
        <w:t>В цената на услугата се включват всички раз</w:t>
      </w:r>
      <w:r w:rsidR="00A55505">
        <w:rPr>
          <w:lang w:eastAsia="en-US"/>
        </w:rPr>
        <w:t>ходи по изпълнение на поръчката</w:t>
      </w:r>
      <w:r w:rsidRPr="0063561D">
        <w:rPr>
          <w:lang w:eastAsia="en-US"/>
        </w:rPr>
        <w:t xml:space="preserve">: набиране на текст на български и на чужд език, компютърна текстообработка на превода и представянето му на хартиен носител </w:t>
      </w:r>
      <w:r w:rsidRPr="0063561D">
        <w:rPr>
          <w:lang w:val="en-US" w:eastAsia="en-US"/>
        </w:rPr>
        <w:t>(</w:t>
      </w:r>
      <w:r w:rsidRPr="0063561D">
        <w:rPr>
          <w:lang w:eastAsia="en-US"/>
        </w:rPr>
        <w:t>до пет екземпляра при поискване от възложителя) и в електронен формат (</w:t>
      </w:r>
      <w:r w:rsidRPr="0063561D">
        <w:rPr>
          <w:lang w:val="en-US" w:eastAsia="en-US"/>
        </w:rPr>
        <w:t>DOC</w:t>
      </w:r>
      <w:r w:rsidRPr="0063561D">
        <w:rPr>
          <w:lang w:val="ru-RU" w:eastAsia="en-US"/>
        </w:rPr>
        <w:t xml:space="preserve">, </w:t>
      </w:r>
      <w:r w:rsidRPr="0063561D">
        <w:rPr>
          <w:lang w:val="en-US" w:eastAsia="en-US"/>
        </w:rPr>
        <w:t>PDF</w:t>
      </w:r>
      <w:r w:rsidRPr="0063561D">
        <w:rPr>
          <w:lang w:val="ru-RU" w:eastAsia="en-US"/>
        </w:rPr>
        <w:t xml:space="preserve">,  </w:t>
      </w:r>
      <w:r w:rsidRPr="0063561D">
        <w:rPr>
          <w:lang w:val="en-US" w:eastAsia="en-US"/>
        </w:rPr>
        <w:t>XLS</w:t>
      </w:r>
      <w:r w:rsidRPr="0063561D">
        <w:rPr>
          <w:lang w:eastAsia="en-US"/>
        </w:rPr>
        <w:t>) на оптичен носител и чрез е-</w:t>
      </w:r>
      <w:r w:rsidRPr="0063561D">
        <w:rPr>
          <w:lang w:val="en-US" w:eastAsia="en-US"/>
        </w:rPr>
        <w:t>mail</w:t>
      </w:r>
      <w:r w:rsidRPr="0063561D">
        <w:rPr>
          <w:lang w:eastAsia="en-US"/>
        </w:rPr>
        <w:t xml:space="preserve">. </w:t>
      </w:r>
    </w:p>
    <w:p w:rsidR="004F5D07" w:rsidRDefault="004F5D07" w:rsidP="004F5D07">
      <w:pPr>
        <w:keepNext/>
        <w:ind w:firstLine="567"/>
        <w:jc w:val="both"/>
        <w:rPr>
          <w:bCs/>
        </w:rPr>
      </w:pPr>
    </w:p>
    <w:p w:rsidR="009E47E2" w:rsidRDefault="00B10FAD" w:rsidP="009E47E2">
      <w:pPr>
        <w:ind w:firstLine="567"/>
        <w:jc w:val="both"/>
        <w:rPr>
          <w:lang w:eastAsia="en-US"/>
        </w:rPr>
      </w:pPr>
      <w:r w:rsidRPr="00C90ECC">
        <w:rPr>
          <w:rFonts w:ascii="Times New Roman CYR" w:hAnsi="Times New Roman CYR" w:cs="Times New Roman CYR"/>
          <w:b/>
          <w:bCs/>
        </w:rPr>
        <w:t>8</w:t>
      </w:r>
      <w:r w:rsidR="009E47E2" w:rsidRPr="00B10FAD">
        <w:rPr>
          <w:rFonts w:ascii="Times New Roman CYR" w:hAnsi="Times New Roman CYR" w:cs="Times New Roman CYR"/>
          <w:b/>
          <w:bCs/>
        </w:rPr>
        <w:t>.</w:t>
      </w:r>
      <w:r w:rsidR="009E47E2" w:rsidRPr="00C90ECC">
        <w:rPr>
          <w:rFonts w:ascii="Times New Roman CYR" w:hAnsi="Times New Roman CYR" w:cs="Times New Roman CYR"/>
          <w:bCs/>
        </w:rPr>
        <w:t xml:space="preserve"> </w:t>
      </w:r>
      <w:r w:rsidR="009E47E2" w:rsidRPr="00C90ECC">
        <w:rPr>
          <w:b/>
          <w:lang w:eastAsia="en-US"/>
        </w:rPr>
        <w:t>Срок за изпълнение на поръчката</w:t>
      </w:r>
      <w:r w:rsidR="009E47E2" w:rsidRPr="001722B1">
        <w:rPr>
          <w:lang w:eastAsia="en-US"/>
        </w:rPr>
        <w:t xml:space="preserve"> </w:t>
      </w:r>
    </w:p>
    <w:p w:rsidR="00A265D9" w:rsidRPr="001C499D" w:rsidRDefault="009E47E2" w:rsidP="009E47E2">
      <w:pPr>
        <w:ind w:firstLine="567"/>
        <w:jc w:val="both"/>
        <w:rPr>
          <w:bCs/>
          <w:lang w:eastAsia="en-US"/>
        </w:rPr>
      </w:pPr>
      <w:r w:rsidRPr="001C499D">
        <w:rPr>
          <w:lang w:eastAsia="en-US"/>
        </w:rPr>
        <w:t xml:space="preserve">Срокът за изпълнение на поръчката е </w:t>
      </w:r>
      <w:r w:rsidRPr="001C499D">
        <w:rPr>
          <w:bCs/>
          <w:lang w:eastAsia="en-US"/>
        </w:rPr>
        <w:t>36 (тридесет и шест)</w:t>
      </w:r>
      <w:r w:rsidRPr="001C499D">
        <w:rPr>
          <w:lang w:eastAsia="en-US"/>
        </w:rPr>
        <w:t xml:space="preserve"> месеца</w:t>
      </w:r>
      <w:r w:rsidRPr="001C499D">
        <w:rPr>
          <w:bCs/>
          <w:lang w:eastAsia="en-US"/>
        </w:rPr>
        <w:t xml:space="preserve">, считано от датата на влизане в сила на договора. </w:t>
      </w:r>
    </w:p>
    <w:p w:rsidR="00A265D9" w:rsidRPr="001C499D" w:rsidRDefault="00A265D9" w:rsidP="009E47E2">
      <w:pPr>
        <w:ind w:firstLine="567"/>
        <w:jc w:val="both"/>
        <w:rPr>
          <w:bCs/>
          <w:lang w:eastAsia="en-US"/>
        </w:rPr>
      </w:pPr>
      <w:r w:rsidRPr="001C499D">
        <w:rPr>
          <w:bCs/>
          <w:lang w:eastAsia="en-US"/>
        </w:rPr>
        <w:t>Към датата на откриване на настоящата процедура, Възложителят има сключен договор за предоставяне на</w:t>
      </w:r>
      <w:r w:rsidRPr="001C499D">
        <w:rPr>
          <w:lang w:eastAsia="en-US"/>
        </w:rPr>
        <w:t xml:space="preserve"> преводачески услуги, който е в сила до 24.</w:t>
      </w:r>
      <w:r w:rsidR="001C499D" w:rsidRPr="001C499D">
        <w:rPr>
          <w:lang w:eastAsia="en-US"/>
        </w:rPr>
        <w:t>0</w:t>
      </w:r>
      <w:r w:rsidRPr="001C499D">
        <w:rPr>
          <w:lang w:eastAsia="en-US"/>
        </w:rPr>
        <w:t>6.2020г.</w:t>
      </w:r>
    </w:p>
    <w:p w:rsidR="001C499D" w:rsidRPr="001C499D" w:rsidRDefault="001C499D" w:rsidP="001C499D">
      <w:pPr>
        <w:ind w:firstLine="567"/>
        <w:jc w:val="both"/>
        <w:rPr>
          <w:bCs/>
          <w:lang w:eastAsia="en-US"/>
        </w:rPr>
      </w:pPr>
      <w:r w:rsidRPr="001C499D">
        <w:rPr>
          <w:bCs/>
          <w:lang w:eastAsia="en-US"/>
        </w:rPr>
        <w:t>Договорът, предмет на настоящата поръчка</w:t>
      </w:r>
      <w:r>
        <w:rPr>
          <w:bCs/>
          <w:lang w:eastAsia="en-US"/>
        </w:rPr>
        <w:t>,</w:t>
      </w:r>
      <w:r w:rsidRPr="001C499D">
        <w:rPr>
          <w:bCs/>
          <w:lang w:eastAsia="en-US"/>
        </w:rPr>
        <w:t xml:space="preserve"> </w:t>
      </w:r>
      <w:r w:rsidR="009E47E2" w:rsidRPr="001C499D">
        <w:rPr>
          <w:bCs/>
          <w:lang w:eastAsia="en-US"/>
        </w:rPr>
        <w:t>влиза в сила от датата на подписването му от двете страни</w:t>
      </w:r>
      <w:r w:rsidRPr="001C499D">
        <w:rPr>
          <w:bCs/>
          <w:lang w:eastAsia="en-US"/>
        </w:rPr>
        <w:t>, в случай че същият бъде подписан след 24</w:t>
      </w:r>
      <w:r>
        <w:rPr>
          <w:bCs/>
          <w:lang w:eastAsia="en-US"/>
        </w:rPr>
        <w:t>.06.2020</w:t>
      </w:r>
      <w:r w:rsidR="009E47E2" w:rsidRPr="001C499D">
        <w:rPr>
          <w:bCs/>
          <w:lang w:eastAsia="en-US"/>
        </w:rPr>
        <w:t>г</w:t>
      </w:r>
      <w:r w:rsidRPr="001C499D">
        <w:rPr>
          <w:bCs/>
          <w:lang w:eastAsia="en-US"/>
        </w:rPr>
        <w:t>.</w:t>
      </w:r>
    </w:p>
    <w:p w:rsidR="006A7381" w:rsidRPr="001C499D" w:rsidRDefault="001C499D" w:rsidP="009E47E2">
      <w:pPr>
        <w:ind w:firstLine="567"/>
        <w:jc w:val="both"/>
        <w:rPr>
          <w:bCs/>
          <w:lang w:eastAsia="en-US"/>
        </w:rPr>
      </w:pPr>
      <w:r w:rsidRPr="001C499D">
        <w:rPr>
          <w:bCs/>
          <w:lang w:eastAsia="en-US"/>
        </w:rPr>
        <w:t>В</w:t>
      </w:r>
      <w:r w:rsidR="009E47E2" w:rsidRPr="001C499D">
        <w:rPr>
          <w:bCs/>
          <w:lang w:eastAsia="en-US"/>
        </w:rPr>
        <w:t xml:space="preserve"> случай, че договорът бъде подписан преди </w:t>
      </w:r>
      <w:r w:rsidRPr="001C499D">
        <w:rPr>
          <w:bCs/>
          <w:lang w:eastAsia="en-US"/>
        </w:rPr>
        <w:t>24.06.2020г., същият влиза в сила от 25.06.2020 г.</w:t>
      </w:r>
    </w:p>
    <w:p w:rsidR="009E47E2" w:rsidRPr="001C499D" w:rsidRDefault="009E47E2" w:rsidP="009E47E2">
      <w:pPr>
        <w:ind w:firstLine="567"/>
        <w:jc w:val="both"/>
        <w:rPr>
          <w:bCs/>
          <w:lang w:eastAsia="en-US"/>
        </w:rPr>
      </w:pPr>
    </w:p>
    <w:p w:rsidR="009E47E2" w:rsidRPr="001C499D" w:rsidRDefault="00B10FAD" w:rsidP="009E47E2">
      <w:pPr>
        <w:ind w:firstLine="567"/>
        <w:jc w:val="both"/>
        <w:rPr>
          <w:b/>
          <w:bCs/>
          <w:lang w:eastAsia="en-US"/>
        </w:rPr>
      </w:pPr>
      <w:r w:rsidRPr="001C499D">
        <w:rPr>
          <w:b/>
          <w:bCs/>
          <w:lang w:eastAsia="en-US"/>
        </w:rPr>
        <w:t>9</w:t>
      </w:r>
      <w:r w:rsidR="009E47E2" w:rsidRPr="001C499D">
        <w:rPr>
          <w:b/>
          <w:bCs/>
          <w:lang w:eastAsia="en-US"/>
        </w:rPr>
        <w:t xml:space="preserve">. Място на изпълнение </w:t>
      </w:r>
    </w:p>
    <w:p w:rsidR="007336DF" w:rsidRPr="00554C65" w:rsidRDefault="009E47E2" w:rsidP="007336DF">
      <w:pPr>
        <w:ind w:firstLine="567"/>
        <w:jc w:val="both"/>
      </w:pPr>
      <w:r w:rsidRPr="001C499D">
        <w:t xml:space="preserve">Дейностите ще се изпълняват  в офис помещения </w:t>
      </w:r>
      <w:r w:rsidRPr="00FB5A74">
        <w:t>на избрания изпълнител</w:t>
      </w:r>
      <w:r w:rsidR="007336DF">
        <w:t>. И</w:t>
      </w:r>
      <w:r w:rsidRPr="00FB5A74">
        <w:t>звършените преводи ще се предоставят на хартиен носител в помещения на Възложителя в гр. София</w:t>
      </w:r>
      <w:r w:rsidR="007336DF" w:rsidRPr="007336DF">
        <w:rPr>
          <w:b/>
        </w:rPr>
        <w:t xml:space="preserve"> </w:t>
      </w:r>
      <w:r w:rsidR="007336DF" w:rsidRPr="00554C65">
        <w:rPr>
          <w:b/>
        </w:rPr>
        <w:t>и</w:t>
      </w:r>
      <w:r w:rsidR="007336DF" w:rsidRPr="00554C65">
        <w:t xml:space="preserve"> в електронен формат (</w:t>
      </w:r>
      <w:r w:rsidR="007336DF" w:rsidRPr="00554C65">
        <w:rPr>
          <w:lang w:val="en-US"/>
        </w:rPr>
        <w:t>DOC</w:t>
      </w:r>
      <w:r w:rsidR="007336DF" w:rsidRPr="00554C65">
        <w:rPr>
          <w:lang w:val="ru-RU"/>
        </w:rPr>
        <w:t xml:space="preserve">, </w:t>
      </w:r>
      <w:r w:rsidR="007336DF" w:rsidRPr="00554C65">
        <w:rPr>
          <w:lang w:val="en-US"/>
        </w:rPr>
        <w:t>PDF</w:t>
      </w:r>
      <w:r w:rsidR="007336DF" w:rsidRPr="00554C65">
        <w:rPr>
          <w:lang w:val="ru-RU"/>
        </w:rPr>
        <w:t xml:space="preserve">, </w:t>
      </w:r>
      <w:r w:rsidR="007336DF" w:rsidRPr="00554C65">
        <w:rPr>
          <w:lang w:val="en-US"/>
        </w:rPr>
        <w:t>XLS</w:t>
      </w:r>
      <w:r w:rsidR="007336DF" w:rsidRPr="00554C65">
        <w:t>) посредством запис върху оптичен носител и/или чрез е-</w:t>
      </w:r>
      <w:r w:rsidR="007336DF" w:rsidRPr="00554C65">
        <w:rPr>
          <w:lang w:val="en-US"/>
        </w:rPr>
        <w:t>mail</w:t>
      </w:r>
      <w:r w:rsidR="007336DF" w:rsidRPr="00554C65">
        <w:t xml:space="preserve"> (електронна поща). </w:t>
      </w:r>
    </w:p>
    <w:p w:rsidR="009E47E2" w:rsidRPr="00FB5A74" w:rsidRDefault="009E47E2" w:rsidP="009E47E2">
      <w:pPr>
        <w:autoSpaceDE w:val="0"/>
        <w:autoSpaceDN w:val="0"/>
        <w:adjustRightInd w:val="0"/>
        <w:ind w:firstLine="567"/>
        <w:jc w:val="both"/>
      </w:pPr>
      <w:r w:rsidRPr="00FB5A74">
        <w:t xml:space="preserve">Участникът следва да изпълнява услугите, предмет на настоящата обществена поръчка, съобразно работното време на Възложителя, което започва в 08:30 ч. и продължава до 17:00ч. </w:t>
      </w:r>
    </w:p>
    <w:p w:rsidR="006A7381" w:rsidRPr="00FB5A74" w:rsidRDefault="00FB5A74" w:rsidP="006A7381">
      <w:pPr>
        <w:ind w:firstLine="567"/>
        <w:jc w:val="both"/>
      </w:pPr>
      <w:r w:rsidRPr="00FB5A74">
        <w:t>Участникът следва да осигури възможност за приемане на з</w:t>
      </w:r>
      <w:r w:rsidR="006A7381" w:rsidRPr="00FB5A74">
        <w:t>аявки и в извън работно време по факс и електронна поща (е-mail</w:t>
      </w:r>
      <w:r w:rsidRPr="00FB5A74">
        <w:t xml:space="preserve">), </w:t>
      </w:r>
      <w:r w:rsidR="006A7381" w:rsidRPr="00FB5A74">
        <w:t>както и в почивни и празнични дни - при извънредни обстоятелства.</w:t>
      </w:r>
    </w:p>
    <w:p w:rsidR="009E47E2" w:rsidRPr="00FB5A74" w:rsidRDefault="009E47E2" w:rsidP="00860B54">
      <w:pPr>
        <w:autoSpaceDE w:val="0"/>
        <w:autoSpaceDN w:val="0"/>
        <w:adjustRightInd w:val="0"/>
        <w:ind w:right="-1" w:firstLine="709"/>
        <w:jc w:val="both"/>
        <w:rPr>
          <w:rFonts w:ascii="Times New Roman CYR" w:hAnsi="Times New Roman CYR" w:cs="Times New Roman CYR"/>
          <w:b/>
          <w:bCs/>
        </w:rPr>
      </w:pPr>
    </w:p>
    <w:p w:rsidR="000F6B74" w:rsidRPr="002D3D96" w:rsidRDefault="000F6B74" w:rsidP="00C90ECC">
      <w:pPr>
        <w:ind w:firstLine="567"/>
        <w:jc w:val="both"/>
        <w:rPr>
          <w:b/>
        </w:rPr>
      </w:pPr>
      <w:r w:rsidRPr="00C90ECC">
        <w:rPr>
          <w:b/>
        </w:rPr>
        <w:t xml:space="preserve">10. </w:t>
      </w:r>
      <w:r w:rsidRPr="000F6B74">
        <w:rPr>
          <w:b/>
        </w:rPr>
        <w:t>Условия</w:t>
      </w:r>
      <w:r>
        <w:rPr>
          <w:b/>
        </w:rPr>
        <w:t xml:space="preserve"> и начин </w:t>
      </w:r>
      <w:r w:rsidRPr="002D3D96">
        <w:rPr>
          <w:b/>
        </w:rPr>
        <w:t>на плащане:</w:t>
      </w:r>
    </w:p>
    <w:p w:rsidR="000F6B74" w:rsidRPr="002D3D96" w:rsidRDefault="000F6B74" w:rsidP="000F6B74">
      <w:pPr>
        <w:ind w:firstLine="567"/>
        <w:jc w:val="both"/>
      </w:pPr>
    </w:p>
    <w:p w:rsidR="000F6B74" w:rsidRPr="002D3D96" w:rsidRDefault="000F6B74" w:rsidP="000F6B74">
      <w:pPr>
        <w:ind w:firstLine="567"/>
        <w:jc w:val="both"/>
      </w:pPr>
      <w:r w:rsidRPr="002D3D96">
        <w:t>Всеки първи ден от седмицата Изпълнителя издава на възложителя проформа фактура за представените и приети от Възложителя услуги през предходната седмица, придружена със заявки и протоколи за преводите, включени във фактурата.</w:t>
      </w:r>
    </w:p>
    <w:p w:rsidR="000F6B74" w:rsidRPr="002D3D96" w:rsidRDefault="000F6B74" w:rsidP="000F6B74">
      <w:pPr>
        <w:ind w:firstLine="567"/>
        <w:jc w:val="both"/>
      </w:pPr>
      <w:r w:rsidRPr="002D3D96">
        <w:t xml:space="preserve">След проверка за верността на данните в проформа фактурата от страна на възложителя, Изпълнителя издава фактурата </w:t>
      </w:r>
      <w:r w:rsidRPr="002D3D96">
        <w:rPr>
          <w:lang w:val="en-US"/>
        </w:rPr>
        <w:t>(</w:t>
      </w:r>
      <w:r w:rsidRPr="002D3D96">
        <w:t>хартиена или електронна, съгласно Закона за електронния документ и електронния подпис</w:t>
      </w:r>
      <w:r w:rsidRPr="002D3D96">
        <w:rPr>
          <w:lang w:val="en-US"/>
        </w:rPr>
        <w:t>)</w:t>
      </w:r>
      <w:r w:rsidRPr="002D3D96">
        <w:t>, за представените и приети от Възложителя услуги.</w:t>
      </w:r>
    </w:p>
    <w:p w:rsidR="000F6B74" w:rsidRPr="002D3D96" w:rsidRDefault="000F6B74" w:rsidP="000F6B74">
      <w:pPr>
        <w:ind w:firstLine="567"/>
        <w:jc w:val="both"/>
      </w:pPr>
      <w:r w:rsidRPr="002D3D96">
        <w:t>Заплащането на услугата се извършва по банков път с платежно нареждане,по сметка на Изпълнителя в срок до 10 (десет) работни дни след представяне на фактура в оригинал.</w:t>
      </w:r>
    </w:p>
    <w:p w:rsidR="000F6B74" w:rsidRPr="002D3D96" w:rsidRDefault="000F6B74" w:rsidP="000F6B74">
      <w:pPr>
        <w:ind w:firstLine="567"/>
        <w:jc w:val="both"/>
      </w:pPr>
      <w:r w:rsidRPr="002D3D96">
        <w:t xml:space="preserve">Във фактурите (проформа и оригинал) всеки превод се изписва на отделен ред и се посочва вида превод, езика на който се превежда, номер на преписка, номер на заявка, брой преведени страници. </w:t>
      </w:r>
    </w:p>
    <w:p w:rsidR="00721AE9" w:rsidRDefault="00721AE9" w:rsidP="00721AE9">
      <w:pPr>
        <w:autoSpaceDE w:val="0"/>
        <w:autoSpaceDN w:val="0"/>
        <w:adjustRightInd w:val="0"/>
        <w:ind w:right="-1"/>
        <w:rPr>
          <w:rFonts w:ascii="Times New Roman CYR" w:hAnsi="Times New Roman CYR" w:cs="Times New Roman CYR"/>
          <w:bCs/>
        </w:rPr>
      </w:pPr>
    </w:p>
    <w:p w:rsidR="002F2B6F" w:rsidRDefault="002F2B6F" w:rsidP="00860B54">
      <w:pPr>
        <w:ind w:firstLine="567"/>
        <w:jc w:val="both"/>
        <w:rPr>
          <w:lang w:eastAsia="en-US"/>
        </w:rPr>
      </w:pPr>
    </w:p>
    <w:p w:rsidR="002D3D96" w:rsidRDefault="002D3D96" w:rsidP="00AF6395">
      <w:pPr>
        <w:jc w:val="both"/>
      </w:pPr>
    </w:p>
    <w:p w:rsidR="00860B54" w:rsidRPr="0063561D" w:rsidRDefault="00860B54" w:rsidP="00F254EA">
      <w:pPr>
        <w:ind w:firstLine="567"/>
        <w:jc w:val="both"/>
        <w:rPr>
          <w:b/>
        </w:rPr>
      </w:pPr>
    </w:p>
    <w:p w:rsidR="00860B54" w:rsidRPr="0063561D" w:rsidRDefault="00860B54" w:rsidP="006D2AE2">
      <w:pPr>
        <w:pageBreakBefore/>
        <w:numPr>
          <w:ilvl w:val="0"/>
          <w:numId w:val="3"/>
        </w:numPr>
        <w:autoSpaceDE w:val="0"/>
        <w:autoSpaceDN w:val="0"/>
        <w:adjustRightInd w:val="0"/>
        <w:ind w:left="0" w:right="-471" w:hanging="11"/>
        <w:jc w:val="center"/>
        <w:rPr>
          <w:b/>
          <w:color w:val="000000"/>
        </w:rPr>
      </w:pPr>
      <w:r w:rsidRPr="0063561D">
        <w:rPr>
          <w:b/>
          <w:color w:val="000000"/>
        </w:rPr>
        <w:lastRenderedPageBreak/>
        <w:t>ТЕХНИЧЕСКИ СПЕЦИФИКАЦИИ.</w:t>
      </w:r>
    </w:p>
    <w:p w:rsidR="00860B54" w:rsidRPr="0063561D" w:rsidRDefault="00860B54" w:rsidP="00860B54">
      <w:pPr>
        <w:ind w:right="-648" w:firstLine="720"/>
        <w:jc w:val="both"/>
        <w:rPr>
          <w:b/>
        </w:rPr>
      </w:pPr>
    </w:p>
    <w:p w:rsidR="00CE3E71" w:rsidRDefault="00860B54" w:rsidP="00C90ECC">
      <w:pPr>
        <w:ind w:firstLine="567"/>
        <w:jc w:val="both"/>
        <w:rPr>
          <w:rFonts w:ascii="Times New Roman CYR" w:hAnsi="Times New Roman CYR" w:cs="Times New Roman CYR"/>
          <w:bCs/>
        </w:rPr>
      </w:pPr>
      <w:r w:rsidRPr="0063561D">
        <w:rPr>
          <w:b/>
        </w:rPr>
        <w:t>1.</w:t>
      </w:r>
      <w:r w:rsidR="00CE3E71">
        <w:rPr>
          <w:b/>
        </w:rPr>
        <w:t xml:space="preserve"> </w:t>
      </w:r>
      <w:r w:rsidR="009E47E2" w:rsidRPr="0063561D">
        <w:rPr>
          <w:rFonts w:ascii="Times New Roman CYR" w:hAnsi="Times New Roman CYR" w:cs="Times New Roman CYR"/>
          <w:bCs/>
        </w:rPr>
        <w:t>Писмените преводи ще бъдат от и на следните езици:</w:t>
      </w:r>
      <w:r w:rsidR="009E47E2">
        <w:rPr>
          <w:rFonts w:ascii="Times New Roman CYR" w:hAnsi="Times New Roman CYR" w:cs="Times New Roman CYR"/>
          <w:bCs/>
        </w:rPr>
        <w:t xml:space="preserve">                                                      </w:t>
      </w:r>
    </w:p>
    <w:p w:rsidR="00CE3E71" w:rsidRDefault="00CE3E71" w:rsidP="00C90ECC">
      <w:pPr>
        <w:ind w:firstLine="567"/>
        <w:jc w:val="both"/>
        <w:rPr>
          <w:rFonts w:ascii="Times New Roman CYR" w:hAnsi="Times New Roman CYR" w:cs="Times New Roman CYR"/>
          <w:bCs/>
        </w:rPr>
      </w:pPr>
    </w:p>
    <w:p w:rsidR="009E47E2" w:rsidRPr="00C90ECC" w:rsidRDefault="009E47E2" w:rsidP="00AB7EBC">
      <w:pPr>
        <w:ind w:firstLine="567"/>
        <w:jc w:val="both"/>
        <w:rPr>
          <w:b/>
        </w:rPr>
      </w:pPr>
      <w:r w:rsidRPr="00721AE9">
        <w:rPr>
          <w:rFonts w:ascii="Times New Roman CYR" w:hAnsi="Times New Roman CYR" w:cs="Times New Roman CYR"/>
          <w:bCs/>
          <w:i/>
        </w:rPr>
        <w:t xml:space="preserve">Таблица </w:t>
      </w:r>
    </w:p>
    <w:tbl>
      <w:tblPr>
        <w:tblStyle w:val="a4"/>
        <w:tblW w:w="0" w:type="auto"/>
        <w:tblInd w:w="675" w:type="dxa"/>
        <w:tblLayout w:type="fixed"/>
        <w:tblLook w:val="04A0" w:firstRow="1" w:lastRow="0" w:firstColumn="1" w:lastColumn="0" w:noHBand="0" w:noVBand="1"/>
      </w:tblPr>
      <w:tblGrid>
        <w:gridCol w:w="396"/>
        <w:gridCol w:w="2264"/>
        <w:gridCol w:w="563"/>
        <w:gridCol w:w="2436"/>
        <w:gridCol w:w="560"/>
        <w:gridCol w:w="2536"/>
      </w:tblGrid>
      <w:tr w:rsidR="009E47E2" w:rsidRPr="00E2136D" w:rsidTr="00C90ECC">
        <w:trPr>
          <w:trHeight w:val="467"/>
        </w:trPr>
        <w:tc>
          <w:tcPr>
            <w:tcW w:w="2660" w:type="dxa"/>
            <w:gridSpan w:val="2"/>
            <w:vAlign w:val="center"/>
          </w:tcPr>
          <w:p w:rsidR="009E47E2" w:rsidRPr="00E2136D" w:rsidRDefault="009E47E2" w:rsidP="00C90ECC">
            <w:pPr>
              <w:ind w:firstLine="709"/>
              <w:jc w:val="center"/>
              <w:rPr>
                <w:lang w:eastAsia="en-US"/>
              </w:rPr>
            </w:pPr>
            <w:r w:rsidRPr="00E2136D">
              <w:rPr>
                <w:lang w:eastAsia="en-US"/>
              </w:rPr>
              <w:t>ПЪРВА ГРУПА</w:t>
            </w:r>
          </w:p>
        </w:tc>
        <w:tc>
          <w:tcPr>
            <w:tcW w:w="2999" w:type="dxa"/>
            <w:gridSpan w:val="2"/>
            <w:vAlign w:val="center"/>
          </w:tcPr>
          <w:p w:rsidR="009E47E2" w:rsidRPr="00E2136D" w:rsidRDefault="009E47E2" w:rsidP="00CE3E71">
            <w:pPr>
              <w:jc w:val="center"/>
              <w:rPr>
                <w:lang w:eastAsia="en-US"/>
              </w:rPr>
            </w:pPr>
            <w:r w:rsidRPr="00E2136D">
              <w:rPr>
                <w:lang w:eastAsia="en-US"/>
              </w:rPr>
              <w:t>ВТОРА ГРУПА</w:t>
            </w:r>
          </w:p>
        </w:tc>
        <w:tc>
          <w:tcPr>
            <w:tcW w:w="3096" w:type="dxa"/>
            <w:gridSpan w:val="2"/>
            <w:vAlign w:val="center"/>
          </w:tcPr>
          <w:p w:rsidR="009E47E2" w:rsidRPr="00E2136D" w:rsidRDefault="009E47E2" w:rsidP="00AF6395">
            <w:pPr>
              <w:jc w:val="center"/>
              <w:rPr>
                <w:lang w:eastAsia="en-US"/>
              </w:rPr>
            </w:pPr>
            <w:r w:rsidRPr="00E2136D">
              <w:rPr>
                <w:lang w:eastAsia="en-US"/>
              </w:rPr>
              <w:t>ТРЕТА ГРУПА</w:t>
            </w:r>
          </w:p>
        </w:tc>
      </w:tr>
      <w:tr w:rsidR="009E47E2" w:rsidRPr="0063561D" w:rsidTr="00C90ECC">
        <w:trPr>
          <w:trHeight w:val="263"/>
        </w:trPr>
        <w:tc>
          <w:tcPr>
            <w:tcW w:w="396" w:type="dxa"/>
          </w:tcPr>
          <w:p w:rsidR="009E47E2" w:rsidRPr="0063561D" w:rsidRDefault="009E47E2" w:rsidP="00C90ECC">
            <w:pPr>
              <w:jc w:val="both"/>
              <w:rPr>
                <w:lang w:eastAsia="en-US"/>
              </w:rPr>
            </w:pPr>
            <w:r w:rsidRPr="0063561D">
              <w:rPr>
                <w:lang w:eastAsia="en-US"/>
              </w:rPr>
              <w:t>1.</w:t>
            </w:r>
          </w:p>
        </w:tc>
        <w:tc>
          <w:tcPr>
            <w:tcW w:w="2264" w:type="dxa"/>
          </w:tcPr>
          <w:p w:rsidR="009E47E2" w:rsidRPr="0063561D" w:rsidRDefault="009E47E2" w:rsidP="00C90ECC">
            <w:pPr>
              <w:jc w:val="both"/>
              <w:rPr>
                <w:lang w:eastAsia="en-US"/>
              </w:rPr>
            </w:pPr>
            <w:r w:rsidRPr="0063561D">
              <w:rPr>
                <w:lang w:eastAsia="en-US"/>
              </w:rPr>
              <w:t>Английски</w:t>
            </w:r>
          </w:p>
        </w:tc>
        <w:tc>
          <w:tcPr>
            <w:tcW w:w="563" w:type="dxa"/>
          </w:tcPr>
          <w:p w:rsidR="009E47E2" w:rsidRPr="0063561D" w:rsidRDefault="009E47E2" w:rsidP="00C90ECC">
            <w:pPr>
              <w:jc w:val="both"/>
              <w:rPr>
                <w:lang w:eastAsia="en-US"/>
              </w:rPr>
            </w:pPr>
            <w:r w:rsidRPr="0063561D">
              <w:rPr>
                <w:lang w:eastAsia="en-US"/>
              </w:rPr>
              <w:t>1.</w:t>
            </w:r>
          </w:p>
        </w:tc>
        <w:tc>
          <w:tcPr>
            <w:tcW w:w="2436" w:type="dxa"/>
          </w:tcPr>
          <w:p w:rsidR="009E47E2" w:rsidRPr="0063561D" w:rsidRDefault="009E47E2" w:rsidP="00C90ECC">
            <w:pPr>
              <w:jc w:val="both"/>
              <w:rPr>
                <w:lang w:eastAsia="en-US"/>
              </w:rPr>
            </w:pPr>
            <w:r w:rsidRPr="0063561D">
              <w:rPr>
                <w:lang w:eastAsia="en-US"/>
              </w:rPr>
              <w:t>Чешки</w:t>
            </w:r>
          </w:p>
        </w:tc>
        <w:tc>
          <w:tcPr>
            <w:tcW w:w="560" w:type="dxa"/>
          </w:tcPr>
          <w:p w:rsidR="009E47E2" w:rsidRPr="0063561D" w:rsidRDefault="009E47E2" w:rsidP="00C90ECC">
            <w:pPr>
              <w:jc w:val="both"/>
              <w:rPr>
                <w:lang w:eastAsia="en-US"/>
              </w:rPr>
            </w:pPr>
            <w:r w:rsidRPr="0063561D">
              <w:rPr>
                <w:lang w:eastAsia="en-US"/>
              </w:rPr>
              <w:t>1.</w:t>
            </w:r>
          </w:p>
        </w:tc>
        <w:tc>
          <w:tcPr>
            <w:tcW w:w="2536" w:type="dxa"/>
          </w:tcPr>
          <w:p w:rsidR="009E47E2" w:rsidRPr="0063561D" w:rsidRDefault="009E47E2" w:rsidP="00C90ECC">
            <w:pPr>
              <w:jc w:val="both"/>
              <w:rPr>
                <w:lang w:eastAsia="en-US"/>
              </w:rPr>
            </w:pPr>
            <w:r w:rsidRPr="0063561D">
              <w:rPr>
                <w:lang w:eastAsia="en-US"/>
              </w:rPr>
              <w:t>Унгарски</w:t>
            </w:r>
          </w:p>
        </w:tc>
      </w:tr>
      <w:tr w:rsidR="009E47E2" w:rsidRPr="0063561D" w:rsidTr="00C90ECC">
        <w:trPr>
          <w:trHeight w:val="170"/>
        </w:trPr>
        <w:tc>
          <w:tcPr>
            <w:tcW w:w="396" w:type="dxa"/>
          </w:tcPr>
          <w:p w:rsidR="009E47E2" w:rsidRPr="0063561D" w:rsidRDefault="009E47E2" w:rsidP="00C90ECC">
            <w:pPr>
              <w:jc w:val="both"/>
              <w:rPr>
                <w:lang w:eastAsia="en-US"/>
              </w:rPr>
            </w:pPr>
            <w:r w:rsidRPr="0063561D">
              <w:rPr>
                <w:lang w:eastAsia="en-US"/>
              </w:rPr>
              <w:t>2.</w:t>
            </w:r>
          </w:p>
        </w:tc>
        <w:tc>
          <w:tcPr>
            <w:tcW w:w="2264" w:type="dxa"/>
          </w:tcPr>
          <w:p w:rsidR="009E47E2" w:rsidRPr="0063561D" w:rsidRDefault="009E47E2" w:rsidP="00C90ECC">
            <w:pPr>
              <w:jc w:val="both"/>
              <w:rPr>
                <w:lang w:eastAsia="en-US"/>
              </w:rPr>
            </w:pPr>
            <w:r w:rsidRPr="0063561D">
              <w:rPr>
                <w:lang w:eastAsia="en-US"/>
              </w:rPr>
              <w:t>Френски</w:t>
            </w:r>
          </w:p>
        </w:tc>
        <w:tc>
          <w:tcPr>
            <w:tcW w:w="563" w:type="dxa"/>
          </w:tcPr>
          <w:p w:rsidR="009E47E2" w:rsidRPr="0063561D" w:rsidRDefault="009E47E2" w:rsidP="00C90ECC">
            <w:pPr>
              <w:jc w:val="both"/>
              <w:rPr>
                <w:lang w:eastAsia="en-US"/>
              </w:rPr>
            </w:pPr>
            <w:r w:rsidRPr="0063561D">
              <w:rPr>
                <w:lang w:eastAsia="en-US"/>
              </w:rPr>
              <w:t>2.</w:t>
            </w:r>
          </w:p>
        </w:tc>
        <w:tc>
          <w:tcPr>
            <w:tcW w:w="2436" w:type="dxa"/>
          </w:tcPr>
          <w:p w:rsidR="009E47E2" w:rsidRPr="0063561D" w:rsidRDefault="009E47E2" w:rsidP="00C90ECC">
            <w:pPr>
              <w:jc w:val="both"/>
              <w:rPr>
                <w:lang w:eastAsia="en-US"/>
              </w:rPr>
            </w:pPr>
            <w:r w:rsidRPr="0063561D">
              <w:rPr>
                <w:lang w:eastAsia="en-US"/>
              </w:rPr>
              <w:t>Полски</w:t>
            </w:r>
          </w:p>
        </w:tc>
        <w:tc>
          <w:tcPr>
            <w:tcW w:w="560" w:type="dxa"/>
          </w:tcPr>
          <w:p w:rsidR="009E47E2" w:rsidRPr="0063561D" w:rsidRDefault="009E47E2" w:rsidP="00C90ECC">
            <w:pPr>
              <w:jc w:val="both"/>
              <w:rPr>
                <w:lang w:eastAsia="en-US"/>
              </w:rPr>
            </w:pPr>
            <w:r w:rsidRPr="0063561D">
              <w:rPr>
                <w:lang w:eastAsia="en-US"/>
              </w:rPr>
              <w:t>2.</w:t>
            </w:r>
          </w:p>
        </w:tc>
        <w:tc>
          <w:tcPr>
            <w:tcW w:w="2536" w:type="dxa"/>
          </w:tcPr>
          <w:p w:rsidR="00CE3E71" w:rsidRDefault="009E47E2" w:rsidP="00C90ECC">
            <w:pPr>
              <w:jc w:val="both"/>
              <w:rPr>
                <w:lang w:eastAsia="en-US"/>
              </w:rPr>
            </w:pPr>
            <w:r w:rsidRPr="0063561D">
              <w:rPr>
                <w:lang w:eastAsia="en-US"/>
              </w:rPr>
              <w:t>Фламандски</w:t>
            </w:r>
          </w:p>
          <w:p w:rsidR="009E47E2" w:rsidRPr="0063561D" w:rsidRDefault="009E47E2" w:rsidP="00C90ECC">
            <w:pPr>
              <w:jc w:val="both"/>
              <w:rPr>
                <w:lang w:eastAsia="en-US"/>
              </w:rPr>
            </w:pPr>
            <w:r w:rsidRPr="0063561D">
              <w:rPr>
                <w:lang w:eastAsia="en-US"/>
              </w:rPr>
              <w:t>(Нидерландски, Холандски)</w:t>
            </w:r>
          </w:p>
        </w:tc>
      </w:tr>
      <w:tr w:rsidR="009E47E2" w:rsidRPr="0063561D" w:rsidTr="00C90ECC">
        <w:trPr>
          <w:trHeight w:val="170"/>
        </w:trPr>
        <w:tc>
          <w:tcPr>
            <w:tcW w:w="396" w:type="dxa"/>
          </w:tcPr>
          <w:p w:rsidR="009E47E2" w:rsidRPr="0063561D" w:rsidRDefault="009E47E2" w:rsidP="00C90ECC">
            <w:pPr>
              <w:jc w:val="both"/>
              <w:rPr>
                <w:lang w:eastAsia="en-US"/>
              </w:rPr>
            </w:pPr>
            <w:r w:rsidRPr="0063561D">
              <w:rPr>
                <w:lang w:eastAsia="en-US"/>
              </w:rPr>
              <w:t>3.</w:t>
            </w:r>
          </w:p>
        </w:tc>
        <w:tc>
          <w:tcPr>
            <w:tcW w:w="2264" w:type="dxa"/>
          </w:tcPr>
          <w:p w:rsidR="009E47E2" w:rsidRPr="0063561D" w:rsidRDefault="009E47E2" w:rsidP="00C90ECC">
            <w:pPr>
              <w:jc w:val="both"/>
              <w:rPr>
                <w:lang w:eastAsia="en-US"/>
              </w:rPr>
            </w:pPr>
            <w:r w:rsidRPr="0063561D">
              <w:rPr>
                <w:lang w:eastAsia="en-US"/>
              </w:rPr>
              <w:t>Немски</w:t>
            </w:r>
          </w:p>
        </w:tc>
        <w:tc>
          <w:tcPr>
            <w:tcW w:w="563" w:type="dxa"/>
          </w:tcPr>
          <w:p w:rsidR="009E47E2" w:rsidRPr="0063561D" w:rsidRDefault="009E47E2" w:rsidP="00C90ECC">
            <w:pPr>
              <w:jc w:val="both"/>
              <w:rPr>
                <w:lang w:eastAsia="en-US"/>
              </w:rPr>
            </w:pPr>
            <w:r w:rsidRPr="0063561D">
              <w:rPr>
                <w:lang w:eastAsia="en-US"/>
              </w:rPr>
              <w:t>3.</w:t>
            </w:r>
          </w:p>
        </w:tc>
        <w:tc>
          <w:tcPr>
            <w:tcW w:w="2436" w:type="dxa"/>
          </w:tcPr>
          <w:p w:rsidR="009E47E2" w:rsidRPr="0063561D" w:rsidRDefault="009E47E2" w:rsidP="00C90ECC">
            <w:pPr>
              <w:jc w:val="both"/>
              <w:rPr>
                <w:lang w:eastAsia="en-US"/>
              </w:rPr>
            </w:pPr>
            <w:r w:rsidRPr="0063561D">
              <w:rPr>
                <w:lang w:eastAsia="en-US"/>
              </w:rPr>
              <w:t>Словашки</w:t>
            </w:r>
          </w:p>
        </w:tc>
        <w:tc>
          <w:tcPr>
            <w:tcW w:w="560" w:type="dxa"/>
          </w:tcPr>
          <w:p w:rsidR="009E47E2" w:rsidRPr="0063561D" w:rsidRDefault="009E47E2" w:rsidP="00C90ECC">
            <w:pPr>
              <w:jc w:val="both"/>
              <w:rPr>
                <w:lang w:eastAsia="en-US"/>
              </w:rPr>
            </w:pPr>
            <w:r w:rsidRPr="0063561D">
              <w:rPr>
                <w:lang w:eastAsia="en-US"/>
              </w:rPr>
              <w:t>3.</w:t>
            </w:r>
          </w:p>
        </w:tc>
        <w:tc>
          <w:tcPr>
            <w:tcW w:w="2536" w:type="dxa"/>
          </w:tcPr>
          <w:p w:rsidR="009E47E2" w:rsidRPr="0063561D" w:rsidRDefault="009E47E2" w:rsidP="00C90ECC">
            <w:pPr>
              <w:jc w:val="both"/>
              <w:rPr>
                <w:lang w:eastAsia="en-US"/>
              </w:rPr>
            </w:pPr>
            <w:r w:rsidRPr="0063561D">
              <w:rPr>
                <w:lang w:eastAsia="en-US"/>
              </w:rPr>
              <w:t>Датски</w:t>
            </w:r>
          </w:p>
        </w:tc>
      </w:tr>
      <w:tr w:rsidR="009E47E2" w:rsidRPr="0063561D" w:rsidTr="00C90ECC">
        <w:trPr>
          <w:trHeight w:val="170"/>
        </w:trPr>
        <w:tc>
          <w:tcPr>
            <w:tcW w:w="396" w:type="dxa"/>
          </w:tcPr>
          <w:p w:rsidR="009E47E2" w:rsidRPr="0063561D" w:rsidRDefault="009E47E2" w:rsidP="00C90ECC">
            <w:pPr>
              <w:jc w:val="both"/>
              <w:rPr>
                <w:lang w:eastAsia="en-US"/>
              </w:rPr>
            </w:pPr>
            <w:r w:rsidRPr="0063561D">
              <w:rPr>
                <w:lang w:eastAsia="en-US"/>
              </w:rPr>
              <w:t>4.</w:t>
            </w:r>
          </w:p>
        </w:tc>
        <w:tc>
          <w:tcPr>
            <w:tcW w:w="2264" w:type="dxa"/>
          </w:tcPr>
          <w:p w:rsidR="009E47E2" w:rsidRPr="0063561D" w:rsidRDefault="009E47E2" w:rsidP="00C90ECC">
            <w:pPr>
              <w:jc w:val="both"/>
              <w:rPr>
                <w:lang w:eastAsia="en-US"/>
              </w:rPr>
            </w:pPr>
            <w:r w:rsidRPr="0063561D">
              <w:rPr>
                <w:lang w:eastAsia="en-US"/>
              </w:rPr>
              <w:t>Испански</w:t>
            </w:r>
          </w:p>
        </w:tc>
        <w:tc>
          <w:tcPr>
            <w:tcW w:w="563" w:type="dxa"/>
          </w:tcPr>
          <w:p w:rsidR="009E47E2" w:rsidRPr="0063561D" w:rsidRDefault="009E47E2" w:rsidP="00C90ECC">
            <w:pPr>
              <w:jc w:val="both"/>
              <w:rPr>
                <w:lang w:eastAsia="en-US"/>
              </w:rPr>
            </w:pPr>
            <w:r w:rsidRPr="0063561D">
              <w:rPr>
                <w:lang w:eastAsia="en-US"/>
              </w:rPr>
              <w:t>4.</w:t>
            </w:r>
          </w:p>
        </w:tc>
        <w:tc>
          <w:tcPr>
            <w:tcW w:w="2436" w:type="dxa"/>
          </w:tcPr>
          <w:p w:rsidR="009E47E2" w:rsidRPr="0063561D" w:rsidRDefault="009E47E2" w:rsidP="00C90ECC">
            <w:pPr>
              <w:jc w:val="both"/>
              <w:rPr>
                <w:lang w:eastAsia="en-US"/>
              </w:rPr>
            </w:pPr>
            <w:r w:rsidRPr="0063561D">
              <w:rPr>
                <w:lang w:eastAsia="en-US"/>
              </w:rPr>
              <w:t>Португалски</w:t>
            </w:r>
          </w:p>
        </w:tc>
        <w:tc>
          <w:tcPr>
            <w:tcW w:w="560" w:type="dxa"/>
          </w:tcPr>
          <w:p w:rsidR="009E47E2" w:rsidRPr="0063561D" w:rsidRDefault="009E47E2" w:rsidP="00C90ECC">
            <w:pPr>
              <w:jc w:val="both"/>
              <w:rPr>
                <w:lang w:eastAsia="en-US"/>
              </w:rPr>
            </w:pPr>
            <w:r w:rsidRPr="0063561D">
              <w:rPr>
                <w:lang w:eastAsia="en-US"/>
              </w:rPr>
              <w:t>4.</w:t>
            </w:r>
          </w:p>
        </w:tc>
        <w:tc>
          <w:tcPr>
            <w:tcW w:w="2536" w:type="dxa"/>
          </w:tcPr>
          <w:p w:rsidR="009E47E2" w:rsidRPr="0063561D" w:rsidRDefault="009E47E2" w:rsidP="00C90ECC">
            <w:pPr>
              <w:jc w:val="both"/>
              <w:rPr>
                <w:lang w:eastAsia="en-US"/>
              </w:rPr>
            </w:pPr>
            <w:r w:rsidRPr="0063561D">
              <w:rPr>
                <w:lang w:eastAsia="en-US"/>
              </w:rPr>
              <w:t>Шведски</w:t>
            </w:r>
          </w:p>
        </w:tc>
      </w:tr>
      <w:tr w:rsidR="009E47E2" w:rsidRPr="0063561D" w:rsidTr="00C90ECC">
        <w:trPr>
          <w:trHeight w:val="170"/>
        </w:trPr>
        <w:tc>
          <w:tcPr>
            <w:tcW w:w="396" w:type="dxa"/>
          </w:tcPr>
          <w:p w:rsidR="009E47E2" w:rsidRPr="0063561D" w:rsidRDefault="009E47E2" w:rsidP="00C90ECC">
            <w:pPr>
              <w:jc w:val="both"/>
              <w:rPr>
                <w:lang w:eastAsia="en-US"/>
              </w:rPr>
            </w:pPr>
            <w:r w:rsidRPr="0063561D">
              <w:rPr>
                <w:lang w:eastAsia="en-US"/>
              </w:rPr>
              <w:t>5.</w:t>
            </w:r>
          </w:p>
        </w:tc>
        <w:tc>
          <w:tcPr>
            <w:tcW w:w="2264" w:type="dxa"/>
          </w:tcPr>
          <w:p w:rsidR="009E47E2" w:rsidRPr="0063561D" w:rsidRDefault="009E47E2" w:rsidP="00C90ECC">
            <w:pPr>
              <w:jc w:val="both"/>
              <w:rPr>
                <w:lang w:eastAsia="en-US"/>
              </w:rPr>
            </w:pPr>
            <w:r w:rsidRPr="0063561D">
              <w:rPr>
                <w:lang w:eastAsia="en-US"/>
              </w:rPr>
              <w:t xml:space="preserve">Италиански </w:t>
            </w:r>
          </w:p>
        </w:tc>
        <w:tc>
          <w:tcPr>
            <w:tcW w:w="563" w:type="dxa"/>
          </w:tcPr>
          <w:p w:rsidR="009E47E2" w:rsidRPr="0063561D" w:rsidRDefault="009E47E2" w:rsidP="00C90ECC">
            <w:pPr>
              <w:jc w:val="both"/>
              <w:rPr>
                <w:lang w:eastAsia="en-US"/>
              </w:rPr>
            </w:pPr>
            <w:r w:rsidRPr="0063561D">
              <w:rPr>
                <w:lang w:eastAsia="en-US"/>
              </w:rPr>
              <w:t>5.</w:t>
            </w:r>
          </w:p>
        </w:tc>
        <w:tc>
          <w:tcPr>
            <w:tcW w:w="2436" w:type="dxa"/>
          </w:tcPr>
          <w:p w:rsidR="009E47E2" w:rsidRPr="0063561D" w:rsidRDefault="009E47E2" w:rsidP="00C90ECC">
            <w:pPr>
              <w:jc w:val="both"/>
              <w:rPr>
                <w:lang w:eastAsia="en-US"/>
              </w:rPr>
            </w:pPr>
            <w:r w:rsidRPr="0063561D">
              <w:rPr>
                <w:lang w:eastAsia="en-US"/>
              </w:rPr>
              <w:t>Румънски</w:t>
            </w:r>
          </w:p>
        </w:tc>
        <w:tc>
          <w:tcPr>
            <w:tcW w:w="560" w:type="dxa"/>
          </w:tcPr>
          <w:p w:rsidR="009E47E2" w:rsidRPr="0063561D" w:rsidRDefault="009E47E2" w:rsidP="00C90ECC">
            <w:pPr>
              <w:jc w:val="both"/>
              <w:rPr>
                <w:lang w:eastAsia="en-US"/>
              </w:rPr>
            </w:pPr>
            <w:r w:rsidRPr="0063561D">
              <w:rPr>
                <w:lang w:eastAsia="en-US"/>
              </w:rPr>
              <w:t>5.</w:t>
            </w:r>
          </w:p>
        </w:tc>
        <w:tc>
          <w:tcPr>
            <w:tcW w:w="2536" w:type="dxa"/>
          </w:tcPr>
          <w:p w:rsidR="009E47E2" w:rsidRPr="0063561D" w:rsidRDefault="009E47E2" w:rsidP="00C90ECC">
            <w:pPr>
              <w:jc w:val="both"/>
              <w:rPr>
                <w:lang w:eastAsia="en-US"/>
              </w:rPr>
            </w:pPr>
            <w:r w:rsidRPr="0063561D">
              <w:rPr>
                <w:lang w:eastAsia="en-US"/>
              </w:rPr>
              <w:t>Арабски</w:t>
            </w:r>
          </w:p>
        </w:tc>
      </w:tr>
      <w:tr w:rsidR="009E47E2" w:rsidRPr="0063561D" w:rsidTr="00C90ECC">
        <w:trPr>
          <w:trHeight w:val="170"/>
        </w:trPr>
        <w:tc>
          <w:tcPr>
            <w:tcW w:w="396" w:type="dxa"/>
          </w:tcPr>
          <w:p w:rsidR="009E47E2" w:rsidRPr="0063561D" w:rsidRDefault="009E47E2" w:rsidP="00C90ECC">
            <w:pPr>
              <w:jc w:val="both"/>
              <w:rPr>
                <w:lang w:eastAsia="en-US"/>
              </w:rPr>
            </w:pPr>
            <w:r w:rsidRPr="0063561D">
              <w:rPr>
                <w:lang w:eastAsia="en-US"/>
              </w:rPr>
              <w:t>6.</w:t>
            </w:r>
          </w:p>
        </w:tc>
        <w:tc>
          <w:tcPr>
            <w:tcW w:w="2264" w:type="dxa"/>
          </w:tcPr>
          <w:p w:rsidR="009E47E2" w:rsidRPr="0063561D" w:rsidRDefault="009E47E2" w:rsidP="00C90ECC">
            <w:pPr>
              <w:jc w:val="both"/>
              <w:rPr>
                <w:lang w:eastAsia="en-US"/>
              </w:rPr>
            </w:pPr>
            <w:r w:rsidRPr="0063561D">
              <w:rPr>
                <w:lang w:eastAsia="en-US"/>
              </w:rPr>
              <w:t>Руски</w:t>
            </w:r>
          </w:p>
        </w:tc>
        <w:tc>
          <w:tcPr>
            <w:tcW w:w="563" w:type="dxa"/>
          </w:tcPr>
          <w:p w:rsidR="009E47E2" w:rsidRPr="0063561D" w:rsidRDefault="009E47E2" w:rsidP="00C90ECC">
            <w:pPr>
              <w:jc w:val="both"/>
              <w:rPr>
                <w:lang w:eastAsia="en-US"/>
              </w:rPr>
            </w:pPr>
            <w:r w:rsidRPr="0063561D">
              <w:rPr>
                <w:lang w:eastAsia="en-US"/>
              </w:rPr>
              <w:t>6.</w:t>
            </w:r>
          </w:p>
        </w:tc>
        <w:tc>
          <w:tcPr>
            <w:tcW w:w="2436" w:type="dxa"/>
          </w:tcPr>
          <w:p w:rsidR="009E47E2" w:rsidRPr="0063561D" w:rsidRDefault="009E47E2" w:rsidP="00C90ECC">
            <w:pPr>
              <w:jc w:val="both"/>
              <w:rPr>
                <w:lang w:eastAsia="en-US"/>
              </w:rPr>
            </w:pPr>
            <w:r w:rsidRPr="0063561D">
              <w:rPr>
                <w:lang w:eastAsia="en-US"/>
              </w:rPr>
              <w:t>Турски</w:t>
            </w:r>
          </w:p>
        </w:tc>
        <w:tc>
          <w:tcPr>
            <w:tcW w:w="560" w:type="dxa"/>
          </w:tcPr>
          <w:p w:rsidR="009E47E2" w:rsidRPr="0063561D" w:rsidRDefault="009E47E2" w:rsidP="00C90ECC">
            <w:pPr>
              <w:jc w:val="both"/>
              <w:rPr>
                <w:lang w:eastAsia="en-US"/>
              </w:rPr>
            </w:pPr>
            <w:r w:rsidRPr="0063561D">
              <w:rPr>
                <w:lang w:eastAsia="en-US"/>
              </w:rPr>
              <w:t>6.</w:t>
            </w:r>
          </w:p>
        </w:tc>
        <w:tc>
          <w:tcPr>
            <w:tcW w:w="2536" w:type="dxa"/>
          </w:tcPr>
          <w:p w:rsidR="009E47E2" w:rsidRPr="0063561D" w:rsidRDefault="009E47E2" w:rsidP="00C90ECC">
            <w:pPr>
              <w:jc w:val="both"/>
              <w:rPr>
                <w:lang w:eastAsia="en-US"/>
              </w:rPr>
            </w:pPr>
            <w:r w:rsidRPr="0063561D">
              <w:rPr>
                <w:lang w:eastAsia="en-US"/>
              </w:rPr>
              <w:t>Фински (финландски)</w:t>
            </w:r>
          </w:p>
        </w:tc>
      </w:tr>
      <w:tr w:rsidR="009E47E2" w:rsidRPr="0063561D" w:rsidTr="00C90ECC">
        <w:trPr>
          <w:trHeight w:val="170"/>
        </w:trPr>
        <w:tc>
          <w:tcPr>
            <w:tcW w:w="396" w:type="dxa"/>
          </w:tcPr>
          <w:p w:rsidR="009E47E2" w:rsidRPr="0063561D" w:rsidRDefault="009E47E2" w:rsidP="00C90ECC">
            <w:pPr>
              <w:jc w:val="both"/>
              <w:rPr>
                <w:lang w:eastAsia="en-US"/>
              </w:rPr>
            </w:pPr>
            <w:r w:rsidRPr="0063561D">
              <w:rPr>
                <w:lang w:eastAsia="en-US"/>
              </w:rPr>
              <w:t>х</w:t>
            </w:r>
          </w:p>
        </w:tc>
        <w:tc>
          <w:tcPr>
            <w:tcW w:w="2264" w:type="dxa"/>
          </w:tcPr>
          <w:p w:rsidR="009E47E2" w:rsidRPr="00E2136D" w:rsidRDefault="009E47E2" w:rsidP="00C90ECC">
            <w:pPr>
              <w:jc w:val="both"/>
              <w:rPr>
                <w:lang w:eastAsia="en-US"/>
              </w:rPr>
            </w:pPr>
            <w:r w:rsidRPr="0063561D">
              <w:rPr>
                <w:lang w:eastAsia="en-US"/>
              </w:rPr>
              <w:t>х</w:t>
            </w:r>
          </w:p>
        </w:tc>
        <w:tc>
          <w:tcPr>
            <w:tcW w:w="563" w:type="dxa"/>
          </w:tcPr>
          <w:p w:rsidR="009E47E2" w:rsidRPr="0063561D" w:rsidRDefault="009E47E2" w:rsidP="00C90ECC">
            <w:pPr>
              <w:jc w:val="both"/>
              <w:rPr>
                <w:lang w:eastAsia="en-US"/>
              </w:rPr>
            </w:pPr>
            <w:r w:rsidRPr="0063561D">
              <w:rPr>
                <w:lang w:eastAsia="en-US"/>
              </w:rPr>
              <w:t>7.</w:t>
            </w:r>
          </w:p>
        </w:tc>
        <w:tc>
          <w:tcPr>
            <w:tcW w:w="2436" w:type="dxa"/>
          </w:tcPr>
          <w:p w:rsidR="009E47E2" w:rsidRPr="0063561D" w:rsidRDefault="009E47E2" w:rsidP="00C90ECC">
            <w:pPr>
              <w:jc w:val="both"/>
              <w:rPr>
                <w:lang w:eastAsia="en-US"/>
              </w:rPr>
            </w:pPr>
            <w:r w:rsidRPr="0063561D">
              <w:rPr>
                <w:lang w:eastAsia="en-US"/>
              </w:rPr>
              <w:t>Гръцки</w:t>
            </w:r>
          </w:p>
        </w:tc>
        <w:tc>
          <w:tcPr>
            <w:tcW w:w="560" w:type="dxa"/>
          </w:tcPr>
          <w:p w:rsidR="009E47E2" w:rsidRPr="0063561D" w:rsidRDefault="009E47E2" w:rsidP="00C90ECC">
            <w:pPr>
              <w:jc w:val="both"/>
              <w:rPr>
                <w:lang w:eastAsia="en-US"/>
              </w:rPr>
            </w:pPr>
            <w:r w:rsidRPr="0063561D">
              <w:rPr>
                <w:lang w:eastAsia="en-US"/>
              </w:rPr>
              <w:t>7.</w:t>
            </w:r>
          </w:p>
        </w:tc>
        <w:tc>
          <w:tcPr>
            <w:tcW w:w="2536" w:type="dxa"/>
          </w:tcPr>
          <w:p w:rsidR="009E47E2" w:rsidRPr="0063561D" w:rsidRDefault="009E47E2" w:rsidP="00C90ECC">
            <w:pPr>
              <w:jc w:val="both"/>
              <w:rPr>
                <w:lang w:eastAsia="en-US"/>
              </w:rPr>
            </w:pPr>
            <w:r w:rsidRPr="0063561D">
              <w:rPr>
                <w:lang w:eastAsia="en-US"/>
              </w:rPr>
              <w:t>Албански</w:t>
            </w:r>
          </w:p>
        </w:tc>
      </w:tr>
      <w:tr w:rsidR="009E47E2" w:rsidRPr="0063561D" w:rsidTr="00C90ECC">
        <w:trPr>
          <w:trHeight w:val="170"/>
        </w:trPr>
        <w:tc>
          <w:tcPr>
            <w:tcW w:w="396" w:type="dxa"/>
          </w:tcPr>
          <w:p w:rsidR="009E47E2" w:rsidRPr="0063561D" w:rsidRDefault="009E47E2" w:rsidP="00C90ECC">
            <w:pPr>
              <w:jc w:val="both"/>
              <w:rPr>
                <w:lang w:eastAsia="en-US"/>
              </w:rPr>
            </w:pPr>
            <w:r w:rsidRPr="0063561D">
              <w:rPr>
                <w:lang w:eastAsia="en-US"/>
              </w:rPr>
              <w:t>х</w:t>
            </w:r>
          </w:p>
        </w:tc>
        <w:tc>
          <w:tcPr>
            <w:tcW w:w="2264" w:type="dxa"/>
          </w:tcPr>
          <w:p w:rsidR="009E47E2" w:rsidRPr="00E2136D" w:rsidRDefault="009E47E2" w:rsidP="00C90ECC">
            <w:pPr>
              <w:jc w:val="both"/>
              <w:rPr>
                <w:lang w:eastAsia="en-US"/>
              </w:rPr>
            </w:pPr>
            <w:r w:rsidRPr="0063561D">
              <w:rPr>
                <w:lang w:eastAsia="en-US"/>
              </w:rPr>
              <w:t>х</w:t>
            </w:r>
          </w:p>
        </w:tc>
        <w:tc>
          <w:tcPr>
            <w:tcW w:w="563" w:type="dxa"/>
          </w:tcPr>
          <w:p w:rsidR="009E47E2" w:rsidRPr="0063561D" w:rsidRDefault="009E47E2" w:rsidP="00C90ECC">
            <w:pPr>
              <w:jc w:val="both"/>
              <w:rPr>
                <w:lang w:eastAsia="en-US"/>
              </w:rPr>
            </w:pPr>
            <w:r w:rsidRPr="0063561D">
              <w:rPr>
                <w:lang w:eastAsia="en-US"/>
              </w:rPr>
              <w:t>8.</w:t>
            </w:r>
          </w:p>
        </w:tc>
        <w:tc>
          <w:tcPr>
            <w:tcW w:w="2436" w:type="dxa"/>
          </w:tcPr>
          <w:p w:rsidR="009E47E2" w:rsidRPr="0063561D" w:rsidRDefault="009E47E2" w:rsidP="00C90ECC">
            <w:pPr>
              <w:jc w:val="both"/>
              <w:rPr>
                <w:lang w:eastAsia="en-US"/>
              </w:rPr>
            </w:pPr>
            <w:r w:rsidRPr="0063561D">
              <w:rPr>
                <w:lang w:eastAsia="en-US"/>
              </w:rPr>
              <w:t>Сръбски</w:t>
            </w:r>
          </w:p>
        </w:tc>
        <w:tc>
          <w:tcPr>
            <w:tcW w:w="560" w:type="dxa"/>
          </w:tcPr>
          <w:p w:rsidR="009E47E2" w:rsidRPr="0063561D" w:rsidRDefault="009E47E2" w:rsidP="00C90ECC">
            <w:pPr>
              <w:jc w:val="both"/>
              <w:rPr>
                <w:lang w:eastAsia="en-US"/>
              </w:rPr>
            </w:pPr>
            <w:r w:rsidRPr="0063561D">
              <w:rPr>
                <w:lang w:eastAsia="en-US"/>
              </w:rPr>
              <w:t>8.</w:t>
            </w:r>
          </w:p>
        </w:tc>
        <w:tc>
          <w:tcPr>
            <w:tcW w:w="2536" w:type="dxa"/>
          </w:tcPr>
          <w:p w:rsidR="009E47E2" w:rsidRPr="0063561D" w:rsidRDefault="009E47E2" w:rsidP="00C90ECC">
            <w:pPr>
              <w:jc w:val="both"/>
              <w:rPr>
                <w:lang w:eastAsia="en-US"/>
              </w:rPr>
            </w:pPr>
            <w:r w:rsidRPr="0063561D">
              <w:rPr>
                <w:lang w:eastAsia="en-US"/>
              </w:rPr>
              <w:t>Литовски</w:t>
            </w:r>
          </w:p>
        </w:tc>
      </w:tr>
      <w:tr w:rsidR="009E47E2" w:rsidRPr="0063561D" w:rsidTr="00C90ECC">
        <w:trPr>
          <w:trHeight w:val="170"/>
        </w:trPr>
        <w:tc>
          <w:tcPr>
            <w:tcW w:w="396" w:type="dxa"/>
          </w:tcPr>
          <w:p w:rsidR="009E47E2" w:rsidRPr="0063561D" w:rsidRDefault="009E47E2" w:rsidP="00C90ECC">
            <w:pPr>
              <w:jc w:val="both"/>
              <w:rPr>
                <w:lang w:eastAsia="en-US"/>
              </w:rPr>
            </w:pPr>
            <w:r w:rsidRPr="0063561D">
              <w:rPr>
                <w:lang w:eastAsia="en-US"/>
              </w:rPr>
              <w:t>х</w:t>
            </w:r>
          </w:p>
        </w:tc>
        <w:tc>
          <w:tcPr>
            <w:tcW w:w="2264" w:type="dxa"/>
          </w:tcPr>
          <w:p w:rsidR="009E47E2" w:rsidRPr="00E2136D" w:rsidRDefault="009E47E2" w:rsidP="00C90ECC">
            <w:pPr>
              <w:jc w:val="both"/>
              <w:rPr>
                <w:lang w:eastAsia="en-US"/>
              </w:rPr>
            </w:pPr>
            <w:r w:rsidRPr="0063561D">
              <w:rPr>
                <w:lang w:eastAsia="en-US"/>
              </w:rPr>
              <w:t>х</w:t>
            </w:r>
          </w:p>
        </w:tc>
        <w:tc>
          <w:tcPr>
            <w:tcW w:w="563" w:type="dxa"/>
          </w:tcPr>
          <w:p w:rsidR="009E47E2" w:rsidRPr="0063561D" w:rsidRDefault="009E47E2" w:rsidP="00C90ECC">
            <w:pPr>
              <w:jc w:val="both"/>
              <w:rPr>
                <w:lang w:eastAsia="en-US"/>
              </w:rPr>
            </w:pPr>
            <w:r w:rsidRPr="0063561D">
              <w:rPr>
                <w:lang w:eastAsia="en-US"/>
              </w:rPr>
              <w:t>9.</w:t>
            </w:r>
          </w:p>
        </w:tc>
        <w:tc>
          <w:tcPr>
            <w:tcW w:w="2436" w:type="dxa"/>
          </w:tcPr>
          <w:p w:rsidR="009E47E2" w:rsidRPr="0063561D" w:rsidRDefault="009E47E2" w:rsidP="00C90ECC">
            <w:pPr>
              <w:rPr>
                <w:lang w:eastAsia="en-US"/>
              </w:rPr>
            </w:pPr>
            <w:r w:rsidRPr="0063561D">
              <w:rPr>
                <w:lang w:eastAsia="en-US"/>
              </w:rPr>
              <w:t>Македонски език, съгласно Конституцията на Северна Македония</w:t>
            </w:r>
          </w:p>
        </w:tc>
        <w:tc>
          <w:tcPr>
            <w:tcW w:w="560" w:type="dxa"/>
          </w:tcPr>
          <w:p w:rsidR="009E47E2" w:rsidRPr="0063561D" w:rsidRDefault="009E47E2" w:rsidP="00C90ECC">
            <w:pPr>
              <w:jc w:val="both"/>
              <w:rPr>
                <w:lang w:eastAsia="en-US"/>
              </w:rPr>
            </w:pPr>
            <w:r w:rsidRPr="0063561D">
              <w:rPr>
                <w:lang w:eastAsia="en-US"/>
              </w:rPr>
              <w:t>9.</w:t>
            </w:r>
          </w:p>
        </w:tc>
        <w:tc>
          <w:tcPr>
            <w:tcW w:w="2536" w:type="dxa"/>
          </w:tcPr>
          <w:p w:rsidR="009E47E2" w:rsidRPr="0063561D" w:rsidRDefault="009E47E2" w:rsidP="00C90ECC">
            <w:pPr>
              <w:rPr>
                <w:lang w:eastAsia="en-US"/>
              </w:rPr>
            </w:pPr>
            <w:r w:rsidRPr="0063561D">
              <w:rPr>
                <w:lang w:eastAsia="en-US"/>
              </w:rPr>
              <w:t>Фарси (Иран, персийски)</w:t>
            </w:r>
          </w:p>
        </w:tc>
      </w:tr>
      <w:tr w:rsidR="009E47E2" w:rsidRPr="0063561D" w:rsidTr="00C90ECC">
        <w:trPr>
          <w:trHeight w:val="170"/>
        </w:trPr>
        <w:tc>
          <w:tcPr>
            <w:tcW w:w="396" w:type="dxa"/>
          </w:tcPr>
          <w:p w:rsidR="009E47E2" w:rsidRPr="0063561D" w:rsidRDefault="009E47E2" w:rsidP="00C90ECC">
            <w:pPr>
              <w:rPr>
                <w:lang w:eastAsia="en-US"/>
              </w:rPr>
            </w:pPr>
            <w:r w:rsidRPr="0063561D">
              <w:rPr>
                <w:lang w:eastAsia="en-US"/>
              </w:rPr>
              <w:t>х</w:t>
            </w:r>
          </w:p>
        </w:tc>
        <w:tc>
          <w:tcPr>
            <w:tcW w:w="2264" w:type="dxa"/>
          </w:tcPr>
          <w:p w:rsidR="009E47E2" w:rsidRPr="00E2136D" w:rsidRDefault="009E47E2" w:rsidP="00C90ECC">
            <w:pPr>
              <w:jc w:val="both"/>
              <w:rPr>
                <w:lang w:eastAsia="en-US"/>
              </w:rPr>
            </w:pPr>
            <w:r w:rsidRPr="0063561D">
              <w:rPr>
                <w:lang w:eastAsia="en-US"/>
              </w:rPr>
              <w:t>х</w:t>
            </w:r>
          </w:p>
        </w:tc>
        <w:tc>
          <w:tcPr>
            <w:tcW w:w="563" w:type="dxa"/>
          </w:tcPr>
          <w:p w:rsidR="009E47E2" w:rsidRPr="0063561D" w:rsidRDefault="009E47E2" w:rsidP="00C90ECC">
            <w:pPr>
              <w:rPr>
                <w:lang w:eastAsia="en-US"/>
              </w:rPr>
            </w:pPr>
            <w:r w:rsidRPr="0063561D">
              <w:rPr>
                <w:lang w:eastAsia="en-US"/>
              </w:rPr>
              <w:t>10.</w:t>
            </w:r>
          </w:p>
        </w:tc>
        <w:tc>
          <w:tcPr>
            <w:tcW w:w="2436" w:type="dxa"/>
          </w:tcPr>
          <w:p w:rsidR="009E47E2" w:rsidRPr="0063561D" w:rsidRDefault="009E47E2" w:rsidP="00C90ECC">
            <w:pPr>
              <w:jc w:val="both"/>
              <w:rPr>
                <w:lang w:eastAsia="en-US"/>
              </w:rPr>
            </w:pPr>
            <w:r w:rsidRPr="0063561D">
              <w:rPr>
                <w:lang w:eastAsia="en-US"/>
              </w:rPr>
              <w:t>Хърватски</w:t>
            </w:r>
          </w:p>
        </w:tc>
        <w:tc>
          <w:tcPr>
            <w:tcW w:w="560" w:type="dxa"/>
          </w:tcPr>
          <w:p w:rsidR="009E47E2" w:rsidRPr="0063561D" w:rsidRDefault="009E47E2" w:rsidP="00C90ECC">
            <w:pPr>
              <w:rPr>
                <w:lang w:eastAsia="en-US"/>
              </w:rPr>
            </w:pPr>
            <w:r w:rsidRPr="0063561D">
              <w:rPr>
                <w:lang w:eastAsia="en-US"/>
              </w:rPr>
              <w:t>10.</w:t>
            </w:r>
          </w:p>
        </w:tc>
        <w:tc>
          <w:tcPr>
            <w:tcW w:w="2536" w:type="dxa"/>
          </w:tcPr>
          <w:p w:rsidR="009E47E2" w:rsidRPr="0063561D" w:rsidRDefault="009E47E2" w:rsidP="00C90ECC">
            <w:pPr>
              <w:jc w:val="both"/>
              <w:rPr>
                <w:lang w:eastAsia="en-US"/>
              </w:rPr>
            </w:pPr>
            <w:r w:rsidRPr="0063561D">
              <w:rPr>
                <w:lang w:eastAsia="en-US"/>
              </w:rPr>
              <w:t>Китайски</w:t>
            </w:r>
          </w:p>
        </w:tc>
      </w:tr>
      <w:tr w:rsidR="009E47E2" w:rsidRPr="0063561D" w:rsidTr="00C90ECC">
        <w:trPr>
          <w:trHeight w:val="96"/>
        </w:trPr>
        <w:tc>
          <w:tcPr>
            <w:tcW w:w="396" w:type="dxa"/>
          </w:tcPr>
          <w:p w:rsidR="009E47E2" w:rsidRPr="0063561D" w:rsidRDefault="009E47E2" w:rsidP="00C90ECC">
            <w:pPr>
              <w:jc w:val="both"/>
              <w:rPr>
                <w:lang w:eastAsia="en-US"/>
              </w:rPr>
            </w:pPr>
            <w:r w:rsidRPr="0063561D">
              <w:rPr>
                <w:lang w:eastAsia="en-US"/>
              </w:rPr>
              <w:t>х</w:t>
            </w:r>
          </w:p>
        </w:tc>
        <w:tc>
          <w:tcPr>
            <w:tcW w:w="2264" w:type="dxa"/>
          </w:tcPr>
          <w:p w:rsidR="009E47E2" w:rsidRPr="00E2136D" w:rsidRDefault="009E47E2" w:rsidP="00C90ECC">
            <w:pPr>
              <w:jc w:val="both"/>
              <w:rPr>
                <w:lang w:eastAsia="en-US"/>
              </w:rPr>
            </w:pPr>
            <w:r w:rsidRPr="0063561D">
              <w:rPr>
                <w:lang w:eastAsia="en-US"/>
              </w:rPr>
              <w:t>х</w:t>
            </w:r>
          </w:p>
        </w:tc>
        <w:tc>
          <w:tcPr>
            <w:tcW w:w="563" w:type="dxa"/>
          </w:tcPr>
          <w:p w:rsidR="009E47E2" w:rsidRPr="0063561D" w:rsidRDefault="009E47E2" w:rsidP="00C90ECC">
            <w:pPr>
              <w:jc w:val="both"/>
              <w:rPr>
                <w:lang w:eastAsia="en-US"/>
              </w:rPr>
            </w:pPr>
            <w:r w:rsidRPr="0063561D">
              <w:rPr>
                <w:lang w:eastAsia="en-US"/>
              </w:rPr>
              <w:t>11.</w:t>
            </w:r>
          </w:p>
        </w:tc>
        <w:tc>
          <w:tcPr>
            <w:tcW w:w="2436" w:type="dxa"/>
          </w:tcPr>
          <w:p w:rsidR="009E47E2" w:rsidRPr="0063561D" w:rsidRDefault="009E47E2" w:rsidP="00C90ECC">
            <w:pPr>
              <w:jc w:val="both"/>
              <w:rPr>
                <w:lang w:eastAsia="en-US"/>
              </w:rPr>
            </w:pPr>
            <w:r w:rsidRPr="0063561D">
              <w:rPr>
                <w:lang w:eastAsia="en-US"/>
              </w:rPr>
              <w:t xml:space="preserve">Украински </w:t>
            </w:r>
          </w:p>
        </w:tc>
        <w:tc>
          <w:tcPr>
            <w:tcW w:w="560" w:type="dxa"/>
          </w:tcPr>
          <w:p w:rsidR="009E47E2" w:rsidRPr="0063561D" w:rsidRDefault="009E47E2" w:rsidP="00C90ECC">
            <w:pPr>
              <w:jc w:val="both"/>
              <w:rPr>
                <w:lang w:eastAsia="en-US"/>
              </w:rPr>
            </w:pPr>
            <w:r w:rsidRPr="0063561D">
              <w:rPr>
                <w:lang w:eastAsia="en-US"/>
              </w:rPr>
              <w:t>11.</w:t>
            </w:r>
          </w:p>
        </w:tc>
        <w:tc>
          <w:tcPr>
            <w:tcW w:w="2536" w:type="dxa"/>
          </w:tcPr>
          <w:p w:rsidR="009E47E2" w:rsidRPr="0063561D" w:rsidRDefault="009E47E2" w:rsidP="00C90ECC">
            <w:pPr>
              <w:jc w:val="both"/>
              <w:rPr>
                <w:lang w:eastAsia="en-US"/>
              </w:rPr>
            </w:pPr>
            <w:r w:rsidRPr="0063561D">
              <w:rPr>
                <w:lang w:eastAsia="en-US"/>
              </w:rPr>
              <w:t>Арменски</w:t>
            </w:r>
          </w:p>
        </w:tc>
      </w:tr>
      <w:tr w:rsidR="009E47E2" w:rsidRPr="0063561D" w:rsidTr="00C90ECC">
        <w:trPr>
          <w:trHeight w:val="170"/>
        </w:trPr>
        <w:tc>
          <w:tcPr>
            <w:tcW w:w="396" w:type="dxa"/>
          </w:tcPr>
          <w:p w:rsidR="009E47E2" w:rsidRPr="0063561D" w:rsidRDefault="009E47E2" w:rsidP="00C90ECC">
            <w:pPr>
              <w:jc w:val="both"/>
              <w:rPr>
                <w:lang w:eastAsia="en-US"/>
              </w:rPr>
            </w:pPr>
            <w:r w:rsidRPr="0063561D">
              <w:rPr>
                <w:lang w:eastAsia="en-US"/>
              </w:rPr>
              <w:t>х</w:t>
            </w:r>
          </w:p>
        </w:tc>
        <w:tc>
          <w:tcPr>
            <w:tcW w:w="2264" w:type="dxa"/>
          </w:tcPr>
          <w:p w:rsidR="009E47E2" w:rsidRPr="00E2136D" w:rsidRDefault="009E47E2" w:rsidP="00C90ECC">
            <w:pPr>
              <w:jc w:val="both"/>
              <w:rPr>
                <w:lang w:eastAsia="en-US"/>
              </w:rPr>
            </w:pPr>
            <w:r w:rsidRPr="0063561D">
              <w:rPr>
                <w:lang w:eastAsia="en-US"/>
              </w:rPr>
              <w:t>х</w:t>
            </w:r>
          </w:p>
        </w:tc>
        <w:tc>
          <w:tcPr>
            <w:tcW w:w="563" w:type="dxa"/>
          </w:tcPr>
          <w:p w:rsidR="009E47E2" w:rsidRPr="0063561D" w:rsidRDefault="009E47E2" w:rsidP="00C90ECC">
            <w:pPr>
              <w:jc w:val="both"/>
              <w:rPr>
                <w:lang w:eastAsia="en-US"/>
              </w:rPr>
            </w:pPr>
            <w:r w:rsidRPr="0063561D">
              <w:rPr>
                <w:lang w:eastAsia="en-US"/>
              </w:rPr>
              <w:t>12.</w:t>
            </w:r>
          </w:p>
        </w:tc>
        <w:tc>
          <w:tcPr>
            <w:tcW w:w="2436" w:type="dxa"/>
          </w:tcPr>
          <w:p w:rsidR="009E47E2" w:rsidRPr="0063561D" w:rsidRDefault="009E47E2" w:rsidP="00C90ECC">
            <w:pPr>
              <w:jc w:val="both"/>
              <w:rPr>
                <w:lang w:eastAsia="en-US"/>
              </w:rPr>
            </w:pPr>
            <w:r w:rsidRPr="0063561D">
              <w:rPr>
                <w:lang w:eastAsia="en-US"/>
              </w:rPr>
              <w:t>Молдовски</w:t>
            </w:r>
          </w:p>
        </w:tc>
        <w:tc>
          <w:tcPr>
            <w:tcW w:w="560" w:type="dxa"/>
          </w:tcPr>
          <w:p w:rsidR="009E47E2" w:rsidRPr="0063561D" w:rsidRDefault="009E47E2" w:rsidP="00C90ECC">
            <w:pPr>
              <w:jc w:val="both"/>
              <w:rPr>
                <w:lang w:eastAsia="en-US"/>
              </w:rPr>
            </w:pPr>
            <w:r w:rsidRPr="0063561D">
              <w:rPr>
                <w:lang w:eastAsia="en-US"/>
              </w:rPr>
              <w:t>12.</w:t>
            </w:r>
          </w:p>
        </w:tc>
        <w:tc>
          <w:tcPr>
            <w:tcW w:w="2536" w:type="dxa"/>
          </w:tcPr>
          <w:p w:rsidR="009E47E2" w:rsidRPr="0063561D" w:rsidRDefault="009E47E2" w:rsidP="00C90ECC">
            <w:pPr>
              <w:jc w:val="both"/>
              <w:rPr>
                <w:lang w:eastAsia="en-US"/>
              </w:rPr>
            </w:pPr>
            <w:r w:rsidRPr="0063561D">
              <w:rPr>
                <w:lang w:eastAsia="en-US"/>
              </w:rPr>
              <w:t>Грузински</w:t>
            </w:r>
          </w:p>
        </w:tc>
      </w:tr>
    </w:tbl>
    <w:p w:rsidR="009E47E2" w:rsidRPr="0063561D" w:rsidRDefault="009E47E2" w:rsidP="009E47E2">
      <w:pPr>
        <w:ind w:firstLine="567"/>
        <w:jc w:val="both"/>
        <w:rPr>
          <w:lang w:eastAsia="en-US"/>
        </w:rPr>
      </w:pPr>
    </w:p>
    <w:p w:rsidR="009E47E2" w:rsidRDefault="009E47E2" w:rsidP="009E47E2">
      <w:pPr>
        <w:ind w:firstLine="567"/>
        <w:jc w:val="both"/>
        <w:rPr>
          <w:lang w:eastAsia="en-US"/>
        </w:rPr>
      </w:pPr>
      <w:r>
        <w:rPr>
          <w:lang w:eastAsia="en-US"/>
        </w:rPr>
        <w:t>При необходимост от</w:t>
      </w:r>
      <w:r w:rsidRPr="00721AE9">
        <w:rPr>
          <w:lang w:eastAsia="en-US"/>
        </w:rPr>
        <w:t xml:space="preserve"> преводачески услуги от български на други чужди езици и о</w:t>
      </w:r>
      <w:r>
        <w:rPr>
          <w:lang w:eastAsia="en-US"/>
        </w:rPr>
        <w:t>братно, извън посочените в Таблица</w:t>
      </w:r>
      <w:r w:rsidR="00C847D4">
        <w:rPr>
          <w:lang w:eastAsia="en-US"/>
        </w:rPr>
        <w:t>та</w:t>
      </w:r>
      <w:r>
        <w:rPr>
          <w:lang w:eastAsia="en-US"/>
        </w:rPr>
        <w:t xml:space="preserve"> езици</w:t>
      </w:r>
      <w:r w:rsidRPr="00721AE9">
        <w:rPr>
          <w:lang w:eastAsia="en-US"/>
        </w:rPr>
        <w:t>,</w:t>
      </w:r>
      <w:r>
        <w:rPr>
          <w:lang w:eastAsia="en-US"/>
        </w:rPr>
        <w:t xml:space="preserve"> ще се извършва при условията и</w:t>
      </w:r>
      <w:r w:rsidRPr="00721AE9">
        <w:rPr>
          <w:lang w:eastAsia="en-US"/>
        </w:rPr>
        <w:t xml:space="preserve"> по </w:t>
      </w:r>
      <w:r w:rsidR="00607FF5">
        <w:rPr>
          <w:lang w:eastAsia="en-US"/>
        </w:rPr>
        <w:t>цените (съответно обикновена и бърза поръчка), предложени</w:t>
      </w:r>
      <w:r w:rsidRPr="00721AE9">
        <w:rPr>
          <w:lang w:eastAsia="en-US"/>
        </w:rPr>
        <w:t xml:space="preserve"> от Изпълнителят за ез</w:t>
      </w:r>
      <w:r>
        <w:rPr>
          <w:lang w:eastAsia="en-US"/>
        </w:rPr>
        <w:t>иците от трета</w:t>
      </w:r>
      <w:r w:rsidRPr="00721AE9">
        <w:rPr>
          <w:lang w:eastAsia="en-US"/>
        </w:rPr>
        <w:t xml:space="preserve"> група.</w:t>
      </w:r>
    </w:p>
    <w:p w:rsidR="009E47E2" w:rsidRDefault="009E47E2" w:rsidP="009E47E2">
      <w:pPr>
        <w:ind w:firstLine="567"/>
        <w:jc w:val="both"/>
        <w:rPr>
          <w:lang w:eastAsia="en-US"/>
        </w:rPr>
      </w:pPr>
    </w:p>
    <w:p w:rsidR="00860B54" w:rsidRPr="0063561D" w:rsidRDefault="00860B54" w:rsidP="00860B54">
      <w:pPr>
        <w:ind w:firstLine="567"/>
        <w:jc w:val="both"/>
      </w:pPr>
      <w:r w:rsidRPr="0063561D">
        <w:rPr>
          <w:b/>
        </w:rPr>
        <w:t xml:space="preserve"> </w:t>
      </w:r>
      <w:r w:rsidRPr="0063561D">
        <w:t xml:space="preserve">Приемането и предаване на материалите за и от превод се извършва на адреса на Възложителя – гр. София, бул. „Витоша“ № 2. </w:t>
      </w:r>
    </w:p>
    <w:p w:rsidR="00860B54" w:rsidRPr="0063561D" w:rsidRDefault="00860B54" w:rsidP="00860B54">
      <w:pPr>
        <w:ind w:firstLine="567"/>
        <w:jc w:val="both"/>
        <w:rPr>
          <w:lang w:eastAsia="en-US"/>
        </w:rPr>
      </w:pPr>
      <w:r w:rsidRPr="0063561D">
        <w:rPr>
          <w:b/>
          <w:lang w:eastAsia="en-US"/>
        </w:rPr>
        <w:t xml:space="preserve">2. </w:t>
      </w:r>
      <w:r w:rsidRPr="0063561D">
        <w:t>Участникът, избран за изпълнител</w:t>
      </w:r>
      <w:r w:rsidRPr="0063561D">
        <w:rPr>
          <w:lang w:eastAsia="en-US"/>
        </w:rPr>
        <w:t xml:space="preserve"> осигурява за своя сметка куриер за вземане на документите, подлежащи на превод, и за връщане на оригиналните и преведените документи.</w:t>
      </w:r>
    </w:p>
    <w:p w:rsidR="00860B54" w:rsidRPr="00C90ECC" w:rsidRDefault="00860B54" w:rsidP="00860B54">
      <w:pPr>
        <w:ind w:firstLine="567"/>
        <w:jc w:val="both"/>
        <w:rPr>
          <w:lang w:eastAsia="en-US"/>
        </w:rPr>
      </w:pPr>
      <w:r w:rsidRPr="0063561D">
        <w:rPr>
          <w:b/>
          <w:lang w:eastAsia="en-US"/>
        </w:rPr>
        <w:t>3.</w:t>
      </w:r>
      <w:r w:rsidR="0000692A">
        <w:rPr>
          <w:b/>
          <w:lang w:eastAsia="en-US"/>
        </w:rPr>
        <w:t>1.</w:t>
      </w:r>
      <w:r w:rsidRPr="0063561D">
        <w:rPr>
          <w:b/>
          <w:lang w:eastAsia="en-US"/>
        </w:rPr>
        <w:t xml:space="preserve"> </w:t>
      </w:r>
      <w:r w:rsidRPr="0063561D">
        <w:rPr>
          <w:lang w:eastAsia="en-US"/>
        </w:rPr>
        <w:t xml:space="preserve">Възложителят предоставя материалите за превод </w:t>
      </w:r>
      <w:r w:rsidR="00042AED" w:rsidRPr="0063561D">
        <w:t xml:space="preserve">на хартиен </w:t>
      </w:r>
      <w:r w:rsidR="00042AED" w:rsidRPr="00C90ECC">
        <w:t>носител и/или</w:t>
      </w:r>
      <w:r w:rsidR="00042AED" w:rsidRPr="0063561D">
        <w:t xml:space="preserve"> в електронен формат (</w:t>
      </w:r>
      <w:r w:rsidR="00042AED" w:rsidRPr="0063561D">
        <w:rPr>
          <w:lang w:val="en-US"/>
        </w:rPr>
        <w:t>DOC</w:t>
      </w:r>
      <w:r w:rsidR="00042AED" w:rsidRPr="0063561D">
        <w:rPr>
          <w:lang w:val="ru-RU"/>
        </w:rPr>
        <w:t xml:space="preserve">, </w:t>
      </w:r>
      <w:r w:rsidR="00042AED" w:rsidRPr="0063561D">
        <w:rPr>
          <w:lang w:val="en-US"/>
        </w:rPr>
        <w:t>PDF</w:t>
      </w:r>
      <w:r w:rsidR="00042AED" w:rsidRPr="0063561D">
        <w:rPr>
          <w:lang w:val="ru-RU"/>
        </w:rPr>
        <w:t xml:space="preserve">, </w:t>
      </w:r>
      <w:r w:rsidR="00042AED" w:rsidRPr="0063561D">
        <w:rPr>
          <w:lang w:val="en-US"/>
        </w:rPr>
        <w:t>XLS</w:t>
      </w:r>
      <w:r w:rsidR="00042AED" w:rsidRPr="0063561D">
        <w:t>)</w:t>
      </w:r>
      <w:r w:rsidR="00042AED">
        <w:t>,</w:t>
      </w:r>
      <w:r w:rsidR="00042AED" w:rsidRPr="0063561D">
        <w:t xml:space="preserve"> </w:t>
      </w:r>
      <w:r w:rsidR="00042AED">
        <w:t xml:space="preserve">придружени </w:t>
      </w:r>
      <w:r w:rsidRPr="0063561D">
        <w:rPr>
          <w:lang w:eastAsia="en-US"/>
        </w:rPr>
        <w:t xml:space="preserve">със </w:t>
      </w:r>
      <w:r w:rsidRPr="00C90ECC">
        <w:rPr>
          <w:lang w:eastAsia="en-US"/>
        </w:rPr>
        <w:t>заявка за възлагане на превод</w:t>
      </w:r>
      <w:r w:rsidR="00BD7EB5" w:rsidRPr="00C90ECC">
        <w:rPr>
          <w:lang w:eastAsia="en-US"/>
        </w:rPr>
        <w:t xml:space="preserve"> по образец</w:t>
      </w:r>
      <w:r w:rsidRPr="00C90ECC">
        <w:rPr>
          <w:lang w:eastAsia="en-US"/>
        </w:rPr>
        <w:t xml:space="preserve"> на упълномощен представител на Изпълнителя.</w:t>
      </w:r>
    </w:p>
    <w:p w:rsidR="00860B54" w:rsidRPr="00A0021A" w:rsidRDefault="0000692A" w:rsidP="00860B54">
      <w:pPr>
        <w:ind w:firstLine="567"/>
        <w:jc w:val="both"/>
      </w:pPr>
      <w:r w:rsidRPr="00C90ECC">
        <w:rPr>
          <w:b/>
        </w:rPr>
        <w:t>3.2</w:t>
      </w:r>
      <w:r w:rsidR="00860B54" w:rsidRPr="00C90ECC">
        <w:rPr>
          <w:b/>
        </w:rPr>
        <w:t>.</w:t>
      </w:r>
      <w:r w:rsidR="00860B54" w:rsidRPr="00C90ECC">
        <w:rPr>
          <w:b/>
          <w:color w:val="0000FF"/>
        </w:rPr>
        <w:t xml:space="preserve"> </w:t>
      </w:r>
      <w:r w:rsidR="00860B54" w:rsidRPr="00C90ECC">
        <w:t>В заявката за превода се посочва</w:t>
      </w:r>
      <w:r w:rsidR="00A9001A" w:rsidRPr="00C90ECC">
        <w:rPr>
          <w:lang w:eastAsia="en-US"/>
        </w:rPr>
        <w:t xml:space="preserve"> номер на преписката,</w:t>
      </w:r>
      <w:r w:rsidR="00860B54" w:rsidRPr="00C90ECC">
        <w:t xml:space="preserve"> </w:t>
      </w:r>
      <w:r w:rsidR="0016232D" w:rsidRPr="00C90ECC">
        <w:t>заявителя</w:t>
      </w:r>
      <w:r w:rsidR="00A9001A" w:rsidRPr="00C90ECC">
        <w:t xml:space="preserve"> на превода, </w:t>
      </w:r>
      <w:r w:rsidR="00860B54" w:rsidRPr="00C90ECC">
        <w:t xml:space="preserve">приблизителният обем </w:t>
      </w:r>
      <w:r w:rsidR="00860B54" w:rsidRPr="00A0021A">
        <w:t xml:space="preserve">на текста, предоставен за превод; езикът, от/на който ще се извършва преводът; начин и място за получаване на материала; вид на поръчката (обикновена или </w:t>
      </w:r>
      <w:r w:rsidR="002A52E6" w:rsidRPr="00A0021A">
        <w:t>бърза</w:t>
      </w:r>
      <w:r w:rsidR="00860B54" w:rsidRPr="00A0021A">
        <w:t>)</w:t>
      </w:r>
      <w:r w:rsidR="007E01FA" w:rsidRPr="00A0021A">
        <w:t xml:space="preserve"> и</w:t>
      </w:r>
      <w:r w:rsidR="00860B54" w:rsidRPr="00A0021A">
        <w:t xml:space="preserve"> срок за изпълнение на поръчката, които са задължителни са Изпълнителя. </w:t>
      </w:r>
    </w:p>
    <w:p w:rsidR="0000692A" w:rsidRPr="00A0021A" w:rsidRDefault="0000692A" w:rsidP="00860B54">
      <w:pPr>
        <w:ind w:firstLine="567"/>
        <w:jc w:val="both"/>
      </w:pPr>
      <w:r w:rsidRPr="00A0021A">
        <w:rPr>
          <w:b/>
        </w:rPr>
        <w:t>3.3.</w:t>
      </w:r>
      <w:r w:rsidRPr="00A0021A">
        <w:t xml:space="preserve"> Заявки се подават и в извън работно време по факс и електронна поща (е-mail). В тези случаи участникът, избран за изпълнител, следва да приема заявки и в извън работно време, както и в почивни и празнични дни - при извънредни обстоятелства.</w:t>
      </w:r>
    </w:p>
    <w:p w:rsidR="00860B54" w:rsidRPr="00A0021A" w:rsidRDefault="0000692A" w:rsidP="00860B54">
      <w:pPr>
        <w:ind w:firstLine="567"/>
        <w:jc w:val="both"/>
      </w:pPr>
      <w:r w:rsidRPr="00A0021A">
        <w:rPr>
          <w:b/>
        </w:rPr>
        <w:t>4</w:t>
      </w:r>
      <w:r w:rsidR="00860B54" w:rsidRPr="00A0021A">
        <w:rPr>
          <w:b/>
        </w:rPr>
        <w:t>.</w:t>
      </w:r>
      <w:r w:rsidR="00860B54" w:rsidRPr="00A0021A">
        <w:t xml:space="preserve"> Поръчките за извършване на писмени преводи са обикновени и </w:t>
      </w:r>
      <w:r w:rsidR="002A52E6" w:rsidRPr="00A0021A">
        <w:t>бързи</w:t>
      </w:r>
      <w:r w:rsidR="00860B54" w:rsidRPr="00A0021A">
        <w:t>, както следва:</w:t>
      </w:r>
    </w:p>
    <w:p w:rsidR="007869B8" w:rsidRPr="00A0021A" w:rsidRDefault="0000692A" w:rsidP="00860B54">
      <w:pPr>
        <w:ind w:firstLine="567"/>
        <w:jc w:val="both"/>
      </w:pPr>
      <w:r w:rsidRPr="00A0021A">
        <w:rPr>
          <w:b/>
        </w:rPr>
        <w:t>4</w:t>
      </w:r>
      <w:r w:rsidR="00860B54" w:rsidRPr="00A0021A">
        <w:rPr>
          <w:b/>
        </w:rPr>
        <w:t>.1.</w:t>
      </w:r>
      <w:r w:rsidR="00860B54" w:rsidRPr="00A0021A">
        <w:t xml:space="preserve"> Обикновена поръчка – следва да се изпълни в срок </w:t>
      </w:r>
      <w:r w:rsidR="007869B8" w:rsidRPr="00A0021A">
        <w:t>до</w:t>
      </w:r>
      <w:r w:rsidR="00860B54" w:rsidRPr="00A0021A">
        <w:t xml:space="preserve"> </w:t>
      </w:r>
      <w:r w:rsidR="007869B8" w:rsidRPr="00A0021A">
        <w:t>48</w:t>
      </w:r>
      <w:r w:rsidR="00860B54" w:rsidRPr="00A0021A">
        <w:t xml:space="preserve"> часа</w:t>
      </w:r>
      <w:r w:rsidR="002A52E6" w:rsidRPr="00A0021A">
        <w:t>.</w:t>
      </w:r>
    </w:p>
    <w:p w:rsidR="00860B54" w:rsidRPr="00C90ECC" w:rsidRDefault="002A52E6" w:rsidP="00860B54">
      <w:pPr>
        <w:ind w:firstLine="567"/>
        <w:jc w:val="both"/>
      </w:pPr>
      <w:r w:rsidRPr="00A0021A">
        <w:t xml:space="preserve">- </w:t>
      </w:r>
      <w:r w:rsidR="007869B8" w:rsidRPr="00A0021A">
        <w:t>При обикновена поръчка на превод от и на езиците от 1-ва група следва да бъ</w:t>
      </w:r>
      <w:r w:rsidRPr="00A0021A">
        <w:t xml:space="preserve">дат преведени </w:t>
      </w:r>
      <w:r w:rsidR="000D202D" w:rsidRPr="00A0021A">
        <w:t xml:space="preserve">до </w:t>
      </w:r>
      <w:r w:rsidRPr="00A0021A">
        <w:t>20</w:t>
      </w:r>
      <w:r w:rsidR="007869B8" w:rsidRPr="00A0021A">
        <w:t xml:space="preserve"> страници на и от всеки един от езиците </w:t>
      </w:r>
      <w:r w:rsidR="007869B8" w:rsidRPr="00C90ECC">
        <w:t>включени в група</w:t>
      </w:r>
      <w:r w:rsidR="00860B54" w:rsidRPr="00C90ECC">
        <w:t>;</w:t>
      </w:r>
    </w:p>
    <w:p w:rsidR="002A52E6" w:rsidRPr="00C90ECC" w:rsidRDefault="002A52E6" w:rsidP="002A52E6">
      <w:pPr>
        <w:ind w:firstLine="567"/>
        <w:jc w:val="both"/>
      </w:pPr>
      <w:r w:rsidRPr="00C90ECC">
        <w:t>- При обикновена поръчка на превод от и на езиците от 2-ра група следва да бъдат преведени</w:t>
      </w:r>
      <w:r w:rsidR="000D202D" w:rsidRPr="000D202D">
        <w:t xml:space="preserve"> </w:t>
      </w:r>
      <w:r w:rsidR="000D202D">
        <w:t>до</w:t>
      </w:r>
      <w:r w:rsidRPr="00C90ECC">
        <w:t xml:space="preserve"> 10 страници на и от всеки един от езиците включени в група;</w:t>
      </w:r>
    </w:p>
    <w:p w:rsidR="002A52E6" w:rsidRPr="00C90ECC" w:rsidRDefault="002A52E6" w:rsidP="002A52E6">
      <w:pPr>
        <w:ind w:firstLine="567"/>
        <w:jc w:val="both"/>
      </w:pPr>
      <w:r w:rsidRPr="00C90ECC">
        <w:lastRenderedPageBreak/>
        <w:t xml:space="preserve">- При обикновена поръчка на превод от и на езиците от 3-та група следва да бъдат преведени </w:t>
      </w:r>
      <w:r w:rsidR="000D202D">
        <w:t xml:space="preserve">до </w:t>
      </w:r>
      <w:r w:rsidRPr="00C90ECC">
        <w:t>5 страници на и от всеки един от езиците включени в група;</w:t>
      </w:r>
    </w:p>
    <w:p w:rsidR="007869B8" w:rsidRPr="00C90ECC" w:rsidRDefault="007869B8" w:rsidP="00860B54">
      <w:pPr>
        <w:ind w:firstLine="567"/>
        <w:jc w:val="both"/>
      </w:pPr>
    </w:p>
    <w:p w:rsidR="00860B54" w:rsidRPr="00C90ECC" w:rsidRDefault="0000692A" w:rsidP="00860B54">
      <w:pPr>
        <w:ind w:firstLine="567"/>
        <w:jc w:val="both"/>
      </w:pPr>
      <w:r w:rsidRPr="00C90ECC">
        <w:rPr>
          <w:b/>
        </w:rPr>
        <w:t>4</w:t>
      </w:r>
      <w:r w:rsidR="00860B54" w:rsidRPr="00C90ECC">
        <w:rPr>
          <w:b/>
        </w:rPr>
        <w:t>.2.</w:t>
      </w:r>
      <w:r w:rsidR="002A52E6" w:rsidRPr="00C90ECC">
        <w:t xml:space="preserve"> Бърза</w:t>
      </w:r>
      <w:r w:rsidR="00860B54" w:rsidRPr="00C90ECC">
        <w:t xml:space="preserve"> поръчка – следва да</w:t>
      </w:r>
      <w:r w:rsidR="002A52E6" w:rsidRPr="00C90ECC">
        <w:t xml:space="preserve"> се изпълни в срок до 24 часа.</w:t>
      </w:r>
    </w:p>
    <w:p w:rsidR="002A52E6" w:rsidRPr="00C90ECC" w:rsidRDefault="002A52E6" w:rsidP="002A52E6">
      <w:pPr>
        <w:ind w:firstLine="567"/>
        <w:jc w:val="both"/>
      </w:pPr>
      <w:r w:rsidRPr="00C90ECC">
        <w:t>- При бърза поръчка на превод от и на езиците от 1-ва група следва да бъдат преведени</w:t>
      </w:r>
      <w:r w:rsidR="000D202D">
        <w:t xml:space="preserve"> до</w:t>
      </w:r>
      <w:r w:rsidRPr="00C90ECC">
        <w:t xml:space="preserve"> </w:t>
      </w:r>
      <w:r w:rsidR="00D74EBC" w:rsidRPr="00C90ECC">
        <w:t>5</w:t>
      </w:r>
      <w:r w:rsidR="00334E50" w:rsidRPr="00C90ECC">
        <w:t>0</w:t>
      </w:r>
      <w:r w:rsidRPr="00C90ECC">
        <w:t xml:space="preserve"> страници на и от всеки един от езиците включени в група;</w:t>
      </w:r>
    </w:p>
    <w:p w:rsidR="002A52E6" w:rsidRPr="00C90ECC" w:rsidRDefault="002A52E6" w:rsidP="002A52E6">
      <w:pPr>
        <w:ind w:firstLine="567"/>
        <w:jc w:val="both"/>
      </w:pPr>
      <w:r w:rsidRPr="00C90ECC">
        <w:t>- При бърза поръчка на превод от и на езиците от 2-ра група следва да бъ</w:t>
      </w:r>
      <w:r w:rsidR="00D74EBC" w:rsidRPr="00C90ECC">
        <w:t>дат преведени</w:t>
      </w:r>
      <w:r w:rsidR="000D202D" w:rsidRPr="000D202D">
        <w:t xml:space="preserve"> </w:t>
      </w:r>
      <w:r w:rsidR="000D202D">
        <w:t>до</w:t>
      </w:r>
      <w:r w:rsidR="00D74EBC" w:rsidRPr="00C90ECC">
        <w:t xml:space="preserve"> 3</w:t>
      </w:r>
      <w:r w:rsidR="00334E50" w:rsidRPr="00C90ECC">
        <w:t>0</w:t>
      </w:r>
      <w:r w:rsidRPr="00C90ECC">
        <w:t xml:space="preserve"> страници на и от всеки един от езиците включени в група;</w:t>
      </w:r>
    </w:p>
    <w:p w:rsidR="002A52E6" w:rsidRPr="00554C65" w:rsidRDefault="002A52E6" w:rsidP="002A52E6">
      <w:pPr>
        <w:ind w:firstLine="567"/>
        <w:jc w:val="both"/>
      </w:pPr>
      <w:r w:rsidRPr="00C90ECC">
        <w:t xml:space="preserve">- При бърза поръчка на превод от и на езиците от 3-та група следва да бъдат преведени </w:t>
      </w:r>
      <w:r w:rsidR="000D202D">
        <w:t xml:space="preserve">до </w:t>
      </w:r>
      <w:r w:rsidR="000176C9" w:rsidRPr="00C90ECC">
        <w:t>2</w:t>
      </w:r>
      <w:r w:rsidR="00334E50" w:rsidRPr="00C90ECC">
        <w:t>0</w:t>
      </w:r>
      <w:r w:rsidRPr="00C90ECC">
        <w:t xml:space="preserve"> </w:t>
      </w:r>
      <w:r w:rsidRPr="00554C65">
        <w:t xml:space="preserve">страници на и от всеки един от езиците включени в група; </w:t>
      </w:r>
    </w:p>
    <w:p w:rsidR="00A0021A" w:rsidRPr="00554C65" w:rsidRDefault="00D72840" w:rsidP="00860B54">
      <w:pPr>
        <w:ind w:firstLine="567"/>
        <w:jc w:val="both"/>
      </w:pPr>
      <w:r w:rsidRPr="00554C65">
        <w:rPr>
          <w:b/>
        </w:rPr>
        <w:t>5.</w:t>
      </w:r>
      <w:r w:rsidR="00860B54" w:rsidRPr="00554C65">
        <w:t xml:space="preserve"> Преводите на материалите се предават от упълномощения представител на Изпълнителя на Възложителя на хартиен носител </w:t>
      </w:r>
      <w:r w:rsidR="00860B54" w:rsidRPr="00554C65">
        <w:rPr>
          <w:b/>
        </w:rPr>
        <w:t>и</w:t>
      </w:r>
      <w:r w:rsidR="00860B54" w:rsidRPr="00554C65">
        <w:t xml:space="preserve"> в електронен формат (</w:t>
      </w:r>
      <w:r w:rsidR="00860B54" w:rsidRPr="00554C65">
        <w:rPr>
          <w:lang w:val="en-US"/>
        </w:rPr>
        <w:t>DOC</w:t>
      </w:r>
      <w:r w:rsidR="00860B54" w:rsidRPr="00554C65">
        <w:rPr>
          <w:lang w:val="ru-RU"/>
        </w:rPr>
        <w:t xml:space="preserve">, </w:t>
      </w:r>
      <w:r w:rsidR="00860B54" w:rsidRPr="00554C65">
        <w:rPr>
          <w:lang w:val="en-US"/>
        </w:rPr>
        <w:t>PDF</w:t>
      </w:r>
      <w:r w:rsidR="00860B54" w:rsidRPr="00554C65">
        <w:rPr>
          <w:lang w:val="ru-RU"/>
        </w:rPr>
        <w:t xml:space="preserve">, </w:t>
      </w:r>
      <w:r w:rsidR="00860B54" w:rsidRPr="00554C65">
        <w:rPr>
          <w:lang w:val="en-US"/>
        </w:rPr>
        <w:t>XLS</w:t>
      </w:r>
      <w:r w:rsidR="00860B54" w:rsidRPr="00554C65">
        <w:t>) посредством запис върху оптичен носител и</w:t>
      </w:r>
      <w:r w:rsidR="00A53097" w:rsidRPr="00554C65">
        <w:t>/или</w:t>
      </w:r>
      <w:r w:rsidR="00860B54" w:rsidRPr="00554C65">
        <w:t xml:space="preserve"> чрез е-</w:t>
      </w:r>
      <w:r w:rsidR="00860B54" w:rsidRPr="00554C65">
        <w:rPr>
          <w:lang w:val="en-US"/>
        </w:rPr>
        <w:t>mail</w:t>
      </w:r>
      <w:r w:rsidR="00860B54" w:rsidRPr="00554C65">
        <w:t xml:space="preserve"> (електронна поща)</w:t>
      </w:r>
      <w:r w:rsidR="005C6786" w:rsidRPr="00554C65">
        <w:t>.</w:t>
      </w:r>
      <w:r w:rsidR="00860B54" w:rsidRPr="00554C65">
        <w:t xml:space="preserve"> </w:t>
      </w:r>
    </w:p>
    <w:p w:rsidR="00860B54" w:rsidRPr="0063561D" w:rsidRDefault="00A9001A" w:rsidP="00860B54">
      <w:pPr>
        <w:ind w:firstLine="567"/>
        <w:jc w:val="both"/>
        <w:rPr>
          <w:b/>
          <w:lang w:eastAsia="en-US"/>
        </w:rPr>
      </w:pPr>
      <w:r w:rsidRPr="00554C65">
        <w:rPr>
          <w:b/>
          <w:lang w:eastAsia="en-US"/>
        </w:rPr>
        <w:t>6</w:t>
      </w:r>
      <w:r w:rsidR="00860B54" w:rsidRPr="00554C65">
        <w:rPr>
          <w:b/>
          <w:lang w:eastAsia="en-US"/>
        </w:rPr>
        <w:t>.1</w:t>
      </w:r>
      <w:r w:rsidR="00860B54" w:rsidRPr="00C90ECC">
        <w:rPr>
          <w:b/>
          <w:lang w:eastAsia="en-US"/>
        </w:rPr>
        <w:t xml:space="preserve">. </w:t>
      </w:r>
      <w:r w:rsidR="00860B54" w:rsidRPr="00C90ECC">
        <w:rPr>
          <w:lang w:eastAsia="en-US"/>
        </w:rPr>
        <w:t>Всеки превод се предава от Изпълнителя на определеното от Възложителя лице с</w:t>
      </w:r>
      <w:r w:rsidRPr="00C90ECC">
        <w:rPr>
          <w:lang w:eastAsia="en-US"/>
        </w:rPr>
        <w:t xml:space="preserve"> протокол за извършен превод</w:t>
      </w:r>
      <w:r w:rsidR="00860B54" w:rsidRPr="00C90ECC">
        <w:rPr>
          <w:lang w:eastAsia="en-US"/>
        </w:rPr>
        <w:t xml:space="preserve">, съдържащ </w:t>
      </w:r>
      <w:r w:rsidRPr="00C90ECC">
        <w:rPr>
          <w:lang w:eastAsia="en-US"/>
        </w:rPr>
        <w:t>следните</w:t>
      </w:r>
      <w:r w:rsidR="00860B54" w:rsidRPr="00C90ECC">
        <w:rPr>
          <w:lang w:eastAsia="en-US"/>
        </w:rPr>
        <w:t xml:space="preserve"> реквизити - номер, дата, идентификационни данни за изпълнителя, номер на преписката, дата на предоставянето му за превод и на връщане на превода, брой предоставени за превод страници, брой знаци и брой преведени върнати страници, вид поръчка (обикновена</w:t>
      </w:r>
      <w:r w:rsidR="00860B54" w:rsidRPr="0063561D">
        <w:rPr>
          <w:lang w:eastAsia="en-US"/>
        </w:rPr>
        <w:t xml:space="preserve"> или </w:t>
      </w:r>
      <w:r w:rsidR="002A52E6" w:rsidRPr="0063561D">
        <w:rPr>
          <w:lang w:eastAsia="en-US"/>
        </w:rPr>
        <w:t>бърза</w:t>
      </w:r>
      <w:r w:rsidR="00860B54" w:rsidRPr="0063561D">
        <w:rPr>
          <w:lang w:eastAsia="en-US"/>
        </w:rPr>
        <w:t>).</w:t>
      </w:r>
      <w:r w:rsidR="00860B54" w:rsidRPr="0063561D">
        <w:rPr>
          <w:b/>
          <w:lang w:eastAsia="en-US"/>
        </w:rPr>
        <w:t xml:space="preserve"> </w:t>
      </w:r>
    </w:p>
    <w:p w:rsidR="00860B54" w:rsidRPr="00554C65" w:rsidRDefault="007E01FA" w:rsidP="00860B54">
      <w:pPr>
        <w:ind w:firstLine="567"/>
        <w:jc w:val="both"/>
        <w:rPr>
          <w:bCs/>
        </w:rPr>
      </w:pPr>
      <w:r>
        <w:rPr>
          <w:b/>
        </w:rPr>
        <w:t>6.</w:t>
      </w:r>
      <w:r w:rsidR="00860B54" w:rsidRPr="0063561D">
        <w:rPr>
          <w:b/>
        </w:rPr>
        <w:t xml:space="preserve">2. </w:t>
      </w:r>
      <w:r w:rsidR="00860B54" w:rsidRPr="0063561D">
        <w:t>Под една стандартна страница превод се разбира: 30 реда по 60 знака /</w:t>
      </w:r>
      <w:r w:rsidR="00860B54" w:rsidRPr="0063561D">
        <w:rPr>
          <w:lang w:val="en-US"/>
        </w:rPr>
        <w:t>with</w:t>
      </w:r>
      <w:r w:rsidR="00860B54" w:rsidRPr="0063561D">
        <w:rPr>
          <w:lang w:val="ru-RU"/>
        </w:rPr>
        <w:t xml:space="preserve"> </w:t>
      </w:r>
      <w:r w:rsidR="00860B54" w:rsidRPr="0063561D">
        <w:rPr>
          <w:lang w:val="en-US"/>
        </w:rPr>
        <w:t>spaces</w:t>
      </w:r>
      <w:r w:rsidR="00860B54" w:rsidRPr="0063561D">
        <w:t xml:space="preserve">/ – 1800 компютърни знака. Стандартна страница от 1800 знака може да се изчисли посредством опцията </w:t>
      </w:r>
      <w:r w:rsidR="00860B54" w:rsidRPr="0063561D">
        <w:rPr>
          <w:i/>
        </w:rPr>
        <w:t>Word Count – Characters with spaces</w:t>
      </w:r>
      <w:r w:rsidR="00860B54" w:rsidRPr="0063561D">
        <w:t xml:space="preserve"> на програмата </w:t>
      </w:r>
      <w:r w:rsidR="00860B54" w:rsidRPr="0063561D">
        <w:rPr>
          <w:lang w:val="en-US"/>
        </w:rPr>
        <w:t>Word, MS Office</w:t>
      </w:r>
      <w:r w:rsidR="00860B54" w:rsidRPr="0063561D">
        <w:t xml:space="preserve">. Изпълнението на заявка за писмен превод включва превод на предоставения текст, сравняване на текстовете, компютърна текстообработка на материала, както и извършването на езикова и стилистична редакция на материала преди неговото предаване на </w:t>
      </w:r>
      <w:r w:rsidR="00860B54" w:rsidRPr="0063561D">
        <w:rPr>
          <w:bCs/>
        </w:rPr>
        <w:t>възложителя</w:t>
      </w:r>
      <w:r w:rsidR="00860B54" w:rsidRPr="00554C65">
        <w:rPr>
          <w:bCs/>
        </w:rPr>
        <w:t xml:space="preserve">. </w:t>
      </w:r>
    </w:p>
    <w:p w:rsidR="00860B54" w:rsidRPr="00554C65" w:rsidRDefault="007E01FA" w:rsidP="00860B54">
      <w:pPr>
        <w:ind w:firstLine="567"/>
        <w:jc w:val="both"/>
        <w:rPr>
          <w:bCs/>
        </w:rPr>
      </w:pPr>
      <w:r w:rsidRPr="00554C65">
        <w:rPr>
          <w:b/>
        </w:rPr>
        <w:t>7</w:t>
      </w:r>
      <w:r w:rsidR="00860B54" w:rsidRPr="00554C65">
        <w:rPr>
          <w:b/>
        </w:rPr>
        <w:t xml:space="preserve">. </w:t>
      </w:r>
      <w:r w:rsidR="00554C65" w:rsidRPr="00554C65">
        <w:rPr>
          <w:bCs/>
        </w:rPr>
        <w:t>Извършеният</w:t>
      </w:r>
      <w:r w:rsidR="00860B54" w:rsidRPr="00554C65">
        <w:rPr>
          <w:bCs/>
        </w:rPr>
        <w:t xml:space="preserve"> превод трябва да съответства по смисъл, стил, терминология и формат на предоставения оригинален документ за превод и да отговаря на следните изисквания:</w:t>
      </w:r>
    </w:p>
    <w:p w:rsidR="00860B54" w:rsidRPr="00554C65" w:rsidRDefault="007E01FA" w:rsidP="00860B54">
      <w:pPr>
        <w:ind w:firstLine="567"/>
        <w:jc w:val="both"/>
        <w:rPr>
          <w:bCs/>
        </w:rPr>
      </w:pPr>
      <w:r w:rsidRPr="00554C65">
        <w:rPr>
          <w:b/>
          <w:bCs/>
        </w:rPr>
        <w:t>7</w:t>
      </w:r>
      <w:r w:rsidR="00860B54" w:rsidRPr="00554C65">
        <w:rPr>
          <w:b/>
          <w:bCs/>
        </w:rPr>
        <w:t>.1.</w:t>
      </w:r>
      <w:r w:rsidR="00860B54" w:rsidRPr="00554C65">
        <w:rPr>
          <w:bCs/>
        </w:rPr>
        <w:t xml:space="preserve"> Да няма граматични, правописни, стилистични или друг вид грешки и неточности; </w:t>
      </w:r>
    </w:p>
    <w:p w:rsidR="00860B54" w:rsidRPr="00554C65" w:rsidRDefault="007E01FA" w:rsidP="00860B54">
      <w:pPr>
        <w:ind w:firstLine="567"/>
        <w:jc w:val="both"/>
        <w:rPr>
          <w:bCs/>
        </w:rPr>
      </w:pPr>
      <w:r w:rsidRPr="00554C65">
        <w:rPr>
          <w:b/>
          <w:bCs/>
        </w:rPr>
        <w:t>7</w:t>
      </w:r>
      <w:r w:rsidR="00860B54" w:rsidRPr="00554C65">
        <w:rPr>
          <w:b/>
          <w:bCs/>
        </w:rPr>
        <w:t>.2.</w:t>
      </w:r>
      <w:r w:rsidR="00860B54" w:rsidRPr="00554C65">
        <w:rPr>
          <w:bCs/>
        </w:rPr>
        <w:t xml:space="preserve"> </w:t>
      </w:r>
      <w:r w:rsidR="00860B54" w:rsidRPr="00554C65">
        <w:t>Да съответства в максимална степен на изказа и смисъла на оригиналния текст;</w:t>
      </w:r>
    </w:p>
    <w:p w:rsidR="00860B54" w:rsidRPr="00554C65" w:rsidRDefault="007E01FA" w:rsidP="00860B54">
      <w:pPr>
        <w:ind w:firstLine="567"/>
        <w:jc w:val="both"/>
        <w:rPr>
          <w:bCs/>
        </w:rPr>
      </w:pPr>
      <w:r w:rsidRPr="00554C65">
        <w:rPr>
          <w:b/>
          <w:bCs/>
        </w:rPr>
        <w:t>7</w:t>
      </w:r>
      <w:r w:rsidR="00860B54" w:rsidRPr="00554C65">
        <w:rPr>
          <w:b/>
          <w:bCs/>
        </w:rPr>
        <w:t>.3.</w:t>
      </w:r>
      <w:r w:rsidR="00860B54" w:rsidRPr="00554C65">
        <w:rPr>
          <w:bCs/>
        </w:rPr>
        <w:t xml:space="preserve"> </w:t>
      </w:r>
      <w:r w:rsidR="00860B54" w:rsidRPr="00554C65">
        <w:t>При извършването му да бъдат използвани специфичните термини и понятия, употребени в оригинала.</w:t>
      </w:r>
    </w:p>
    <w:p w:rsidR="00860B54" w:rsidRPr="0063561D" w:rsidRDefault="007E01FA" w:rsidP="00860B54">
      <w:pPr>
        <w:ind w:firstLine="567"/>
        <w:jc w:val="both"/>
        <w:rPr>
          <w:lang w:eastAsia="en-US"/>
        </w:rPr>
      </w:pPr>
      <w:r w:rsidRPr="00554C65">
        <w:rPr>
          <w:b/>
          <w:lang w:eastAsia="en-US"/>
        </w:rPr>
        <w:t>8</w:t>
      </w:r>
      <w:r w:rsidR="00860B54" w:rsidRPr="00554C65">
        <w:rPr>
          <w:b/>
          <w:lang w:eastAsia="en-US"/>
        </w:rPr>
        <w:t xml:space="preserve">. </w:t>
      </w:r>
      <w:r w:rsidR="0057259D" w:rsidRPr="00554C65">
        <w:t xml:space="preserve">Когато Възложителят има забележки по извършените преводи, същите се връщат на Изпълнителя за нанасяне на спешни корекции, които са за сметка на Изпълнителя. В тези случаи участникът, избран за изпълнител, следва да нанася експресни и за своя сметка корекции на извършени преводи, в случаите, когато Възложителят има основателни забележки </w:t>
      </w:r>
      <w:r w:rsidR="0057259D" w:rsidRPr="00F46CB9">
        <w:t>по качеството на превода.</w:t>
      </w:r>
    </w:p>
    <w:p w:rsidR="00F30931" w:rsidRPr="007E793D" w:rsidRDefault="007E01FA" w:rsidP="00F30931">
      <w:pPr>
        <w:ind w:firstLine="567"/>
        <w:jc w:val="both"/>
      </w:pPr>
      <w:r>
        <w:rPr>
          <w:b/>
          <w:lang w:eastAsia="en-US"/>
        </w:rPr>
        <w:t>9</w:t>
      </w:r>
      <w:r w:rsidR="00860B54" w:rsidRPr="0063561D">
        <w:rPr>
          <w:b/>
          <w:lang w:eastAsia="en-US"/>
        </w:rPr>
        <w:t>.</w:t>
      </w:r>
      <w:r w:rsidR="00860B54" w:rsidRPr="0063561D">
        <w:rPr>
          <w:lang w:eastAsia="en-US"/>
        </w:rPr>
        <w:t xml:space="preserve"> </w:t>
      </w:r>
      <w:r w:rsidR="00F30931" w:rsidRPr="007E793D">
        <w:t>В случай на необходимост, Изпълнителят осигурява официални преводи/легализация на документи в консулския отдел на МВнР.</w:t>
      </w:r>
    </w:p>
    <w:p w:rsidR="00F30931" w:rsidRPr="007E793D" w:rsidRDefault="00F30931" w:rsidP="00F30931">
      <w:pPr>
        <w:ind w:firstLine="709"/>
        <w:jc w:val="both"/>
      </w:pPr>
      <w:r w:rsidRPr="007E793D">
        <w:t>При необходимост от официални преводи/легализация на документи от български на чужди езици, и от чужди на български език, преводът на документа трябва да бъде заверен от сектор „Легализации и заверки” в Дирекция „Административно обслужване на български и чужди граждани (АОБЧГ) на Министерството на външните работи на Република България.</w:t>
      </w:r>
    </w:p>
    <w:p w:rsidR="00F30931" w:rsidRPr="007E793D" w:rsidRDefault="00F30931" w:rsidP="00F30931">
      <w:pPr>
        <w:ind w:firstLine="709"/>
        <w:jc w:val="both"/>
      </w:pPr>
      <w:r w:rsidRPr="007E793D">
        <w:t>Всички разходи по извършването на официални преводи/легализация на документи от български на чужди езици, и от чужди на български език, вкл. разходи за пренос на документа до Министерството на външните работи на Република България и обратно, е за сметка на Изпълнителя</w:t>
      </w:r>
      <w:r>
        <w:t>.</w:t>
      </w:r>
    </w:p>
    <w:p w:rsidR="00F30931" w:rsidRDefault="00F30931" w:rsidP="00F30931">
      <w:pPr>
        <w:ind w:firstLine="709"/>
        <w:jc w:val="both"/>
      </w:pPr>
      <w:r w:rsidRPr="005420EA">
        <w:t>Размерът на средствата за заверката на такъв документ, следва да е съгласно таксите определени от Министерството на външните работи на Република България и документът удостоверяващ извършения разход да бъде издаден на името на Възложителя</w:t>
      </w:r>
      <w:r>
        <w:t>.</w:t>
      </w:r>
    </w:p>
    <w:p w:rsidR="00023F66" w:rsidRDefault="00860B54" w:rsidP="00023F66">
      <w:pPr>
        <w:ind w:firstLine="567"/>
        <w:jc w:val="both"/>
        <w:rPr>
          <w:lang w:eastAsia="en-US"/>
        </w:rPr>
      </w:pPr>
      <w:r w:rsidRPr="0063561D">
        <w:rPr>
          <w:b/>
          <w:lang w:eastAsia="en-US"/>
        </w:rPr>
        <w:t>1</w:t>
      </w:r>
      <w:r w:rsidR="00995907">
        <w:rPr>
          <w:b/>
          <w:lang w:eastAsia="en-US"/>
        </w:rPr>
        <w:t>0</w:t>
      </w:r>
      <w:r w:rsidRPr="0063561D">
        <w:rPr>
          <w:b/>
          <w:lang w:eastAsia="en-US"/>
        </w:rPr>
        <w:t>.</w:t>
      </w:r>
      <w:r w:rsidRPr="0063561D">
        <w:rPr>
          <w:lang w:eastAsia="en-US"/>
        </w:rPr>
        <w:t xml:space="preserve"> В случай на необходимост </w:t>
      </w:r>
      <w:r w:rsidRPr="0063561D">
        <w:t>участникът, избран за изпълнител</w:t>
      </w:r>
      <w:r w:rsidRPr="0063561D">
        <w:rPr>
          <w:lang w:eastAsia="en-US"/>
        </w:rPr>
        <w:t xml:space="preserve"> осигурява писмени преводи от и на български </w:t>
      </w:r>
      <w:r w:rsidRPr="00023F66">
        <w:rPr>
          <w:lang w:eastAsia="en-US"/>
        </w:rPr>
        <w:t xml:space="preserve">език и </w:t>
      </w:r>
      <w:r w:rsidR="000D202D" w:rsidRPr="00023F66">
        <w:rPr>
          <w:lang w:eastAsia="en-US"/>
        </w:rPr>
        <w:t xml:space="preserve">от и </w:t>
      </w:r>
      <w:r w:rsidRPr="00023F66">
        <w:rPr>
          <w:lang w:eastAsia="en-US"/>
        </w:rPr>
        <w:t>на други езици</w:t>
      </w:r>
      <w:r w:rsidR="007D1ACB">
        <w:rPr>
          <w:lang w:eastAsia="en-US"/>
        </w:rPr>
        <w:t>, освен на посочените</w:t>
      </w:r>
      <w:r w:rsidRPr="0063561D">
        <w:rPr>
          <w:lang w:eastAsia="en-US"/>
        </w:rPr>
        <w:t xml:space="preserve"> от Възложителя в документацията.</w:t>
      </w:r>
      <w:r w:rsidR="00023F66" w:rsidRPr="00023F66">
        <w:rPr>
          <w:lang w:eastAsia="en-US"/>
        </w:rPr>
        <w:t xml:space="preserve"> </w:t>
      </w:r>
      <w:r w:rsidR="00023F66">
        <w:rPr>
          <w:lang w:eastAsia="en-US"/>
        </w:rPr>
        <w:t xml:space="preserve"> В тези случаи заплащането ще се извършва при условията и</w:t>
      </w:r>
      <w:r w:rsidR="00023F66" w:rsidRPr="00721AE9">
        <w:rPr>
          <w:lang w:eastAsia="en-US"/>
        </w:rPr>
        <w:t xml:space="preserve"> по </w:t>
      </w:r>
      <w:r w:rsidR="00023F66">
        <w:rPr>
          <w:lang w:eastAsia="en-US"/>
        </w:rPr>
        <w:t xml:space="preserve">цените </w:t>
      </w:r>
      <w:r w:rsidR="00023F66">
        <w:rPr>
          <w:lang w:eastAsia="en-US"/>
        </w:rPr>
        <w:lastRenderedPageBreak/>
        <w:t>(съответно обикновена и бърза поръчка), предложени</w:t>
      </w:r>
      <w:r w:rsidR="00023F66" w:rsidRPr="00721AE9">
        <w:rPr>
          <w:lang w:eastAsia="en-US"/>
        </w:rPr>
        <w:t xml:space="preserve"> от Изпълнителят за ез</w:t>
      </w:r>
      <w:r w:rsidR="00023F66">
        <w:rPr>
          <w:lang w:eastAsia="en-US"/>
        </w:rPr>
        <w:t>иците от трета</w:t>
      </w:r>
      <w:r w:rsidR="00023F66" w:rsidRPr="00721AE9">
        <w:rPr>
          <w:lang w:eastAsia="en-US"/>
        </w:rPr>
        <w:t xml:space="preserve"> група.</w:t>
      </w:r>
    </w:p>
    <w:p w:rsidR="00860B54" w:rsidRPr="0063561D" w:rsidRDefault="00860B54" w:rsidP="00860B54">
      <w:pPr>
        <w:ind w:firstLine="567"/>
        <w:jc w:val="both"/>
        <w:rPr>
          <w:lang w:eastAsia="en-US"/>
        </w:rPr>
      </w:pPr>
    </w:p>
    <w:p w:rsidR="007D1ACB" w:rsidRPr="00F46CB9" w:rsidRDefault="00860B54" w:rsidP="007D1ACB">
      <w:pPr>
        <w:ind w:firstLine="567"/>
        <w:jc w:val="both"/>
        <w:rPr>
          <w:color w:val="000000"/>
        </w:rPr>
      </w:pPr>
      <w:r w:rsidRPr="0063561D">
        <w:rPr>
          <w:b/>
          <w:lang w:eastAsia="en-US"/>
        </w:rPr>
        <w:t>1</w:t>
      </w:r>
      <w:r w:rsidR="00E74837">
        <w:rPr>
          <w:b/>
          <w:lang w:eastAsia="en-US"/>
        </w:rPr>
        <w:t>1</w:t>
      </w:r>
      <w:r w:rsidR="007D1ACB" w:rsidRPr="00F46CB9">
        <w:rPr>
          <w:b/>
          <w:color w:val="000000"/>
        </w:rPr>
        <w:t xml:space="preserve">. </w:t>
      </w:r>
      <w:r w:rsidR="007D1ACB" w:rsidRPr="00F46CB9">
        <w:rPr>
          <w:color w:val="000000"/>
        </w:rPr>
        <w:t>Предложението за изпълнение на поръчката следва да съдържа подробно описание на начина за изпълнение на поръчката, в съответствие с изискванията на Възложителя, посочени в документацията за участие.</w:t>
      </w:r>
    </w:p>
    <w:p w:rsidR="007D1ACB" w:rsidRDefault="007D1ACB" w:rsidP="007D1ACB">
      <w:pPr>
        <w:ind w:firstLine="567"/>
        <w:jc w:val="both"/>
        <w:rPr>
          <w:color w:val="000000"/>
          <w:lang w:eastAsia="en-US"/>
        </w:rPr>
      </w:pPr>
      <w:r>
        <w:rPr>
          <w:b/>
          <w:color w:val="000000"/>
          <w:lang w:eastAsia="en-US"/>
        </w:rPr>
        <w:t>1</w:t>
      </w:r>
      <w:r w:rsidR="00E74837">
        <w:rPr>
          <w:b/>
          <w:color w:val="000000"/>
          <w:lang w:eastAsia="en-US"/>
        </w:rPr>
        <w:t>2</w:t>
      </w:r>
      <w:r w:rsidRPr="0063561D">
        <w:rPr>
          <w:color w:val="000000"/>
          <w:lang w:eastAsia="en-US"/>
        </w:rPr>
        <w:t>.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7D1ACB" w:rsidRPr="00F46CB9" w:rsidRDefault="007D1ACB" w:rsidP="00D74EBC">
      <w:pPr>
        <w:tabs>
          <w:tab w:val="center" w:pos="4153"/>
          <w:tab w:val="right" w:pos="8306"/>
        </w:tabs>
        <w:autoSpaceDE w:val="0"/>
        <w:autoSpaceDN w:val="0"/>
        <w:adjustRightInd w:val="0"/>
        <w:ind w:right="-1" w:firstLine="567"/>
        <w:jc w:val="both"/>
        <w:rPr>
          <w:rFonts w:ascii="Times New Roman CYR" w:hAnsi="Times New Roman CYR" w:cs="Times New Roman CYR"/>
          <w:b/>
          <w:bCs/>
        </w:rPr>
      </w:pPr>
      <w:r w:rsidRPr="00F46CB9">
        <w:rPr>
          <w:b/>
          <w:color w:val="000000"/>
        </w:rPr>
        <w:t>1</w:t>
      </w:r>
      <w:r w:rsidR="00E74837">
        <w:rPr>
          <w:b/>
          <w:color w:val="000000"/>
        </w:rPr>
        <w:t>3</w:t>
      </w:r>
      <w:r w:rsidRPr="00F46CB9">
        <w:rPr>
          <w:b/>
          <w:color w:val="000000"/>
        </w:rPr>
        <w:t>.</w:t>
      </w:r>
      <w:r w:rsidRPr="00F46CB9">
        <w:rPr>
          <w:color w:val="000000"/>
        </w:rPr>
        <w:t xml:space="preserve"> Специфични изисквания към изпълнението на обществената поръчка:</w:t>
      </w:r>
    </w:p>
    <w:p w:rsidR="000D363E" w:rsidRPr="00F46CB9" w:rsidRDefault="000D363E" w:rsidP="000D363E">
      <w:pPr>
        <w:tabs>
          <w:tab w:val="left" w:pos="1309"/>
        </w:tabs>
        <w:spacing w:before="60" w:after="60"/>
        <w:ind w:firstLine="709"/>
        <w:jc w:val="both"/>
        <w:rPr>
          <w:b/>
        </w:rPr>
      </w:pPr>
      <w:r w:rsidRPr="00F46CB9">
        <w:rPr>
          <w:b/>
        </w:rPr>
        <w:t>Смяна</w:t>
      </w:r>
      <w:r>
        <w:rPr>
          <w:b/>
        </w:rPr>
        <w:t xml:space="preserve"> или </w:t>
      </w:r>
      <w:r w:rsidR="00CC70BC">
        <w:rPr>
          <w:b/>
        </w:rPr>
        <w:t xml:space="preserve">включване на нов </w:t>
      </w:r>
      <w:r w:rsidRPr="00F46CB9">
        <w:rPr>
          <w:b/>
        </w:rPr>
        <w:t>преводач:</w:t>
      </w:r>
    </w:p>
    <w:p w:rsidR="000D363E" w:rsidRPr="00F46CB9" w:rsidRDefault="000D363E" w:rsidP="000176C9">
      <w:pPr>
        <w:tabs>
          <w:tab w:val="left" w:pos="1309"/>
        </w:tabs>
        <w:ind w:firstLine="709"/>
        <w:jc w:val="both"/>
      </w:pPr>
      <w:r w:rsidRPr="00F46CB9">
        <w:t xml:space="preserve">Участникът, </w:t>
      </w:r>
      <w:r w:rsidRPr="00CC70BC">
        <w:t>определен</w:t>
      </w:r>
      <w:r w:rsidRPr="00F46CB9">
        <w:t xml:space="preserve"> за изпълнител на настоящата обществена поръчка, няма право да сменя лицата, посочени в офертата му като преводачи (отнася се за минимално изискуемия състав от преводачи), без предварително писмено съгласие на възложителя, освен по изключение в следните случаи:</w:t>
      </w:r>
    </w:p>
    <w:p w:rsidR="000D363E" w:rsidRPr="00F46CB9" w:rsidRDefault="000D363E" w:rsidP="000176C9">
      <w:pPr>
        <w:tabs>
          <w:tab w:val="left" w:pos="1309"/>
        </w:tabs>
        <w:ind w:firstLine="709"/>
        <w:jc w:val="both"/>
      </w:pPr>
      <w:r w:rsidRPr="00F46CB9">
        <w:t>1. при смърт на експерт;</w:t>
      </w:r>
    </w:p>
    <w:p w:rsidR="000D363E" w:rsidRPr="00F46CB9" w:rsidRDefault="000D363E" w:rsidP="000176C9">
      <w:pPr>
        <w:tabs>
          <w:tab w:val="left" w:pos="1309"/>
        </w:tabs>
        <w:ind w:firstLine="709"/>
        <w:jc w:val="both"/>
      </w:pPr>
      <w:r w:rsidRPr="00F46CB9">
        <w:t>2. при невъзможност да изпълнява възложената му работа поради болест, довела до трайна неработоспособност на експерт;</w:t>
      </w:r>
    </w:p>
    <w:p w:rsidR="000D202D" w:rsidRDefault="000D363E" w:rsidP="000176C9">
      <w:pPr>
        <w:tabs>
          <w:tab w:val="left" w:pos="1309"/>
        </w:tabs>
        <w:ind w:firstLine="709"/>
        <w:jc w:val="both"/>
      </w:pPr>
      <w:r w:rsidRPr="00F46CB9">
        <w:t>3. при необходимост от замяна на експерт поради причини, които не зависят от Изпълнителя (например оставка, придобито право на пенсия</w:t>
      </w:r>
      <w:r w:rsidR="00B81349">
        <w:t>)</w:t>
      </w:r>
      <w:r w:rsidR="000D202D">
        <w:t>.</w:t>
      </w:r>
      <w:r w:rsidRPr="00F46CB9">
        <w:t xml:space="preserve"> </w:t>
      </w:r>
    </w:p>
    <w:p w:rsidR="000D363E" w:rsidRPr="00F46CB9" w:rsidRDefault="000D363E" w:rsidP="000176C9">
      <w:pPr>
        <w:tabs>
          <w:tab w:val="left" w:pos="1309"/>
        </w:tabs>
        <w:ind w:firstLine="709"/>
        <w:jc w:val="both"/>
      </w:pPr>
      <w:r w:rsidRPr="00F46CB9">
        <w:t xml:space="preserve">4. когато експерт бъде осъден </w:t>
      </w:r>
      <w:r w:rsidR="00023F66">
        <w:t>с влязла в сила присъда, с която е наложено наказание лишаване от свобода за умишлено престъпление;</w:t>
      </w:r>
    </w:p>
    <w:p w:rsidR="000D363E" w:rsidRDefault="000D363E" w:rsidP="000D363E">
      <w:pPr>
        <w:ind w:firstLine="652"/>
        <w:jc w:val="both"/>
      </w:pPr>
      <w:r w:rsidRPr="00F46CB9">
        <w:t xml:space="preserve">В горепосочените случаи изпълнителят на настоящата обществена поръчка уведомява възложителя писмено, като мотивира предложенията си за смяна на преводач и прилага доказателства за наличието на някое от основанията по горните четири точки и експерт, който да замени досегашния преводач, като посочи квалификацията и професионалния му опит и приложи доказателства за това. </w:t>
      </w:r>
    </w:p>
    <w:p w:rsidR="000D363E" w:rsidRPr="007965AE" w:rsidRDefault="000D363E" w:rsidP="000D363E">
      <w:pPr>
        <w:ind w:firstLine="652"/>
        <w:jc w:val="both"/>
        <w:rPr>
          <w:color w:val="00B050"/>
        </w:rPr>
      </w:pPr>
      <w:r w:rsidRPr="00F46CB9">
        <w:t xml:space="preserve">При замяната на експерт (отнася се за минимално изискуемия състав от експерти), новият експерт трябва да притежава квалификация и професионален опит, не по-малки от минималните изисквания, заложени в настоящата документация. Възложителят може да поиска замяна на експерт, в случай, че сметне, че същият не изпълнява задълженията си, така, както те са определени в настоящата документация. В този случай възложителят уведомява писмено </w:t>
      </w:r>
      <w:r w:rsidRPr="007965AE">
        <w:t>изпълнителя, като мотивира предложенията си за смяна на преводач.</w:t>
      </w:r>
    </w:p>
    <w:p w:rsidR="000D363E" w:rsidRPr="0063561D" w:rsidRDefault="000D363E" w:rsidP="00860B54">
      <w:pPr>
        <w:ind w:firstLine="567"/>
        <w:jc w:val="both"/>
        <w:rPr>
          <w:color w:val="000000"/>
          <w:lang w:eastAsia="en-US"/>
        </w:rPr>
      </w:pPr>
      <w:r w:rsidRPr="007965AE">
        <w:t xml:space="preserve">При </w:t>
      </w:r>
      <w:r w:rsidR="007965AE" w:rsidRPr="007965AE">
        <w:t>включване на нов преводач</w:t>
      </w:r>
      <w:r w:rsidRPr="007965AE">
        <w:t>, новият експерт трябва да притежава квалификация и професионален опит, не по-малки от</w:t>
      </w:r>
      <w:r w:rsidRPr="00F46CB9">
        <w:t xml:space="preserve"> минималните изисквания, заложени в настоящата документация. </w:t>
      </w:r>
      <w:r w:rsidR="007965AE">
        <w:t xml:space="preserve">В този случай </w:t>
      </w:r>
      <w:r w:rsidRPr="00F46CB9">
        <w:t>изпълнителя уведомява писмено</w:t>
      </w:r>
      <w:r>
        <w:t xml:space="preserve"> възложителя</w:t>
      </w:r>
      <w:r w:rsidRPr="00F46CB9">
        <w:t>, като мо</w:t>
      </w:r>
      <w:r>
        <w:t>тивира предложението си за</w:t>
      </w:r>
      <w:r w:rsidRPr="00F46CB9">
        <w:t xml:space="preserve"> преводач</w:t>
      </w:r>
      <w:r>
        <w:t>а</w:t>
      </w:r>
      <w:r w:rsidRPr="00F46CB9">
        <w:t>.</w:t>
      </w:r>
    </w:p>
    <w:p w:rsidR="00860B54" w:rsidRDefault="007965AE" w:rsidP="00860B54">
      <w:pPr>
        <w:tabs>
          <w:tab w:val="center" w:pos="4153"/>
          <w:tab w:val="right" w:pos="8306"/>
        </w:tabs>
        <w:autoSpaceDE w:val="0"/>
        <w:autoSpaceDN w:val="0"/>
        <w:adjustRightInd w:val="0"/>
        <w:ind w:right="-468"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860B54" w:rsidRPr="0063561D" w:rsidRDefault="00860B54" w:rsidP="0097699A">
      <w:pPr>
        <w:pageBreakBefore/>
        <w:numPr>
          <w:ilvl w:val="0"/>
          <w:numId w:val="3"/>
        </w:numPr>
        <w:autoSpaceDE w:val="0"/>
        <w:autoSpaceDN w:val="0"/>
        <w:adjustRightInd w:val="0"/>
        <w:ind w:left="0" w:right="-471" w:hanging="11"/>
        <w:jc w:val="center"/>
        <w:rPr>
          <w:b/>
          <w:color w:val="000000"/>
        </w:rPr>
      </w:pPr>
      <w:r w:rsidRPr="0063561D">
        <w:rPr>
          <w:b/>
          <w:color w:val="000000"/>
        </w:rPr>
        <w:lastRenderedPageBreak/>
        <w:t xml:space="preserve">КРИТЕРИЙ ЗА ОЦЕНКА НА ОФЕРТИТЕ </w:t>
      </w:r>
    </w:p>
    <w:p w:rsidR="00860B54" w:rsidRPr="0063561D" w:rsidRDefault="00860B54" w:rsidP="00860B54">
      <w:pPr>
        <w:tabs>
          <w:tab w:val="center" w:pos="4153"/>
          <w:tab w:val="right" w:pos="8306"/>
        </w:tabs>
        <w:autoSpaceDE w:val="0"/>
        <w:autoSpaceDN w:val="0"/>
        <w:adjustRightInd w:val="0"/>
        <w:ind w:right="-468" w:firstLine="567"/>
        <w:jc w:val="both"/>
        <w:rPr>
          <w:rFonts w:ascii="Times New Roman CYR" w:hAnsi="Times New Roman CYR" w:cs="Times New Roman CYR"/>
          <w:b/>
          <w:bCs/>
        </w:rPr>
      </w:pPr>
    </w:p>
    <w:p w:rsidR="003A1EF6" w:rsidRPr="003A1EF6" w:rsidRDefault="003A1EF6" w:rsidP="003A1EF6">
      <w:pPr>
        <w:suppressAutoHyphens/>
        <w:ind w:firstLine="567"/>
        <w:jc w:val="both"/>
        <w:rPr>
          <w:b/>
          <w:color w:val="000000"/>
          <w:lang w:eastAsia="en-US"/>
        </w:rPr>
      </w:pPr>
      <w:r w:rsidRPr="003A1EF6">
        <w:rPr>
          <w:b/>
          <w:lang w:eastAsia="en-US"/>
        </w:rPr>
        <w:t xml:space="preserve">Поръчката </w:t>
      </w:r>
      <w:r w:rsidRPr="003A1EF6">
        <w:rPr>
          <w:b/>
          <w:color w:val="000000"/>
          <w:lang w:eastAsia="en-US"/>
        </w:rPr>
        <w:t xml:space="preserve">се възлага въз основа на „икономически най-изгодната оферта”. </w:t>
      </w:r>
    </w:p>
    <w:p w:rsidR="003A1EF6" w:rsidRPr="003A1EF6" w:rsidRDefault="003A1EF6" w:rsidP="003A1EF6">
      <w:pPr>
        <w:suppressAutoHyphens/>
        <w:ind w:firstLine="567"/>
        <w:jc w:val="both"/>
        <w:rPr>
          <w:lang w:eastAsia="en-US"/>
        </w:rPr>
      </w:pPr>
      <w:r w:rsidRPr="003A1EF6">
        <w:rPr>
          <w:lang w:eastAsia="en-US"/>
        </w:rPr>
        <w:t xml:space="preserve">Икономически най-изгодната оферта се определя въз основа на критерий за възлагане </w:t>
      </w:r>
      <w:r w:rsidRPr="003A1EF6">
        <w:rPr>
          <w:b/>
          <w:lang w:eastAsia="en-US"/>
        </w:rPr>
        <w:t>„най-ниска цена“</w:t>
      </w:r>
      <w:r w:rsidRPr="003A1EF6">
        <w:rPr>
          <w:lang w:eastAsia="en-US"/>
        </w:rPr>
        <w:t xml:space="preserve"> по чл. 70, ал. 2, т. 1 от ЗОП, </w:t>
      </w:r>
      <w:r w:rsidRPr="003A1EF6">
        <w:rPr>
          <w:rFonts w:eastAsia="Calibri"/>
          <w:lang w:val="ru-RU" w:eastAsia="en-US"/>
        </w:rPr>
        <w:t>при</w:t>
      </w:r>
      <w:r w:rsidRPr="003A1EF6">
        <w:rPr>
          <w:rFonts w:eastAsia="Calibri"/>
          <w:lang w:eastAsia="en-US"/>
        </w:rPr>
        <w:t xml:space="preserve"> методика за определяне на комплексната оценка на офертите, съдържаща показателите за комплексна оценка и тяхната относителна тежест, както следва:</w:t>
      </w:r>
      <w:r w:rsidRPr="003A1EF6">
        <w:rPr>
          <w:lang w:eastAsia="en-US"/>
        </w:rPr>
        <w:t xml:space="preserve"> </w:t>
      </w:r>
    </w:p>
    <w:p w:rsidR="00FF4438" w:rsidRDefault="00FF4438" w:rsidP="003A1EF6">
      <w:pPr>
        <w:suppressAutoHyphens/>
        <w:ind w:firstLine="567"/>
        <w:jc w:val="both"/>
        <w:rPr>
          <w:b/>
          <w:bCs/>
        </w:rPr>
      </w:pPr>
    </w:p>
    <w:p w:rsidR="003A1EF6" w:rsidRPr="003A1EF6" w:rsidRDefault="003E5A0E" w:rsidP="003A1EF6">
      <w:pPr>
        <w:suppressAutoHyphens/>
        <w:ind w:firstLine="567"/>
        <w:jc w:val="both"/>
        <w:rPr>
          <w:lang w:eastAsia="en-US"/>
        </w:rPr>
      </w:pPr>
      <w:r w:rsidRPr="003A1EF6">
        <w:rPr>
          <w:b/>
          <w:bCs/>
        </w:rPr>
        <w:t>Показатели за оценка:</w:t>
      </w:r>
    </w:p>
    <w:p w:rsidR="00DA45C7" w:rsidRPr="003A1EF6" w:rsidRDefault="00DA45C7" w:rsidP="003E5A0E">
      <w:pPr>
        <w:suppressAutoHyphens/>
        <w:ind w:firstLine="567"/>
        <w:jc w:val="both"/>
        <w:rPr>
          <w:spacing w:val="3"/>
          <w:lang w:eastAsia="zh-CN"/>
        </w:rPr>
      </w:pPr>
      <w:r w:rsidRPr="0063561D">
        <w:rPr>
          <w:b/>
          <w:spacing w:val="3"/>
          <w:lang w:eastAsia="zh-CN"/>
        </w:rPr>
        <w:t>Х</w:t>
      </w:r>
      <w:r w:rsidRPr="0063561D">
        <w:rPr>
          <w:spacing w:val="3"/>
          <w:lang w:eastAsia="zh-CN"/>
        </w:rPr>
        <w:t xml:space="preserve"> - </w:t>
      </w:r>
      <w:r w:rsidR="003A1EF6" w:rsidRPr="003A1EF6">
        <w:rPr>
          <w:spacing w:val="3"/>
          <w:lang w:eastAsia="zh-CN"/>
        </w:rPr>
        <w:t xml:space="preserve">Цена на писмен превод на 1 страница от език от </w:t>
      </w:r>
      <w:r w:rsidRPr="00FF4438">
        <w:rPr>
          <w:spacing w:val="3"/>
          <w:u w:val="single"/>
          <w:lang w:eastAsia="zh-CN"/>
        </w:rPr>
        <w:t xml:space="preserve">1-ва </w:t>
      </w:r>
      <w:r w:rsidR="003A1EF6" w:rsidRPr="00FF4438">
        <w:rPr>
          <w:spacing w:val="3"/>
          <w:u w:val="single"/>
          <w:lang w:eastAsia="zh-CN"/>
        </w:rPr>
        <w:t>група</w:t>
      </w:r>
      <w:r w:rsidR="002A4245">
        <w:rPr>
          <w:spacing w:val="3"/>
          <w:u w:val="single"/>
          <w:lang w:eastAsia="zh-CN"/>
        </w:rPr>
        <w:t>,</w:t>
      </w:r>
      <w:r w:rsidR="002A4245">
        <w:rPr>
          <w:spacing w:val="3"/>
          <w:lang w:eastAsia="zh-CN"/>
        </w:rPr>
        <w:t>която е сбор от</w:t>
      </w:r>
      <w:r w:rsidR="002A4245" w:rsidRPr="002A4245">
        <w:rPr>
          <w:spacing w:val="3"/>
          <w:lang w:eastAsia="zh-CN"/>
        </w:rPr>
        <w:t xml:space="preserve"> </w:t>
      </w:r>
      <w:r w:rsidR="002A4245" w:rsidRPr="003A1EF6">
        <w:rPr>
          <w:spacing w:val="3"/>
          <w:lang w:eastAsia="zh-CN"/>
        </w:rPr>
        <w:t>Цена</w:t>
      </w:r>
      <w:r w:rsidR="002A4245">
        <w:rPr>
          <w:spacing w:val="3"/>
          <w:lang w:eastAsia="zh-CN"/>
        </w:rPr>
        <w:t>та</w:t>
      </w:r>
      <w:r w:rsidR="002A4245" w:rsidRPr="003A1EF6">
        <w:rPr>
          <w:spacing w:val="3"/>
          <w:lang w:eastAsia="zh-CN"/>
        </w:rPr>
        <w:t xml:space="preserve"> на писмен превод на 1 страница от език от </w:t>
      </w:r>
      <w:r w:rsidR="002A4245" w:rsidRPr="00FF4438">
        <w:rPr>
          <w:spacing w:val="3"/>
          <w:u w:val="single"/>
          <w:lang w:eastAsia="zh-CN"/>
        </w:rPr>
        <w:t>1-ва група</w:t>
      </w:r>
      <w:r w:rsidR="002A4245" w:rsidRPr="003A1EF6">
        <w:rPr>
          <w:spacing w:val="3"/>
          <w:lang w:eastAsia="zh-CN"/>
        </w:rPr>
        <w:t xml:space="preserve"> </w:t>
      </w:r>
      <w:r w:rsidR="003A1EF6" w:rsidRPr="003A1EF6">
        <w:rPr>
          <w:spacing w:val="3"/>
          <w:lang w:eastAsia="zh-CN"/>
        </w:rPr>
        <w:t xml:space="preserve">- обикновена поръчка </w:t>
      </w:r>
      <w:r w:rsidRPr="0063561D">
        <w:rPr>
          <w:b/>
          <w:spacing w:val="3"/>
          <w:lang w:eastAsia="zh-CN"/>
        </w:rPr>
        <w:t xml:space="preserve">X1 </w:t>
      </w:r>
      <w:r w:rsidR="002A4245">
        <w:rPr>
          <w:b/>
          <w:spacing w:val="3"/>
          <w:lang w:eastAsia="zh-CN"/>
        </w:rPr>
        <w:t xml:space="preserve">и </w:t>
      </w:r>
      <w:r w:rsidRPr="003A1EF6">
        <w:rPr>
          <w:spacing w:val="3"/>
          <w:lang w:eastAsia="zh-CN"/>
        </w:rPr>
        <w:t>Цена</w:t>
      </w:r>
      <w:r w:rsidR="002A4245">
        <w:rPr>
          <w:spacing w:val="3"/>
          <w:lang w:eastAsia="zh-CN"/>
        </w:rPr>
        <w:t>та</w:t>
      </w:r>
      <w:r w:rsidRPr="003A1EF6">
        <w:rPr>
          <w:spacing w:val="3"/>
          <w:lang w:eastAsia="zh-CN"/>
        </w:rPr>
        <w:t xml:space="preserve"> на писмен превод на 1 страница от език от </w:t>
      </w:r>
      <w:r w:rsidRPr="00FF4438">
        <w:rPr>
          <w:spacing w:val="3"/>
          <w:u w:val="single"/>
          <w:lang w:eastAsia="zh-CN"/>
        </w:rPr>
        <w:t>1-ва група</w:t>
      </w:r>
      <w:r w:rsidRPr="003A1EF6">
        <w:rPr>
          <w:spacing w:val="3"/>
          <w:lang w:eastAsia="zh-CN"/>
        </w:rPr>
        <w:t xml:space="preserve"> - бърза поръчка - </w:t>
      </w:r>
      <w:r w:rsidRPr="003A1EF6">
        <w:rPr>
          <w:b/>
          <w:spacing w:val="3"/>
          <w:lang w:eastAsia="zh-CN"/>
        </w:rPr>
        <w:t>Х2.</w:t>
      </w:r>
      <w:r w:rsidR="003E5A0E" w:rsidRPr="0063561D">
        <w:rPr>
          <w:b/>
          <w:spacing w:val="3"/>
          <w:lang w:eastAsia="zh-CN"/>
        </w:rPr>
        <w:t xml:space="preserve"> Тежест: 60 %</w:t>
      </w:r>
    </w:p>
    <w:p w:rsidR="003E5A0E" w:rsidRPr="003A1EF6" w:rsidRDefault="007A31FF" w:rsidP="003E5A0E">
      <w:pPr>
        <w:suppressAutoHyphens/>
        <w:ind w:firstLine="567"/>
        <w:jc w:val="both"/>
        <w:rPr>
          <w:spacing w:val="3"/>
          <w:lang w:eastAsia="zh-CN"/>
        </w:rPr>
      </w:pPr>
      <w:r w:rsidRPr="003A1EF6">
        <w:rPr>
          <w:b/>
          <w:spacing w:val="3"/>
          <w:lang w:eastAsia="zh-CN"/>
        </w:rPr>
        <w:t>Y</w:t>
      </w:r>
      <w:r w:rsidRPr="0063561D">
        <w:rPr>
          <w:b/>
          <w:spacing w:val="3"/>
          <w:lang w:eastAsia="zh-CN"/>
        </w:rPr>
        <w:t xml:space="preserve"> - </w:t>
      </w:r>
      <w:r w:rsidRPr="003A1EF6">
        <w:rPr>
          <w:spacing w:val="3"/>
          <w:lang w:eastAsia="zh-CN"/>
        </w:rPr>
        <w:t xml:space="preserve">Цена на писмен превод на 1 страница от език от </w:t>
      </w:r>
      <w:r w:rsidRPr="00FF4438">
        <w:rPr>
          <w:spacing w:val="3"/>
          <w:u w:val="single"/>
          <w:lang w:eastAsia="zh-CN"/>
        </w:rPr>
        <w:t>2-ра група</w:t>
      </w:r>
      <w:r w:rsidR="002A4245">
        <w:rPr>
          <w:spacing w:val="3"/>
          <w:u w:val="single"/>
          <w:lang w:eastAsia="zh-CN"/>
        </w:rPr>
        <w:t xml:space="preserve">, </w:t>
      </w:r>
      <w:r w:rsidR="002A4245">
        <w:rPr>
          <w:spacing w:val="3"/>
          <w:lang w:eastAsia="zh-CN"/>
        </w:rPr>
        <w:t>която е сбор от</w:t>
      </w:r>
      <w:r w:rsidR="002A4245" w:rsidRPr="002A4245">
        <w:rPr>
          <w:spacing w:val="3"/>
          <w:lang w:eastAsia="zh-CN"/>
        </w:rPr>
        <w:t xml:space="preserve"> </w:t>
      </w:r>
      <w:r w:rsidR="002A4245" w:rsidRPr="003A1EF6">
        <w:rPr>
          <w:spacing w:val="3"/>
          <w:lang w:eastAsia="zh-CN"/>
        </w:rPr>
        <w:t>Цена</w:t>
      </w:r>
      <w:r w:rsidR="002A4245">
        <w:rPr>
          <w:spacing w:val="3"/>
          <w:lang w:eastAsia="zh-CN"/>
        </w:rPr>
        <w:t>та</w:t>
      </w:r>
      <w:r w:rsidR="002A4245" w:rsidRPr="003A1EF6">
        <w:rPr>
          <w:spacing w:val="3"/>
          <w:lang w:eastAsia="zh-CN"/>
        </w:rPr>
        <w:t xml:space="preserve"> на писмен превод на 1 страница от език от</w:t>
      </w:r>
      <w:r w:rsidR="002A4245">
        <w:rPr>
          <w:spacing w:val="3"/>
          <w:lang w:eastAsia="zh-CN"/>
        </w:rPr>
        <w:t xml:space="preserve"> </w:t>
      </w:r>
      <w:r w:rsidR="002A4245" w:rsidRPr="00FF4438">
        <w:rPr>
          <w:spacing w:val="3"/>
          <w:u w:val="single"/>
          <w:lang w:eastAsia="zh-CN"/>
        </w:rPr>
        <w:t>2-ра група</w:t>
      </w:r>
      <w:r w:rsidRPr="003A1EF6">
        <w:rPr>
          <w:spacing w:val="3"/>
          <w:lang w:eastAsia="zh-CN"/>
        </w:rPr>
        <w:t xml:space="preserve"> - обикновена поръчка - </w:t>
      </w:r>
      <w:r w:rsidRPr="0063561D">
        <w:rPr>
          <w:b/>
          <w:spacing w:val="3"/>
          <w:lang w:eastAsia="zh-CN"/>
        </w:rPr>
        <w:t xml:space="preserve">Y1 </w:t>
      </w:r>
      <w:r w:rsidR="002A4245">
        <w:rPr>
          <w:b/>
          <w:spacing w:val="3"/>
          <w:lang w:eastAsia="zh-CN"/>
        </w:rPr>
        <w:t xml:space="preserve">и </w:t>
      </w:r>
      <w:r w:rsidR="002A4245" w:rsidRPr="003A1EF6">
        <w:rPr>
          <w:spacing w:val="3"/>
          <w:lang w:eastAsia="zh-CN"/>
        </w:rPr>
        <w:t>Цена</w:t>
      </w:r>
      <w:r w:rsidR="002A4245">
        <w:rPr>
          <w:spacing w:val="3"/>
          <w:lang w:eastAsia="zh-CN"/>
        </w:rPr>
        <w:t>та</w:t>
      </w:r>
      <w:r w:rsidR="002A4245" w:rsidRPr="003A1EF6">
        <w:rPr>
          <w:spacing w:val="3"/>
          <w:lang w:eastAsia="zh-CN"/>
        </w:rPr>
        <w:t xml:space="preserve"> </w:t>
      </w:r>
      <w:r w:rsidRPr="003A1EF6">
        <w:rPr>
          <w:spacing w:val="3"/>
          <w:lang w:eastAsia="zh-CN"/>
        </w:rPr>
        <w:t xml:space="preserve">на писмен превод на 1 страница от език от </w:t>
      </w:r>
      <w:r w:rsidRPr="00FF4438">
        <w:rPr>
          <w:spacing w:val="3"/>
          <w:u w:val="single"/>
          <w:lang w:eastAsia="zh-CN"/>
        </w:rPr>
        <w:t>2-ра група</w:t>
      </w:r>
      <w:r w:rsidRPr="003A1EF6">
        <w:rPr>
          <w:spacing w:val="3"/>
          <w:lang w:eastAsia="zh-CN"/>
        </w:rPr>
        <w:t xml:space="preserve"> </w:t>
      </w:r>
      <w:r w:rsidRPr="003A1EF6">
        <w:rPr>
          <w:spacing w:val="3"/>
          <w:lang w:val="en-US" w:eastAsia="zh-CN"/>
        </w:rPr>
        <w:t xml:space="preserve"> </w:t>
      </w:r>
      <w:r w:rsidRPr="003A1EF6">
        <w:rPr>
          <w:spacing w:val="3"/>
          <w:lang w:eastAsia="zh-CN"/>
        </w:rPr>
        <w:t>- бърза поръчка -</w:t>
      </w:r>
      <w:r w:rsidRPr="003A1EF6">
        <w:rPr>
          <w:b/>
          <w:spacing w:val="3"/>
          <w:lang w:eastAsia="zh-CN"/>
        </w:rPr>
        <w:t>Y2.</w:t>
      </w:r>
      <w:r w:rsidRPr="0063561D">
        <w:rPr>
          <w:b/>
          <w:spacing w:val="3"/>
          <w:lang w:eastAsia="zh-CN"/>
        </w:rPr>
        <w:t xml:space="preserve"> </w:t>
      </w:r>
      <w:r w:rsidR="003E5A0E" w:rsidRPr="0063561D">
        <w:rPr>
          <w:b/>
          <w:spacing w:val="3"/>
          <w:lang w:eastAsia="zh-CN"/>
        </w:rPr>
        <w:t>Тежест: 30 %</w:t>
      </w:r>
    </w:p>
    <w:p w:rsidR="007A31FF" w:rsidRPr="00C90ECC" w:rsidRDefault="007A31FF" w:rsidP="003E5A0E">
      <w:pPr>
        <w:suppressAutoHyphens/>
        <w:ind w:firstLine="567"/>
        <w:jc w:val="both"/>
        <w:rPr>
          <w:b/>
          <w:spacing w:val="3"/>
          <w:lang w:eastAsia="zh-CN"/>
        </w:rPr>
      </w:pPr>
      <w:r w:rsidRPr="00C90ECC">
        <w:rPr>
          <w:b/>
          <w:spacing w:val="3"/>
          <w:lang w:eastAsia="zh-CN"/>
        </w:rPr>
        <w:t xml:space="preserve">Z - </w:t>
      </w:r>
      <w:r w:rsidRPr="00C90ECC">
        <w:rPr>
          <w:spacing w:val="3"/>
          <w:lang w:eastAsia="zh-CN"/>
        </w:rPr>
        <w:t xml:space="preserve">Цена на писмен превод на 1 страница от език от </w:t>
      </w:r>
      <w:r w:rsidRPr="00C90ECC">
        <w:rPr>
          <w:spacing w:val="3"/>
          <w:u w:val="single"/>
          <w:lang w:eastAsia="zh-CN"/>
        </w:rPr>
        <w:t>3-та  група</w:t>
      </w:r>
      <w:r w:rsidR="002A4245" w:rsidRPr="00C90ECC">
        <w:rPr>
          <w:spacing w:val="3"/>
          <w:u w:val="single"/>
          <w:lang w:eastAsia="zh-CN"/>
        </w:rPr>
        <w:t xml:space="preserve">, </w:t>
      </w:r>
      <w:r w:rsidR="002A4245" w:rsidRPr="00C90ECC">
        <w:rPr>
          <w:spacing w:val="3"/>
          <w:lang w:eastAsia="zh-CN"/>
        </w:rPr>
        <w:t xml:space="preserve">която е сбор от Цената на писмен превод на 1 страница от език от </w:t>
      </w:r>
      <w:r w:rsidR="002A4245" w:rsidRPr="00C90ECC">
        <w:rPr>
          <w:spacing w:val="3"/>
          <w:u w:val="single"/>
          <w:lang w:eastAsia="zh-CN"/>
        </w:rPr>
        <w:t>3-та  група</w:t>
      </w:r>
      <w:r w:rsidR="002A4245" w:rsidRPr="00C90ECC">
        <w:rPr>
          <w:spacing w:val="3"/>
          <w:lang w:eastAsia="zh-CN"/>
        </w:rPr>
        <w:t xml:space="preserve"> </w:t>
      </w:r>
      <w:r w:rsidRPr="00C90ECC">
        <w:rPr>
          <w:spacing w:val="3"/>
          <w:lang w:eastAsia="zh-CN"/>
        </w:rPr>
        <w:t xml:space="preserve"> - обикновена поръчка - </w:t>
      </w:r>
      <w:r w:rsidRPr="00C90ECC">
        <w:rPr>
          <w:b/>
          <w:spacing w:val="3"/>
          <w:lang w:eastAsia="zh-CN"/>
        </w:rPr>
        <w:t xml:space="preserve">Z1 </w:t>
      </w:r>
      <w:r w:rsidR="002A4245" w:rsidRPr="00C90ECC">
        <w:rPr>
          <w:b/>
          <w:spacing w:val="3"/>
          <w:lang w:eastAsia="zh-CN"/>
        </w:rPr>
        <w:t>и</w:t>
      </w:r>
      <w:r w:rsidR="002A4245" w:rsidRPr="00C90ECC">
        <w:rPr>
          <w:spacing w:val="3"/>
          <w:lang w:eastAsia="zh-CN"/>
        </w:rPr>
        <w:t xml:space="preserve"> </w:t>
      </w:r>
      <w:r w:rsidRPr="00C90ECC">
        <w:rPr>
          <w:spacing w:val="3"/>
          <w:lang w:eastAsia="zh-CN"/>
        </w:rPr>
        <w:t>Цена</w:t>
      </w:r>
      <w:r w:rsidR="002A4245" w:rsidRPr="00C90ECC">
        <w:rPr>
          <w:spacing w:val="3"/>
          <w:lang w:eastAsia="zh-CN"/>
        </w:rPr>
        <w:t>та</w:t>
      </w:r>
      <w:r w:rsidRPr="00C90ECC">
        <w:rPr>
          <w:spacing w:val="3"/>
          <w:lang w:eastAsia="zh-CN"/>
        </w:rPr>
        <w:t xml:space="preserve"> на писмен превод на 1 страница от език от </w:t>
      </w:r>
      <w:r w:rsidRPr="00C90ECC">
        <w:rPr>
          <w:spacing w:val="3"/>
          <w:u w:val="single"/>
          <w:lang w:eastAsia="zh-CN"/>
        </w:rPr>
        <w:t>3-та група</w:t>
      </w:r>
      <w:r w:rsidRPr="00C90ECC">
        <w:rPr>
          <w:spacing w:val="3"/>
          <w:lang w:eastAsia="zh-CN"/>
        </w:rPr>
        <w:t xml:space="preserve"> - бърза поръчка - </w:t>
      </w:r>
      <w:r w:rsidRPr="00C90ECC">
        <w:rPr>
          <w:b/>
          <w:spacing w:val="3"/>
          <w:lang w:eastAsia="zh-CN"/>
        </w:rPr>
        <w:t>Z2.</w:t>
      </w:r>
      <w:r w:rsidR="003E5A0E" w:rsidRPr="00C90ECC">
        <w:t xml:space="preserve"> </w:t>
      </w:r>
      <w:r w:rsidR="003E5A0E" w:rsidRPr="00C90ECC">
        <w:rPr>
          <w:b/>
          <w:spacing w:val="3"/>
          <w:lang w:eastAsia="zh-CN"/>
        </w:rPr>
        <w:t>Тежест: 10 %</w:t>
      </w:r>
    </w:p>
    <w:p w:rsidR="00B25141" w:rsidRPr="00C90ECC" w:rsidRDefault="00B25141" w:rsidP="00B25141">
      <w:pPr>
        <w:suppressAutoHyphens/>
        <w:jc w:val="both"/>
        <w:rPr>
          <w:b/>
          <w:bCs/>
        </w:rPr>
      </w:pPr>
    </w:p>
    <w:p w:rsidR="00B25141" w:rsidRPr="00C90ECC" w:rsidRDefault="00B25141" w:rsidP="00B25141">
      <w:pPr>
        <w:suppressAutoHyphens/>
        <w:jc w:val="both"/>
        <w:rPr>
          <w:b/>
          <w:bCs/>
        </w:rPr>
      </w:pPr>
      <w:r w:rsidRPr="00C90ECC">
        <w:rPr>
          <w:b/>
          <w:bCs/>
        </w:rPr>
        <w:t xml:space="preserve">Оценката по показателя Х се </w:t>
      </w:r>
      <w:r w:rsidRPr="00C90ECC">
        <w:rPr>
          <w:bCs/>
        </w:rPr>
        <w:t>определя по формулата:</w:t>
      </w:r>
    </w:p>
    <w:p w:rsidR="000E543E" w:rsidRPr="00C90ECC" w:rsidRDefault="000E543E" w:rsidP="00B25141">
      <w:pPr>
        <w:suppressAutoHyphens/>
        <w:ind w:left="1416"/>
        <w:jc w:val="both"/>
        <w:rPr>
          <w:b/>
          <w:bCs/>
        </w:rPr>
      </w:pPr>
    </w:p>
    <w:p w:rsidR="00B25141" w:rsidRPr="00C90ECC" w:rsidRDefault="00B25141" w:rsidP="00B25141">
      <w:pPr>
        <w:suppressAutoHyphens/>
        <w:ind w:left="1416"/>
        <w:jc w:val="both"/>
        <w:rPr>
          <w:b/>
          <w:bCs/>
        </w:rPr>
      </w:pPr>
      <w:r w:rsidRPr="00C90ECC">
        <w:rPr>
          <w:b/>
          <w:bCs/>
        </w:rPr>
        <w:t xml:space="preserve">Х </w:t>
      </w:r>
      <w:r w:rsidRPr="00C90ECC">
        <w:rPr>
          <w:b/>
          <w:bCs/>
          <w:i/>
          <w:iCs/>
        </w:rPr>
        <w:t>мин.</w:t>
      </w:r>
    </w:p>
    <w:p w:rsidR="00B25141" w:rsidRPr="00C90ECC" w:rsidRDefault="00B25141" w:rsidP="00B25141">
      <w:pPr>
        <w:suppressAutoHyphens/>
        <w:ind w:firstLine="567"/>
        <w:jc w:val="both"/>
        <w:rPr>
          <w:b/>
          <w:bCs/>
        </w:rPr>
      </w:pPr>
      <w:r w:rsidRPr="00C90ECC">
        <w:rPr>
          <w:b/>
          <w:bCs/>
        </w:rPr>
        <w:t xml:space="preserve">Х = --------------- х </w:t>
      </w:r>
      <w:r w:rsidR="00280253" w:rsidRPr="00C90ECC">
        <w:rPr>
          <w:b/>
          <w:bCs/>
        </w:rPr>
        <w:t>6</w:t>
      </w:r>
      <w:r w:rsidRPr="00C90ECC">
        <w:rPr>
          <w:b/>
          <w:bCs/>
        </w:rPr>
        <w:t>0 ,</w:t>
      </w:r>
    </w:p>
    <w:p w:rsidR="00B25141" w:rsidRPr="00C90ECC" w:rsidRDefault="00B25141" w:rsidP="00B25141">
      <w:pPr>
        <w:suppressAutoHyphens/>
        <w:ind w:firstLine="567"/>
        <w:jc w:val="both"/>
        <w:rPr>
          <w:b/>
          <w:bCs/>
          <w:i/>
          <w:iCs/>
        </w:rPr>
      </w:pPr>
      <w:r w:rsidRPr="00C90ECC">
        <w:rPr>
          <w:b/>
          <w:bCs/>
          <w:lang w:val="en-US"/>
        </w:rPr>
        <w:t xml:space="preserve">       </w:t>
      </w:r>
      <w:r w:rsidRPr="00C90ECC">
        <w:rPr>
          <w:b/>
          <w:bCs/>
        </w:rPr>
        <w:t xml:space="preserve">Х </w:t>
      </w:r>
      <w:r w:rsidRPr="00C90ECC">
        <w:rPr>
          <w:b/>
          <w:bCs/>
          <w:i/>
          <w:iCs/>
        </w:rPr>
        <w:t>предлагана</w:t>
      </w:r>
    </w:p>
    <w:p w:rsidR="00B25141" w:rsidRPr="00C90ECC" w:rsidRDefault="00B25141" w:rsidP="00B25141">
      <w:pPr>
        <w:suppressAutoHyphens/>
        <w:ind w:firstLine="567"/>
        <w:jc w:val="both"/>
        <w:rPr>
          <w:b/>
          <w:bCs/>
          <w:lang w:val="ru-RU"/>
        </w:rPr>
      </w:pPr>
    </w:p>
    <w:p w:rsidR="00B25141" w:rsidRPr="00C90ECC" w:rsidRDefault="00B25141" w:rsidP="00B25141">
      <w:pPr>
        <w:suppressAutoHyphens/>
        <w:ind w:firstLine="567"/>
        <w:jc w:val="both"/>
        <w:rPr>
          <w:bCs/>
        </w:rPr>
      </w:pPr>
      <w:r w:rsidRPr="00C90ECC">
        <w:rPr>
          <w:b/>
          <w:bCs/>
        </w:rPr>
        <w:t xml:space="preserve">- </w:t>
      </w:r>
      <w:r w:rsidRPr="00C90ECC">
        <w:rPr>
          <w:bCs/>
        </w:rPr>
        <w:t>където Х</w:t>
      </w:r>
      <w:r w:rsidR="000E543E" w:rsidRPr="00C90ECC">
        <w:rPr>
          <w:bCs/>
        </w:rPr>
        <w:t xml:space="preserve"> </w:t>
      </w:r>
      <w:r w:rsidR="000E543E" w:rsidRPr="00C90ECC">
        <w:rPr>
          <w:bCs/>
          <w:vertAlign w:val="subscript"/>
        </w:rPr>
        <w:t>предл.</w:t>
      </w:r>
      <w:r w:rsidRPr="00C90ECC">
        <w:rPr>
          <w:bCs/>
        </w:rPr>
        <w:t xml:space="preserve"> е </w:t>
      </w:r>
      <w:r w:rsidR="008C158E" w:rsidRPr="00C90ECC">
        <w:rPr>
          <w:bCs/>
        </w:rPr>
        <w:t xml:space="preserve"> сбора от </w:t>
      </w:r>
      <w:r w:rsidRPr="00C90ECC">
        <w:rPr>
          <w:bCs/>
        </w:rPr>
        <w:t>предлаганата от</w:t>
      </w:r>
      <w:r w:rsidR="002B1D6C" w:rsidRPr="00C90ECC">
        <w:rPr>
          <w:bCs/>
        </w:rPr>
        <w:t xml:space="preserve"> оценявания</w:t>
      </w:r>
      <w:r w:rsidRPr="00C90ECC">
        <w:rPr>
          <w:bCs/>
        </w:rPr>
        <w:t xml:space="preserve"> участник Цена на писмен превод на 1 страница от език от 1-ва група - обикновена поръчка -X1</w:t>
      </w:r>
      <w:r w:rsidR="00554B85" w:rsidRPr="00554B85">
        <w:rPr>
          <w:bCs/>
          <w:vertAlign w:val="subscript"/>
        </w:rPr>
        <w:t xml:space="preserve"> </w:t>
      </w:r>
      <w:r w:rsidR="00554B85" w:rsidRPr="00C90ECC">
        <w:rPr>
          <w:bCs/>
          <w:vertAlign w:val="subscript"/>
        </w:rPr>
        <w:t>предл.</w:t>
      </w:r>
      <w:r w:rsidR="00554B85" w:rsidRPr="00C90ECC">
        <w:rPr>
          <w:bCs/>
        </w:rPr>
        <w:t xml:space="preserve"> </w:t>
      </w:r>
      <w:r w:rsidR="008C158E" w:rsidRPr="00C90ECC">
        <w:rPr>
          <w:bCs/>
        </w:rPr>
        <w:t xml:space="preserve">и </w:t>
      </w:r>
      <w:r w:rsidR="002B1D6C" w:rsidRPr="00C90ECC">
        <w:rPr>
          <w:bCs/>
        </w:rPr>
        <w:t xml:space="preserve">предлаганата от оценявания участник Цена </w:t>
      </w:r>
      <w:r w:rsidRPr="00C90ECC">
        <w:rPr>
          <w:bCs/>
        </w:rPr>
        <w:t>на писмен превод на 1 страница от език от 1-ва група - бърза поръчка - Х2</w:t>
      </w:r>
      <w:r w:rsidR="00554B85" w:rsidRPr="00554B85">
        <w:rPr>
          <w:bCs/>
          <w:vertAlign w:val="subscript"/>
        </w:rPr>
        <w:t xml:space="preserve"> </w:t>
      </w:r>
      <w:r w:rsidR="00554B85" w:rsidRPr="00C90ECC">
        <w:rPr>
          <w:bCs/>
          <w:vertAlign w:val="subscript"/>
        </w:rPr>
        <w:t>предл.</w:t>
      </w:r>
      <w:r w:rsidR="008C158E" w:rsidRPr="00C90ECC">
        <w:rPr>
          <w:bCs/>
          <w:lang w:val="en-US"/>
        </w:rPr>
        <w:t xml:space="preserve">, </w:t>
      </w:r>
      <w:r w:rsidR="008C158E" w:rsidRPr="00C90ECC">
        <w:rPr>
          <w:bCs/>
        </w:rPr>
        <w:t>т.е.</w:t>
      </w:r>
      <w:r w:rsidR="00914CD4">
        <w:rPr>
          <w:bCs/>
        </w:rPr>
        <w:t xml:space="preserve"> </w:t>
      </w:r>
      <w:r w:rsidR="008C158E" w:rsidRPr="00C90ECC">
        <w:rPr>
          <w:bCs/>
        </w:rPr>
        <w:t>Х</w:t>
      </w:r>
      <w:r w:rsidR="00524416" w:rsidRPr="00524416">
        <w:rPr>
          <w:bCs/>
          <w:vertAlign w:val="subscript"/>
        </w:rPr>
        <w:t xml:space="preserve"> предл</w:t>
      </w:r>
      <w:r w:rsidR="008C158E" w:rsidRPr="00C90ECC">
        <w:rPr>
          <w:bCs/>
        </w:rPr>
        <w:t xml:space="preserve"> = (X1</w:t>
      </w:r>
      <w:r w:rsidR="00524416" w:rsidRPr="00524416">
        <w:rPr>
          <w:bCs/>
          <w:vertAlign w:val="subscript"/>
        </w:rPr>
        <w:t xml:space="preserve"> </w:t>
      </w:r>
      <w:r w:rsidR="00524416" w:rsidRPr="00C90ECC">
        <w:rPr>
          <w:bCs/>
          <w:vertAlign w:val="subscript"/>
        </w:rPr>
        <w:t>предл</w:t>
      </w:r>
      <w:r w:rsidR="00524416" w:rsidRPr="00C90ECC">
        <w:rPr>
          <w:bCs/>
        </w:rPr>
        <w:t xml:space="preserve"> </w:t>
      </w:r>
      <w:r w:rsidR="008C158E" w:rsidRPr="00C90ECC">
        <w:rPr>
          <w:bCs/>
        </w:rPr>
        <w:t>+ Х2</w:t>
      </w:r>
      <w:r w:rsidR="00524416" w:rsidRPr="00524416">
        <w:rPr>
          <w:bCs/>
          <w:vertAlign w:val="subscript"/>
        </w:rPr>
        <w:t xml:space="preserve"> </w:t>
      </w:r>
      <w:r w:rsidR="00524416" w:rsidRPr="00C90ECC">
        <w:rPr>
          <w:bCs/>
          <w:vertAlign w:val="subscript"/>
        </w:rPr>
        <w:t>предл</w:t>
      </w:r>
      <w:r w:rsidR="008C158E" w:rsidRPr="00C90ECC">
        <w:rPr>
          <w:bCs/>
        </w:rPr>
        <w:t xml:space="preserve">) </w:t>
      </w:r>
    </w:p>
    <w:p w:rsidR="007A31FF" w:rsidRPr="00C90ECC" w:rsidRDefault="00B25141" w:rsidP="00B25141">
      <w:pPr>
        <w:suppressAutoHyphens/>
        <w:ind w:firstLine="567"/>
        <w:jc w:val="both"/>
        <w:rPr>
          <w:b/>
          <w:spacing w:val="3"/>
          <w:lang w:eastAsia="zh-CN"/>
        </w:rPr>
      </w:pPr>
      <w:r w:rsidRPr="00C90ECC">
        <w:rPr>
          <w:bCs/>
          <w:lang w:val="ru-RU"/>
        </w:rPr>
        <w:t xml:space="preserve">- </w:t>
      </w:r>
      <w:r w:rsidRPr="00C90ECC">
        <w:rPr>
          <w:bCs/>
        </w:rPr>
        <w:t xml:space="preserve">където Х </w:t>
      </w:r>
      <w:r w:rsidRPr="00C90ECC">
        <w:rPr>
          <w:bCs/>
          <w:vertAlign w:val="subscript"/>
        </w:rPr>
        <w:t>мин</w:t>
      </w:r>
      <w:r w:rsidRPr="00C90ECC">
        <w:rPr>
          <w:bCs/>
        </w:rPr>
        <w:t>.</w:t>
      </w:r>
      <w:r w:rsidRPr="00C90ECC">
        <w:rPr>
          <w:bCs/>
          <w:i/>
          <w:iCs/>
        </w:rPr>
        <w:t xml:space="preserve"> </w:t>
      </w:r>
      <w:r w:rsidRPr="00C90ECC">
        <w:rPr>
          <w:bCs/>
        </w:rPr>
        <w:t>е</w:t>
      </w:r>
      <w:r w:rsidR="008C158E" w:rsidRPr="00C90ECC">
        <w:rPr>
          <w:bCs/>
        </w:rPr>
        <w:t xml:space="preserve"> </w:t>
      </w:r>
      <w:r w:rsidR="00BF2992">
        <w:rPr>
          <w:bCs/>
        </w:rPr>
        <w:t>най-</w:t>
      </w:r>
      <w:r w:rsidR="0008017A">
        <w:rPr>
          <w:rStyle w:val="highlight"/>
        </w:rPr>
        <w:t>малкият</w:t>
      </w:r>
      <w:r w:rsidR="0008017A">
        <w:t xml:space="preserve"> </w:t>
      </w:r>
      <w:r w:rsidR="00BF2992">
        <w:rPr>
          <w:bCs/>
        </w:rPr>
        <w:t>сбор</w:t>
      </w:r>
      <w:r w:rsidR="008C158E" w:rsidRPr="00C90ECC">
        <w:rPr>
          <w:bCs/>
        </w:rPr>
        <w:t xml:space="preserve"> от </w:t>
      </w:r>
      <w:r w:rsidRPr="00C90ECC">
        <w:rPr>
          <w:bCs/>
        </w:rPr>
        <w:t>предложена от участник Цена на писмен превод на 1 страница от език от 1-ва група - обикновена поръчка -</w:t>
      </w:r>
      <w:r w:rsidR="002B1D6C" w:rsidRPr="00C90ECC">
        <w:rPr>
          <w:bCs/>
        </w:rPr>
        <w:t xml:space="preserve"> </w:t>
      </w:r>
      <w:r w:rsidRPr="00C90ECC">
        <w:rPr>
          <w:bCs/>
        </w:rPr>
        <w:t>X1</w:t>
      </w:r>
      <w:r w:rsidR="00847249">
        <w:rPr>
          <w:bCs/>
          <w:vertAlign w:val="subscript"/>
        </w:rPr>
        <w:t xml:space="preserve"> </w:t>
      </w:r>
      <w:r w:rsidR="008C158E" w:rsidRPr="00C90ECC">
        <w:rPr>
          <w:bCs/>
        </w:rPr>
        <w:t xml:space="preserve">и </w:t>
      </w:r>
      <w:r w:rsidR="0038046C" w:rsidRPr="00C90ECC">
        <w:rPr>
          <w:bCs/>
        </w:rPr>
        <w:t xml:space="preserve">Цена </w:t>
      </w:r>
      <w:r w:rsidRPr="00C90ECC">
        <w:rPr>
          <w:bCs/>
        </w:rPr>
        <w:t>на писмен превод на 1 страница от език от 1-ва група - бърза поръчка - Х2</w:t>
      </w:r>
      <w:r w:rsidR="00847249">
        <w:rPr>
          <w:bCs/>
          <w:vertAlign w:val="subscript"/>
        </w:rPr>
        <w:t>.</w:t>
      </w:r>
    </w:p>
    <w:p w:rsidR="00572D48" w:rsidRPr="00C90ECC" w:rsidRDefault="00572D48" w:rsidP="00B25141">
      <w:pPr>
        <w:suppressAutoHyphens/>
        <w:ind w:firstLine="567"/>
        <w:jc w:val="both"/>
        <w:rPr>
          <w:b/>
          <w:spacing w:val="3"/>
          <w:lang w:eastAsia="zh-CN"/>
        </w:rPr>
      </w:pPr>
    </w:p>
    <w:p w:rsidR="000E543E" w:rsidRPr="00C90ECC" w:rsidRDefault="000E543E" w:rsidP="00B25141">
      <w:pPr>
        <w:suppressAutoHyphens/>
        <w:ind w:firstLine="567"/>
        <w:jc w:val="both"/>
        <w:rPr>
          <w:b/>
          <w:spacing w:val="3"/>
          <w:lang w:eastAsia="zh-CN"/>
        </w:rPr>
      </w:pPr>
    </w:p>
    <w:p w:rsidR="00280253" w:rsidRPr="00C90ECC" w:rsidRDefault="00280253" w:rsidP="00280253">
      <w:pPr>
        <w:suppressAutoHyphens/>
        <w:jc w:val="both"/>
        <w:rPr>
          <w:b/>
          <w:bCs/>
        </w:rPr>
      </w:pPr>
      <w:r w:rsidRPr="00C90ECC">
        <w:rPr>
          <w:b/>
          <w:bCs/>
        </w:rPr>
        <w:t xml:space="preserve">Оценката по показателя </w:t>
      </w:r>
      <w:r w:rsidRPr="00C90ECC">
        <w:rPr>
          <w:b/>
          <w:spacing w:val="3"/>
          <w:lang w:eastAsia="zh-CN"/>
        </w:rPr>
        <w:t>Y</w:t>
      </w:r>
      <w:r w:rsidRPr="00C90ECC">
        <w:rPr>
          <w:b/>
          <w:bCs/>
        </w:rPr>
        <w:t xml:space="preserve"> се </w:t>
      </w:r>
      <w:r w:rsidRPr="00C90ECC">
        <w:rPr>
          <w:bCs/>
        </w:rPr>
        <w:t>определя по формулата:</w:t>
      </w:r>
    </w:p>
    <w:p w:rsidR="000E543E" w:rsidRPr="00C90ECC" w:rsidRDefault="000E543E" w:rsidP="00280253">
      <w:pPr>
        <w:suppressAutoHyphens/>
        <w:ind w:left="1416"/>
        <w:jc w:val="both"/>
        <w:rPr>
          <w:b/>
          <w:bCs/>
        </w:rPr>
      </w:pPr>
    </w:p>
    <w:p w:rsidR="00280253" w:rsidRPr="00C90ECC" w:rsidRDefault="00280253" w:rsidP="00280253">
      <w:pPr>
        <w:suppressAutoHyphens/>
        <w:ind w:left="1416"/>
        <w:jc w:val="both"/>
        <w:rPr>
          <w:b/>
          <w:bCs/>
        </w:rPr>
      </w:pPr>
      <w:r w:rsidRPr="00C90ECC">
        <w:rPr>
          <w:b/>
          <w:bCs/>
        </w:rPr>
        <w:t xml:space="preserve">Y </w:t>
      </w:r>
      <w:r w:rsidRPr="00C90ECC">
        <w:rPr>
          <w:b/>
          <w:bCs/>
          <w:i/>
          <w:iCs/>
        </w:rPr>
        <w:t>мин.</w:t>
      </w:r>
    </w:p>
    <w:p w:rsidR="00280253" w:rsidRPr="00C90ECC" w:rsidRDefault="00280253" w:rsidP="00280253">
      <w:pPr>
        <w:suppressAutoHyphens/>
        <w:ind w:firstLine="567"/>
        <w:jc w:val="both"/>
        <w:rPr>
          <w:b/>
          <w:bCs/>
        </w:rPr>
      </w:pPr>
      <w:r w:rsidRPr="00C90ECC">
        <w:rPr>
          <w:b/>
          <w:bCs/>
        </w:rPr>
        <w:t>Y = --------------- х 30 ,</w:t>
      </w:r>
    </w:p>
    <w:p w:rsidR="00280253" w:rsidRPr="00C90ECC" w:rsidRDefault="00280253" w:rsidP="00280253">
      <w:pPr>
        <w:suppressAutoHyphens/>
        <w:ind w:firstLine="567"/>
        <w:jc w:val="both"/>
        <w:rPr>
          <w:b/>
          <w:bCs/>
          <w:i/>
          <w:iCs/>
        </w:rPr>
      </w:pPr>
      <w:r w:rsidRPr="00C90ECC">
        <w:rPr>
          <w:b/>
          <w:bCs/>
          <w:lang w:val="en-US"/>
        </w:rPr>
        <w:t xml:space="preserve">       </w:t>
      </w:r>
      <w:r w:rsidRPr="00C90ECC">
        <w:rPr>
          <w:b/>
          <w:bCs/>
        </w:rPr>
        <w:t xml:space="preserve">Y </w:t>
      </w:r>
      <w:r w:rsidRPr="00C90ECC">
        <w:rPr>
          <w:b/>
          <w:bCs/>
          <w:i/>
          <w:iCs/>
        </w:rPr>
        <w:t>предлагана</w:t>
      </w:r>
    </w:p>
    <w:p w:rsidR="00280253" w:rsidRPr="00C90ECC" w:rsidRDefault="00280253" w:rsidP="00280253">
      <w:pPr>
        <w:suppressAutoHyphens/>
        <w:ind w:firstLine="567"/>
        <w:jc w:val="both"/>
        <w:rPr>
          <w:b/>
          <w:bCs/>
          <w:lang w:val="ru-RU"/>
        </w:rPr>
      </w:pPr>
    </w:p>
    <w:p w:rsidR="00280253" w:rsidRPr="00C90ECC" w:rsidRDefault="00280253" w:rsidP="00280253">
      <w:pPr>
        <w:suppressAutoHyphens/>
        <w:ind w:firstLine="567"/>
        <w:jc w:val="both"/>
        <w:rPr>
          <w:bCs/>
          <w:lang w:val="ru-RU"/>
        </w:rPr>
      </w:pPr>
      <w:r w:rsidRPr="00C90ECC">
        <w:rPr>
          <w:b/>
          <w:bCs/>
        </w:rPr>
        <w:t xml:space="preserve">- </w:t>
      </w:r>
      <w:r w:rsidRPr="00C90ECC">
        <w:rPr>
          <w:bCs/>
        </w:rPr>
        <w:t xml:space="preserve">където </w:t>
      </w:r>
      <w:r w:rsidRPr="00C90ECC">
        <w:rPr>
          <w:b/>
          <w:bCs/>
        </w:rPr>
        <w:t>Y</w:t>
      </w:r>
      <w:r w:rsidR="000E543E" w:rsidRPr="00C90ECC">
        <w:t xml:space="preserve"> </w:t>
      </w:r>
      <w:r w:rsidR="0040765D" w:rsidRPr="00C90ECC">
        <w:rPr>
          <w:bCs/>
          <w:vertAlign w:val="subscript"/>
        </w:rPr>
        <w:t>предл</w:t>
      </w:r>
      <w:r w:rsidR="0040765D" w:rsidRPr="00C90ECC">
        <w:rPr>
          <w:bCs/>
        </w:rPr>
        <w:t xml:space="preserve"> </w:t>
      </w:r>
      <w:r w:rsidR="008C158E" w:rsidRPr="00C90ECC">
        <w:rPr>
          <w:bCs/>
        </w:rPr>
        <w:t xml:space="preserve">е  сбора от  </w:t>
      </w:r>
      <w:r w:rsidRPr="00C90ECC">
        <w:rPr>
          <w:bCs/>
        </w:rPr>
        <w:t>предлаганата от</w:t>
      </w:r>
      <w:r w:rsidR="002B1D6C" w:rsidRPr="00C90ECC">
        <w:rPr>
          <w:bCs/>
        </w:rPr>
        <w:t xml:space="preserve"> оценявания</w:t>
      </w:r>
      <w:r w:rsidRPr="00C90ECC">
        <w:rPr>
          <w:bCs/>
        </w:rPr>
        <w:t xml:space="preserve"> участник Цена на писмен превод на 1 страница от език от 2-ра група - обикновена поръчка - Y1</w:t>
      </w:r>
      <w:r w:rsidR="00554B85" w:rsidRPr="00554B85">
        <w:rPr>
          <w:bCs/>
          <w:vertAlign w:val="subscript"/>
        </w:rPr>
        <w:t xml:space="preserve"> </w:t>
      </w:r>
      <w:r w:rsidR="00554B85" w:rsidRPr="00C90ECC">
        <w:rPr>
          <w:bCs/>
          <w:vertAlign w:val="subscript"/>
        </w:rPr>
        <w:t>предл.</w:t>
      </w:r>
      <w:r w:rsidR="00554B85" w:rsidRPr="00C90ECC">
        <w:rPr>
          <w:bCs/>
        </w:rPr>
        <w:t xml:space="preserve"> </w:t>
      </w:r>
      <w:r w:rsidR="0040765D" w:rsidRPr="0040765D">
        <w:rPr>
          <w:bCs/>
          <w:vertAlign w:val="subscript"/>
        </w:rPr>
        <w:t xml:space="preserve"> </w:t>
      </w:r>
      <w:r w:rsidR="0038046C" w:rsidRPr="00C90ECC">
        <w:rPr>
          <w:bCs/>
        </w:rPr>
        <w:t xml:space="preserve">и </w:t>
      </w:r>
      <w:r w:rsidR="00CF35C2" w:rsidRPr="00C90ECC">
        <w:rPr>
          <w:bCs/>
        </w:rPr>
        <w:t xml:space="preserve">предлаганата от оценявания участник Цена </w:t>
      </w:r>
      <w:r w:rsidRPr="00C90ECC">
        <w:rPr>
          <w:bCs/>
        </w:rPr>
        <w:t>на писмен превод на 1 страница от език от 2-ра група  - бърза поръчка -Y2</w:t>
      </w:r>
      <w:r w:rsidR="00554B85" w:rsidRPr="00554B85">
        <w:rPr>
          <w:bCs/>
          <w:vertAlign w:val="subscript"/>
        </w:rPr>
        <w:t xml:space="preserve"> </w:t>
      </w:r>
      <w:r w:rsidR="00554B85" w:rsidRPr="00C90ECC">
        <w:rPr>
          <w:bCs/>
          <w:vertAlign w:val="subscript"/>
        </w:rPr>
        <w:t>предл.</w:t>
      </w:r>
      <w:r w:rsidR="008C158E" w:rsidRPr="00C90ECC">
        <w:rPr>
          <w:bCs/>
        </w:rPr>
        <w:t xml:space="preserve">, т.е. </w:t>
      </w:r>
      <w:r w:rsidR="008C158E" w:rsidRPr="00C90ECC">
        <w:rPr>
          <w:bCs/>
          <w:lang w:val="en-US"/>
        </w:rPr>
        <w:t>Y</w:t>
      </w:r>
      <w:r w:rsidR="0040765D" w:rsidRPr="0040765D">
        <w:rPr>
          <w:bCs/>
          <w:vertAlign w:val="subscript"/>
        </w:rPr>
        <w:t xml:space="preserve"> </w:t>
      </w:r>
      <w:r w:rsidR="0040765D" w:rsidRPr="00C90ECC">
        <w:rPr>
          <w:bCs/>
          <w:vertAlign w:val="subscript"/>
        </w:rPr>
        <w:t>предл</w:t>
      </w:r>
      <w:r w:rsidR="008C158E" w:rsidRPr="00C90ECC">
        <w:rPr>
          <w:bCs/>
          <w:lang w:val="en-US"/>
        </w:rPr>
        <w:t xml:space="preserve"> = (Y1</w:t>
      </w:r>
      <w:r w:rsidR="0040765D" w:rsidRPr="0040765D">
        <w:rPr>
          <w:bCs/>
          <w:vertAlign w:val="subscript"/>
        </w:rPr>
        <w:t xml:space="preserve"> </w:t>
      </w:r>
      <w:r w:rsidR="0040765D" w:rsidRPr="00C90ECC">
        <w:rPr>
          <w:bCs/>
          <w:vertAlign w:val="subscript"/>
        </w:rPr>
        <w:t>предл</w:t>
      </w:r>
      <w:r w:rsidR="0040765D" w:rsidRPr="00C90ECC">
        <w:rPr>
          <w:bCs/>
          <w:lang w:val="en-US"/>
        </w:rPr>
        <w:t xml:space="preserve"> </w:t>
      </w:r>
      <w:r w:rsidR="008C158E" w:rsidRPr="00C90ECC">
        <w:rPr>
          <w:bCs/>
          <w:lang w:val="en-US"/>
        </w:rPr>
        <w:t>+Y2</w:t>
      </w:r>
      <w:r w:rsidR="0040765D" w:rsidRPr="0040765D">
        <w:rPr>
          <w:bCs/>
          <w:vertAlign w:val="subscript"/>
        </w:rPr>
        <w:t xml:space="preserve"> </w:t>
      </w:r>
      <w:r w:rsidR="0040765D" w:rsidRPr="00C90ECC">
        <w:rPr>
          <w:bCs/>
          <w:vertAlign w:val="subscript"/>
        </w:rPr>
        <w:t>предл</w:t>
      </w:r>
      <w:r w:rsidR="008C158E" w:rsidRPr="00C90ECC">
        <w:rPr>
          <w:bCs/>
          <w:lang w:val="en-US"/>
        </w:rPr>
        <w:t>)</w:t>
      </w:r>
      <w:r w:rsidR="0038046C" w:rsidRPr="00C90ECC">
        <w:rPr>
          <w:bCs/>
        </w:rPr>
        <w:t xml:space="preserve"> </w:t>
      </w:r>
      <w:r w:rsidR="00CF35C2">
        <w:rPr>
          <w:bCs/>
        </w:rPr>
        <w:t xml:space="preserve"> </w:t>
      </w:r>
    </w:p>
    <w:p w:rsidR="000E543E" w:rsidRDefault="00280253" w:rsidP="00CF35C2">
      <w:pPr>
        <w:suppressAutoHyphens/>
        <w:ind w:firstLine="567"/>
        <w:jc w:val="both"/>
        <w:rPr>
          <w:lang w:eastAsia="en-US"/>
        </w:rPr>
      </w:pPr>
      <w:r w:rsidRPr="00C90ECC">
        <w:rPr>
          <w:bCs/>
          <w:lang w:val="ru-RU"/>
        </w:rPr>
        <w:t xml:space="preserve">- </w:t>
      </w:r>
      <w:r w:rsidRPr="00C90ECC">
        <w:rPr>
          <w:bCs/>
        </w:rPr>
        <w:t xml:space="preserve">където </w:t>
      </w:r>
      <w:r w:rsidRPr="00C90ECC">
        <w:rPr>
          <w:b/>
          <w:bCs/>
        </w:rPr>
        <w:t>Y</w:t>
      </w:r>
      <w:r w:rsidRPr="00C90ECC">
        <w:rPr>
          <w:bCs/>
        </w:rPr>
        <w:t xml:space="preserve"> </w:t>
      </w:r>
      <w:r w:rsidRPr="00C90ECC">
        <w:rPr>
          <w:bCs/>
          <w:vertAlign w:val="subscript"/>
        </w:rPr>
        <w:t>мин</w:t>
      </w:r>
      <w:r w:rsidRPr="00C90ECC">
        <w:rPr>
          <w:bCs/>
        </w:rPr>
        <w:t>.</w:t>
      </w:r>
      <w:r w:rsidRPr="00C90ECC">
        <w:rPr>
          <w:bCs/>
          <w:i/>
          <w:iCs/>
        </w:rPr>
        <w:t xml:space="preserve"> </w:t>
      </w:r>
      <w:r w:rsidR="00CF35C2" w:rsidRPr="00C90ECC">
        <w:rPr>
          <w:bCs/>
        </w:rPr>
        <w:t xml:space="preserve">е </w:t>
      </w:r>
      <w:r w:rsidR="00CF35C2">
        <w:rPr>
          <w:bCs/>
        </w:rPr>
        <w:t>най-</w:t>
      </w:r>
      <w:r w:rsidR="0008017A" w:rsidRPr="0008017A">
        <w:rPr>
          <w:rStyle w:val="highlight"/>
        </w:rPr>
        <w:t xml:space="preserve"> </w:t>
      </w:r>
      <w:r w:rsidR="0008017A">
        <w:rPr>
          <w:rStyle w:val="highlight"/>
        </w:rPr>
        <w:t>малкият</w:t>
      </w:r>
      <w:r w:rsidR="0008017A">
        <w:t xml:space="preserve"> </w:t>
      </w:r>
      <w:r w:rsidR="00CF35C2">
        <w:rPr>
          <w:bCs/>
        </w:rPr>
        <w:t>сбор</w:t>
      </w:r>
      <w:r w:rsidR="00CF35C2" w:rsidRPr="00C90ECC">
        <w:rPr>
          <w:bCs/>
        </w:rPr>
        <w:t xml:space="preserve"> от предложена</w:t>
      </w:r>
      <w:r w:rsidR="00CF35C2">
        <w:rPr>
          <w:bCs/>
        </w:rPr>
        <w:t xml:space="preserve"> </w:t>
      </w:r>
      <w:r w:rsidRPr="00C90ECC">
        <w:rPr>
          <w:bCs/>
        </w:rPr>
        <w:t>от участник Цена на писмен превод на 1 страница от език от 2-ра група - обикновена поръчка - Y1</w:t>
      </w:r>
      <w:r w:rsidR="008C158E" w:rsidRPr="00C90ECC">
        <w:rPr>
          <w:bCs/>
        </w:rPr>
        <w:t xml:space="preserve"> и</w:t>
      </w:r>
      <w:r w:rsidRPr="00C90ECC">
        <w:rPr>
          <w:bCs/>
        </w:rPr>
        <w:t xml:space="preserve"> Цена на писмен превод на 1 страница от език от 2-ра група  - бърза поръчка -Y2</w:t>
      </w:r>
      <w:r w:rsidR="00CF35C2">
        <w:rPr>
          <w:bCs/>
          <w:vertAlign w:val="subscript"/>
        </w:rPr>
        <w:t>.</w:t>
      </w:r>
      <w:r w:rsidR="0040765D">
        <w:rPr>
          <w:lang w:eastAsia="en-US"/>
        </w:rPr>
        <w:t xml:space="preserve"> </w:t>
      </w:r>
    </w:p>
    <w:p w:rsidR="003A1EF6" w:rsidRPr="003A1EF6" w:rsidRDefault="008C158E" w:rsidP="003A1EF6">
      <w:pPr>
        <w:suppressAutoHyphens/>
        <w:ind w:firstLine="567"/>
        <w:jc w:val="both"/>
        <w:rPr>
          <w:lang w:eastAsia="en-US"/>
        </w:rPr>
      </w:pPr>
      <w:r>
        <w:rPr>
          <w:lang w:eastAsia="en-US"/>
        </w:rPr>
        <w:t xml:space="preserve"> </w:t>
      </w:r>
    </w:p>
    <w:p w:rsidR="0033358B" w:rsidRDefault="0033358B" w:rsidP="008672AE">
      <w:pPr>
        <w:suppressAutoHyphens/>
        <w:jc w:val="both"/>
        <w:rPr>
          <w:b/>
          <w:bCs/>
        </w:rPr>
      </w:pPr>
    </w:p>
    <w:p w:rsidR="0033358B" w:rsidRDefault="0033358B" w:rsidP="008672AE">
      <w:pPr>
        <w:suppressAutoHyphens/>
        <w:jc w:val="both"/>
        <w:rPr>
          <w:b/>
          <w:bCs/>
        </w:rPr>
      </w:pPr>
    </w:p>
    <w:p w:rsidR="008672AE" w:rsidRPr="0063561D" w:rsidRDefault="008672AE" w:rsidP="008672AE">
      <w:pPr>
        <w:suppressAutoHyphens/>
        <w:jc w:val="both"/>
        <w:rPr>
          <w:b/>
          <w:bCs/>
        </w:rPr>
      </w:pPr>
      <w:r w:rsidRPr="003A1EF6">
        <w:rPr>
          <w:b/>
          <w:bCs/>
        </w:rPr>
        <w:lastRenderedPageBreak/>
        <w:t xml:space="preserve">Оценката по показателя </w:t>
      </w:r>
      <w:r w:rsidRPr="0063561D">
        <w:rPr>
          <w:b/>
          <w:spacing w:val="3"/>
          <w:lang w:eastAsia="zh-CN"/>
        </w:rPr>
        <w:t>Z</w:t>
      </w:r>
      <w:r w:rsidRPr="0063561D">
        <w:rPr>
          <w:b/>
          <w:bCs/>
        </w:rPr>
        <w:t xml:space="preserve"> </w:t>
      </w:r>
      <w:r w:rsidRPr="003A1EF6">
        <w:rPr>
          <w:b/>
          <w:bCs/>
        </w:rPr>
        <w:t xml:space="preserve">се </w:t>
      </w:r>
      <w:r w:rsidRPr="003A1EF6">
        <w:rPr>
          <w:bCs/>
        </w:rPr>
        <w:t>определя по формулата:</w:t>
      </w:r>
    </w:p>
    <w:p w:rsidR="005506CD" w:rsidRDefault="005506CD" w:rsidP="008672AE">
      <w:pPr>
        <w:suppressAutoHyphens/>
        <w:ind w:left="1416"/>
        <w:jc w:val="both"/>
        <w:rPr>
          <w:b/>
          <w:bCs/>
          <w:lang w:val="en-US"/>
        </w:rPr>
      </w:pPr>
    </w:p>
    <w:p w:rsidR="008672AE" w:rsidRPr="003A1EF6" w:rsidRDefault="008672AE" w:rsidP="008672AE">
      <w:pPr>
        <w:suppressAutoHyphens/>
        <w:ind w:left="1416"/>
        <w:jc w:val="both"/>
        <w:rPr>
          <w:b/>
          <w:bCs/>
        </w:rPr>
      </w:pPr>
      <w:r w:rsidRPr="0063561D">
        <w:rPr>
          <w:b/>
          <w:bCs/>
        </w:rPr>
        <w:t>Z</w:t>
      </w:r>
      <w:r w:rsidRPr="003A1EF6">
        <w:rPr>
          <w:b/>
          <w:bCs/>
        </w:rPr>
        <w:t xml:space="preserve"> </w:t>
      </w:r>
      <w:r w:rsidRPr="003A1EF6">
        <w:rPr>
          <w:b/>
          <w:bCs/>
          <w:i/>
          <w:iCs/>
        </w:rPr>
        <w:t>мин.</w:t>
      </w:r>
    </w:p>
    <w:p w:rsidR="008672AE" w:rsidRPr="003A1EF6" w:rsidRDefault="008672AE" w:rsidP="008672AE">
      <w:pPr>
        <w:suppressAutoHyphens/>
        <w:ind w:firstLine="567"/>
        <w:jc w:val="both"/>
        <w:rPr>
          <w:b/>
          <w:bCs/>
        </w:rPr>
      </w:pPr>
      <w:r w:rsidRPr="0063561D">
        <w:rPr>
          <w:b/>
          <w:bCs/>
        </w:rPr>
        <w:t>Z</w:t>
      </w:r>
      <w:r w:rsidRPr="003A1EF6">
        <w:rPr>
          <w:b/>
          <w:bCs/>
        </w:rPr>
        <w:t xml:space="preserve"> = --------------- х </w:t>
      </w:r>
      <w:r w:rsidRPr="0063561D">
        <w:rPr>
          <w:b/>
          <w:bCs/>
        </w:rPr>
        <w:t>10</w:t>
      </w:r>
      <w:r w:rsidRPr="003A1EF6">
        <w:rPr>
          <w:b/>
          <w:bCs/>
        </w:rPr>
        <w:t xml:space="preserve"> ,</w:t>
      </w:r>
    </w:p>
    <w:p w:rsidR="008672AE" w:rsidRPr="003A1EF6" w:rsidRDefault="008672AE" w:rsidP="008672AE">
      <w:pPr>
        <w:suppressAutoHyphens/>
        <w:ind w:firstLine="567"/>
        <w:jc w:val="both"/>
        <w:rPr>
          <w:b/>
          <w:bCs/>
          <w:i/>
          <w:iCs/>
        </w:rPr>
      </w:pPr>
      <w:r w:rsidRPr="003A1EF6">
        <w:rPr>
          <w:b/>
          <w:bCs/>
          <w:lang w:val="en-US"/>
        </w:rPr>
        <w:t xml:space="preserve">       </w:t>
      </w:r>
      <w:r w:rsidRPr="0063561D">
        <w:rPr>
          <w:b/>
          <w:bCs/>
        </w:rPr>
        <w:t>Z</w:t>
      </w:r>
      <w:r w:rsidRPr="003A1EF6">
        <w:rPr>
          <w:b/>
          <w:bCs/>
        </w:rPr>
        <w:t xml:space="preserve"> </w:t>
      </w:r>
      <w:r w:rsidRPr="003A1EF6">
        <w:rPr>
          <w:b/>
          <w:bCs/>
          <w:i/>
          <w:iCs/>
        </w:rPr>
        <w:t>предлагана</w:t>
      </w:r>
    </w:p>
    <w:p w:rsidR="008672AE" w:rsidRPr="003A1EF6" w:rsidRDefault="002B1D6C" w:rsidP="008672AE">
      <w:pPr>
        <w:suppressAutoHyphens/>
        <w:ind w:firstLine="567"/>
        <w:jc w:val="both"/>
        <w:rPr>
          <w:b/>
          <w:bCs/>
          <w:lang w:val="ru-RU"/>
        </w:rPr>
      </w:pPr>
      <w:r>
        <w:rPr>
          <w:b/>
          <w:bCs/>
          <w:lang w:val="ru-RU"/>
        </w:rPr>
        <w:t xml:space="preserve"> </w:t>
      </w:r>
    </w:p>
    <w:p w:rsidR="008672AE" w:rsidRPr="0063561D" w:rsidRDefault="008672AE" w:rsidP="008672AE">
      <w:pPr>
        <w:suppressAutoHyphens/>
        <w:ind w:firstLine="567"/>
        <w:jc w:val="both"/>
        <w:rPr>
          <w:bCs/>
        </w:rPr>
      </w:pPr>
      <w:r w:rsidRPr="003A1EF6">
        <w:rPr>
          <w:b/>
          <w:bCs/>
        </w:rPr>
        <w:t xml:space="preserve">- </w:t>
      </w:r>
      <w:r w:rsidRPr="003A1EF6">
        <w:rPr>
          <w:bCs/>
        </w:rPr>
        <w:t xml:space="preserve">където </w:t>
      </w:r>
      <w:r w:rsidRPr="0063561D">
        <w:rPr>
          <w:b/>
          <w:bCs/>
        </w:rPr>
        <w:t>Z</w:t>
      </w:r>
      <w:r w:rsidR="000E543E" w:rsidRPr="000E543E">
        <w:rPr>
          <w:bCs/>
          <w:vertAlign w:val="subscript"/>
        </w:rPr>
        <w:t xml:space="preserve"> </w:t>
      </w:r>
      <w:r w:rsidR="000E543E">
        <w:rPr>
          <w:bCs/>
          <w:vertAlign w:val="subscript"/>
        </w:rPr>
        <w:t>предл.</w:t>
      </w:r>
      <w:r w:rsidRPr="0063561D">
        <w:rPr>
          <w:bCs/>
        </w:rPr>
        <w:t xml:space="preserve"> </w:t>
      </w:r>
      <w:r w:rsidRPr="003A1EF6">
        <w:rPr>
          <w:bCs/>
        </w:rPr>
        <w:t>е</w:t>
      </w:r>
      <w:r w:rsidR="006B6EE9" w:rsidRPr="006B6EE9">
        <w:rPr>
          <w:bCs/>
        </w:rPr>
        <w:t xml:space="preserve"> </w:t>
      </w:r>
      <w:r w:rsidR="006B6EE9">
        <w:rPr>
          <w:bCs/>
        </w:rPr>
        <w:t xml:space="preserve">сбора </w:t>
      </w:r>
      <w:r w:rsidR="00CF35C2" w:rsidRPr="00C90ECC">
        <w:rPr>
          <w:bCs/>
        </w:rPr>
        <w:t xml:space="preserve">от  предлаганата от оценявания участник </w:t>
      </w:r>
      <w:r w:rsidRPr="0063561D">
        <w:rPr>
          <w:bCs/>
        </w:rPr>
        <w:t>Цена на писмен превод на 1 страница от език от 3-та  група - обикновена поръчка - Z1</w:t>
      </w:r>
      <w:r w:rsidR="00554B85" w:rsidRPr="00554B85">
        <w:rPr>
          <w:bCs/>
          <w:vertAlign w:val="subscript"/>
        </w:rPr>
        <w:t xml:space="preserve"> </w:t>
      </w:r>
      <w:r w:rsidR="00554B85" w:rsidRPr="00C90ECC">
        <w:rPr>
          <w:bCs/>
          <w:vertAlign w:val="subscript"/>
        </w:rPr>
        <w:t>предл.</w:t>
      </w:r>
      <w:r w:rsidR="00554B85" w:rsidRPr="00C90ECC">
        <w:rPr>
          <w:bCs/>
        </w:rPr>
        <w:t xml:space="preserve"> </w:t>
      </w:r>
      <w:r w:rsidRPr="0063561D">
        <w:rPr>
          <w:bCs/>
        </w:rPr>
        <w:t xml:space="preserve"> </w:t>
      </w:r>
      <w:r w:rsidR="008C158E">
        <w:rPr>
          <w:bCs/>
        </w:rPr>
        <w:t xml:space="preserve"> </w:t>
      </w:r>
      <w:r w:rsidR="002B1D6C">
        <w:rPr>
          <w:bCs/>
        </w:rPr>
        <w:t>и</w:t>
      </w:r>
      <w:r w:rsidR="002B1D6C" w:rsidRPr="0063561D">
        <w:rPr>
          <w:bCs/>
        </w:rPr>
        <w:t xml:space="preserve"> </w:t>
      </w:r>
      <w:r w:rsidR="002B1D6C" w:rsidRPr="003A1EF6">
        <w:rPr>
          <w:bCs/>
        </w:rPr>
        <w:t>предлаганата от</w:t>
      </w:r>
      <w:r w:rsidR="002B1D6C">
        <w:rPr>
          <w:bCs/>
        </w:rPr>
        <w:t xml:space="preserve"> оценявания</w:t>
      </w:r>
      <w:r w:rsidR="002B1D6C" w:rsidRPr="003A1EF6">
        <w:rPr>
          <w:bCs/>
        </w:rPr>
        <w:t xml:space="preserve"> участник </w:t>
      </w:r>
      <w:r w:rsidR="002B1D6C">
        <w:rPr>
          <w:bCs/>
        </w:rPr>
        <w:t>ц</w:t>
      </w:r>
      <w:r w:rsidR="002B1D6C" w:rsidRPr="0063561D">
        <w:rPr>
          <w:bCs/>
        </w:rPr>
        <w:t xml:space="preserve">ена </w:t>
      </w:r>
      <w:r w:rsidRPr="0063561D">
        <w:rPr>
          <w:bCs/>
        </w:rPr>
        <w:t>на писмен превод на 1 страница от език от 3-та група - бърза поръчка - Z2</w:t>
      </w:r>
      <w:r w:rsidR="00554B85" w:rsidRPr="00554B85">
        <w:rPr>
          <w:bCs/>
          <w:vertAlign w:val="subscript"/>
        </w:rPr>
        <w:t xml:space="preserve"> </w:t>
      </w:r>
      <w:r w:rsidR="00554B85" w:rsidRPr="00C90ECC">
        <w:rPr>
          <w:bCs/>
          <w:vertAlign w:val="subscript"/>
        </w:rPr>
        <w:t>предл.</w:t>
      </w:r>
      <w:r w:rsidR="006B6EE9">
        <w:rPr>
          <w:bCs/>
        </w:rPr>
        <w:t xml:space="preserve">, т.е. </w:t>
      </w:r>
      <w:r w:rsidR="006B6EE9" w:rsidRPr="0063561D">
        <w:rPr>
          <w:b/>
          <w:bCs/>
        </w:rPr>
        <w:t>Z</w:t>
      </w:r>
      <w:r w:rsidR="00554B85" w:rsidRPr="00554B85">
        <w:rPr>
          <w:bCs/>
          <w:vertAlign w:val="subscript"/>
        </w:rPr>
        <w:t xml:space="preserve"> </w:t>
      </w:r>
      <w:r w:rsidR="00554B85" w:rsidRPr="00C90ECC">
        <w:rPr>
          <w:bCs/>
          <w:vertAlign w:val="subscript"/>
        </w:rPr>
        <w:t>предл.</w:t>
      </w:r>
      <w:r w:rsidR="00554B85" w:rsidRPr="00C90ECC">
        <w:rPr>
          <w:bCs/>
        </w:rPr>
        <w:t xml:space="preserve"> </w:t>
      </w:r>
      <w:r w:rsidR="006B6EE9">
        <w:rPr>
          <w:b/>
          <w:bCs/>
        </w:rPr>
        <w:t xml:space="preserve"> = (</w:t>
      </w:r>
      <w:r w:rsidR="006B6EE9" w:rsidRPr="0063561D">
        <w:rPr>
          <w:bCs/>
        </w:rPr>
        <w:t>Z1</w:t>
      </w:r>
      <w:r w:rsidR="00554B85" w:rsidRPr="00554B85">
        <w:rPr>
          <w:bCs/>
          <w:vertAlign w:val="subscript"/>
        </w:rPr>
        <w:t xml:space="preserve"> </w:t>
      </w:r>
      <w:r w:rsidR="00554B85" w:rsidRPr="00C90ECC">
        <w:rPr>
          <w:bCs/>
          <w:vertAlign w:val="subscript"/>
        </w:rPr>
        <w:t>предл.</w:t>
      </w:r>
      <w:r w:rsidR="00554B85" w:rsidRPr="00C90ECC">
        <w:rPr>
          <w:bCs/>
        </w:rPr>
        <w:t xml:space="preserve"> </w:t>
      </w:r>
      <w:r w:rsidR="006B6EE9">
        <w:rPr>
          <w:bCs/>
        </w:rPr>
        <w:t>+</w:t>
      </w:r>
      <w:r w:rsidR="006B6EE9" w:rsidRPr="006B6EE9">
        <w:rPr>
          <w:bCs/>
        </w:rPr>
        <w:t xml:space="preserve"> </w:t>
      </w:r>
      <w:r w:rsidR="006B6EE9">
        <w:rPr>
          <w:bCs/>
        </w:rPr>
        <w:t>Z2</w:t>
      </w:r>
      <w:r w:rsidR="00554B85" w:rsidRPr="00554B85">
        <w:rPr>
          <w:bCs/>
          <w:vertAlign w:val="subscript"/>
        </w:rPr>
        <w:t xml:space="preserve"> </w:t>
      </w:r>
      <w:r w:rsidR="00554B85" w:rsidRPr="00C90ECC">
        <w:rPr>
          <w:bCs/>
          <w:vertAlign w:val="subscript"/>
        </w:rPr>
        <w:t>предл.</w:t>
      </w:r>
      <w:r w:rsidR="006B6EE9">
        <w:rPr>
          <w:b/>
          <w:bCs/>
        </w:rPr>
        <w:t>)</w:t>
      </w:r>
      <w:r w:rsidRPr="0063561D">
        <w:rPr>
          <w:bCs/>
        </w:rPr>
        <w:t>.</w:t>
      </w:r>
      <w:r w:rsidR="00CF35C2">
        <w:rPr>
          <w:bCs/>
        </w:rPr>
        <w:t xml:space="preserve"> </w:t>
      </w:r>
    </w:p>
    <w:p w:rsidR="003A1EF6" w:rsidRPr="0063561D" w:rsidRDefault="008672AE" w:rsidP="008672AE">
      <w:pPr>
        <w:suppressAutoHyphens/>
        <w:ind w:firstLine="567"/>
        <w:jc w:val="both"/>
        <w:rPr>
          <w:bCs/>
        </w:rPr>
      </w:pPr>
      <w:r w:rsidRPr="003A1EF6">
        <w:rPr>
          <w:bCs/>
          <w:lang w:val="ru-RU"/>
        </w:rPr>
        <w:t xml:space="preserve">- </w:t>
      </w:r>
      <w:r w:rsidRPr="003A1EF6">
        <w:rPr>
          <w:bCs/>
        </w:rPr>
        <w:t xml:space="preserve">където </w:t>
      </w:r>
      <w:r w:rsidRPr="0063561D">
        <w:rPr>
          <w:b/>
          <w:bCs/>
        </w:rPr>
        <w:t>Z</w:t>
      </w:r>
      <w:r w:rsidRPr="0063561D">
        <w:rPr>
          <w:bCs/>
        </w:rPr>
        <w:t xml:space="preserve"> </w:t>
      </w:r>
      <w:r w:rsidRPr="00CF35C2">
        <w:rPr>
          <w:bCs/>
          <w:vertAlign w:val="subscript"/>
        </w:rPr>
        <w:t>мин</w:t>
      </w:r>
      <w:r w:rsidRPr="0063561D">
        <w:rPr>
          <w:bCs/>
        </w:rPr>
        <w:t>.</w:t>
      </w:r>
      <w:r w:rsidRPr="003A1EF6">
        <w:rPr>
          <w:bCs/>
          <w:i/>
          <w:iCs/>
        </w:rPr>
        <w:t xml:space="preserve"> </w:t>
      </w:r>
      <w:r w:rsidR="00CF35C2" w:rsidRPr="00C90ECC">
        <w:rPr>
          <w:bCs/>
        </w:rPr>
        <w:t xml:space="preserve">е </w:t>
      </w:r>
      <w:r w:rsidR="00CF35C2">
        <w:rPr>
          <w:bCs/>
        </w:rPr>
        <w:t>най-</w:t>
      </w:r>
      <w:r w:rsidR="0008017A" w:rsidRPr="0008017A">
        <w:rPr>
          <w:rStyle w:val="highlight"/>
        </w:rPr>
        <w:t xml:space="preserve"> </w:t>
      </w:r>
      <w:r w:rsidR="0008017A">
        <w:rPr>
          <w:rStyle w:val="highlight"/>
        </w:rPr>
        <w:t>малкият</w:t>
      </w:r>
      <w:r w:rsidR="0008017A">
        <w:t xml:space="preserve"> </w:t>
      </w:r>
      <w:r w:rsidR="00CF35C2">
        <w:rPr>
          <w:bCs/>
        </w:rPr>
        <w:t>сбор</w:t>
      </w:r>
      <w:r w:rsidR="00CF35C2" w:rsidRPr="00C90ECC">
        <w:rPr>
          <w:bCs/>
        </w:rPr>
        <w:t xml:space="preserve"> от предложена</w:t>
      </w:r>
      <w:r w:rsidR="00CF35C2">
        <w:rPr>
          <w:bCs/>
        </w:rPr>
        <w:t xml:space="preserve"> </w:t>
      </w:r>
      <w:r w:rsidR="00CF35C2" w:rsidRPr="00C90ECC">
        <w:rPr>
          <w:bCs/>
        </w:rPr>
        <w:t xml:space="preserve">от участник </w:t>
      </w:r>
      <w:r w:rsidRPr="0063561D">
        <w:rPr>
          <w:bCs/>
        </w:rPr>
        <w:t>Цена на писмен превод на 1 страница от език от 3-та  група - обикновена поръчка - Z1</w:t>
      </w:r>
      <w:r w:rsidR="000D3368">
        <w:rPr>
          <w:bCs/>
        </w:rPr>
        <w:t xml:space="preserve"> и </w:t>
      </w:r>
      <w:r w:rsidRPr="0063561D">
        <w:rPr>
          <w:bCs/>
        </w:rPr>
        <w:t>Цена на писмен превод на 1 страница от език от 3-та група - бърза поръчка - Z2</w:t>
      </w:r>
      <w:r w:rsidR="006B6EE9">
        <w:rPr>
          <w:bCs/>
          <w:i/>
          <w:iCs/>
        </w:rPr>
        <w:t>.</w:t>
      </w:r>
      <w:r w:rsidR="006B6EE9">
        <w:rPr>
          <w:bCs/>
        </w:rPr>
        <w:t xml:space="preserve"> </w:t>
      </w:r>
    </w:p>
    <w:p w:rsidR="00267231" w:rsidRPr="0063561D" w:rsidRDefault="001366C9" w:rsidP="008672AE">
      <w:pPr>
        <w:suppressAutoHyphens/>
        <w:ind w:firstLine="567"/>
        <w:jc w:val="both"/>
        <w:rPr>
          <w:bCs/>
        </w:rPr>
      </w:pPr>
      <w:r>
        <w:rPr>
          <w:bCs/>
        </w:rPr>
        <w:t xml:space="preserve"> </w:t>
      </w:r>
    </w:p>
    <w:p w:rsidR="00267231" w:rsidRPr="003A1EF6" w:rsidRDefault="00267231" w:rsidP="00267231">
      <w:pPr>
        <w:suppressAutoHyphens/>
        <w:ind w:firstLine="567"/>
        <w:jc w:val="both"/>
        <w:rPr>
          <w:b/>
          <w:bCs/>
        </w:rPr>
      </w:pPr>
      <w:r w:rsidRPr="003A1EF6">
        <w:rPr>
          <w:b/>
          <w:bCs/>
        </w:rPr>
        <w:t>Определяне на комплексна оценка (К) и класиране:</w:t>
      </w:r>
    </w:p>
    <w:p w:rsidR="00267231" w:rsidRPr="003A1EF6" w:rsidRDefault="00267231" w:rsidP="00267231">
      <w:pPr>
        <w:suppressAutoHyphens/>
        <w:ind w:firstLine="567"/>
        <w:jc w:val="both"/>
        <w:rPr>
          <w:bCs/>
        </w:rPr>
      </w:pPr>
      <w:r w:rsidRPr="003A1EF6">
        <w:rPr>
          <w:bCs/>
        </w:rPr>
        <w:t xml:space="preserve">Комплексната оценка (К) е с максимален възможен брой от 100 точки. </w:t>
      </w:r>
      <w:r w:rsidR="00970570">
        <w:rPr>
          <w:bCs/>
        </w:rPr>
        <w:t xml:space="preserve"> </w:t>
      </w:r>
    </w:p>
    <w:p w:rsidR="00267231" w:rsidRPr="003A1EF6" w:rsidRDefault="00267231" w:rsidP="00267231">
      <w:pPr>
        <w:suppressAutoHyphens/>
        <w:ind w:firstLine="567"/>
        <w:jc w:val="both"/>
        <w:rPr>
          <w:bCs/>
        </w:rPr>
      </w:pPr>
    </w:p>
    <w:p w:rsidR="00267231" w:rsidRPr="003A1EF6" w:rsidRDefault="00267231" w:rsidP="00267231">
      <w:pPr>
        <w:suppressAutoHyphens/>
        <w:ind w:firstLine="567"/>
        <w:jc w:val="both"/>
        <w:rPr>
          <w:bCs/>
        </w:rPr>
      </w:pPr>
      <w:r w:rsidRPr="003A1EF6">
        <w:rPr>
          <w:bCs/>
        </w:rPr>
        <w:t>Комплексната оценка (К) се изчислява по следната формула:</w:t>
      </w:r>
    </w:p>
    <w:p w:rsidR="00267231" w:rsidRPr="005A2DBB" w:rsidRDefault="00267231" w:rsidP="00267231">
      <w:pPr>
        <w:suppressAutoHyphens/>
        <w:ind w:firstLine="567"/>
        <w:jc w:val="both"/>
        <w:rPr>
          <w:b/>
          <w:bCs/>
        </w:rPr>
      </w:pPr>
      <w:r w:rsidRPr="005A2DBB">
        <w:rPr>
          <w:b/>
          <w:bCs/>
        </w:rPr>
        <w:t xml:space="preserve">К = Х + Y </w:t>
      </w:r>
      <w:r w:rsidR="00A55505" w:rsidRPr="005A2DBB">
        <w:rPr>
          <w:b/>
          <w:bCs/>
        </w:rPr>
        <w:t>+</w:t>
      </w:r>
      <w:r w:rsidRPr="005A2DBB">
        <w:rPr>
          <w:b/>
          <w:bCs/>
        </w:rPr>
        <w:t xml:space="preserve"> Z </w:t>
      </w:r>
    </w:p>
    <w:p w:rsidR="00267231" w:rsidRPr="003A1EF6" w:rsidRDefault="00267231" w:rsidP="00267231">
      <w:pPr>
        <w:suppressAutoHyphens/>
        <w:ind w:firstLine="567"/>
        <w:jc w:val="both"/>
        <w:rPr>
          <w:bCs/>
        </w:rPr>
      </w:pPr>
    </w:p>
    <w:p w:rsidR="00267231" w:rsidRPr="003A1EF6" w:rsidRDefault="00267231" w:rsidP="00267231">
      <w:pPr>
        <w:suppressAutoHyphens/>
        <w:ind w:firstLine="567"/>
        <w:jc w:val="both"/>
        <w:rPr>
          <w:bCs/>
        </w:rPr>
      </w:pPr>
      <w:r w:rsidRPr="003A1EF6">
        <w:rPr>
          <w:bCs/>
        </w:rPr>
        <w:t>Максимално възможна оценка – 100 точки.</w:t>
      </w:r>
      <w:r w:rsidRPr="0063561D">
        <w:rPr>
          <w:bCs/>
        </w:rPr>
        <w:t xml:space="preserve"> </w:t>
      </w:r>
    </w:p>
    <w:p w:rsidR="00267231" w:rsidRPr="003A1EF6" w:rsidRDefault="00267231" w:rsidP="00267231">
      <w:pPr>
        <w:suppressAutoHyphens/>
        <w:ind w:firstLine="567"/>
        <w:jc w:val="both"/>
        <w:rPr>
          <w:bCs/>
          <w:i/>
        </w:rPr>
      </w:pPr>
    </w:p>
    <w:p w:rsidR="00267231" w:rsidRPr="003A1EF6" w:rsidRDefault="00267231" w:rsidP="00267231">
      <w:pPr>
        <w:suppressAutoHyphens/>
        <w:ind w:firstLine="567"/>
        <w:jc w:val="both"/>
        <w:rPr>
          <w:bCs/>
        </w:rPr>
      </w:pPr>
      <w:r w:rsidRPr="003A1EF6">
        <w:rPr>
          <w:bCs/>
        </w:rPr>
        <w:t xml:space="preserve">Икономически най-изгодна е офертата на участник, която има най-голям брой точки от комплексната оценка (К). </w:t>
      </w:r>
    </w:p>
    <w:p w:rsidR="00267231" w:rsidRPr="003A1EF6" w:rsidRDefault="00267231" w:rsidP="00267231">
      <w:pPr>
        <w:suppressAutoHyphens/>
        <w:ind w:firstLine="567"/>
        <w:jc w:val="both"/>
        <w:rPr>
          <w:bCs/>
        </w:rPr>
      </w:pPr>
    </w:p>
    <w:p w:rsidR="00267231" w:rsidRPr="003A1EF6" w:rsidRDefault="00267231" w:rsidP="00267231">
      <w:pPr>
        <w:suppressAutoHyphens/>
        <w:ind w:firstLine="567"/>
        <w:jc w:val="both"/>
        <w:rPr>
          <w:bCs/>
        </w:rPr>
      </w:pPr>
      <w:r w:rsidRPr="003A1EF6">
        <w:rPr>
          <w:bCs/>
        </w:rPr>
        <w:t xml:space="preserve">Крайното класиране на участниците се извършва по броя на точките, получени за представените оферти. На първо място се класира участникът, чиято оферта е с най-висока комплексна оценка </w:t>
      </w:r>
      <w:r w:rsidRPr="003A1EF6">
        <w:rPr>
          <w:bCs/>
          <w:lang w:val="en-US"/>
        </w:rPr>
        <w:t>(К)</w:t>
      </w:r>
      <w:r w:rsidRPr="003A1EF6">
        <w:rPr>
          <w:bCs/>
        </w:rPr>
        <w:t xml:space="preserve"> /с най-голям брой точки/. Останалите оферти заемат места в класирането по низходящ ред съгласно броя точки от комплексната оценка.</w:t>
      </w:r>
    </w:p>
    <w:p w:rsidR="00267231" w:rsidRPr="003A1EF6" w:rsidRDefault="00267231" w:rsidP="00267231">
      <w:pPr>
        <w:suppressAutoHyphens/>
        <w:ind w:firstLine="567"/>
        <w:jc w:val="both"/>
        <w:rPr>
          <w:bCs/>
        </w:rPr>
      </w:pPr>
    </w:p>
    <w:p w:rsidR="00267231" w:rsidRPr="003A1EF6" w:rsidRDefault="00267231" w:rsidP="00267231">
      <w:pPr>
        <w:suppressAutoHyphens/>
        <w:ind w:firstLine="567"/>
        <w:jc w:val="both"/>
        <w:rPr>
          <w:bCs/>
        </w:rPr>
      </w:pPr>
      <w:r w:rsidRPr="003A1EF6">
        <w:rPr>
          <w:bCs/>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267231" w:rsidRPr="003A1EF6" w:rsidRDefault="00267231" w:rsidP="00267231">
      <w:pPr>
        <w:suppressAutoHyphens/>
        <w:ind w:firstLine="567"/>
        <w:jc w:val="both"/>
        <w:rPr>
          <w:bCs/>
        </w:rPr>
      </w:pPr>
      <w:r w:rsidRPr="003A1EF6">
        <w:rPr>
          <w:bCs/>
        </w:rPr>
        <w:t xml:space="preserve">В случай, че цифрата след втория знак след десетичната запетая е от 0 до 4 (включително), вторият знак остава непроменен. </w:t>
      </w:r>
    </w:p>
    <w:p w:rsidR="00267231" w:rsidRPr="003A1EF6" w:rsidRDefault="00267231" w:rsidP="00267231">
      <w:pPr>
        <w:suppressAutoHyphens/>
        <w:ind w:firstLine="567"/>
        <w:jc w:val="both"/>
        <w:rPr>
          <w:bCs/>
        </w:rPr>
      </w:pPr>
      <w:r w:rsidRPr="003A1EF6">
        <w:rPr>
          <w:bCs/>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267231" w:rsidRPr="003A1EF6" w:rsidRDefault="00267231" w:rsidP="00267231">
      <w:pPr>
        <w:ind w:firstLine="567"/>
        <w:jc w:val="both"/>
      </w:pPr>
      <w:r w:rsidRPr="003A1EF6">
        <w:t>Например:</w:t>
      </w:r>
    </w:p>
    <w:p w:rsidR="00267231" w:rsidRPr="003A1EF6" w:rsidRDefault="00267231" w:rsidP="00267231">
      <w:pPr>
        <w:ind w:firstLine="567"/>
        <w:jc w:val="both"/>
      </w:pPr>
      <w:r w:rsidRPr="003A1EF6">
        <w:t>1,11(третия знак е от 0 до 4 вкл.) – ще бъде закръглено на 1,11;</w:t>
      </w:r>
    </w:p>
    <w:p w:rsidR="00267231" w:rsidRPr="003A1EF6" w:rsidRDefault="00267231" w:rsidP="00267231">
      <w:pPr>
        <w:ind w:firstLine="567"/>
        <w:jc w:val="both"/>
      </w:pPr>
      <w:r w:rsidRPr="003A1EF6">
        <w:t xml:space="preserve">1,11(третия знак е от 5 до 9 вкл.) – ще бъде закръглено на 1,12. </w:t>
      </w:r>
    </w:p>
    <w:p w:rsidR="00267231" w:rsidRPr="003A1EF6" w:rsidRDefault="00267231" w:rsidP="00267231">
      <w:pPr>
        <w:suppressAutoHyphens/>
        <w:ind w:firstLine="567"/>
        <w:jc w:val="both"/>
        <w:rPr>
          <w:bCs/>
          <w:color w:val="FF0000"/>
        </w:rPr>
      </w:pPr>
    </w:p>
    <w:p w:rsidR="00267231" w:rsidRPr="003A1EF6" w:rsidRDefault="00267231" w:rsidP="00267231">
      <w:pPr>
        <w:ind w:firstLine="567"/>
        <w:jc w:val="both"/>
        <w:rPr>
          <w:rFonts w:eastAsia="Calibri"/>
          <w:lang w:eastAsia="en-US"/>
        </w:rPr>
      </w:pPr>
    </w:p>
    <w:p w:rsidR="0063561D" w:rsidRPr="0063561D" w:rsidRDefault="0063561D" w:rsidP="0063561D">
      <w:pPr>
        <w:spacing w:after="120"/>
        <w:ind w:firstLine="709"/>
        <w:jc w:val="both"/>
        <w:rPr>
          <w:b/>
          <w:color w:val="000000"/>
        </w:rPr>
      </w:pPr>
      <w:r w:rsidRPr="0063561D">
        <w:rPr>
          <w:b/>
          <w:color w:val="000000"/>
        </w:rPr>
        <w:t>Мотиви за избора на посочените показатели:</w:t>
      </w:r>
    </w:p>
    <w:p w:rsidR="008A6AE1" w:rsidRDefault="0063561D" w:rsidP="008A6AE1">
      <w:pPr>
        <w:widowControl w:val="0"/>
        <w:autoSpaceDE w:val="0"/>
        <w:autoSpaceDN w:val="0"/>
        <w:adjustRightInd w:val="0"/>
        <w:ind w:firstLine="709"/>
        <w:jc w:val="both"/>
      </w:pPr>
      <w:r w:rsidRPr="0063561D">
        <w:rPr>
          <w:i/>
        </w:rPr>
        <w:t>Методиката за оценка</w:t>
      </w:r>
      <w:r w:rsidRPr="0063561D">
        <w:t xml:space="preserve"> на офертите се основава на </w:t>
      </w:r>
      <w:r w:rsidRPr="0063561D">
        <w:rPr>
          <w:i/>
        </w:rPr>
        <w:t>обективни показатели</w:t>
      </w:r>
      <w:r w:rsidRPr="0063561D">
        <w:t>, като чрез относителната им тежест ще се гарантира на Възложителя, както точна оценка и успешно изпълнение на поръчката от страна на потенциалния Изпълнител, така и реална конкуренция и ефективност при разходването на публичните средства.</w:t>
      </w:r>
    </w:p>
    <w:p w:rsidR="008A6AE1" w:rsidRDefault="008A6AE1" w:rsidP="008A6AE1">
      <w:pPr>
        <w:widowControl w:val="0"/>
        <w:autoSpaceDE w:val="0"/>
        <w:autoSpaceDN w:val="0"/>
        <w:adjustRightInd w:val="0"/>
        <w:ind w:firstLine="709"/>
        <w:jc w:val="both"/>
      </w:pPr>
    </w:p>
    <w:p w:rsidR="00403C19" w:rsidRPr="008A6AE1" w:rsidRDefault="008A6AE1" w:rsidP="00860B54">
      <w:pPr>
        <w:widowControl w:val="0"/>
        <w:autoSpaceDE w:val="0"/>
        <w:autoSpaceDN w:val="0"/>
        <w:adjustRightInd w:val="0"/>
        <w:ind w:firstLine="709"/>
        <w:jc w:val="both"/>
        <w:rPr>
          <w:lang w:val="en-US"/>
        </w:rPr>
      </w:pPr>
      <w:r w:rsidRPr="008A6AE1">
        <w:rPr>
          <w:b/>
          <w:lang w:val="en-US"/>
        </w:rPr>
        <w:t>IV</w:t>
      </w:r>
      <w:r w:rsidR="0063561D" w:rsidRPr="008A6AE1">
        <w:rPr>
          <w:b/>
          <w:color w:val="000000"/>
          <w:lang w:val="en-US"/>
        </w:rPr>
        <w:t>.</w:t>
      </w:r>
      <w:r w:rsidR="0063561D" w:rsidRPr="0063561D">
        <w:rPr>
          <w:b/>
          <w:color w:val="000000"/>
          <w:lang w:val="en-US"/>
        </w:rPr>
        <w:t xml:space="preserve"> </w:t>
      </w:r>
      <w:r w:rsidRPr="008A6AE1">
        <w:rPr>
          <w:b/>
          <w:color w:val="000000"/>
        </w:rPr>
        <w:t>ИЗИСКВАНИЯ КЪМ УЧАСТНИЦИТЕ</w:t>
      </w:r>
    </w:p>
    <w:p w:rsidR="00403C19" w:rsidRPr="0063561D" w:rsidRDefault="00403C19" w:rsidP="008A6AE1">
      <w:pPr>
        <w:widowControl w:val="0"/>
        <w:autoSpaceDE w:val="0"/>
        <w:autoSpaceDN w:val="0"/>
        <w:adjustRightInd w:val="0"/>
        <w:ind w:firstLine="709"/>
        <w:jc w:val="center"/>
      </w:pPr>
    </w:p>
    <w:p w:rsidR="0063561D" w:rsidRPr="0063561D" w:rsidRDefault="0063561D" w:rsidP="0063561D">
      <w:pPr>
        <w:keepNext/>
        <w:keepLines/>
        <w:spacing w:before="40" w:line="276" w:lineRule="auto"/>
        <w:ind w:firstLine="567"/>
        <w:outlineLvl w:val="2"/>
        <w:rPr>
          <w:b/>
        </w:rPr>
      </w:pPr>
      <w:r w:rsidRPr="0063561D">
        <w:rPr>
          <w:b/>
        </w:rPr>
        <w:t>1.Общи изисквания.</w:t>
      </w:r>
    </w:p>
    <w:p w:rsidR="0063561D" w:rsidRPr="0063561D" w:rsidRDefault="0063561D" w:rsidP="0063561D">
      <w:pPr>
        <w:ind w:firstLine="567"/>
        <w:jc w:val="both"/>
      </w:pPr>
      <w:r w:rsidRPr="0063561D">
        <w:rPr>
          <w:b/>
          <w:bCs/>
        </w:rPr>
        <w:t>1.1.</w:t>
      </w:r>
      <w:r w:rsidRPr="0063561D">
        <w:t xml:space="preserve">  Участник в процедура за възлагане на обществена поръчка може да бъде всяко българско или чуждестранно </w:t>
      </w:r>
      <w:r w:rsidRPr="0063561D">
        <w:rPr>
          <w:lang w:eastAsia="en-US"/>
        </w:rPr>
        <w:t xml:space="preserve">физическо или </w:t>
      </w:r>
      <w:r w:rsidRPr="0063561D">
        <w:t xml:space="preserve">юридическо лице или техни обединения, както и </w:t>
      </w:r>
      <w:r w:rsidRPr="0063561D">
        <w:lastRenderedPageBreak/>
        <w:t>всяко друго образувание, което има право да изпълнява услугата</w:t>
      </w:r>
      <w:r w:rsidRPr="0063561D">
        <w:rPr>
          <w:lang w:eastAsia="en-US"/>
        </w:rPr>
        <w:t>, предмет на поръчката</w:t>
      </w:r>
      <w:r w:rsidRPr="0063561D">
        <w:t>, съгласно законодателството на държавата, в която то е установено.</w:t>
      </w:r>
    </w:p>
    <w:p w:rsidR="0063561D" w:rsidRPr="0063561D" w:rsidRDefault="0063561D" w:rsidP="0063561D">
      <w:pPr>
        <w:ind w:firstLine="567"/>
        <w:jc w:val="both"/>
      </w:pPr>
      <w:r w:rsidRPr="0063561D">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63561D">
        <w:rPr>
          <w:lang w:eastAsia="en-US"/>
        </w:rPr>
        <w:t>дейностите, предмет на договора</w:t>
      </w:r>
      <w:r w:rsidRPr="0063561D">
        <w:t xml:space="preserve"> в държавата членка, в която са установени.</w:t>
      </w:r>
    </w:p>
    <w:p w:rsidR="0063561D" w:rsidRPr="0063561D" w:rsidRDefault="0063561D" w:rsidP="0063561D">
      <w:pPr>
        <w:ind w:firstLine="567"/>
        <w:jc w:val="both"/>
      </w:pPr>
      <w:r w:rsidRPr="0063561D">
        <w:rPr>
          <w:b/>
          <w:bCs/>
        </w:rPr>
        <w:t>1.2.</w:t>
      </w:r>
      <w:r w:rsidRPr="0063561D">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за създаване на обединението, както и следната информация във връзка с конкретната обществена поръчка:</w:t>
      </w:r>
    </w:p>
    <w:p w:rsidR="0063561D" w:rsidRPr="0063561D" w:rsidRDefault="0063561D" w:rsidP="008866B2">
      <w:pPr>
        <w:numPr>
          <w:ilvl w:val="0"/>
          <w:numId w:val="6"/>
        </w:numPr>
        <w:ind w:left="1134" w:firstLine="567"/>
        <w:jc w:val="both"/>
      </w:pPr>
      <w:r w:rsidRPr="0063561D">
        <w:t>правата и задълженията на участниците в обединението;</w:t>
      </w:r>
    </w:p>
    <w:p w:rsidR="0063561D" w:rsidRPr="0063561D" w:rsidRDefault="0063561D" w:rsidP="008866B2">
      <w:pPr>
        <w:numPr>
          <w:ilvl w:val="0"/>
          <w:numId w:val="6"/>
        </w:numPr>
        <w:ind w:left="1134" w:firstLine="567"/>
        <w:jc w:val="both"/>
      </w:pPr>
      <w:r w:rsidRPr="0063561D">
        <w:t>разпределението на отговорността между членовете на обединението;</w:t>
      </w:r>
    </w:p>
    <w:p w:rsidR="0063561D" w:rsidRPr="0063561D" w:rsidRDefault="0063561D" w:rsidP="008866B2">
      <w:pPr>
        <w:numPr>
          <w:ilvl w:val="0"/>
          <w:numId w:val="6"/>
        </w:numPr>
        <w:ind w:left="1134" w:firstLine="567"/>
        <w:jc w:val="both"/>
      </w:pPr>
      <w:r w:rsidRPr="0063561D">
        <w:t>дейностите, които ще изпълнява всеки член на обединението.</w:t>
      </w:r>
    </w:p>
    <w:p w:rsidR="0063561D" w:rsidRPr="0063561D" w:rsidRDefault="0063561D" w:rsidP="0063561D">
      <w:pPr>
        <w:ind w:firstLine="567"/>
        <w:jc w:val="both"/>
      </w:pPr>
      <w:r w:rsidRPr="0063561D">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3561D" w:rsidRPr="0063561D" w:rsidRDefault="0063561D" w:rsidP="0063561D">
      <w:pPr>
        <w:ind w:firstLine="567"/>
        <w:jc w:val="both"/>
      </w:pPr>
      <w:r w:rsidRPr="0063561D">
        <w:t>Участниците в обединението носят солидарна отговорност за изпълнение на договора за обществената поръчка.</w:t>
      </w:r>
    </w:p>
    <w:p w:rsidR="0063561D" w:rsidRPr="0063561D" w:rsidRDefault="0063561D" w:rsidP="0063561D">
      <w:pPr>
        <w:ind w:firstLine="567"/>
        <w:jc w:val="both"/>
      </w:pPr>
      <w:r w:rsidRPr="0063561D">
        <w:rPr>
          <w:b/>
          <w:bCs/>
        </w:rPr>
        <w:t>1.3.</w:t>
      </w:r>
      <w:r w:rsidRPr="0063561D">
        <w:t xml:space="preserve"> Когато не е приложено в офертата копие от документ, от който да е видно правното основание</w:t>
      </w:r>
      <w:r w:rsidRPr="0063561D">
        <w:rPr>
          <w:lang w:eastAsia="en-US"/>
        </w:rPr>
        <w:t xml:space="preserve"> за създаване на обединението, к</w:t>
      </w:r>
      <w:r w:rsidRPr="0063561D">
        <w:t xml:space="preserve">омисията назначена от Възложителя за разглеждане и оценяване на подадените оферти, го изисква по реда предвиден в ЗОП и ППЗОП. </w:t>
      </w:r>
    </w:p>
    <w:p w:rsidR="0063561D" w:rsidRPr="0063561D" w:rsidRDefault="0063561D" w:rsidP="0063561D">
      <w:pPr>
        <w:ind w:firstLine="567"/>
        <w:jc w:val="both"/>
      </w:pPr>
      <w:r w:rsidRPr="0063561D">
        <w:rPr>
          <w:b/>
          <w:bCs/>
        </w:rPr>
        <w:t>1.4.</w:t>
      </w:r>
      <w:r w:rsidRPr="0063561D">
        <w:t xml:space="preserve"> Лице, което участва в обединение или е дало съгласие да бъде подизпълнител на друг участник, не може да подава самостоятелно оферта.</w:t>
      </w:r>
    </w:p>
    <w:p w:rsidR="0063561D" w:rsidRPr="0063561D" w:rsidRDefault="0063561D" w:rsidP="0063561D">
      <w:pPr>
        <w:ind w:firstLine="567"/>
        <w:jc w:val="both"/>
      </w:pPr>
      <w:r w:rsidRPr="0063561D">
        <w:rPr>
          <w:b/>
          <w:bCs/>
        </w:rPr>
        <w:t>1.5.</w:t>
      </w:r>
      <w:r w:rsidRPr="0063561D">
        <w:t xml:space="preserve"> В процедура за възлагане на обществена поръчка едно лице може да участва само в едно обединение.</w:t>
      </w:r>
    </w:p>
    <w:p w:rsidR="0063561D" w:rsidRPr="0063561D" w:rsidRDefault="0063561D" w:rsidP="0063561D">
      <w:pPr>
        <w:spacing w:line="276" w:lineRule="auto"/>
        <w:ind w:firstLine="567"/>
        <w:jc w:val="both"/>
        <w:rPr>
          <w:lang w:eastAsia="en-US"/>
        </w:rPr>
      </w:pPr>
      <w:r w:rsidRPr="0063561D">
        <w:rPr>
          <w:b/>
          <w:bCs/>
        </w:rPr>
        <w:t>1.6.</w:t>
      </w:r>
      <w:r w:rsidRPr="0063561D">
        <w:t xml:space="preserve"> Свързани лица не могат да бъдат самостоятелни участници в една и съща процедура.</w:t>
      </w:r>
    </w:p>
    <w:p w:rsidR="0063561D" w:rsidRPr="0063561D" w:rsidRDefault="0063561D" w:rsidP="0063561D">
      <w:pPr>
        <w:ind w:firstLine="567"/>
        <w:jc w:val="both"/>
      </w:pPr>
      <w:r w:rsidRPr="0063561D">
        <w:rPr>
          <w:b/>
          <w:bCs/>
        </w:rPr>
        <w:t>1.7.</w:t>
      </w:r>
      <w:r w:rsidRPr="0063561D">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3561D" w:rsidRPr="0063561D" w:rsidRDefault="0063561D" w:rsidP="0063561D">
      <w:pPr>
        <w:ind w:firstLine="567"/>
        <w:jc w:val="both"/>
        <w:rPr>
          <w:b/>
          <w:i/>
        </w:rPr>
      </w:pPr>
      <w:r w:rsidRPr="0063561D">
        <w:rPr>
          <w:b/>
          <w:i/>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(чл. 67, ал. 6 от ЗОП)</w:t>
      </w:r>
    </w:p>
    <w:p w:rsidR="0063561D" w:rsidRPr="0063561D" w:rsidRDefault="0063561D" w:rsidP="0063561D">
      <w:pPr>
        <w:ind w:firstLine="567"/>
        <w:jc w:val="both"/>
        <w:rPr>
          <w:highlight w:val="yellow"/>
        </w:rPr>
      </w:pPr>
    </w:p>
    <w:p w:rsidR="0063561D" w:rsidRPr="0063561D" w:rsidRDefault="0063561D" w:rsidP="0063561D">
      <w:pPr>
        <w:ind w:firstLine="567"/>
        <w:jc w:val="both"/>
        <w:rPr>
          <w:lang w:eastAsia="en-US"/>
        </w:rPr>
      </w:pPr>
      <w:r w:rsidRPr="0063561D">
        <w:rPr>
          <w:rFonts w:ascii="Times New Roman,Calibri" w:eastAsia="Times New Roman,Calibri" w:hAnsi="Times New Roman,Calibri"/>
          <w:lang w:eastAsia="en-US"/>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 41, ал. 1 от ППЗОП)</w:t>
      </w:r>
    </w:p>
    <w:p w:rsidR="0063561D" w:rsidRPr="0063561D" w:rsidRDefault="0063561D" w:rsidP="0063561D">
      <w:pPr>
        <w:ind w:firstLine="567"/>
        <w:jc w:val="both"/>
        <w:rPr>
          <w:highlight w:val="yellow"/>
          <w:lang w:eastAsia="en-US"/>
        </w:rPr>
      </w:pPr>
      <w:r w:rsidRPr="0063561D">
        <w:rPr>
          <w:rFonts w:ascii="Times New Roman,Calibri" w:eastAsia="Times New Roman,Calibri" w:hAnsi="Times New Roman,Calibri"/>
          <w:lang w:eastAsia="en-US"/>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(чл. 41, ал. 2 от ППЗОП)</w:t>
      </w:r>
    </w:p>
    <w:p w:rsidR="0063561D" w:rsidRPr="0063561D" w:rsidRDefault="0063561D" w:rsidP="0063561D">
      <w:pPr>
        <w:ind w:firstLine="567"/>
        <w:jc w:val="both"/>
        <w:rPr>
          <w:rFonts w:ascii="Times New Roman,Calibri" w:eastAsia="Times New Roman,Calibri" w:hAnsi="Times New Roman,Calibri"/>
          <w:lang w:eastAsia="en-US"/>
        </w:rPr>
      </w:pPr>
      <w:r w:rsidRPr="0063561D">
        <w:rPr>
          <w:rFonts w:ascii="Times New Roman,Calibri" w:eastAsia="Times New Roman,Calibri" w:hAnsi="Times New Roman,Calibri"/>
          <w:lang w:eastAsia="en-US"/>
        </w:rPr>
        <w:t xml:space="preserve">В ЕЕДОП по чл. 41, ал. 1 от ППЗОП могат да се съдържат и обстоятелствата по чл. 54, ал. 1, т. 3 - 6 и чл. 55, ал. 1, т. 1 - 4 от ЗОП, както и тези, свързани с критериите за подбор, ако </w:t>
      </w:r>
      <w:r w:rsidRPr="0063561D">
        <w:rPr>
          <w:rFonts w:ascii="Times New Roman,Calibri" w:eastAsia="Times New Roman,Calibri" w:hAnsi="Times New Roman,Calibri"/>
          <w:lang w:eastAsia="en-US"/>
        </w:rPr>
        <w:lastRenderedPageBreak/>
        <w:t>лицето, което го подписва може самостоятелно да представлява съответния стопански субект. (чл. 41, ал. 3 от ППЗОП)</w:t>
      </w:r>
    </w:p>
    <w:p w:rsidR="0063561D" w:rsidRPr="0063561D" w:rsidRDefault="0063561D" w:rsidP="0063561D">
      <w:pPr>
        <w:ind w:firstLine="567"/>
        <w:jc w:val="both"/>
        <w:rPr>
          <w:lang w:eastAsia="en-US"/>
        </w:rPr>
      </w:pPr>
      <w:r w:rsidRPr="0063561D">
        <w:rPr>
          <w:rFonts w:ascii="Times New Roman,Calibri" w:eastAsia="Times New Roman,Calibri" w:hAnsi="Times New Roman,Calibri"/>
          <w:lang w:eastAsia="en-US"/>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(чл. 41, ал. 4 от ППЗОП)</w:t>
      </w:r>
    </w:p>
    <w:p w:rsidR="0063561D" w:rsidRPr="0063561D" w:rsidRDefault="0063561D" w:rsidP="0063561D">
      <w:pPr>
        <w:ind w:firstLine="567"/>
        <w:jc w:val="both"/>
        <w:rPr>
          <w:rFonts w:ascii="Times New Roman,Calibri" w:eastAsia="Times New Roman,Calibri" w:hAnsi="Times New Roman,Calibri"/>
          <w:highlight w:val="yellow"/>
          <w:lang w:eastAsia="en-US"/>
        </w:rPr>
      </w:pPr>
      <w:r w:rsidRPr="0063561D">
        <w:rPr>
          <w:rFonts w:ascii="Times New Roman,Calibri" w:eastAsia="Times New Roman,Calibri" w:hAnsi="Times New Roman,Calibri"/>
          <w:lang w:eastAsia="en-US"/>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 (чл. 41, ал. 5 от ППЗОП)</w:t>
      </w:r>
    </w:p>
    <w:p w:rsidR="0063561D" w:rsidRPr="0063561D" w:rsidRDefault="0063561D" w:rsidP="0063561D">
      <w:pPr>
        <w:ind w:firstLine="567"/>
        <w:jc w:val="both"/>
        <w:rPr>
          <w:rFonts w:ascii="Times New Roman,Calibri" w:eastAsia="Times New Roman,Calibri" w:hAnsi="Times New Roman,Calibri"/>
          <w:lang w:eastAsia="en-US"/>
        </w:rPr>
      </w:pPr>
      <w:r w:rsidRPr="0063561D">
        <w:rPr>
          <w:rFonts w:ascii="Times New Roman,Calibri" w:eastAsia="Times New Roman,Calibri" w:hAnsi="Times New Roman,Calibri" w:hint="cs"/>
          <w:lang w:eastAsia="en-US"/>
        </w:rPr>
        <w:t>Основанията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по</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xml:space="preserve">. 55, </w:t>
      </w:r>
      <w:r w:rsidRPr="0063561D">
        <w:rPr>
          <w:rFonts w:ascii="Times New Roman,Calibri" w:eastAsia="Times New Roman,Calibri" w:hAnsi="Times New Roman,Calibri" w:hint="cs"/>
          <w:lang w:eastAsia="en-US"/>
        </w:rPr>
        <w:t>ал</w:t>
      </w:r>
      <w:r w:rsidRPr="0063561D">
        <w:rPr>
          <w:rFonts w:ascii="Times New Roman,Calibri" w:eastAsia="Times New Roman,Calibri" w:hAnsi="Times New Roman,Calibri"/>
          <w:lang w:eastAsia="en-US"/>
        </w:rPr>
        <w:t xml:space="preserve">. 1, </w:t>
      </w:r>
      <w:r w:rsidRPr="0063561D">
        <w:rPr>
          <w:rFonts w:ascii="Times New Roman,Calibri" w:eastAsia="Times New Roman,Calibri" w:hAnsi="Times New Roman,Calibri" w:hint="cs"/>
          <w:lang w:eastAsia="en-US"/>
        </w:rPr>
        <w:t>т</w:t>
      </w:r>
      <w:r w:rsidRPr="0063561D">
        <w:rPr>
          <w:rFonts w:ascii="Times New Roman,Calibri" w:eastAsia="Times New Roman,Calibri" w:hAnsi="Times New Roman,Calibri"/>
          <w:lang w:eastAsia="en-US"/>
        </w:rPr>
        <w:t xml:space="preserve">. 5 </w:t>
      </w:r>
      <w:r w:rsidRPr="0063561D">
        <w:rPr>
          <w:rFonts w:ascii="Times New Roman,Calibri" w:eastAsia="Times New Roman,Calibri" w:hAnsi="Times New Roman,Calibri" w:hint="cs"/>
          <w:lang w:eastAsia="en-US"/>
        </w:rPr>
        <w:t>от</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ЗОП</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се</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отнасят</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до</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лицата</w:t>
      </w:r>
      <w:r w:rsidRPr="0063561D">
        <w:rPr>
          <w:rFonts w:ascii="Times New Roman,Calibri" w:eastAsia="Times New Roman,Calibri" w:hAnsi="Times New Roman,Calibri"/>
          <w:lang w:eastAsia="en-US"/>
        </w:rPr>
        <w:t>, посочени в чл. 54, ал. 2 и ал. 3 от ЗОП. (чл. 55, ал. 3 от ЗОП)</w:t>
      </w:r>
    </w:p>
    <w:p w:rsidR="0063561D" w:rsidRPr="0063561D" w:rsidRDefault="0063561D" w:rsidP="0063561D">
      <w:pPr>
        <w:shd w:val="clear" w:color="auto" w:fill="FEFEFE"/>
        <w:spacing w:line="276" w:lineRule="auto"/>
        <w:ind w:firstLine="567"/>
      </w:pPr>
    </w:p>
    <w:p w:rsidR="0063561D" w:rsidRPr="0063561D" w:rsidRDefault="0063561D" w:rsidP="0063561D">
      <w:pPr>
        <w:shd w:val="clear" w:color="auto" w:fill="FEFEFE"/>
        <w:ind w:firstLine="567"/>
        <w:jc w:val="both"/>
        <w:rPr>
          <w:color w:val="000000"/>
        </w:rPr>
      </w:pPr>
      <w:r w:rsidRPr="0063561D">
        <w:rPr>
          <w:color w:val="000000"/>
        </w:rPr>
        <w:t xml:space="preserve">Лицата по чл. 54, ал. 2 от ЗОП са, </w:t>
      </w:r>
      <w:r w:rsidR="004461F1">
        <w:rPr>
          <w:color w:val="000000"/>
        </w:rPr>
        <w:t xml:space="preserve"> посочени в </w:t>
      </w:r>
      <w:r w:rsidRPr="0063561D">
        <w:rPr>
          <w:color w:val="000000"/>
        </w:rPr>
        <w:t>чл. 40, ал. 1 от ППЗОП</w:t>
      </w:r>
      <w:r w:rsidR="004461F1">
        <w:rPr>
          <w:color w:val="000000"/>
        </w:rPr>
        <w:t>.</w:t>
      </w:r>
    </w:p>
    <w:p w:rsidR="0063561D" w:rsidRPr="0063561D" w:rsidRDefault="0063561D" w:rsidP="0063561D">
      <w:pPr>
        <w:shd w:val="clear" w:color="auto" w:fill="FEFEFE"/>
        <w:ind w:firstLine="567"/>
        <w:jc w:val="both"/>
        <w:rPr>
          <w:color w:val="000000"/>
        </w:rPr>
      </w:pPr>
      <w:r w:rsidRPr="0063561D">
        <w:rPr>
          <w:color w:val="000000"/>
        </w:rPr>
        <w:t>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 (чл. 40, ал. 3 от ППЗОП)</w:t>
      </w:r>
    </w:p>
    <w:p w:rsidR="0063561D" w:rsidRPr="0063561D" w:rsidRDefault="0063561D" w:rsidP="0063561D">
      <w:pPr>
        <w:ind w:firstLine="567"/>
        <w:jc w:val="both"/>
        <w:rPr>
          <w:rFonts w:eastAsia="Arial Unicode MS"/>
          <w:b/>
          <w:color w:val="000000"/>
          <w:u w:color="000000"/>
          <w:lang w:eastAsia="en-US"/>
        </w:rPr>
      </w:pPr>
      <w:r w:rsidRPr="0063561D">
        <w:rPr>
          <w:rFonts w:eastAsia="Arial Unicode MS"/>
          <w:b/>
          <w:color w:val="000000"/>
          <w:u w:color="000000"/>
          <w:lang w:eastAsia="en-US"/>
        </w:rPr>
        <w:t>Участник, който при поискване от страна на Възложителя не представи необходимата информация относно правно - организационната форма</w:t>
      </w:r>
      <w:r w:rsidR="004461F1">
        <w:rPr>
          <w:rFonts w:eastAsia="Arial Unicode MS"/>
          <w:b/>
          <w:color w:val="000000"/>
          <w:u w:color="000000"/>
          <w:lang w:eastAsia="en-US"/>
        </w:rPr>
        <w:t>,</w:t>
      </w:r>
      <w:r w:rsidRPr="0063561D">
        <w:rPr>
          <w:rFonts w:eastAsia="Arial Unicode MS"/>
          <w:b/>
          <w:color w:val="000000"/>
          <w:u w:color="000000"/>
          <w:lang w:eastAsia="en-US"/>
        </w:rPr>
        <w:t xml:space="preserve">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rsidR="0063561D" w:rsidRPr="0063561D" w:rsidRDefault="0063561D" w:rsidP="0063561D">
      <w:pPr>
        <w:ind w:firstLine="567"/>
        <w:jc w:val="both"/>
        <w:rPr>
          <w:b/>
          <w:bCs/>
          <w:i/>
          <w:iCs/>
          <w:highlight w:val="yellow"/>
        </w:rPr>
      </w:pPr>
    </w:p>
    <w:p w:rsidR="0063561D" w:rsidRPr="0063561D" w:rsidRDefault="0063561D" w:rsidP="0063561D">
      <w:pPr>
        <w:widowControl w:val="0"/>
        <w:suppressAutoHyphens/>
        <w:ind w:firstLine="567"/>
        <w:jc w:val="both"/>
        <w:rPr>
          <w:color w:val="000000"/>
        </w:rPr>
      </w:pPr>
      <w:r w:rsidRPr="0063561D">
        <w:rPr>
          <w:color w:val="000000"/>
        </w:rPr>
        <w:t>За доказване на липсата на основания за отстраняване участникът, избран за изпълнител, представя посочените в чл. 58 от ЗОП документи.</w:t>
      </w:r>
    </w:p>
    <w:p w:rsidR="0063561D" w:rsidRPr="0063561D" w:rsidRDefault="0063561D" w:rsidP="0063561D">
      <w:pPr>
        <w:shd w:val="clear" w:color="auto" w:fill="FFFFFF"/>
        <w:ind w:firstLine="567"/>
        <w:jc w:val="both"/>
        <w:rPr>
          <w:b/>
          <w:bCs/>
          <w:i/>
          <w:iCs/>
          <w:highlight w:val="yellow"/>
        </w:rPr>
      </w:pPr>
    </w:p>
    <w:p w:rsidR="0063561D" w:rsidRPr="0063561D" w:rsidRDefault="0063561D" w:rsidP="0063561D">
      <w:pPr>
        <w:ind w:firstLine="567"/>
        <w:jc w:val="both"/>
      </w:pPr>
      <w:r w:rsidRPr="0063561D">
        <w:rPr>
          <w:b/>
          <w:bCs/>
        </w:rPr>
        <w:t xml:space="preserve">1.8. </w:t>
      </w:r>
      <w:r w:rsidRPr="0063561D">
        <w:t xml:space="preserve">Участниците в настоящата обществена поръчка могат да използват капацитета на трети лица при условията на чл. 65 от ЗОП и ППЗОП. </w:t>
      </w:r>
    </w:p>
    <w:p w:rsidR="0063561D" w:rsidRPr="0063561D" w:rsidRDefault="0063561D" w:rsidP="0063561D">
      <w:pPr>
        <w:spacing w:after="200"/>
        <w:ind w:firstLine="567"/>
        <w:jc w:val="both"/>
        <w:rPr>
          <w:b/>
          <w:i/>
        </w:rPr>
      </w:pPr>
      <w:r w:rsidRPr="0063561D">
        <w:rPr>
          <w:rFonts w:eastAsia="Calibri"/>
          <w:bCs/>
          <w:i/>
          <w:color w:val="000000"/>
          <w:lang w:eastAsia="en-US"/>
        </w:rPr>
        <w:t>Когато участникът се позовава на капацитета на трети лица, посочва това в Част ІІ, Раздел „В“ от ЕЕДОП.</w:t>
      </w:r>
    </w:p>
    <w:p w:rsidR="0063561D" w:rsidRPr="0063561D" w:rsidRDefault="0063561D" w:rsidP="0063561D">
      <w:pPr>
        <w:ind w:firstLine="567"/>
        <w:jc w:val="both"/>
      </w:pPr>
      <w:r w:rsidRPr="0063561D">
        <w:rPr>
          <w:b/>
          <w:bCs/>
        </w:rPr>
        <w:t xml:space="preserve">1.9. </w:t>
      </w:r>
      <w:r w:rsidRPr="0063561D">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63561D" w:rsidRPr="0063561D" w:rsidRDefault="0063561D" w:rsidP="0063561D">
      <w:pPr>
        <w:ind w:firstLine="567"/>
        <w:jc w:val="both"/>
        <w:rPr>
          <w:rFonts w:eastAsia="Calibri"/>
          <w:bCs/>
          <w:i/>
          <w:color w:val="000000"/>
          <w:lang w:eastAsia="en-US"/>
        </w:rPr>
      </w:pPr>
      <w:r w:rsidRPr="0063561D">
        <w:rPr>
          <w:rFonts w:eastAsia="Calibri"/>
          <w:i/>
          <w:lang w:eastAsia="en-US"/>
        </w:rPr>
        <w:t>Когато участникът е посочил, че ще използва подизпълнители,</w:t>
      </w:r>
      <w:r w:rsidRPr="0063561D">
        <w:rPr>
          <w:rFonts w:eastAsia="Calibri"/>
          <w:bCs/>
          <w:i/>
          <w:color w:val="000000"/>
          <w:lang w:eastAsia="en-US"/>
        </w:rPr>
        <w:t xml:space="preserve"> посочва делът на подизпълнителя, чрез попълване на Част IV, буква „В“ от ЕЕДОП на участника;</w:t>
      </w:r>
    </w:p>
    <w:p w:rsidR="0063561D" w:rsidRPr="0063561D" w:rsidRDefault="0063561D" w:rsidP="0063561D">
      <w:pPr>
        <w:ind w:firstLine="567"/>
        <w:jc w:val="both"/>
        <w:rPr>
          <w:strike/>
          <w:highlight w:val="yellow"/>
        </w:rPr>
      </w:pPr>
    </w:p>
    <w:p w:rsidR="0063561D" w:rsidRPr="0063561D" w:rsidRDefault="0063561D" w:rsidP="0063561D">
      <w:pPr>
        <w:keepNext/>
        <w:keepLines/>
        <w:spacing w:before="40" w:line="276" w:lineRule="auto"/>
        <w:ind w:firstLine="567"/>
        <w:jc w:val="both"/>
        <w:outlineLvl w:val="2"/>
        <w:rPr>
          <w:b/>
        </w:rPr>
      </w:pPr>
      <w:r w:rsidRPr="0063561D">
        <w:rPr>
          <w:b/>
        </w:rPr>
        <w:t>2.1. Възложителят отстранява от участие в процедура за възлагане на обществена поръчка участник, когато:</w:t>
      </w:r>
    </w:p>
    <w:p w:rsidR="0063561D" w:rsidRPr="0063561D" w:rsidRDefault="0063561D" w:rsidP="0063561D">
      <w:pPr>
        <w:ind w:firstLine="567"/>
        <w:jc w:val="both"/>
      </w:pPr>
      <w:r w:rsidRPr="0063561D">
        <w:rPr>
          <w:b/>
          <w:bCs/>
        </w:rPr>
        <w:t>2.1.1.</w:t>
      </w:r>
      <w:r w:rsidRPr="0063561D">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63561D" w:rsidRPr="0063561D" w:rsidRDefault="0063561D" w:rsidP="0063561D">
      <w:pPr>
        <w:ind w:firstLine="567"/>
        <w:jc w:val="both"/>
      </w:pPr>
      <w:r w:rsidRPr="0063561D">
        <w:rPr>
          <w:b/>
          <w:bCs/>
        </w:rPr>
        <w:t xml:space="preserve">2.1.2. </w:t>
      </w:r>
      <w:r w:rsidRPr="0063561D">
        <w:rPr>
          <w:bCs/>
        </w:rPr>
        <w:t>е осъден с влязла в сила присъда за престъпление, аналогично на тези по т. 2.1.1, в друга държава членка или трета страна</w:t>
      </w:r>
      <w:r w:rsidRPr="0063561D">
        <w:t xml:space="preserve"> (чл. 54, ал. 1, т. 2 от ЗОП);</w:t>
      </w:r>
    </w:p>
    <w:p w:rsidR="0063561D" w:rsidRPr="0063561D" w:rsidRDefault="0063561D" w:rsidP="0063561D">
      <w:pPr>
        <w:ind w:firstLine="567"/>
        <w:jc w:val="both"/>
        <w:rPr>
          <w:bCs/>
        </w:rPr>
      </w:pPr>
      <w:r w:rsidRPr="0063561D">
        <w:rPr>
          <w:b/>
          <w:bCs/>
        </w:rPr>
        <w:t xml:space="preserve">2.1.3. </w:t>
      </w:r>
      <w:r w:rsidRPr="0063561D">
        <w:rPr>
          <w:bCs/>
        </w:rPr>
        <w:t xml:space="preserve">има задължения за данъци и задължителни осигурителни вноски по смисъла на </w:t>
      </w:r>
      <w:hyperlink r:id="rId11" w:history="1">
        <w:r w:rsidRPr="0063561D">
          <w:rPr>
            <w:bCs/>
          </w:rPr>
          <w:t>чл. 162, ал. 2, т. 1 от Данъчно-осигурителния процесуален кодекс</w:t>
        </w:r>
      </w:hyperlink>
      <w:r w:rsidRPr="0063561D">
        <w:rPr>
          <w:bCs/>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т.3 от ЗОП);</w:t>
      </w:r>
    </w:p>
    <w:p w:rsidR="0063561D" w:rsidRPr="0063561D" w:rsidRDefault="0063561D" w:rsidP="0063561D">
      <w:pPr>
        <w:ind w:firstLine="567"/>
        <w:jc w:val="both"/>
      </w:pPr>
      <w:r w:rsidRPr="0063561D">
        <w:rPr>
          <w:b/>
          <w:bCs/>
        </w:rPr>
        <w:t>2.1.4.</w:t>
      </w:r>
      <w:r w:rsidRPr="0063561D">
        <w:t xml:space="preserve"> е налице неравнопоставеност в случаите по чл. 44, ал. 5 от ЗОП (чл. 54, ал. 1, т.4 от ЗОП);</w:t>
      </w:r>
    </w:p>
    <w:p w:rsidR="0063561D" w:rsidRPr="0063561D" w:rsidRDefault="0063561D" w:rsidP="0063561D">
      <w:pPr>
        <w:ind w:firstLine="567"/>
        <w:jc w:val="both"/>
      </w:pPr>
      <w:r w:rsidRPr="0063561D">
        <w:rPr>
          <w:b/>
          <w:bCs/>
        </w:rPr>
        <w:t>2.1.5.</w:t>
      </w:r>
      <w:r w:rsidRPr="0063561D">
        <w:t xml:space="preserve"> е установено, че: </w:t>
      </w:r>
    </w:p>
    <w:p w:rsidR="0063561D" w:rsidRPr="0063561D" w:rsidRDefault="0063561D" w:rsidP="0063561D">
      <w:pPr>
        <w:ind w:firstLine="567"/>
        <w:jc w:val="both"/>
      </w:pPr>
      <w:r w:rsidRPr="0063561D">
        <w:rPr>
          <w:b/>
          <w:bCs/>
        </w:rPr>
        <w:lastRenderedPageBreak/>
        <w:t>а)</w:t>
      </w:r>
      <w:r w:rsidRPr="0063561D">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(чл. 54, ал. 1, т. 5, буква „а“ от ЗОП);</w:t>
      </w:r>
    </w:p>
    <w:p w:rsidR="0063561D" w:rsidRPr="0063561D" w:rsidRDefault="0063561D" w:rsidP="0063561D">
      <w:pPr>
        <w:ind w:firstLine="567"/>
        <w:jc w:val="both"/>
      </w:pPr>
      <w:r w:rsidRPr="0063561D">
        <w:rPr>
          <w:b/>
          <w:bCs/>
        </w:rPr>
        <w:t>б)</w:t>
      </w:r>
      <w:r w:rsidRPr="0063561D">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буква „б“ от ЗОП);</w:t>
      </w:r>
    </w:p>
    <w:p w:rsidR="0063561D" w:rsidRPr="0063561D" w:rsidRDefault="0063561D" w:rsidP="0063561D">
      <w:pPr>
        <w:ind w:firstLine="567"/>
        <w:jc w:val="both"/>
      </w:pPr>
      <w:r w:rsidRPr="0063561D">
        <w:rPr>
          <w:b/>
          <w:bCs/>
        </w:rPr>
        <w:t>2.1.6.</w:t>
      </w:r>
      <w:r w:rsidRPr="0063561D">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63561D">
        <w:rPr>
          <w:bCs/>
        </w:rPr>
        <w:t xml:space="preserve"> (чл. 54, ал. 1, т. 6 от ЗОП)</w:t>
      </w:r>
      <w:r w:rsidRPr="0063561D">
        <w:t>;</w:t>
      </w:r>
    </w:p>
    <w:p w:rsidR="0063561D" w:rsidRPr="0063561D" w:rsidRDefault="0063561D" w:rsidP="0063561D">
      <w:pPr>
        <w:ind w:firstLine="567"/>
        <w:jc w:val="both"/>
      </w:pPr>
      <w:r w:rsidRPr="0063561D">
        <w:rPr>
          <w:b/>
          <w:bCs/>
        </w:rPr>
        <w:t>2.1.7.</w:t>
      </w:r>
      <w:r w:rsidRPr="0063561D">
        <w:t xml:space="preserve"> е налице конфликт на интереси, който не може да бъде отстранен (чл. 54, ал. 1, т. 7 от ЗОП).</w:t>
      </w:r>
    </w:p>
    <w:p w:rsidR="0063561D" w:rsidRPr="0063561D" w:rsidRDefault="0063561D" w:rsidP="0063561D">
      <w:pPr>
        <w:ind w:firstLine="567"/>
        <w:jc w:val="both"/>
      </w:pPr>
      <w:r w:rsidRPr="0063561D">
        <w:rPr>
          <w:b/>
        </w:rPr>
        <w:t>2.2.</w:t>
      </w:r>
      <w:r w:rsidRPr="0063561D">
        <w:t xml:space="preserve"> Основанията по т. 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63561D">
        <w:rPr>
          <w:lang w:val="en-US"/>
        </w:rPr>
        <w:t>.</w:t>
      </w:r>
      <w:r w:rsidRPr="0063561D">
        <w:t xml:space="preserve"> (чл. 54, ал. 2 от ЗОП)</w:t>
      </w:r>
    </w:p>
    <w:p w:rsidR="0063561D" w:rsidRPr="0063561D" w:rsidRDefault="0063561D" w:rsidP="0063561D">
      <w:pPr>
        <w:ind w:firstLine="567"/>
        <w:jc w:val="both"/>
      </w:pPr>
      <w:r w:rsidRPr="0063561D">
        <w:rPr>
          <w:b/>
          <w:lang w:val="en-US"/>
        </w:rPr>
        <w:t>2.2.1</w:t>
      </w:r>
      <w:r w:rsidRPr="0063561D">
        <w:rPr>
          <w:b/>
        </w:rPr>
        <w:t>.</w:t>
      </w:r>
      <w:r w:rsidRPr="0063561D">
        <w:rPr>
          <w:lang w:val="en-US"/>
        </w:rPr>
        <w:t xml:space="preserve"> </w:t>
      </w:r>
      <w:r w:rsidRPr="0063561D">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63561D" w:rsidRPr="0063561D" w:rsidRDefault="0063561D" w:rsidP="0063561D">
      <w:pPr>
        <w:ind w:firstLine="567"/>
        <w:jc w:val="both"/>
      </w:pPr>
      <w:r w:rsidRPr="0063561D">
        <w:rPr>
          <w:b/>
        </w:rPr>
        <w:t xml:space="preserve">2.3. </w:t>
      </w:r>
      <w:r w:rsidRPr="0063561D">
        <w:t>Основанието по т.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(чл. 54, ал. 5 от ЗОП)</w:t>
      </w:r>
    </w:p>
    <w:p w:rsidR="0063561D" w:rsidRPr="0063561D" w:rsidRDefault="0063561D" w:rsidP="0063561D">
      <w:pPr>
        <w:ind w:firstLine="567"/>
        <w:jc w:val="both"/>
      </w:pPr>
      <w:r w:rsidRPr="0063561D">
        <w:rPr>
          <w:b/>
          <w:bCs/>
        </w:rPr>
        <w:t>2.4.</w:t>
      </w:r>
      <w:r w:rsidRPr="0063561D">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63561D" w:rsidRPr="0063561D" w:rsidRDefault="0063561D" w:rsidP="0063561D">
      <w:pPr>
        <w:ind w:firstLine="567"/>
        <w:jc w:val="both"/>
        <w:rPr>
          <w:lang w:eastAsia="en-US"/>
        </w:rPr>
      </w:pPr>
      <w:r w:rsidRPr="0063561D">
        <w:rPr>
          <w:b/>
          <w:bCs/>
        </w:rPr>
        <w:t>2.4.1.</w:t>
      </w:r>
      <w:r w:rsidRPr="0063561D">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 от ЗОП);</w:t>
      </w:r>
    </w:p>
    <w:p w:rsidR="0063561D" w:rsidRPr="0063561D" w:rsidRDefault="0063561D" w:rsidP="0063561D">
      <w:pPr>
        <w:ind w:firstLine="567"/>
        <w:jc w:val="both"/>
      </w:pPr>
      <w:r w:rsidRPr="0063561D">
        <w:rPr>
          <w:b/>
          <w:bCs/>
        </w:rPr>
        <w:t>2.4.</w:t>
      </w:r>
      <w:r w:rsidRPr="0063561D">
        <w:rPr>
          <w:b/>
          <w:bCs/>
          <w:lang w:eastAsia="en-US"/>
        </w:rPr>
        <w:t>2</w:t>
      </w:r>
      <w:r w:rsidRPr="0063561D">
        <w:rPr>
          <w:b/>
          <w:bCs/>
        </w:rPr>
        <w:t>.</w:t>
      </w:r>
      <w:r w:rsidRPr="0063561D">
        <w:t xml:space="preserve"> сключил е споразумение с други лица с цел нарушаване на конкуренцията, когато нарушението е установено с акт на компетентен орган (чл. 55, ал. 1, т. 3 от ЗОП);</w:t>
      </w:r>
    </w:p>
    <w:p w:rsidR="0063561D" w:rsidRPr="0063561D" w:rsidRDefault="0063561D" w:rsidP="0063561D">
      <w:pPr>
        <w:ind w:firstLine="567"/>
        <w:jc w:val="both"/>
      </w:pPr>
      <w:r w:rsidRPr="0063561D">
        <w:rPr>
          <w:b/>
          <w:bCs/>
        </w:rPr>
        <w:t>2.4.</w:t>
      </w:r>
      <w:r w:rsidRPr="0063561D">
        <w:rPr>
          <w:b/>
          <w:bCs/>
          <w:lang w:eastAsia="en-US"/>
        </w:rPr>
        <w:t>3</w:t>
      </w:r>
      <w:r w:rsidRPr="0063561D">
        <w:rPr>
          <w:b/>
          <w:bCs/>
        </w:rPr>
        <w:t>.</w:t>
      </w:r>
      <w:r w:rsidRPr="0063561D">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63561D" w:rsidRPr="0063561D" w:rsidRDefault="0063561D" w:rsidP="0063561D">
      <w:pPr>
        <w:ind w:firstLine="567"/>
        <w:jc w:val="both"/>
      </w:pPr>
      <w:r w:rsidRPr="0063561D">
        <w:rPr>
          <w:b/>
          <w:bCs/>
        </w:rPr>
        <w:t>2.5.</w:t>
      </w:r>
      <w:r w:rsidRPr="0063561D">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63561D" w:rsidRPr="0063561D" w:rsidRDefault="0063561D" w:rsidP="0063561D">
      <w:pPr>
        <w:ind w:firstLine="567"/>
        <w:jc w:val="both"/>
      </w:pPr>
      <w:r w:rsidRPr="0063561D">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63561D" w:rsidRPr="0063561D" w:rsidRDefault="0063561D" w:rsidP="0063561D">
      <w:pPr>
        <w:ind w:firstLine="567"/>
        <w:jc w:val="both"/>
      </w:pPr>
    </w:p>
    <w:p w:rsidR="0063561D" w:rsidRPr="0063561D" w:rsidRDefault="0063561D" w:rsidP="0063561D">
      <w:pPr>
        <w:ind w:firstLine="567"/>
        <w:jc w:val="both"/>
      </w:pPr>
      <w:r w:rsidRPr="0063561D">
        <w:t>Основанията за отстраняване се прилагат до изтичане на сроковете посочени в чл. 57 от ЗОП.</w:t>
      </w:r>
    </w:p>
    <w:p w:rsidR="0063561D" w:rsidRPr="0063561D" w:rsidRDefault="0063561D" w:rsidP="0063561D">
      <w:pPr>
        <w:ind w:firstLine="567"/>
        <w:jc w:val="both"/>
      </w:pPr>
      <w:r w:rsidRPr="0063561D">
        <w:rPr>
          <w:lang w:eastAsia="en-US"/>
        </w:rPr>
        <w:lastRenderedPageBreak/>
        <w:t xml:space="preserve">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 </w:t>
      </w:r>
      <w:r w:rsidRPr="0063561D">
        <w:t>Като доказателства за надеждността на участника се представят документите, посочени в чл. 45, ал. 2 от ППЗОП.</w:t>
      </w:r>
    </w:p>
    <w:p w:rsidR="0063561D" w:rsidRPr="0063561D" w:rsidRDefault="0063561D" w:rsidP="0063561D">
      <w:pPr>
        <w:ind w:firstLine="567"/>
        <w:jc w:val="both"/>
      </w:pPr>
    </w:p>
    <w:p w:rsidR="0063561D" w:rsidRPr="0063561D" w:rsidRDefault="0063561D" w:rsidP="0063561D">
      <w:pPr>
        <w:ind w:firstLine="567"/>
        <w:jc w:val="both"/>
      </w:pPr>
      <w:r w:rsidRPr="0063561D">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63561D" w:rsidRPr="0063561D" w:rsidRDefault="0063561D" w:rsidP="0063561D">
      <w:pPr>
        <w:ind w:firstLine="567"/>
        <w:jc w:val="both"/>
        <w:rPr>
          <w:lang w:eastAsia="en-US"/>
        </w:rPr>
      </w:pPr>
      <w:r w:rsidRPr="0063561D">
        <w:rPr>
          <w:lang w:eastAsia="en-US"/>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63561D" w:rsidRPr="0063561D" w:rsidRDefault="0063561D" w:rsidP="0063561D">
      <w:pPr>
        <w:ind w:firstLine="567"/>
        <w:jc w:val="both"/>
        <w:rPr>
          <w:b/>
          <w:bCs/>
          <w:highlight w:val="green"/>
        </w:rPr>
      </w:pPr>
    </w:p>
    <w:p w:rsidR="0063561D" w:rsidRPr="0063561D" w:rsidRDefault="0063561D" w:rsidP="0063561D">
      <w:pPr>
        <w:ind w:firstLine="567"/>
        <w:jc w:val="both"/>
      </w:pPr>
      <w:r w:rsidRPr="0063561D">
        <w:rPr>
          <w:b/>
          <w:bCs/>
        </w:rPr>
        <w:t>2.6.</w:t>
      </w:r>
      <w:r w:rsidRPr="0063561D">
        <w:t xml:space="preserve"> Освен на основанията по чл. 54 от ЗОП и посочените от възложителя основания по чл. 55 от ЗОП, възложителят отстранява:</w:t>
      </w:r>
    </w:p>
    <w:p w:rsidR="0063561D" w:rsidRPr="0063561D" w:rsidRDefault="0063561D" w:rsidP="0063561D">
      <w:pPr>
        <w:ind w:firstLine="567"/>
        <w:jc w:val="both"/>
      </w:pPr>
      <w:r w:rsidRPr="0063561D">
        <w:rPr>
          <w:b/>
          <w:bCs/>
        </w:rPr>
        <w:t>2.6.1.</w:t>
      </w:r>
      <w:r w:rsidRPr="0063561D">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Pr="0063561D">
        <w:rPr>
          <w:lang w:val="en-US"/>
        </w:rPr>
        <w:t xml:space="preserve"> (</w:t>
      </w:r>
      <w:r w:rsidRPr="0063561D">
        <w:t>чл. 107, т. 1 от ЗОП)</w:t>
      </w:r>
    </w:p>
    <w:p w:rsidR="0063561D" w:rsidRPr="0063561D" w:rsidRDefault="0063561D" w:rsidP="0063561D">
      <w:pPr>
        <w:ind w:firstLine="567"/>
        <w:jc w:val="both"/>
      </w:pPr>
      <w:r w:rsidRPr="0063561D">
        <w:rPr>
          <w:b/>
          <w:bCs/>
        </w:rPr>
        <w:t>2.6.2.</w:t>
      </w:r>
      <w:r w:rsidRPr="0063561D">
        <w:t xml:space="preserve"> Участник, който е представил оферта, която не отговаря на </w:t>
      </w:r>
      <w:r w:rsidRPr="0063561D">
        <w:rPr>
          <w:lang w:val="en-US"/>
        </w:rPr>
        <w:t>(</w:t>
      </w:r>
      <w:r w:rsidRPr="0063561D">
        <w:t>чл. 107, т. 2 от ЗОП):</w:t>
      </w:r>
    </w:p>
    <w:p w:rsidR="0063561D" w:rsidRPr="0063561D" w:rsidRDefault="0063561D" w:rsidP="0063561D">
      <w:pPr>
        <w:ind w:firstLine="567"/>
        <w:jc w:val="both"/>
        <w:rPr>
          <w:rFonts w:ascii="Calibri" w:eastAsia="Calibri" w:hAnsi="Calibri"/>
          <w:lang w:eastAsia="en-US"/>
        </w:rPr>
      </w:pPr>
      <w:r w:rsidRPr="0063561D">
        <w:rPr>
          <w:b/>
          <w:bCs/>
        </w:rPr>
        <w:t>а)</w:t>
      </w:r>
      <w:r w:rsidRPr="0063561D">
        <w:t xml:space="preserve"> предварително обявените условия за изпълнение на поръчката;</w:t>
      </w:r>
      <w:r w:rsidRPr="0063561D">
        <w:rPr>
          <w:rFonts w:ascii="Calibri" w:eastAsia="Calibri" w:hAnsi="Calibri"/>
          <w:lang w:eastAsia="en-US"/>
        </w:rPr>
        <w:t xml:space="preserve"> </w:t>
      </w:r>
      <w:r w:rsidRPr="0063561D">
        <w:rPr>
          <w:lang w:val="en-US"/>
        </w:rPr>
        <w:t>(</w:t>
      </w:r>
      <w:r w:rsidRPr="0063561D">
        <w:t>чл. 107, т. 2, б. „а“ от ЗОП)</w:t>
      </w:r>
    </w:p>
    <w:p w:rsidR="0063561D" w:rsidRPr="0063561D" w:rsidRDefault="0063561D" w:rsidP="0063561D">
      <w:pPr>
        <w:ind w:firstLine="567"/>
        <w:jc w:val="both"/>
        <w:rPr>
          <w:b/>
          <w:bCs/>
        </w:rPr>
      </w:pPr>
      <w:r w:rsidRPr="0063561D">
        <w:rPr>
          <w:b/>
          <w:bCs/>
        </w:rPr>
        <w:t>б)</w:t>
      </w:r>
      <w:r w:rsidRPr="0063561D">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63561D">
        <w:rPr>
          <w:lang w:val="en-US"/>
        </w:rPr>
        <w:t xml:space="preserve"> (</w:t>
      </w:r>
      <w:r w:rsidRPr="0063561D">
        <w:t xml:space="preserve">чл. 107, т. 2, б. „б“ от ЗОП); </w:t>
      </w:r>
      <w:r w:rsidRPr="0063561D">
        <w:rPr>
          <w:b/>
          <w:bCs/>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63561D" w:rsidRPr="0063561D" w:rsidRDefault="0063561D" w:rsidP="0063561D">
      <w:pPr>
        <w:ind w:firstLine="567"/>
        <w:jc w:val="both"/>
      </w:pPr>
      <w:r w:rsidRPr="0063561D">
        <w:rPr>
          <w:b/>
          <w:bCs/>
        </w:rPr>
        <w:t>2.6.3.</w:t>
      </w:r>
      <w:r w:rsidRPr="0063561D">
        <w:t xml:space="preserve"> Участник, който не е представил в срок обосновката по чл. 72, ал. 1 от ЗОП или чиято оферта не е приета съгласно чл. 72, ал. 3 – 5 от ЗОП;</w:t>
      </w:r>
      <w:r w:rsidRPr="0063561D">
        <w:rPr>
          <w:lang w:val="en-US"/>
        </w:rPr>
        <w:t xml:space="preserve"> (</w:t>
      </w:r>
      <w:r w:rsidRPr="0063561D">
        <w:t>чл. 107, т. 3 от ЗОП)</w:t>
      </w:r>
    </w:p>
    <w:p w:rsidR="0063561D" w:rsidRPr="0063561D" w:rsidRDefault="0063561D" w:rsidP="0063561D">
      <w:pPr>
        <w:ind w:firstLine="567"/>
        <w:jc w:val="both"/>
      </w:pPr>
      <w:r w:rsidRPr="0063561D">
        <w:rPr>
          <w:b/>
          <w:bCs/>
        </w:rPr>
        <w:t>2.6.4.</w:t>
      </w:r>
      <w:r w:rsidRPr="0063561D">
        <w:t xml:space="preserve"> Участници, които са свързани лица*; </w:t>
      </w:r>
      <w:r w:rsidRPr="0063561D">
        <w:rPr>
          <w:lang w:val="en-US"/>
        </w:rPr>
        <w:t>(</w:t>
      </w:r>
      <w:r w:rsidRPr="0063561D">
        <w:t>чл. 107, т. 4 от ЗОП)</w:t>
      </w:r>
    </w:p>
    <w:p w:rsidR="0063561D" w:rsidRPr="0063561D" w:rsidRDefault="0063561D" w:rsidP="0063561D">
      <w:pPr>
        <w:ind w:firstLine="567"/>
        <w:jc w:val="both"/>
        <w:rPr>
          <w:i/>
          <w:iCs/>
        </w:rPr>
      </w:pPr>
      <w:r w:rsidRPr="0063561D">
        <w:rPr>
          <w:i/>
          <w:iCs/>
        </w:rPr>
        <w:t>* „Свързани лица“ са тези по смисъла на § 1, т. 13 и 14 от допълнителните разпоредби на Закона за публичното предлагане на ценни книжа.</w:t>
      </w:r>
    </w:p>
    <w:p w:rsidR="0063561D" w:rsidRPr="0063561D" w:rsidRDefault="0063561D" w:rsidP="0063561D">
      <w:pPr>
        <w:ind w:firstLine="567"/>
        <w:jc w:val="both"/>
        <w:rPr>
          <w:bCs/>
        </w:rPr>
      </w:pPr>
      <w:r w:rsidRPr="0063561D">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63561D">
        <w:rPr>
          <w:bCs/>
        </w:rPr>
        <w:t>че не е свързано лице с друг участник в процедурата.</w:t>
      </w:r>
    </w:p>
    <w:p w:rsidR="0063561D" w:rsidRPr="0063561D" w:rsidRDefault="0063561D" w:rsidP="0063561D">
      <w:pPr>
        <w:ind w:firstLine="567"/>
        <w:jc w:val="both"/>
      </w:pPr>
      <w:r w:rsidRPr="0063561D">
        <w:rPr>
          <w:b/>
          <w:bCs/>
        </w:rPr>
        <w:t>2.6.5.</w:t>
      </w:r>
      <w:r w:rsidRPr="0063561D">
        <w:t xml:space="preserve"> участник, подал заявление за участие или оферта, които не отговарят на условията за представяне, включително за форма, начин и срок.</w:t>
      </w:r>
      <w:r w:rsidRPr="0063561D">
        <w:rPr>
          <w:lang w:val="en-US"/>
        </w:rPr>
        <w:t xml:space="preserve"> (</w:t>
      </w:r>
      <w:r w:rsidRPr="0063561D">
        <w:t>чл. 107, т. 5 от ЗОП)</w:t>
      </w:r>
    </w:p>
    <w:p w:rsidR="0063561D" w:rsidRPr="0063561D" w:rsidRDefault="0063561D" w:rsidP="0063561D">
      <w:pPr>
        <w:ind w:firstLine="567"/>
        <w:jc w:val="both"/>
        <w:rPr>
          <w:b/>
        </w:rPr>
      </w:pPr>
      <w:r w:rsidRPr="0063561D">
        <w:rPr>
          <w:b/>
        </w:rPr>
        <w:t>3. Деклариране на обстоятелствата за лично състояние по отношение на обстоятелствата по чл. 54, ал. 1, т. 1 от ЗОП.</w:t>
      </w:r>
    </w:p>
    <w:p w:rsidR="0063561D" w:rsidRPr="0063561D" w:rsidRDefault="0063561D" w:rsidP="0063561D">
      <w:pPr>
        <w:ind w:firstLine="567"/>
        <w:jc w:val="both"/>
      </w:pPr>
      <w:r w:rsidRPr="0063561D">
        <w:rPr>
          <w:b/>
        </w:rPr>
        <w:t>3.1.1.</w:t>
      </w:r>
      <w:r w:rsidRPr="0063561D">
        <w:t xml:space="preserve"> В Част ІІІ, буква А от ЕЕДОП участникът следва да предостави информация относно наличието или липсата на окончателни присъди, за следните престъпления:</w:t>
      </w:r>
    </w:p>
    <w:p w:rsidR="0063561D" w:rsidRPr="0063561D" w:rsidRDefault="0063561D" w:rsidP="0063561D">
      <w:pPr>
        <w:ind w:firstLine="567"/>
        <w:jc w:val="both"/>
      </w:pPr>
      <w:r w:rsidRPr="0063561D">
        <w:rPr>
          <w:b/>
          <w:bCs/>
        </w:rPr>
        <w:t xml:space="preserve">- </w:t>
      </w:r>
      <w:r w:rsidRPr="0063561D">
        <w:rPr>
          <w:iCs/>
        </w:rPr>
        <w:t xml:space="preserve">Участие в престъпна организация </w:t>
      </w:r>
      <w:r w:rsidRPr="0063561D">
        <w:t>– по чл. 321 и 321а от НК;</w:t>
      </w:r>
    </w:p>
    <w:p w:rsidR="0063561D" w:rsidRPr="0063561D" w:rsidRDefault="0063561D" w:rsidP="0063561D">
      <w:pPr>
        <w:ind w:firstLine="567"/>
        <w:jc w:val="both"/>
      </w:pPr>
      <w:r w:rsidRPr="0063561D">
        <w:rPr>
          <w:iCs/>
        </w:rPr>
        <w:t xml:space="preserve">- Корупция </w:t>
      </w:r>
      <w:r w:rsidRPr="0063561D">
        <w:t xml:space="preserve">– по чл. 301 – 307 от НК; </w:t>
      </w:r>
    </w:p>
    <w:p w:rsidR="0063561D" w:rsidRPr="0063561D" w:rsidRDefault="0063561D" w:rsidP="0063561D">
      <w:pPr>
        <w:ind w:firstLine="567"/>
        <w:jc w:val="both"/>
      </w:pPr>
      <w:r w:rsidRPr="0063561D">
        <w:rPr>
          <w:b/>
          <w:bCs/>
        </w:rPr>
        <w:t xml:space="preserve">- </w:t>
      </w:r>
      <w:r w:rsidRPr="0063561D">
        <w:rPr>
          <w:iCs/>
        </w:rPr>
        <w:t xml:space="preserve">Измама </w:t>
      </w:r>
      <w:r w:rsidRPr="0063561D">
        <w:t>– по чл. 209 – 213 от НК;</w:t>
      </w:r>
    </w:p>
    <w:p w:rsidR="0063561D" w:rsidRPr="0063561D" w:rsidRDefault="0063561D" w:rsidP="0063561D">
      <w:pPr>
        <w:ind w:firstLine="567"/>
        <w:jc w:val="both"/>
      </w:pPr>
      <w:r w:rsidRPr="0063561D">
        <w:rPr>
          <w:b/>
          <w:bCs/>
        </w:rPr>
        <w:t>-</w:t>
      </w:r>
      <w:r w:rsidRPr="0063561D">
        <w:rPr>
          <w:iCs/>
        </w:rPr>
        <w:t xml:space="preserve">Терористични престъпления или престъпления, които са свързани с терористични дейности - </w:t>
      </w:r>
      <w:r w:rsidRPr="0063561D">
        <w:t>по чл. 108а, ал. 1 от НК;</w:t>
      </w:r>
    </w:p>
    <w:p w:rsidR="0063561D" w:rsidRPr="0063561D" w:rsidRDefault="0063561D" w:rsidP="0063561D">
      <w:pPr>
        <w:ind w:firstLine="567"/>
        <w:jc w:val="both"/>
      </w:pPr>
      <w:r w:rsidRPr="0063561D">
        <w:rPr>
          <w:b/>
          <w:bCs/>
        </w:rPr>
        <w:lastRenderedPageBreak/>
        <w:t xml:space="preserve">- </w:t>
      </w:r>
      <w:r w:rsidRPr="0063561D">
        <w:rPr>
          <w:iCs/>
        </w:rPr>
        <w:t xml:space="preserve">Изпиране на пари или финансиране на тероризъм </w:t>
      </w:r>
      <w:r w:rsidRPr="0063561D">
        <w:t>– по чл. 253, 253а, или 253б от НК и по чл. 108а, ал. 2 от НК;</w:t>
      </w:r>
    </w:p>
    <w:p w:rsidR="0063561D" w:rsidRPr="0063561D" w:rsidRDefault="0063561D" w:rsidP="0063561D">
      <w:pPr>
        <w:ind w:firstLine="567"/>
        <w:jc w:val="both"/>
      </w:pPr>
      <w:r w:rsidRPr="0063561D">
        <w:rPr>
          <w:b/>
          <w:bCs/>
        </w:rPr>
        <w:t>-</w:t>
      </w:r>
      <w:r w:rsidRPr="0063561D">
        <w:rPr>
          <w:bCs/>
        </w:rPr>
        <w:t xml:space="preserve"> </w:t>
      </w:r>
      <w:r w:rsidRPr="0063561D">
        <w:rPr>
          <w:iCs/>
        </w:rPr>
        <w:t xml:space="preserve">Детски труд и други форми на трафик на хора </w:t>
      </w:r>
      <w:r w:rsidRPr="0063561D">
        <w:t>– по чл. 192а или 159а - 159г от НК.</w:t>
      </w:r>
    </w:p>
    <w:p w:rsidR="0063561D" w:rsidRPr="0063561D" w:rsidRDefault="0063561D" w:rsidP="0063561D">
      <w:pPr>
        <w:ind w:firstLine="567"/>
        <w:jc w:val="both"/>
      </w:pPr>
      <w:r w:rsidRPr="0063561D">
        <w:rPr>
          <w:b/>
          <w:bCs/>
        </w:rPr>
        <w:t>3.1.2.</w:t>
      </w:r>
      <w:r w:rsidRPr="0063561D">
        <w:t xml:space="preserve"> В Част ІІІ, буква А от ЕЕДОП, участниците посочват информация за престъпления, аналогични на посочените в т. 3.1.1. при наличие на влязла в сила присъда, в друга държава членка или трета страна.</w:t>
      </w:r>
    </w:p>
    <w:p w:rsidR="0063561D" w:rsidRPr="0063561D" w:rsidRDefault="0063561D" w:rsidP="0063561D">
      <w:pPr>
        <w:ind w:firstLine="567"/>
        <w:jc w:val="both"/>
        <w:rPr>
          <w:i/>
        </w:rPr>
      </w:pPr>
    </w:p>
    <w:p w:rsidR="0063561D" w:rsidRPr="0063561D" w:rsidRDefault="0063561D" w:rsidP="0063561D">
      <w:pPr>
        <w:keepNext/>
        <w:keepLines/>
        <w:spacing w:before="40" w:line="276" w:lineRule="auto"/>
        <w:ind w:firstLine="567"/>
        <w:outlineLvl w:val="2"/>
        <w:rPr>
          <w:b/>
        </w:rPr>
      </w:pPr>
      <w:r w:rsidRPr="0063561D">
        <w:rPr>
          <w:b/>
        </w:rPr>
        <w:t>4. Специфични национални основания за изключване:</w:t>
      </w:r>
    </w:p>
    <w:p w:rsidR="0063561D" w:rsidRPr="0063561D" w:rsidRDefault="0063561D" w:rsidP="0063561D">
      <w:pPr>
        <w:ind w:firstLine="567"/>
        <w:jc w:val="both"/>
      </w:pPr>
      <w:r w:rsidRPr="0063561D">
        <w:rPr>
          <w:b/>
          <w:bCs/>
        </w:rPr>
        <w:t>4.1.</w:t>
      </w:r>
      <w:r w:rsidRPr="0063561D">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 по чл. 4 от същия закон.</w:t>
      </w:r>
    </w:p>
    <w:p w:rsidR="0063561D" w:rsidRPr="0063561D" w:rsidRDefault="0063561D" w:rsidP="0063561D">
      <w:pPr>
        <w:ind w:firstLine="567"/>
        <w:jc w:val="both"/>
      </w:pPr>
      <w:r w:rsidRPr="0063561D">
        <w:rPr>
          <w:i/>
          <w:lang w:eastAsia="en-US"/>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63561D" w:rsidRPr="0063561D" w:rsidRDefault="0063561D" w:rsidP="0063561D">
      <w:pPr>
        <w:autoSpaceDE w:val="0"/>
        <w:autoSpaceDN w:val="0"/>
        <w:adjustRightInd w:val="0"/>
        <w:ind w:firstLine="567"/>
        <w:jc w:val="both"/>
        <w:rPr>
          <w:rFonts w:ascii="Times New Roman,Calibri" w:eastAsia="Times New Roman,Calibri" w:hAnsi="Times New Roman,Calibri"/>
          <w:lang w:eastAsia="en-US"/>
        </w:rPr>
      </w:pPr>
      <w:r w:rsidRPr="0063561D">
        <w:rPr>
          <w:rFonts w:ascii="Times New Roman,Calibri" w:eastAsia="Times New Roman,Calibri" w:hAnsi="Times New Roman,Calibri"/>
          <w:b/>
          <w:bCs/>
          <w:lang w:eastAsia="en-US"/>
        </w:rPr>
        <w:t>4.2.</w:t>
      </w:r>
      <w:r w:rsidRPr="0063561D">
        <w:rPr>
          <w:rFonts w:ascii="Times New Roman,Calibri" w:eastAsia="Times New Roman,Calibri" w:hAnsi="Times New Roman,Calibri"/>
          <w:lang w:eastAsia="en-US"/>
        </w:rPr>
        <w:t xml:space="preserve"> </w:t>
      </w:r>
      <w:r w:rsidRPr="0063561D">
        <w:t xml:space="preserve">Не може да бъде участник в процедурата и съответно ще бъде отстранен, когато е осъден с влязла в сила присъда, за престъпление по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xml:space="preserve">. 172,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xml:space="preserve">. 194 </w:t>
      </w:r>
      <w:r w:rsidRPr="0063561D">
        <w:rPr>
          <w:rFonts w:ascii="Times New Roman,Calibri" w:eastAsia="Times New Roman,Calibri" w:hAnsi="Times New Roman,Calibri" w:hint="cs"/>
          <w:lang w:eastAsia="en-US"/>
        </w:rPr>
        <w:t>–</w:t>
      </w:r>
      <w:r w:rsidRPr="0063561D">
        <w:rPr>
          <w:rFonts w:ascii="Times New Roman,Calibri" w:eastAsia="Times New Roman,Calibri" w:hAnsi="Times New Roman,Calibri"/>
          <w:lang w:eastAsia="en-US"/>
        </w:rPr>
        <w:t xml:space="preserve"> 208,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213</w:t>
      </w:r>
      <w:r w:rsidRPr="0063561D">
        <w:rPr>
          <w:rFonts w:ascii="Times New Roman,Calibri" w:eastAsia="Times New Roman,Calibri" w:hAnsi="Times New Roman,Calibri" w:hint="cs"/>
          <w:lang w:eastAsia="en-US"/>
        </w:rPr>
        <w:t>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w:t>
      </w:r>
      <w:r w:rsidRPr="0063561D">
        <w:rPr>
          <w:rFonts w:ascii="Times New Roman,Calibri" w:eastAsia="Times New Roman,Calibri" w:hAnsi="Times New Roman,Calibri"/>
          <w:lang w:eastAsia="en-US"/>
        </w:rPr>
        <w:t xml:space="preserve"> 217,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xml:space="preserve">. 219 </w:t>
      </w:r>
      <w:r w:rsidRPr="0063561D">
        <w:rPr>
          <w:rFonts w:ascii="Times New Roman,Calibri" w:eastAsia="Times New Roman,Calibri" w:hAnsi="Times New Roman,Calibri" w:hint="cs"/>
          <w:lang w:eastAsia="en-US"/>
        </w:rPr>
        <w:t>–</w:t>
      </w:r>
      <w:r w:rsidRPr="0063561D">
        <w:rPr>
          <w:rFonts w:ascii="Times New Roman,Calibri" w:eastAsia="Times New Roman,Calibri" w:hAnsi="Times New Roman,Calibri"/>
          <w:lang w:eastAsia="en-US"/>
        </w:rPr>
        <w:t xml:space="preserve"> 252,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254</w:t>
      </w:r>
      <w:r w:rsidRPr="0063561D">
        <w:rPr>
          <w:rFonts w:ascii="Times New Roman,Calibri" w:eastAsia="Times New Roman,Calibri" w:hAnsi="Times New Roman,Calibri" w:hint="cs"/>
          <w:lang w:eastAsia="en-US"/>
        </w:rPr>
        <w:t>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w:t>
      </w:r>
      <w:r w:rsidRPr="0063561D">
        <w:rPr>
          <w:rFonts w:ascii="Times New Roman,Calibri" w:eastAsia="Times New Roman,Calibri" w:hAnsi="Times New Roman,Calibri"/>
          <w:lang w:eastAsia="en-US"/>
        </w:rPr>
        <w:t xml:space="preserve"> 260 </w:t>
      </w:r>
      <w:r w:rsidRPr="0063561D">
        <w:rPr>
          <w:rFonts w:ascii="Times New Roman,Calibri" w:eastAsia="Times New Roman,Calibri" w:hAnsi="Times New Roman,Calibri" w:hint="cs"/>
          <w:lang w:eastAsia="en-US"/>
        </w:rPr>
        <w:t>и</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352 - 353</w:t>
      </w:r>
      <w:r w:rsidRPr="0063561D">
        <w:rPr>
          <w:rFonts w:ascii="Times New Roman,Calibri" w:eastAsia="Times New Roman,Calibri" w:hAnsi="Times New Roman,Calibri" w:hint="cs"/>
          <w:lang w:eastAsia="en-US"/>
        </w:rPr>
        <w:t>е</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от</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НК</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В</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Част</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ІІІ</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Раздел</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Г</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от</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ЕЕДОП</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участникът</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следва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да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предостави</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информация</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относно</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наличието</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или</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липсата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на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окончателни</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присъди</w:t>
      </w:r>
      <w:r w:rsidRPr="0063561D">
        <w:t>,</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за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престъпления</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по</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xml:space="preserve">. 172,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xml:space="preserve">. 194 </w:t>
      </w:r>
      <w:r w:rsidRPr="0063561D">
        <w:rPr>
          <w:rFonts w:ascii="Times New Roman,Calibri" w:eastAsia="Times New Roman,Calibri" w:hAnsi="Times New Roman,Calibri" w:hint="cs"/>
          <w:lang w:eastAsia="en-US"/>
        </w:rPr>
        <w:t>–</w:t>
      </w:r>
      <w:r w:rsidRPr="0063561D">
        <w:rPr>
          <w:rFonts w:ascii="Times New Roman,Calibri" w:eastAsia="Times New Roman,Calibri" w:hAnsi="Times New Roman,Calibri"/>
          <w:lang w:eastAsia="en-US"/>
        </w:rPr>
        <w:t xml:space="preserve"> 208,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xml:space="preserve">. 213 </w:t>
      </w:r>
      <w:r w:rsidRPr="0063561D">
        <w:rPr>
          <w:rFonts w:ascii="Times New Roman,Calibri" w:eastAsia="Times New Roman,Calibri" w:hAnsi="Times New Roman,Calibri" w:hint="cs"/>
          <w:lang w:eastAsia="en-US"/>
        </w:rPr>
        <w:t>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w:t>
      </w:r>
      <w:r w:rsidRPr="0063561D">
        <w:rPr>
          <w:rFonts w:ascii="Times New Roman,Calibri" w:eastAsia="Times New Roman,Calibri" w:hAnsi="Times New Roman,Calibri"/>
          <w:lang w:eastAsia="en-US"/>
        </w:rPr>
        <w:t xml:space="preserve"> 217,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xml:space="preserve">. 219 </w:t>
      </w:r>
      <w:r w:rsidRPr="0063561D">
        <w:rPr>
          <w:rFonts w:ascii="Times New Roman,Calibri" w:eastAsia="Times New Roman,Calibri" w:hAnsi="Times New Roman,Calibri" w:hint="cs"/>
          <w:lang w:eastAsia="en-US"/>
        </w:rPr>
        <w:t>–</w:t>
      </w:r>
      <w:r w:rsidRPr="0063561D">
        <w:rPr>
          <w:rFonts w:ascii="Times New Roman,Calibri" w:eastAsia="Times New Roman,Calibri" w:hAnsi="Times New Roman,Calibri"/>
          <w:lang w:eastAsia="en-US"/>
        </w:rPr>
        <w:t xml:space="preserve"> 252 </w:t>
      </w:r>
      <w:r w:rsidRPr="0063561D">
        <w:rPr>
          <w:rFonts w:ascii="Times New Roman,Calibri" w:eastAsia="Times New Roman,Calibri" w:hAnsi="Times New Roman,Calibri" w:hint="cs"/>
          <w:lang w:eastAsia="en-US"/>
        </w:rPr>
        <w:t>и</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254</w:t>
      </w:r>
      <w:r w:rsidRPr="0063561D">
        <w:rPr>
          <w:rFonts w:ascii="Times New Roman,Calibri" w:eastAsia="Times New Roman,Calibri" w:hAnsi="Times New Roman,Calibri" w:hint="cs"/>
          <w:lang w:eastAsia="en-US"/>
        </w:rPr>
        <w:t>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w:t>
      </w:r>
      <w:r w:rsidRPr="0063561D">
        <w:rPr>
          <w:rFonts w:ascii="Times New Roman,Calibri" w:eastAsia="Times New Roman,Calibri" w:hAnsi="Times New Roman,Calibri"/>
          <w:lang w:eastAsia="en-US"/>
        </w:rPr>
        <w:t xml:space="preserve"> 260,  </w:t>
      </w:r>
      <w:r w:rsidRPr="0063561D">
        <w:rPr>
          <w:rFonts w:ascii="Times New Roman,Calibri" w:eastAsia="Times New Roman,Calibri" w:hAnsi="Times New Roman,Calibri" w:hint="cs"/>
          <w:lang w:eastAsia="en-US"/>
        </w:rPr>
        <w:t>чл</w:t>
      </w:r>
      <w:r w:rsidRPr="0063561D">
        <w:rPr>
          <w:rFonts w:ascii="Times New Roman,Calibri" w:eastAsia="Times New Roman,Calibri" w:hAnsi="Times New Roman,Calibri"/>
          <w:lang w:eastAsia="en-US"/>
        </w:rPr>
        <w:t>. 352 - 353</w:t>
      </w:r>
      <w:r w:rsidRPr="0063561D">
        <w:rPr>
          <w:rFonts w:ascii="Times New Roman,Calibri" w:eastAsia="Times New Roman,Calibri" w:hAnsi="Times New Roman,Calibri" w:hint="cs"/>
          <w:lang w:eastAsia="en-US"/>
        </w:rPr>
        <w:t>е</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от</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НК</w:t>
      </w:r>
      <w:r w:rsidRPr="0063561D">
        <w:rPr>
          <w:rFonts w:ascii="Times New Roman,Calibri" w:eastAsia="Times New Roman,Calibri" w:hAnsi="Times New Roman,Calibri"/>
          <w:lang w:eastAsia="en-US"/>
        </w:rPr>
        <w:t>.</w:t>
      </w:r>
    </w:p>
    <w:p w:rsidR="0063561D" w:rsidRPr="0063561D" w:rsidRDefault="0063561D" w:rsidP="0063561D">
      <w:pPr>
        <w:autoSpaceDE w:val="0"/>
        <w:autoSpaceDN w:val="0"/>
        <w:adjustRightInd w:val="0"/>
        <w:ind w:firstLine="567"/>
        <w:jc w:val="both"/>
        <w:rPr>
          <w:rFonts w:ascii="Times New Roman,Calibri" w:eastAsia="Times New Roman,Calibri" w:hAnsi="Times New Roman,Calibri"/>
          <w:lang w:eastAsia="en-US"/>
        </w:rPr>
      </w:pPr>
      <w:r w:rsidRPr="0063561D">
        <w:rPr>
          <w:rFonts w:ascii="Times New Roman,Calibri" w:eastAsia="Times New Roman,Calibri" w:hAnsi="Times New Roman,Calibri" w:hint="cs"/>
          <w:lang w:eastAsia="en-US"/>
        </w:rPr>
        <w:t>Участниците</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посочват</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информация</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за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престъпления</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аналогични</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на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посочените</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в</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т</w:t>
      </w:r>
      <w:r w:rsidRPr="0063561D">
        <w:rPr>
          <w:rFonts w:ascii="Times New Roman,Calibri" w:eastAsia="Times New Roman,Calibri" w:hAnsi="Times New Roman,Calibri"/>
          <w:lang w:eastAsia="en-US"/>
        </w:rPr>
        <w:t xml:space="preserve">. 4.2 </w:t>
      </w:r>
      <w:r w:rsidRPr="0063561D">
        <w:rPr>
          <w:rFonts w:ascii="Times New Roman,Calibri" w:eastAsia="Times New Roman,Calibri" w:hAnsi="Times New Roman,Calibri" w:hint="cs"/>
          <w:lang w:eastAsia="en-US"/>
        </w:rPr>
        <w:t>при</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наличие</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на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присъда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в</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друга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държава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членка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или</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трета</w:t>
      </w:r>
      <w:r w:rsidRPr="0063561D">
        <w:rPr>
          <w:rFonts w:ascii="Times New Roman,Calibri" w:eastAsia="Times New Roman,Calibri" w:hAnsi="Times New Roman,Calibri"/>
          <w:lang w:eastAsia="en-US"/>
        </w:rPr>
        <w:t xml:space="preserve"> </w:t>
      </w:r>
      <w:r w:rsidRPr="0063561D">
        <w:rPr>
          <w:rFonts w:ascii="Times New Roman,Calibri" w:eastAsia="Times New Roman,Calibri" w:hAnsi="Times New Roman,Calibri" w:hint="cs"/>
          <w:lang w:eastAsia="en-US"/>
        </w:rPr>
        <w:t>страна</w:t>
      </w:r>
      <w:r w:rsidRPr="0063561D">
        <w:rPr>
          <w:rFonts w:ascii="Times New Roman,Calibri" w:eastAsia="Times New Roman,Calibri" w:hAnsi="Times New Roman,Calibri"/>
          <w:lang w:eastAsia="en-US"/>
        </w:rPr>
        <w:t>.</w:t>
      </w:r>
    </w:p>
    <w:p w:rsidR="0063561D" w:rsidRPr="0063561D" w:rsidRDefault="0063561D" w:rsidP="0063561D">
      <w:pPr>
        <w:ind w:right="68" w:firstLine="567"/>
        <w:jc w:val="both"/>
        <w:rPr>
          <w:lang w:eastAsia="zh-CN"/>
        </w:rPr>
      </w:pPr>
      <w:r w:rsidRPr="0063561D">
        <w:rPr>
          <w:b/>
          <w:bCs/>
        </w:rPr>
        <w:t>4.3.1</w:t>
      </w:r>
      <w:r w:rsidRPr="0063561D">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63561D">
        <w:rPr>
          <w:kern w:val="2"/>
          <w:lang w:eastAsia="zh-CN"/>
        </w:rPr>
        <w:t xml:space="preserve">че не е свързано лице с друг участник в процедурата. </w:t>
      </w:r>
    </w:p>
    <w:p w:rsidR="0063561D" w:rsidRPr="0063561D" w:rsidRDefault="0063561D" w:rsidP="0063561D">
      <w:pPr>
        <w:ind w:right="68" w:firstLine="567"/>
        <w:jc w:val="both"/>
        <w:rPr>
          <w:lang w:eastAsia="zh-CN"/>
        </w:rPr>
      </w:pPr>
      <w:r w:rsidRPr="0063561D">
        <w:rPr>
          <w:b/>
          <w:bCs/>
          <w:kern w:val="2"/>
          <w:lang w:eastAsia="zh-CN"/>
        </w:rPr>
        <w:t xml:space="preserve">4.3.2. </w:t>
      </w:r>
      <w:r w:rsidRPr="0063561D">
        <w:rPr>
          <w:kern w:val="2"/>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63561D" w:rsidRPr="0063561D" w:rsidRDefault="0063561D" w:rsidP="0063561D">
      <w:pPr>
        <w:ind w:right="68" w:firstLine="567"/>
        <w:jc w:val="both"/>
        <w:rPr>
          <w:kern w:val="2"/>
          <w:lang w:val="en-US" w:eastAsia="zh-CN"/>
        </w:rPr>
      </w:pPr>
      <w:r w:rsidRPr="0063561D">
        <w:rPr>
          <w:b/>
          <w:bCs/>
          <w:kern w:val="2"/>
          <w:lang w:eastAsia="zh-CN"/>
        </w:rPr>
        <w:t>4.3.3.</w:t>
      </w:r>
      <w:r w:rsidRPr="0063561D">
        <w:rPr>
          <w:kern w:val="2"/>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63561D" w:rsidRPr="0063561D" w:rsidRDefault="0063561D" w:rsidP="0063561D">
      <w:pPr>
        <w:ind w:right="68" w:firstLine="567"/>
        <w:jc w:val="both"/>
        <w:rPr>
          <w:lang w:val="en-US" w:eastAsia="zh-CN"/>
        </w:rPr>
      </w:pPr>
      <w:r w:rsidRPr="0063561D">
        <w:rPr>
          <w:b/>
          <w:bCs/>
          <w:kern w:val="2"/>
          <w:lang w:eastAsia="zh-CN"/>
        </w:rPr>
        <w:t>4.4</w:t>
      </w:r>
      <w:r w:rsidRPr="0063561D">
        <w:rPr>
          <w:rFonts w:ascii="Courier New" w:eastAsia="Calibri" w:hAnsi="Courier New" w:cs="Courier New"/>
          <w:lang w:eastAsia="en-US"/>
        </w:rPr>
        <w:t xml:space="preserve"> </w:t>
      </w:r>
      <w:r w:rsidRPr="0063561D">
        <w:rPr>
          <w:bCs/>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r w:rsidRPr="0063561D">
        <w:rPr>
          <w:rFonts w:ascii="Calibri" w:eastAsia="Calibri" w:hAnsi="Calibri"/>
          <w:lang w:eastAsia="en-US"/>
        </w:rPr>
        <w:t xml:space="preserve"> </w:t>
      </w:r>
    </w:p>
    <w:p w:rsidR="0063561D" w:rsidRPr="0063561D" w:rsidRDefault="0063561D" w:rsidP="0063561D">
      <w:pPr>
        <w:tabs>
          <w:tab w:val="left" w:pos="851"/>
        </w:tabs>
        <w:ind w:right="35" w:firstLine="567"/>
        <w:jc w:val="both"/>
        <w:rPr>
          <w:i/>
          <w:iCs/>
        </w:rPr>
      </w:pPr>
      <w:r w:rsidRPr="0063561D">
        <w:rPr>
          <w:i/>
          <w:iCs/>
        </w:rPr>
        <w:t>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4.3.2., 4.3.3. и 4.4) от настоящата документация, чрез посочване на отговор, съгласно образеца на ЕЕДОП.</w:t>
      </w:r>
    </w:p>
    <w:p w:rsidR="0063561D" w:rsidRPr="0063561D" w:rsidRDefault="0063561D" w:rsidP="0063561D">
      <w:pPr>
        <w:tabs>
          <w:tab w:val="left" w:pos="851"/>
        </w:tabs>
        <w:ind w:right="35" w:firstLine="567"/>
        <w:jc w:val="both"/>
        <w:rPr>
          <w:i/>
          <w:iCs/>
        </w:rPr>
      </w:pPr>
      <w:r w:rsidRPr="0063561D">
        <w:rPr>
          <w:i/>
          <w:iCs/>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63561D" w:rsidRPr="0063561D" w:rsidRDefault="0063561D" w:rsidP="0063561D">
      <w:pPr>
        <w:tabs>
          <w:tab w:val="left" w:pos="851"/>
        </w:tabs>
        <w:ind w:right="35" w:firstLine="567"/>
        <w:jc w:val="both"/>
        <w:rPr>
          <w:i/>
          <w:iCs/>
        </w:rPr>
      </w:pPr>
    </w:p>
    <w:p w:rsidR="0063561D" w:rsidRPr="0063561D" w:rsidRDefault="0063561D" w:rsidP="0063561D">
      <w:pPr>
        <w:ind w:right="35" w:firstLine="567"/>
        <w:jc w:val="both"/>
        <w:rPr>
          <w:iCs/>
        </w:rPr>
      </w:pPr>
      <w:r w:rsidRPr="0063561D">
        <w:rPr>
          <w:b/>
          <w:bCs/>
          <w:iCs/>
          <w:lang w:val="en-US"/>
        </w:rPr>
        <w:t>4</w:t>
      </w:r>
      <w:r w:rsidRPr="0063561D">
        <w:rPr>
          <w:b/>
          <w:bCs/>
          <w:iCs/>
        </w:rPr>
        <w:t xml:space="preserve">.5. </w:t>
      </w:r>
      <w:r w:rsidRPr="0063561D">
        <w:rPr>
          <w:iCs/>
        </w:rPr>
        <w:t>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 които са приложими към строителството.</w:t>
      </w:r>
    </w:p>
    <w:p w:rsidR="0063561D" w:rsidRPr="0063561D" w:rsidRDefault="0063561D" w:rsidP="0063561D">
      <w:pPr>
        <w:ind w:right="35" w:firstLine="567"/>
        <w:jc w:val="both"/>
        <w:rPr>
          <w:iCs/>
        </w:rPr>
      </w:pPr>
      <w:r w:rsidRPr="0063561D">
        <w:rPr>
          <w:iCs/>
        </w:rPr>
        <w:t>Съгласно чл. 47, ал. 4 от ЗОП, участниците могат да получат необходимата информация за приложимите правила и изисквания от:</w:t>
      </w:r>
    </w:p>
    <w:p w:rsidR="0063561D" w:rsidRPr="0063561D" w:rsidRDefault="0063561D" w:rsidP="006F3659">
      <w:pPr>
        <w:numPr>
          <w:ilvl w:val="0"/>
          <w:numId w:val="7"/>
        </w:numPr>
        <w:ind w:left="924" w:right="34" w:hanging="357"/>
        <w:jc w:val="both"/>
        <w:rPr>
          <w:iCs/>
        </w:rPr>
      </w:pPr>
      <w:r w:rsidRPr="0063561D">
        <w:rPr>
          <w:iCs/>
        </w:rPr>
        <w:t>НАП: адрес: гр. София, ул. „Аксаков“ № 21, тел.: 02/ 98593821, http://nap.bg/.</w:t>
      </w:r>
    </w:p>
    <w:p w:rsidR="0063561D" w:rsidRPr="0063561D" w:rsidRDefault="0063561D" w:rsidP="006F3659">
      <w:pPr>
        <w:numPr>
          <w:ilvl w:val="0"/>
          <w:numId w:val="7"/>
        </w:numPr>
        <w:ind w:left="924" w:right="34" w:hanging="357"/>
        <w:jc w:val="both"/>
        <w:rPr>
          <w:iCs/>
        </w:rPr>
      </w:pPr>
      <w:r w:rsidRPr="0063561D">
        <w:rPr>
          <w:iCs/>
        </w:rPr>
        <w:t xml:space="preserve">Изпълнителна агенция „Главна инспекция по труда“: адрес: гр. София, бул. „Дондуков“ № 3, тел. : </w:t>
      </w:r>
      <w:r w:rsidRPr="0063561D">
        <w:rPr>
          <w:bCs/>
          <w:iCs/>
        </w:rPr>
        <w:t>0700 17 670</w:t>
      </w:r>
      <w:r w:rsidRPr="0063561D">
        <w:rPr>
          <w:b/>
          <w:bCs/>
          <w:iCs/>
        </w:rPr>
        <w:t xml:space="preserve">, </w:t>
      </w:r>
      <w:r w:rsidRPr="0063561D">
        <w:rPr>
          <w:iCs/>
        </w:rPr>
        <w:t>http://www.gli.government.bg/.</w:t>
      </w:r>
    </w:p>
    <w:p w:rsidR="0063561D" w:rsidRPr="0063561D" w:rsidRDefault="0063561D" w:rsidP="006F3659">
      <w:pPr>
        <w:numPr>
          <w:ilvl w:val="0"/>
          <w:numId w:val="7"/>
        </w:numPr>
        <w:ind w:left="924" w:right="34" w:hanging="357"/>
        <w:jc w:val="both"/>
        <w:rPr>
          <w:iCs/>
        </w:rPr>
      </w:pPr>
      <w:r w:rsidRPr="0063561D">
        <w:rPr>
          <w:iCs/>
        </w:rPr>
        <w:lastRenderedPageBreak/>
        <w:t xml:space="preserve">Министерство на труда и социалната политика: адрес: гр. София, ул. „Триадица“ № 2, тел.: </w:t>
      </w:r>
      <w:r w:rsidRPr="0063561D">
        <w:rPr>
          <w:bCs/>
          <w:iCs/>
        </w:rPr>
        <w:t>02 8119 443</w:t>
      </w:r>
      <w:r w:rsidRPr="0063561D">
        <w:rPr>
          <w:b/>
          <w:bCs/>
          <w:iCs/>
        </w:rPr>
        <w:t xml:space="preserve">, </w:t>
      </w:r>
      <w:hyperlink r:id="rId12" w:history="1">
        <w:r w:rsidRPr="0063561D">
          <w:rPr>
            <w:iCs/>
            <w:color w:val="0000FF"/>
            <w:u w:val="single"/>
          </w:rPr>
          <w:t>https://www.mlsp.government.bg/</w:t>
        </w:r>
      </w:hyperlink>
      <w:r w:rsidRPr="0063561D">
        <w:rPr>
          <w:iCs/>
        </w:rPr>
        <w:t>.</w:t>
      </w:r>
    </w:p>
    <w:p w:rsidR="0063561D" w:rsidRPr="0063561D" w:rsidRDefault="0063561D" w:rsidP="006F3659">
      <w:pPr>
        <w:numPr>
          <w:ilvl w:val="0"/>
          <w:numId w:val="7"/>
        </w:numPr>
        <w:ind w:left="924" w:right="34" w:hanging="357"/>
        <w:jc w:val="both"/>
        <w:rPr>
          <w:iCs/>
        </w:rPr>
      </w:pPr>
      <w:r w:rsidRPr="0063561D">
        <w:rPr>
          <w:iCs/>
        </w:rPr>
        <w:t>Министерство на околната среда и водите: Информационен център на МОСВ с работно време за посетители всеки работен от 14 до 17 ч.</w:t>
      </w:r>
    </w:p>
    <w:p w:rsidR="00403C19" w:rsidRDefault="00403C19" w:rsidP="00860B54">
      <w:pPr>
        <w:widowControl w:val="0"/>
        <w:autoSpaceDE w:val="0"/>
        <w:autoSpaceDN w:val="0"/>
        <w:adjustRightInd w:val="0"/>
        <w:ind w:firstLine="709"/>
        <w:jc w:val="both"/>
        <w:rPr>
          <w:sz w:val="28"/>
          <w:szCs w:val="28"/>
        </w:rPr>
      </w:pPr>
    </w:p>
    <w:p w:rsidR="008A6AE1" w:rsidRDefault="008A6AE1" w:rsidP="00105B4F">
      <w:pPr>
        <w:spacing w:after="200"/>
        <w:ind w:firstLine="567"/>
        <w:jc w:val="both"/>
        <w:rPr>
          <w:lang w:val="en-US"/>
        </w:rPr>
      </w:pPr>
      <w:r w:rsidRPr="00D85E32">
        <w:rPr>
          <w:b/>
          <w:bCs/>
          <w:sz w:val="28"/>
          <w:szCs w:val="28"/>
        </w:rPr>
        <w:t>V.</w:t>
      </w:r>
      <w:r>
        <w:rPr>
          <w:b/>
          <w:bCs/>
          <w:sz w:val="28"/>
          <w:szCs w:val="28"/>
          <w:lang w:val="en-US"/>
        </w:rPr>
        <w:t xml:space="preserve"> </w:t>
      </w:r>
      <w:r w:rsidRPr="00D85E32">
        <w:rPr>
          <w:b/>
          <w:sz w:val="28"/>
          <w:szCs w:val="28"/>
        </w:rPr>
        <w:t xml:space="preserve">КРИТЕРИЙ ЗА </w:t>
      </w:r>
      <w:r>
        <w:rPr>
          <w:b/>
          <w:sz w:val="28"/>
          <w:szCs w:val="28"/>
        </w:rPr>
        <w:t>ПОДБОР</w:t>
      </w:r>
      <w:r w:rsidRPr="00105B4F">
        <w:t xml:space="preserve"> </w:t>
      </w:r>
    </w:p>
    <w:p w:rsidR="00105B4F" w:rsidRPr="00105B4F" w:rsidRDefault="00105B4F" w:rsidP="00105B4F">
      <w:pPr>
        <w:spacing w:after="200"/>
        <w:ind w:firstLine="567"/>
        <w:jc w:val="both"/>
      </w:pPr>
      <w:r w:rsidRPr="00105B4F">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E5004" w:rsidRPr="00105B4F" w:rsidRDefault="00105B4F" w:rsidP="002E5004">
      <w:pPr>
        <w:spacing w:after="200"/>
        <w:ind w:firstLine="567"/>
        <w:jc w:val="both"/>
        <w:rPr>
          <w:b/>
          <w:bCs/>
        </w:rPr>
      </w:pPr>
      <w:r w:rsidRPr="00105B4F">
        <w:rPr>
          <w:b/>
          <w:lang w:val="en-US"/>
        </w:rPr>
        <w:t>5</w:t>
      </w:r>
      <w:r w:rsidRPr="00105B4F">
        <w:rPr>
          <w:b/>
        </w:rPr>
        <w:t>.1.  Годност (правоспособност) за упражняване на професионална дейност</w:t>
      </w:r>
      <w:r w:rsidRPr="00105B4F">
        <w:t>:</w:t>
      </w:r>
      <w:r w:rsidRPr="00105B4F">
        <w:rPr>
          <w:rFonts w:ascii="Calibri" w:eastAsia="Calibri" w:hAnsi="Calibri"/>
          <w:sz w:val="22"/>
          <w:szCs w:val="22"/>
          <w:lang w:eastAsia="en-US"/>
        </w:rPr>
        <w:t xml:space="preserve"> </w:t>
      </w:r>
      <w:r w:rsidR="002E5004" w:rsidRPr="00105B4F">
        <w:rPr>
          <w:b/>
          <w:bCs/>
        </w:rPr>
        <w:t>Не се поставят изисквания.</w:t>
      </w:r>
    </w:p>
    <w:p w:rsidR="00105B4F" w:rsidRPr="00105B4F" w:rsidRDefault="00105B4F" w:rsidP="00105B4F">
      <w:pPr>
        <w:spacing w:after="200"/>
        <w:ind w:firstLine="567"/>
        <w:jc w:val="both"/>
        <w:rPr>
          <w:b/>
          <w:bCs/>
        </w:rPr>
      </w:pPr>
      <w:r w:rsidRPr="00105B4F">
        <w:rPr>
          <w:b/>
          <w:bCs/>
          <w:lang w:val="en-US"/>
        </w:rPr>
        <w:t>5</w:t>
      </w:r>
      <w:r w:rsidRPr="00105B4F">
        <w:rPr>
          <w:b/>
          <w:bCs/>
        </w:rPr>
        <w:t>.2. Икономическо и финансово състояние: Не се поставят изисквания.</w:t>
      </w:r>
    </w:p>
    <w:p w:rsidR="00105B4F" w:rsidRPr="00105B4F" w:rsidRDefault="00105B4F" w:rsidP="00105B4F">
      <w:pPr>
        <w:spacing w:after="200"/>
        <w:ind w:firstLine="567"/>
        <w:jc w:val="both"/>
        <w:rPr>
          <w:b/>
        </w:rPr>
      </w:pPr>
      <w:r w:rsidRPr="00D74EBC">
        <w:rPr>
          <w:b/>
          <w:lang w:val="en-US"/>
        </w:rPr>
        <w:t>5</w:t>
      </w:r>
      <w:r w:rsidRPr="00D74EBC">
        <w:rPr>
          <w:b/>
        </w:rPr>
        <w:t>.3. Технически и професионални способности:</w:t>
      </w:r>
      <w:r w:rsidRPr="00105B4F">
        <w:rPr>
          <w:b/>
        </w:rPr>
        <w:t xml:space="preserve"> </w:t>
      </w:r>
    </w:p>
    <w:p w:rsidR="00105B4F" w:rsidRPr="00105B4F" w:rsidRDefault="00105B4F" w:rsidP="00105B4F">
      <w:pPr>
        <w:spacing w:after="200"/>
        <w:ind w:firstLine="567"/>
        <w:jc w:val="both"/>
        <w:rPr>
          <w:b/>
        </w:rPr>
      </w:pPr>
      <w:r w:rsidRPr="00105B4F">
        <w:rPr>
          <w:b/>
        </w:rPr>
        <w:t xml:space="preserve">5.3.1. </w:t>
      </w:r>
      <w:r w:rsidRPr="00105B4F">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Pr="00105B4F">
        <w:rPr>
          <w:b/>
        </w:rPr>
        <w:t xml:space="preserve">(чл.63, ал.1, т.1 от ЗОП). </w:t>
      </w:r>
    </w:p>
    <w:p w:rsidR="00105B4F" w:rsidRPr="00105B4F" w:rsidRDefault="00105B4F" w:rsidP="00105B4F">
      <w:pPr>
        <w:spacing w:after="200"/>
        <w:ind w:firstLine="567"/>
        <w:jc w:val="both"/>
        <w:rPr>
          <w:rFonts w:eastAsia="Calibri"/>
          <w:b/>
          <w:lang w:eastAsia="en-US"/>
        </w:rPr>
      </w:pPr>
      <w:r w:rsidRPr="00105B4F">
        <w:rPr>
          <w:rFonts w:eastAsia="Calibri"/>
          <w:b/>
          <w:lang w:eastAsia="en-US"/>
        </w:rPr>
        <w:t>Минимално изискване:</w:t>
      </w:r>
      <w:r w:rsidRPr="00105B4F">
        <w:rPr>
          <w:rFonts w:eastAsia="Calibri"/>
          <w:lang w:eastAsia="en-US"/>
        </w:rPr>
        <w:t xml:space="preserve"> </w:t>
      </w:r>
    </w:p>
    <w:p w:rsidR="00105B4F" w:rsidRPr="00105B4F" w:rsidRDefault="00105B4F" w:rsidP="00105B4F">
      <w:pPr>
        <w:spacing w:after="200"/>
        <w:ind w:firstLine="567"/>
        <w:jc w:val="both"/>
        <w:rPr>
          <w:rFonts w:eastAsia="Calibri"/>
          <w:b/>
          <w:lang w:eastAsia="en-US"/>
        </w:rPr>
      </w:pPr>
      <w:r w:rsidRPr="00105B4F">
        <w:rPr>
          <w:rFonts w:eastAsia="Calibri"/>
          <w:lang w:eastAsia="en-US"/>
        </w:rPr>
        <w:t xml:space="preserve">Участникът да е изпълнил, минимум </w:t>
      </w:r>
      <w:r w:rsidRPr="00105B4F">
        <w:rPr>
          <w:rFonts w:eastAsia="Calibri"/>
          <w:lang w:val="en-US" w:eastAsia="en-US"/>
        </w:rPr>
        <w:t>1 (</w:t>
      </w:r>
      <w:r w:rsidRPr="00105B4F">
        <w:rPr>
          <w:rFonts w:eastAsia="Calibri"/>
          <w:lang w:eastAsia="en-US"/>
        </w:rPr>
        <w:t>една) услуга през последните три години,</w:t>
      </w:r>
      <w:r w:rsidRPr="00105B4F">
        <w:rPr>
          <w:rFonts w:eastAsia="Calibri"/>
          <w:b/>
          <w:lang w:eastAsia="en-US"/>
        </w:rPr>
        <w:t xml:space="preserve"> </w:t>
      </w:r>
      <w:r w:rsidRPr="00105B4F">
        <w:rPr>
          <w:rFonts w:eastAsia="Calibri"/>
          <w:lang w:eastAsia="en-US"/>
        </w:rPr>
        <w:t>чийто предмет и обем е идентичен или сходен* с предмета на обществената поръчка, считано</w:t>
      </w:r>
      <w:r w:rsidRPr="00105B4F">
        <w:rPr>
          <w:rFonts w:eastAsia="Calibri"/>
          <w:b/>
          <w:lang w:eastAsia="en-US"/>
        </w:rPr>
        <w:t xml:space="preserve"> от датата на подаване на офертата. </w:t>
      </w:r>
    </w:p>
    <w:p w:rsidR="00556E3E" w:rsidRDefault="00105B4F" w:rsidP="00105B4F">
      <w:pPr>
        <w:spacing w:after="200"/>
        <w:ind w:firstLine="567"/>
        <w:jc w:val="both"/>
        <w:rPr>
          <w:rFonts w:eastAsia="Calibri"/>
          <w:bCs/>
          <w:lang w:eastAsia="en-US"/>
        </w:rPr>
      </w:pPr>
      <w:r w:rsidRPr="00105B4F">
        <w:rPr>
          <w:rFonts w:eastAsia="Calibri"/>
          <w:bCs/>
          <w:lang w:eastAsia="en-US"/>
        </w:rPr>
        <w:t xml:space="preserve">* За услуга, сходна с предмета и обема на обществената поръчката, се приема изпълнената през последните 3 (три) години от датата на подаване на офертата, услуга по </w:t>
      </w:r>
      <w:r w:rsidR="00556E3E">
        <w:rPr>
          <w:rFonts w:eastAsia="Calibri"/>
          <w:bCs/>
          <w:lang w:eastAsia="en-US"/>
        </w:rPr>
        <w:t>извършване на писмени преводи на документи с юридическо съдържание на минимум 5000 преведени страници.</w:t>
      </w:r>
    </w:p>
    <w:p w:rsidR="00C874F5" w:rsidRPr="00556E3E" w:rsidRDefault="00556E3E" w:rsidP="00105B4F">
      <w:pPr>
        <w:spacing w:after="200"/>
        <w:ind w:firstLine="567"/>
        <w:jc w:val="both"/>
        <w:rPr>
          <w:rFonts w:eastAsia="Calibri"/>
          <w:bCs/>
          <w:lang w:eastAsia="en-US"/>
        </w:rPr>
      </w:pPr>
      <w:r>
        <w:rPr>
          <w:rFonts w:eastAsia="Calibri"/>
          <w:bCs/>
          <w:lang w:eastAsia="en-US"/>
        </w:rPr>
        <w:t xml:space="preserve"> Обемът може да е бил изпълнен с една или повече услуги. </w:t>
      </w:r>
    </w:p>
    <w:p w:rsidR="00105B4F" w:rsidRPr="00105B4F" w:rsidRDefault="00105B4F" w:rsidP="00105B4F">
      <w:pPr>
        <w:spacing w:after="200"/>
        <w:ind w:firstLine="567"/>
        <w:jc w:val="both"/>
        <w:rPr>
          <w:rFonts w:eastAsia="Calibri"/>
          <w:bCs/>
          <w:lang w:eastAsia="en-US"/>
        </w:rPr>
      </w:pPr>
      <w:r w:rsidRPr="00105B4F">
        <w:rPr>
          <w:rFonts w:eastAsia="Calibri"/>
          <w:bCs/>
          <w:lang w:eastAsia="en-US"/>
        </w:rPr>
        <w:t>*Под „изпълнена услуга“ се разбира такава, която независимо от датата на възлагането й, е приключила в посочения по-горе период.</w:t>
      </w:r>
    </w:p>
    <w:p w:rsidR="00105B4F" w:rsidRPr="00105B4F" w:rsidRDefault="00105B4F" w:rsidP="00105B4F">
      <w:pPr>
        <w:spacing w:after="200"/>
        <w:ind w:firstLine="567"/>
        <w:jc w:val="both"/>
        <w:rPr>
          <w:rFonts w:eastAsia="Calibri"/>
          <w:b/>
          <w:lang w:eastAsia="en-US"/>
        </w:rPr>
      </w:pPr>
      <w:r w:rsidRPr="00105B4F">
        <w:rPr>
          <w:rFonts w:eastAsia="Calibri"/>
          <w:b/>
          <w:lang w:eastAsia="en-US"/>
        </w:rPr>
        <w:t xml:space="preserve">Съответствието си с поставения критерий за подбор, участниците декларират както следва: </w:t>
      </w:r>
      <w:r w:rsidRPr="00105B4F">
        <w:rPr>
          <w:rFonts w:eastAsia="Calibri"/>
          <w:lang w:eastAsia="en-US"/>
        </w:rPr>
        <w:t>При подаване на оферта участниците декларират съответствието с минималното изискване, чрез посочване на услугите, които са идентични или сходни с предмета и обема на обществената поръчка, с посочване на описание на услугите,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от Единния европейски документ за обществени поръчки (ЕЕДОП).</w:t>
      </w:r>
    </w:p>
    <w:p w:rsidR="00105B4F" w:rsidRDefault="00105B4F" w:rsidP="00105B4F">
      <w:pPr>
        <w:spacing w:after="200"/>
        <w:ind w:firstLine="567"/>
        <w:jc w:val="both"/>
        <w:rPr>
          <w:rFonts w:eastAsia="Calibri"/>
          <w:color w:val="000000"/>
          <w:lang w:eastAsia="en-US"/>
        </w:rPr>
      </w:pPr>
      <w:r w:rsidRPr="00105B4F">
        <w:rPr>
          <w:rFonts w:eastAsia="Calibri"/>
          <w:b/>
          <w:color w:val="000000"/>
          <w:lang w:eastAsia="en-US"/>
        </w:rPr>
        <w:t xml:space="preserve">В случаите на чл. 67, ал. 5 и чл. 112, ал. 1, т. 2 от ЗОП, документ за доказване на съответствието с поставения критерий за подбор: </w:t>
      </w:r>
      <w:r w:rsidRPr="00105B4F">
        <w:rPr>
          <w:rFonts w:eastAsia="Calibri"/>
          <w:lang w:eastAsia="en-US"/>
        </w:rPr>
        <w:t xml:space="preserve">Поставеното минимално изискване се доказва с документи по чл. 64, ал. 1, т. 2 от ЗОП - списък на услугите, които са идентични или сходни с предмета и обема на обществената поръчка, с посочване на стойностите, датите и получателите, </w:t>
      </w:r>
      <w:r w:rsidRPr="00105B4F">
        <w:rPr>
          <w:rFonts w:eastAsia="Calibri"/>
          <w:color w:val="000000"/>
          <w:lang w:eastAsia="en-US"/>
        </w:rPr>
        <w:t xml:space="preserve">заедно с документи, които доказват извършената услуга. </w:t>
      </w:r>
    </w:p>
    <w:p w:rsidR="00BB4E96" w:rsidRPr="00280E37" w:rsidRDefault="00122469" w:rsidP="00BB4E96">
      <w:pPr>
        <w:spacing w:after="200"/>
        <w:ind w:firstLine="567"/>
        <w:jc w:val="both"/>
        <w:rPr>
          <w:b/>
          <w:bCs/>
          <w:color w:val="000000"/>
          <w:lang w:eastAsia="ar-SA"/>
        </w:rPr>
      </w:pPr>
      <w:r>
        <w:rPr>
          <w:b/>
        </w:rPr>
        <w:lastRenderedPageBreak/>
        <w:t>5.3.2</w:t>
      </w:r>
      <w:r w:rsidR="00BB4E96" w:rsidRPr="00280E37">
        <w:rPr>
          <w:b/>
          <w:bCs/>
          <w:color w:val="000000"/>
          <w:lang w:eastAsia="ar-SA"/>
        </w:rPr>
        <w:t>. Участниците следва да разполагат с персонал с определена професионална компетентност за изпълнението на поръчката (чл. 63, ал. 1, т. 5 от ЗОП):</w:t>
      </w:r>
    </w:p>
    <w:p w:rsidR="00BB4E96" w:rsidRPr="00280E37" w:rsidRDefault="00BB4E96" w:rsidP="00BB4E96">
      <w:pPr>
        <w:ind w:firstLine="567"/>
        <w:jc w:val="both"/>
        <w:rPr>
          <w:color w:val="000000"/>
        </w:rPr>
      </w:pPr>
      <w:r w:rsidRPr="00280E37">
        <w:rPr>
          <w:b/>
          <w:color w:val="000000"/>
        </w:rPr>
        <w:t>Минимално изискване:</w:t>
      </w:r>
    </w:p>
    <w:p w:rsidR="00BB4E96" w:rsidRPr="00280E37" w:rsidRDefault="00BB4E96" w:rsidP="00DD2386">
      <w:pPr>
        <w:pStyle w:val="a5"/>
        <w:numPr>
          <w:ilvl w:val="0"/>
          <w:numId w:val="11"/>
        </w:numPr>
        <w:spacing w:before="0" w:after="0"/>
        <w:ind w:left="0" w:firstLine="567"/>
      </w:pPr>
      <w:r w:rsidRPr="00280E37">
        <w:t>Участникът трябва да разполага с екип от преводачи, ангажирани с изпълнението на поръчката, както следва:</w:t>
      </w:r>
    </w:p>
    <w:p w:rsidR="00BB4E96" w:rsidRPr="00280E37" w:rsidRDefault="00BB4E96" w:rsidP="00EF2663">
      <w:pPr>
        <w:numPr>
          <w:ilvl w:val="0"/>
          <w:numId w:val="10"/>
        </w:numPr>
        <w:ind w:left="0" w:firstLine="567"/>
        <w:jc w:val="both"/>
      </w:pPr>
      <w:r w:rsidRPr="00EF2663">
        <w:rPr>
          <w:lang w:val="en-US"/>
        </w:rPr>
        <w:t xml:space="preserve"> </w:t>
      </w:r>
      <w:r>
        <w:t>не по-малко от</w:t>
      </w:r>
      <w:r w:rsidR="00B61BDA">
        <w:t xml:space="preserve"> пет</w:t>
      </w:r>
      <w:r>
        <w:t xml:space="preserve"> преводача</w:t>
      </w:r>
      <w:r w:rsidRPr="00280E37">
        <w:t xml:space="preserve"> за</w:t>
      </w:r>
      <w:r w:rsidR="00B61BDA">
        <w:t xml:space="preserve"> английски език и не по-малко от четири преводача за всеки един от останалите езици в първа група. За всеки език от първа група, участникът следва да разполага с минимум един</w:t>
      </w:r>
      <w:r w:rsidRPr="00280E37">
        <w:t xml:space="preserve"> заклет преводач, вписани в актуалния списък на заклетите преводачи, издаден от Консулския отдел на МВнР; </w:t>
      </w:r>
    </w:p>
    <w:p w:rsidR="00DD2386" w:rsidRDefault="00DD2386" w:rsidP="00EF2663">
      <w:pPr>
        <w:numPr>
          <w:ilvl w:val="0"/>
          <w:numId w:val="10"/>
        </w:numPr>
        <w:ind w:left="0" w:firstLine="567"/>
        <w:jc w:val="both"/>
      </w:pPr>
      <w:r>
        <w:t>не по-малко от трима преводача</w:t>
      </w:r>
      <w:r w:rsidRPr="00280E37">
        <w:t xml:space="preserve"> за</w:t>
      </w:r>
      <w:r>
        <w:t xml:space="preserve"> турски език и не по-малко от двама преводача за всеки един от останалите езици във втора група;</w:t>
      </w:r>
    </w:p>
    <w:p w:rsidR="00BB4E96" w:rsidRPr="00280E37" w:rsidRDefault="00DD2386" w:rsidP="00DD2386">
      <w:pPr>
        <w:numPr>
          <w:ilvl w:val="0"/>
          <w:numId w:val="10"/>
        </w:numPr>
        <w:ind w:left="0" w:firstLine="567"/>
        <w:jc w:val="both"/>
      </w:pPr>
      <w:r>
        <w:t xml:space="preserve"> </w:t>
      </w:r>
      <w:r w:rsidR="00BB4E96">
        <w:t>не по – малко от</w:t>
      </w:r>
      <w:r w:rsidR="00BB4E96" w:rsidRPr="002A1D05">
        <w:t xml:space="preserve"> един преводач за</w:t>
      </w:r>
      <w:r w:rsidR="00BB4E96">
        <w:t xml:space="preserve"> </w:t>
      </w:r>
      <w:r w:rsidR="00BB4E96" w:rsidRPr="00280E37">
        <w:t>езици</w:t>
      </w:r>
      <w:r>
        <w:t>те от трета</w:t>
      </w:r>
      <w:r w:rsidRPr="00280E37">
        <w:t xml:space="preserve"> група</w:t>
      </w:r>
      <w:r w:rsidR="00BB4E96" w:rsidRPr="00280E37">
        <w:t xml:space="preserve">.  </w:t>
      </w:r>
    </w:p>
    <w:p w:rsidR="00BB4E96" w:rsidRPr="00280E37" w:rsidRDefault="00BB4E96" w:rsidP="00DD2386">
      <w:pPr>
        <w:pStyle w:val="a5"/>
        <w:numPr>
          <w:ilvl w:val="0"/>
          <w:numId w:val="11"/>
        </w:numPr>
        <w:spacing w:before="0" w:after="0"/>
        <w:ind w:left="0" w:firstLine="567"/>
      </w:pPr>
      <w:r w:rsidRPr="00280E37">
        <w:t>Преводачите, чийто услуги Изпълнителят ползва за преводите, трябва да отговарят на следните изисквания:</w:t>
      </w:r>
    </w:p>
    <w:p w:rsidR="00BB4E96" w:rsidRPr="00280E37" w:rsidRDefault="00BB4E96" w:rsidP="00DD2386">
      <w:pPr>
        <w:numPr>
          <w:ilvl w:val="0"/>
          <w:numId w:val="10"/>
        </w:numPr>
        <w:ind w:left="0" w:firstLine="567"/>
        <w:jc w:val="both"/>
      </w:pPr>
      <w:r w:rsidRPr="00280E37">
        <w:t xml:space="preserve"> да имат висше филологическо образование или еквивалентно образование по съответния език или владеене на езика на ниво C – 2 (според Европейската езикова рамка) или други международно или национално признати скали, рамки или стандарти съответстващи на ниво С - 2 или средно с профилирана езикова подготовка или средно образование с преподаване на съответния език, или да са завършили образованието си в страната, чийто език ползват или езикът, на който се превежда, е матерен; </w:t>
      </w:r>
    </w:p>
    <w:p w:rsidR="00BB4E96" w:rsidRPr="00280E37" w:rsidRDefault="00BB4E96" w:rsidP="00BB4E96">
      <w:pPr>
        <w:numPr>
          <w:ilvl w:val="0"/>
          <w:numId w:val="10"/>
        </w:numPr>
        <w:ind w:left="0" w:firstLine="567"/>
        <w:jc w:val="both"/>
      </w:pPr>
      <w:r w:rsidRPr="00280E37">
        <w:t>да притежават не по-малко от 3 години практически преводачески опит по съответните езици.</w:t>
      </w:r>
    </w:p>
    <w:p w:rsidR="00BB4E96" w:rsidRDefault="00BB4E96" w:rsidP="00BB4E96">
      <w:pPr>
        <w:ind w:firstLine="567"/>
        <w:jc w:val="both"/>
      </w:pPr>
      <w:r w:rsidRPr="00280E37">
        <w:t>Освен посочения минимално изискуем състав, по своя преценка, участникът може да включи и други преводачи, необходими за точното изпълнение на поръчката.</w:t>
      </w:r>
    </w:p>
    <w:p w:rsidR="00BB4E96" w:rsidRDefault="00BB4E96" w:rsidP="00BB4E96">
      <w:pPr>
        <w:ind w:firstLine="567"/>
        <w:jc w:val="both"/>
        <w:rPr>
          <w:b/>
          <w:color w:val="000000"/>
        </w:rPr>
      </w:pPr>
    </w:p>
    <w:p w:rsidR="00BB4E96" w:rsidRPr="00280E37" w:rsidRDefault="00BB4E96" w:rsidP="00BB4E96">
      <w:pPr>
        <w:ind w:firstLine="567"/>
        <w:jc w:val="both"/>
        <w:rPr>
          <w:b/>
          <w:color w:val="000000"/>
        </w:rPr>
      </w:pPr>
      <w:r w:rsidRPr="00280E37">
        <w:rPr>
          <w:b/>
          <w:color w:val="000000"/>
        </w:rPr>
        <w:t>Съответствието си с поставения критерий за подбор, участниците декларират както следва:</w:t>
      </w:r>
    </w:p>
    <w:p w:rsidR="00BB4E96" w:rsidRPr="00280E37" w:rsidRDefault="00BB4E96" w:rsidP="00BB4E96">
      <w:pPr>
        <w:ind w:firstLine="708"/>
        <w:jc w:val="both"/>
      </w:pPr>
    </w:p>
    <w:p w:rsidR="00BB4E96" w:rsidRPr="00280E37" w:rsidRDefault="00BB4E96" w:rsidP="00BB4E96">
      <w:pPr>
        <w:ind w:firstLine="709"/>
        <w:jc w:val="both"/>
      </w:pPr>
      <w:r w:rsidRPr="009071E6">
        <w:t>При подаване на оферта участниците декларират съответствието с минималното изискване, чрез посочване на наличието на персонал с опредена професионална компетентност. Участниците следва да посочат състава от специалисти, които ще изпълнят поръчката, както и данни за придобитото от тях образование, включително дипломи и/или еквивалентни документи за квалификация и всички други изисквания към персонала, поставени от Възложителя (посочват се вид и номер на дипломи или друг документ, срок на валидност, издаващ орган).</w:t>
      </w:r>
    </w:p>
    <w:p w:rsidR="00BB4E96" w:rsidRDefault="00BB4E96" w:rsidP="00BB4E96">
      <w:pPr>
        <w:ind w:firstLine="709"/>
        <w:jc w:val="both"/>
        <w:rPr>
          <w:i/>
        </w:rPr>
      </w:pPr>
      <w:r w:rsidRPr="009071E6">
        <w:rPr>
          <w:color w:val="000000"/>
        </w:rPr>
        <w:t>Данните се представят чрез попълване на информацията в Част IV: „Критерии за подбор“, буква „В“ – „Технически и професионални способности“ от ЕЕДОП.</w:t>
      </w:r>
      <w:r w:rsidRPr="00CB026C">
        <w:rPr>
          <w:i/>
        </w:rPr>
        <w:t xml:space="preserve"> </w:t>
      </w:r>
    </w:p>
    <w:p w:rsidR="00BB4E96" w:rsidRDefault="00BB4E96" w:rsidP="00BB4E96">
      <w:pPr>
        <w:ind w:firstLine="567"/>
        <w:jc w:val="both"/>
        <w:rPr>
          <w:b/>
        </w:rPr>
      </w:pPr>
    </w:p>
    <w:p w:rsidR="00810FE6" w:rsidRDefault="00810FE6" w:rsidP="00810FE6">
      <w:pPr>
        <w:ind w:firstLine="567"/>
        <w:jc w:val="both"/>
        <w:rPr>
          <w:b/>
        </w:rPr>
      </w:pPr>
      <w:r>
        <w:rPr>
          <w:b/>
        </w:rPr>
        <w:t>ВНИМАНИЕ</w:t>
      </w:r>
    </w:p>
    <w:p w:rsidR="00743DDE" w:rsidRPr="004B2195" w:rsidRDefault="00A55505" w:rsidP="00810FE6">
      <w:pPr>
        <w:ind w:firstLine="567"/>
        <w:jc w:val="both"/>
        <w:rPr>
          <w:b/>
        </w:rPr>
      </w:pPr>
      <w:r w:rsidRPr="004B2195">
        <w:rPr>
          <w:b/>
        </w:rPr>
        <w:t xml:space="preserve">Преводачите, </w:t>
      </w:r>
      <w:r w:rsidR="001C499D" w:rsidRPr="004B2195">
        <w:rPr>
          <w:b/>
        </w:rPr>
        <w:t>които ще изпълняват услугите, предмет на настоящата обществена поръчка</w:t>
      </w:r>
      <w:r w:rsidRPr="004B2195">
        <w:rPr>
          <w:b/>
        </w:rPr>
        <w:t xml:space="preserve">, не се считат за капацитет на трети лица, по смисъла на чл. 65 от ЗОП </w:t>
      </w:r>
      <w:r w:rsidR="001C499D" w:rsidRPr="004B2195">
        <w:rPr>
          <w:b/>
        </w:rPr>
        <w:t xml:space="preserve">или подизпълнители по смисъла на чл. 66 от ЗОП. Поради това </w:t>
      </w:r>
      <w:r w:rsidR="009903D3">
        <w:rPr>
          <w:b/>
        </w:rPr>
        <w:t>тези лица</w:t>
      </w:r>
      <w:r w:rsidR="001C499D" w:rsidRPr="004B2195">
        <w:rPr>
          <w:b/>
        </w:rPr>
        <w:t xml:space="preserve"> </w:t>
      </w:r>
      <w:r w:rsidRPr="004B2195">
        <w:rPr>
          <w:b/>
        </w:rPr>
        <w:t xml:space="preserve">не следва да </w:t>
      </w:r>
      <w:r w:rsidR="00743DDE" w:rsidRPr="004B2195">
        <w:rPr>
          <w:b/>
        </w:rPr>
        <w:t xml:space="preserve">подават </w:t>
      </w:r>
      <w:r w:rsidR="001C499D" w:rsidRPr="004B2195">
        <w:rPr>
          <w:b/>
        </w:rPr>
        <w:t>е</w:t>
      </w:r>
      <w:r w:rsidR="00743DDE" w:rsidRPr="004B2195">
        <w:rPr>
          <w:b/>
        </w:rPr>
        <w:t>ЕЕДОП.</w:t>
      </w:r>
    </w:p>
    <w:p w:rsidR="00A55505" w:rsidRPr="00A55505" w:rsidRDefault="001C499D" w:rsidP="00810FE6">
      <w:pPr>
        <w:ind w:firstLine="567"/>
        <w:jc w:val="both"/>
        <w:rPr>
          <w:b/>
          <w:color w:val="FF0000"/>
        </w:rPr>
      </w:pPr>
      <w:r>
        <w:rPr>
          <w:b/>
          <w:color w:val="FF0000"/>
        </w:rPr>
        <w:t xml:space="preserve"> </w:t>
      </w:r>
    </w:p>
    <w:p w:rsidR="00BB4E96" w:rsidRPr="00280E37" w:rsidRDefault="00783282" w:rsidP="00BB4E96">
      <w:pPr>
        <w:ind w:firstLine="709"/>
        <w:jc w:val="both"/>
        <w:rPr>
          <w:b/>
          <w:color w:val="000000"/>
        </w:rPr>
      </w:pPr>
      <w:r w:rsidRPr="00105B4F">
        <w:rPr>
          <w:rFonts w:eastAsia="Calibri"/>
          <w:b/>
          <w:color w:val="000000"/>
          <w:lang w:eastAsia="en-US"/>
        </w:rPr>
        <w:t>В случаите на чл. 67, ал. 5 и чл. 112, ал. 1, т. 2 от ЗОП, документ за доказване на съответствието с поставения критерий за подбор:</w:t>
      </w:r>
    </w:p>
    <w:p w:rsidR="00BB4E96" w:rsidRPr="00783282" w:rsidRDefault="00783282" w:rsidP="00783282">
      <w:pPr>
        <w:ind w:firstLine="709"/>
        <w:jc w:val="both"/>
      </w:pPr>
      <w:r w:rsidRPr="00783282">
        <w:t>Списък на персонала, който ще изпълнява поръчката, както и документи, които доказват професионална компетентност на лицата.</w:t>
      </w:r>
    </w:p>
    <w:p w:rsidR="00783282" w:rsidRDefault="00783282" w:rsidP="004B6645">
      <w:pPr>
        <w:spacing w:after="200"/>
        <w:ind w:firstLine="567"/>
        <w:jc w:val="both"/>
        <w:rPr>
          <w:b/>
        </w:rPr>
      </w:pPr>
    </w:p>
    <w:p w:rsidR="004B6645" w:rsidRPr="004B6645" w:rsidRDefault="00122469" w:rsidP="004B6645">
      <w:pPr>
        <w:spacing w:after="200"/>
        <w:ind w:firstLine="567"/>
        <w:jc w:val="both"/>
      </w:pPr>
      <w:r>
        <w:rPr>
          <w:b/>
        </w:rPr>
        <w:t>5.3.3</w:t>
      </w:r>
      <w:r w:rsidR="004B6645" w:rsidRPr="004B6645">
        <w:rPr>
          <w:b/>
        </w:rPr>
        <w:t xml:space="preserve">. Участникът да прилага системи за управление на качеството. (чл.63, ал.1, т.10 от ЗОП).  </w:t>
      </w:r>
    </w:p>
    <w:p w:rsidR="004B6645" w:rsidRPr="004B6645" w:rsidRDefault="004B6645" w:rsidP="004B6645">
      <w:pPr>
        <w:spacing w:after="200"/>
        <w:ind w:firstLine="567"/>
        <w:jc w:val="both"/>
      </w:pPr>
      <w:r w:rsidRPr="004B6645">
        <w:rPr>
          <w:rFonts w:eastAsia="Calibri"/>
          <w:b/>
          <w:lang w:eastAsia="en-US"/>
        </w:rPr>
        <w:lastRenderedPageBreak/>
        <w:t>Минимално изискване:</w:t>
      </w:r>
    </w:p>
    <w:p w:rsidR="004B6645" w:rsidRDefault="004B6645" w:rsidP="004B6645">
      <w:pPr>
        <w:spacing w:after="200"/>
        <w:ind w:firstLine="567"/>
        <w:jc w:val="both"/>
      </w:pPr>
      <w:r w:rsidRPr="004B6645">
        <w:t xml:space="preserve">Участникът трябва да прилага въведена и сертифицирана система за управление на качеството, съгласно стандарта БДС EN ISO 9001:2015 или еквивалентен, в чиито обхват е включена услугата – предмет на поръчката. </w:t>
      </w:r>
    </w:p>
    <w:p w:rsidR="004B6645" w:rsidRDefault="004B6645" w:rsidP="004B6645">
      <w:pPr>
        <w:spacing w:after="200"/>
        <w:ind w:firstLine="567"/>
        <w:jc w:val="both"/>
      </w:pPr>
      <w:r w:rsidRPr="004B6645">
        <w:rPr>
          <w:rFonts w:eastAsia="Calibri"/>
          <w:b/>
          <w:color w:val="000000"/>
          <w:lang w:eastAsia="en-US"/>
        </w:rPr>
        <w:t xml:space="preserve">Съответствието си с поставения критерий за подбор, участниците декларират както следва: </w:t>
      </w:r>
      <w:r w:rsidRPr="004B6645">
        <w:rPr>
          <w:rFonts w:eastAsia="Calibri"/>
          <w:color w:val="000000"/>
          <w:lang w:eastAsia="en-US"/>
        </w:rPr>
        <w:t xml:space="preserve">При подаване на оферта участниците декларират съответствието с минималното изискване, чрез посочване на сертификатите за </w:t>
      </w:r>
      <w:r w:rsidRPr="004B6645">
        <w:t xml:space="preserve">въведена и сертифицирана система за управление на качеството, съгласно стандарта БДС EN ISO 9001:2015 или еквивалентен, в чиито обхват е включена услугата – предмет на поръчката. </w:t>
      </w:r>
    </w:p>
    <w:p w:rsidR="004B6645" w:rsidRPr="004B6645" w:rsidRDefault="004B6645" w:rsidP="004B6645">
      <w:pPr>
        <w:spacing w:after="200"/>
        <w:ind w:firstLine="567"/>
        <w:jc w:val="both"/>
        <w:rPr>
          <w:rFonts w:eastAsia="Calibri"/>
          <w:b/>
          <w:color w:val="000000"/>
          <w:lang w:eastAsia="en-US"/>
        </w:rPr>
      </w:pPr>
      <w:r w:rsidRPr="004B6645">
        <w:rPr>
          <w:rFonts w:eastAsia="Calibri"/>
          <w:color w:val="000000"/>
          <w:lang w:eastAsia="en-US"/>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sidRPr="004B6645">
        <w:rPr>
          <w:rFonts w:eastAsia="Calibri"/>
          <w:lang w:eastAsia="en-US"/>
        </w:rPr>
        <w:t>Единния европейски документ за обществени поръчки (ЕЕДОП)</w:t>
      </w:r>
      <w:r w:rsidRPr="004B6645">
        <w:rPr>
          <w:rFonts w:eastAsia="Calibri"/>
          <w:color w:val="000000"/>
          <w:lang w:eastAsia="en-US"/>
        </w:rPr>
        <w:t>.</w:t>
      </w:r>
    </w:p>
    <w:p w:rsidR="004B6645" w:rsidRDefault="004B6645" w:rsidP="004B6645">
      <w:pPr>
        <w:ind w:firstLine="567"/>
        <w:jc w:val="both"/>
        <w:rPr>
          <w:rFonts w:eastAsia="Calibri"/>
          <w:color w:val="000000"/>
          <w:lang w:eastAsia="en-US"/>
        </w:rPr>
      </w:pPr>
      <w:r w:rsidRPr="004B6645">
        <w:rPr>
          <w:rFonts w:eastAsia="Calibri"/>
          <w:b/>
          <w:color w:val="000000"/>
          <w:lang w:eastAsia="en-US"/>
        </w:rPr>
        <w:t xml:space="preserve">В случаите на чл. 67, ал. 5 и чл. 112, ал. 1, т. 2 от ЗОП, документ за доказване на съответствието с поставения критерий за подбор: </w:t>
      </w:r>
      <w:r w:rsidRPr="004B6645">
        <w:rPr>
          <w:rFonts w:eastAsia="Calibri"/>
          <w:color w:val="000000"/>
          <w:lang w:eastAsia="en-US"/>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4B6645">
        <w:t xml:space="preserve"> БДС EN</w:t>
      </w:r>
      <w:r w:rsidRPr="004B6645">
        <w:rPr>
          <w:rFonts w:eastAsia="Calibri"/>
          <w:color w:val="000000"/>
          <w:lang w:eastAsia="en-US"/>
        </w:rPr>
        <w:t xml:space="preserve"> ISO 9001:2015 или еквивалентен, в чиито обхват е включена услугата – предмет на поръчката. </w:t>
      </w:r>
    </w:p>
    <w:p w:rsidR="004B6645" w:rsidRDefault="004B6645" w:rsidP="004B6645">
      <w:pPr>
        <w:ind w:firstLine="567"/>
        <w:jc w:val="both"/>
        <w:rPr>
          <w:rFonts w:eastAsia="Calibri"/>
          <w:color w:val="000000"/>
          <w:lang w:eastAsia="en-US"/>
        </w:rPr>
      </w:pPr>
    </w:p>
    <w:p w:rsidR="001077D9" w:rsidRPr="001077D9" w:rsidRDefault="001077D9" w:rsidP="001077D9">
      <w:pPr>
        <w:spacing w:after="200"/>
        <w:ind w:firstLine="567"/>
        <w:jc w:val="both"/>
        <w:rPr>
          <w:b/>
        </w:rPr>
      </w:pPr>
      <w:r w:rsidRPr="004B6645">
        <w:rPr>
          <w:b/>
        </w:rPr>
        <w:t>5.3.</w:t>
      </w:r>
      <w:r w:rsidR="00122469">
        <w:rPr>
          <w:b/>
        </w:rPr>
        <w:t>4</w:t>
      </w:r>
      <w:r w:rsidRPr="004B6645">
        <w:rPr>
          <w:b/>
        </w:rPr>
        <w:t xml:space="preserve">. </w:t>
      </w:r>
      <w:r w:rsidRPr="001077D9">
        <w:rPr>
          <w:b/>
        </w:rPr>
        <w:t xml:space="preserve">Участникът да прилага системи за управление на система осигуряване на процесите по писмени преводачески услуги. (чл. 63, ал. 1, т. 10 от ЗОП). </w:t>
      </w:r>
    </w:p>
    <w:p w:rsidR="001077D9" w:rsidRPr="004B6645" w:rsidRDefault="001077D9" w:rsidP="001077D9">
      <w:pPr>
        <w:spacing w:after="200"/>
        <w:ind w:firstLine="567"/>
        <w:jc w:val="both"/>
      </w:pPr>
      <w:r w:rsidRPr="004B6645">
        <w:rPr>
          <w:rFonts w:eastAsia="Calibri"/>
          <w:b/>
          <w:lang w:eastAsia="en-US"/>
        </w:rPr>
        <w:t>Минимално изискване:</w:t>
      </w:r>
    </w:p>
    <w:p w:rsidR="001077D9" w:rsidRPr="001077D9" w:rsidRDefault="001077D9" w:rsidP="001077D9">
      <w:pPr>
        <w:ind w:firstLine="567"/>
        <w:jc w:val="both"/>
        <w:rPr>
          <w:rFonts w:eastAsia="Calibri"/>
          <w:b/>
          <w:color w:val="000000"/>
          <w:lang w:val="en-US" w:eastAsia="en-US"/>
        </w:rPr>
      </w:pPr>
      <w:r w:rsidRPr="001077D9">
        <w:rPr>
          <w:rFonts w:eastAsia="Calibri"/>
          <w:color w:val="000000"/>
          <w:lang w:eastAsia="en-US"/>
        </w:rPr>
        <w:t>Участникът трябва да прилага внедрена и сертифицирана система</w:t>
      </w:r>
      <w:r>
        <w:rPr>
          <w:rFonts w:eastAsia="Calibri"/>
          <w:color w:val="000000"/>
          <w:lang w:eastAsia="en-US"/>
        </w:rPr>
        <w:t xml:space="preserve"> по</w:t>
      </w:r>
      <w:r w:rsidRPr="001077D9">
        <w:rPr>
          <w:rFonts w:eastAsia="Calibri"/>
          <w:color w:val="000000"/>
          <w:lang w:eastAsia="en-US"/>
        </w:rPr>
        <w:t xml:space="preserve"> осигуряване на процесите по писмени преводачески услуги, съгласно БДС EN</w:t>
      </w:r>
      <w:r w:rsidRPr="001077D9">
        <w:rPr>
          <w:rFonts w:eastAsia="Calibri"/>
          <w:color w:val="000000"/>
          <w:lang w:val="en-US" w:eastAsia="en-US"/>
        </w:rPr>
        <w:t xml:space="preserve"> ISO </w:t>
      </w:r>
      <w:r w:rsidRPr="001077D9">
        <w:rPr>
          <w:rFonts w:eastAsia="Calibri"/>
          <w:color w:val="000000"/>
          <w:lang w:eastAsia="en-US"/>
        </w:rPr>
        <w:t xml:space="preserve">17100:2015 </w:t>
      </w:r>
      <w:r w:rsidRPr="001077D9">
        <w:t>или еквивалент</w:t>
      </w:r>
      <w:r w:rsidRPr="001077D9">
        <w:rPr>
          <w:lang w:val="en-US"/>
        </w:rPr>
        <w:t>.</w:t>
      </w:r>
    </w:p>
    <w:p w:rsidR="004B6645" w:rsidRDefault="004B6645" w:rsidP="004B6645">
      <w:pPr>
        <w:ind w:firstLine="567"/>
        <w:jc w:val="both"/>
        <w:rPr>
          <w:rFonts w:eastAsia="Calibri"/>
          <w:color w:val="000000"/>
          <w:lang w:eastAsia="en-US"/>
        </w:rPr>
      </w:pPr>
    </w:p>
    <w:p w:rsidR="001077D9" w:rsidRDefault="001077D9" w:rsidP="001077D9">
      <w:pPr>
        <w:spacing w:after="200"/>
        <w:ind w:firstLine="567"/>
        <w:jc w:val="both"/>
      </w:pPr>
      <w:r w:rsidRPr="004B6645">
        <w:rPr>
          <w:rFonts w:eastAsia="Calibri"/>
          <w:b/>
          <w:color w:val="000000"/>
          <w:lang w:eastAsia="en-US"/>
        </w:rPr>
        <w:t xml:space="preserve">Съответствието си с поставения критерий за подбор, участниците декларират както следва: </w:t>
      </w:r>
      <w:r w:rsidRPr="004B6645">
        <w:rPr>
          <w:rFonts w:eastAsia="Calibri"/>
          <w:color w:val="000000"/>
          <w:lang w:eastAsia="en-US"/>
        </w:rPr>
        <w:t xml:space="preserve">При подаване на оферта участниците декларират съответствието с минималното изискване, чрез посочване на сертификатите за </w:t>
      </w:r>
      <w:r w:rsidRPr="004B6645">
        <w:t xml:space="preserve">въведена и сертифицирана система </w:t>
      </w:r>
      <w:r w:rsidRPr="001077D9">
        <w:t>по осигуряване на процесите по писмени преводачески услуги, съгласно БДС EN ISO 17100:2015 или еквивалент</w:t>
      </w:r>
      <w:r>
        <w:t xml:space="preserve"> </w:t>
      </w:r>
      <w:r w:rsidRPr="004B6645">
        <w:t xml:space="preserve"> </w:t>
      </w:r>
    </w:p>
    <w:p w:rsidR="001077D9" w:rsidRPr="004B6645" w:rsidRDefault="001077D9" w:rsidP="001077D9">
      <w:pPr>
        <w:spacing w:after="200"/>
        <w:ind w:firstLine="567"/>
        <w:jc w:val="both"/>
        <w:rPr>
          <w:rFonts w:eastAsia="Calibri"/>
          <w:b/>
          <w:color w:val="000000"/>
          <w:lang w:eastAsia="en-US"/>
        </w:rPr>
      </w:pPr>
      <w:r w:rsidRPr="004B6645">
        <w:rPr>
          <w:rFonts w:eastAsia="Calibri"/>
          <w:color w:val="000000"/>
          <w:lang w:eastAsia="en-US"/>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sidRPr="004B6645">
        <w:rPr>
          <w:rFonts w:eastAsia="Calibri"/>
          <w:lang w:eastAsia="en-US"/>
        </w:rPr>
        <w:t>Единния европейски документ за обществени поръчки (ЕЕДОП)</w:t>
      </w:r>
      <w:r w:rsidRPr="004B6645">
        <w:rPr>
          <w:rFonts w:eastAsia="Calibri"/>
          <w:color w:val="000000"/>
          <w:lang w:eastAsia="en-US"/>
        </w:rPr>
        <w:t>.</w:t>
      </w:r>
    </w:p>
    <w:p w:rsidR="001077D9" w:rsidRPr="009037B8" w:rsidRDefault="007E4E51" w:rsidP="004B6645">
      <w:pPr>
        <w:ind w:firstLine="567"/>
        <w:jc w:val="both"/>
        <w:rPr>
          <w:rFonts w:eastAsia="Calibri"/>
          <w:color w:val="000000"/>
          <w:lang w:eastAsia="en-US"/>
        </w:rPr>
      </w:pPr>
      <w:r w:rsidRPr="004B6645">
        <w:rPr>
          <w:rFonts w:eastAsia="Calibri"/>
          <w:b/>
          <w:color w:val="000000"/>
          <w:lang w:eastAsia="en-US"/>
        </w:rPr>
        <w:t>В случаите на чл. 67, ал. 5 и чл. 112, ал. 1, т. 2 от ЗОП, документ за доказване на съответствието с поставения критерий за подбор:</w:t>
      </w:r>
      <w:r w:rsidRPr="007E4E51">
        <w:t xml:space="preserve"> </w:t>
      </w:r>
      <w:r w:rsidRPr="009037B8">
        <w:rPr>
          <w:rFonts w:eastAsia="Calibri"/>
          <w:color w:val="000000"/>
          <w:lang w:eastAsia="en-US"/>
        </w:rPr>
        <w:t xml:space="preserve">Поставеното изискване се доказва със заверено „вярно с оригинала“ копие на </w:t>
      </w:r>
      <w:r w:rsidR="00A91B9F" w:rsidRPr="009037B8">
        <w:rPr>
          <w:rFonts w:eastAsia="Calibri"/>
          <w:color w:val="000000"/>
          <w:lang w:eastAsia="en-US"/>
        </w:rPr>
        <w:t>валиден сертификат по осигуряване на процесите по писмени преводачески услуги, съгласно БДС EN ISO 17100:2015 или еквивалент</w:t>
      </w:r>
      <w:r w:rsidR="009037B8">
        <w:rPr>
          <w:rFonts w:eastAsia="Calibri"/>
          <w:color w:val="000000"/>
          <w:lang w:eastAsia="en-US"/>
        </w:rPr>
        <w:t>.</w:t>
      </w:r>
    </w:p>
    <w:p w:rsidR="00A91B9F" w:rsidRDefault="00A91B9F" w:rsidP="004B6645">
      <w:pPr>
        <w:ind w:firstLine="567"/>
        <w:jc w:val="both"/>
        <w:rPr>
          <w:rFonts w:eastAsia="Calibri"/>
          <w:color w:val="000000"/>
          <w:lang w:eastAsia="en-US"/>
        </w:rPr>
      </w:pPr>
    </w:p>
    <w:p w:rsidR="004B6645" w:rsidRPr="004B6645" w:rsidRDefault="004B6645" w:rsidP="004B6645">
      <w:pPr>
        <w:ind w:firstLine="567"/>
        <w:jc w:val="both"/>
        <w:rPr>
          <w:rFonts w:eastAsia="Calibri"/>
          <w:color w:val="000000"/>
          <w:lang w:eastAsia="en-US"/>
        </w:rPr>
      </w:pPr>
      <w:r w:rsidRPr="004B6645">
        <w:rPr>
          <w:rFonts w:eastAsia="Calibri"/>
          <w:color w:val="000000"/>
          <w:lang w:eastAsia="en-US"/>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B6645" w:rsidRPr="004B6645" w:rsidRDefault="004B6645" w:rsidP="004B6645">
      <w:pPr>
        <w:ind w:firstLine="567"/>
        <w:jc w:val="both"/>
        <w:rPr>
          <w:rFonts w:eastAsia="Calibri"/>
          <w:color w:val="000000"/>
          <w:lang w:eastAsia="en-US"/>
        </w:rPr>
      </w:pPr>
      <w:r w:rsidRPr="004B6645">
        <w:rPr>
          <w:rFonts w:eastAsia="Calibri"/>
          <w:color w:val="000000"/>
          <w:lang w:eastAsia="en-US"/>
        </w:rPr>
        <w:lastRenderedPageBreak/>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4B6645" w:rsidRPr="004B6645" w:rsidRDefault="004B6645" w:rsidP="004B6645">
      <w:pPr>
        <w:ind w:firstLine="567"/>
        <w:jc w:val="both"/>
        <w:rPr>
          <w:rFonts w:eastAsia="Calibri"/>
          <w:color w:val="000000"/>
          <w:lang w:eastAsia="en-US"/>
        </w:rPr>
      </w:pPr>
      <w:r w:rsidRPr="004B6645">
        <w:rPr>
          <w:rFonts w:eastAsia="Calibri"/>
          <w:color w:val="000000"/>
          <w:lang w:eastAsia="en-US"/>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4B6645" w:rsidRDefault="004B6645" w:rsidP="00105B4F">
      <w:pPr>
        <w:spacing w:after="200"/>
        <w:ind w:firstLine="567"/>
        <w:jc w:val="both"/>
        <w:rPr>
          <w:b/>
          <w:i/>
        </w:rPr>
      </w:pPr>
    </w:p>
    <w:p w:rsidR="00105B4F" w:rsidRPr="00105B4F" w:rsidRDefault="00105B4F" w:rsidP="00105B4F">
      <w:pPr>
        <w:spacing w:after="200"/>
        <w:ind w:firstLine="567"/>
        <w:jc w:val="both"/>
        <w:rPr>
          <w:b/>
          <w:i/>
        </w:rPr>
      </w:pPr>
      <w:r w:rsidRPr="00105B4F">
        <w:rPr>
          <w:b/>
          <w:i/>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05B4F" w:rsidRPr="00105B4F" w:rsidRDefault="00105B4F" w:rsidP="00105B4F">
      <w:pPr>
        <w:spacing w:after="200"/>
        <w:ind w:firstLine="567"/>
        <w:jc w:val="both"/>
        <w:rPr>
          <w:i/>
        </w:rPr>
      </w:pPr>
      <w:r w:rsidRPr="00105B4F">
        <w:rPr>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05B4F" w:rsidRPr="00105B4F" w:rsidRDefault="00105B4F" w:rsidP="00105B4F">
      <w:pPr>
        <w:spacing w:after="200"/>
        <w:ind w:firstLine="567"/>
        <w:jc w:val="both"/>
        <w:rPr>
          <w:i/>
        </w:rPr>
      </w:pPr>
      <w:r w:rsidRPr="00105B4F">
        <w:rPr>
          <w:i/>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105B4F" w:rsidRPr="00105B4F" w:rsidRDefault="00105B4F" w:rsidP="00105B4F">
      <w:pPr>
        <w:spacing w:after="200"/>
        <w:ind w:firstLine="567"/>
        <w:jc w:val="both"/>
        <w:rPr>
          <w:i/>
        </w:rPr>
      </w:pPr>
      <w:r w:rsidRPr="00105B4F">
        <w:rPr>
          <w:i/>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105B4F" w:rsidRPr="00105B4F" w:rsidRDefault="00105B4F" w:rsidP="00105B4F">
      <w:pPr>
        <w:spacing w:after="200"/>
        <w:ind w:firstLine="567"/>
        <w:jc w:val="both"/>
        <w:rPr>
          <w:color w:val="FF0000"/>
        </w:rPr>
      </w:pPr>
      <w:r w:rsidRPr="00105B4F">
        <w:t>Съответствието, с посочените от Възложителя критерии за подбор в се удостоверява от участника в ЕЕДОП.</w:t>
      </w:r>
    </w:p>
    <w:p w:rsidR="00105B4F" w:rsidRPr="00105B4F" w:rsidRDefault="00105B4F" w:rsidP="00105B4F">
      <w:pPr>
        <w:spacing w:line="276" w:lineRule="auto"/>
        <w:ind w:firstLine="567"/>
        <w:jc w:val="both"/>
      </w:pPr>
      <w:r w:rsidRPr="00105B4F">
        <w:t xml:space="preserve">Преди сключването на договор за обществена поръчка, възложителят изисква от участника, определен за изпълнител, да предостави: </w:t>
      </w:r>
    </w:p>
    <w:p w:rsidR="00105B4F" w:rsidRPr="00105B4F" w:rsidRDefault="00105B4F" w:rsidP="00D86E16">
      <w:pPr>
        <w:numPr>
          <w:ilvl w:val="0"/>
          <w:numId w:val="8"/>
        </w:numPr>
        <w:tabs>
          <w:tab w:val="left" w:pos="993"/>
        </w:tabs>
        <w:spacing w:after="200" w:line="256" w:lineRule="auto"/>
        <w:ind w:left="0" w:firstLine="567"/>
        <w:contextualSpacing/>
        <w:jc w:val="both"/>
      </w:pPr>
      <w:r w:rsidRPr="00105B4F">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05B4F" w:rsidRPr="00105B4F" w:rsidRDefault="00105B4F" w:rsidP="00D86E16">
      <w:pPr>
        <w:numPr>
          <w:ilvl w:val="0"/>
          <w:numId w:val="8"/>
        </w:numPr>
        <w:tabs>
          <w:tab w:val="left" w:pos="993"/>
        </w:tabs>
        <w:spacing w:after="200" w:line="256" w:lineRule="auto"/>
        <w:ind w:left="0" w:firstLine="567"/>
        <w:contextualSpacing/>
        <w:jc w:val="both"/>
      </w:pPr>
      <w:r w:rsidRPr="00105B4F">
        <w:t>Гаранция за изпълнение на договора;</w:t>
      </w:r>
    </w:p>
    <w:p w:rsidR="00105B4F" w:rsidRPr="00105B4F" w:rsidRDefault="00D86E16" w:rsidP="00D86E16">
      <w:pPr>
        <w:numPr>
          <w:ilvl w:val="0"/>
          <w:numId w:val="8"/>
        </w:numPr>
        <w:spacing w:after="200" w:line="256" w:lineRule="auto"/>
        <w:ind w:left="851" w:hanging="284"/>
        <w:contextualSpacing/>
        <w:jc w:val="both"/>
      </w:pPr>
      <w:r>
        <w:t xml:space="preserve">  </w:t>
      </w:r>
      <w:r w:rsidR="00105B4F" w:rsidRPr="00105B4F">
        <w:t>Декларация по чл. 59, ал. 1, т. 3 от Закона за мерките срещу изпирането на пари.</w:t>
      </w:r>
    </w:p>
    <w:p w:rsidR="00A839AD" w:rsidRPr="00B03924" w:rsidRDefault="00A839AD" w:rsidP="00786156">
      <w:pPr>
        <w:pageBreakBefore/>
        <w:autoSpaceDE w:val="0"/>
        <w:autoSpaceDN w:val="0"/>
        <w:adjustRightInd w:val="0"/>
        <w:jc w:val="center"/>
        <w:rPr>
          <w:b/>
          <w:color w:val="000000"/>
        </w:rPr>
      </w:pPr>
      <w:r w:rsidRPr="00B03924">
        <w:rPr>
          <w:b/>
          <w:color w:val="000000"/>
          <w:lang w:val="en-US"/>
        </w:rPr>
        <w:lastRenderedPageBreak/>
        <w:t xml:space="preserve">VI. </w:t>
      </w:r>
      <w:r w:rsidRPr="00B03924">
        <w:rPr>
          <w:b/>
          <w:color w:val="000000"/>
        </w:rPr>
        <w:t xml:space="preserve">УСЛОВИЯ ЗА ИЗПЪЛНЕНИЕ НА ПОРЪЧКАТА: </w:t>
      </w:r>
    </w:p>
    <w:p w:rsidR="00A839AD" w:rsidRPr="00B03924" w:rsidRDefault="00D9452B" w:rsidP="00A839AD">
      <w:pPr>
        <w:numPr>
          <w:ilvl w:val="0"/>
          <w:numId w:val="9"/>
        </w:numPr>
        <w:ind w:left="0" w:firstLine="709"/>
        <w:jc w:val="both"/>
        <w:rPr>
          <w:color w:val="000000"/>
        </w:rPr>
      </w:pPr>
      <w:r>
        <w:rPr>
          <w:color w:val="000000"/>
        </w:rPr>
        <w:t>Г</w:t>
      </w:r>
      <w:r w:rsidR="00A839AD" w:rsidRPr="00B03924">
        <w:rPr>
          <w:color w:val="000000"/>
        </w:rPr>
        <w:t>аранцията за изпълнение;</w:t>
      </w:r>
    </w:p>
    <w:p w:rsidR="00A839AD" w:rsidRPr="00B03924" w:rsidRDefault="00A839AD" w:rsidP="00A839AD">
      <w:pPr>
        <w:ind w:firstLine="709"/>
        <w:jc w:val="both"/>
        <w:rPr>
          <w:color w:val="000000"/>
        </w:rPr>
      </w:pPr>
      <w:r w:rsidRPr="00B03924">
        <w:rPr>
          <w:color w:val="000000"/>
        </w:rPr>
        <w:t xml:space="preserve">Гаранцията за изпълнение на договора е в размер на </w:t>
      </w:r>
      <w:r w:rsidRPr="00B03924">
        <w:rPr>
          <w:color w:val="000000"/>
          <w:lang w:val="en-US"/>
        </w:rPr>
        <w:t>3</w:t>
      </w:r>
      <w:r w:rsidRPr="00B03924">
        <w:rPr>
          <w:color w:val="000000"/>
        </w:rPr>
        <w:t>% ( три процента) от стойността на договора без вкл. ДДС.</w:t>
      </w:r>
    </w:p>
    <w:p w:rsidR="00A839AD" w:rsidRPr="00B03924" w:rsidRDefault="00A839AD" w:rsidP="00A839AD">
      <w:pPr>
        <w:pStyle w:val="a5"/>
        <w:ind w:left="0" w:firstLine="709"/>
        <w:rPr>
          <w:color w:val="000000"/>
        </w:rPr>
      </w:pPr>
      <w:r w:rsidRPr="00B03924">
        <w:rPr>
          <w:b/>
          <w:color w:val="000000"/>
        </w:rPr>
        <w:t>2.1.</w:t>
      </w:r>
      <w:r w:rsidRPr="00B03924">
        <w:rPr>
          <w:color w:val="000000"/>
        </w:rPr>
        <w:t xml:space="preserve"> Гаранцията може да бъде представена в една от следните форми:</w:t>
      </w:r>
    </w:p>
    <w:p w:rsidR="00A839AD" w:rsidRPr="00B03924" w:rsidRDefault="00A839AD" w:rsidP="00A839AD">
      <w:pPr>
        <w:pStyle w:val="a5"/>
        <w:ind w:left="0" w:firstLine="709"/>
        <w:rPr>
          <w:color w:val="000000"/>
        </w:rPr>
      </w:pPr>
      <w:r w:rsidRPr="00B03924">
        <w:rPr>
          <w:b/>
          <w:color w:val="000000"/>
        </w:rPr>
        <w:t>а)</w:t>
      </w:r>
      <w:r w:rsidRPr="00B03924">
        <w:rPr>
          <w:color w:val="000000"/>
        </w:rPr>
        <w:t xml:space="preserve"> парична сума, платима по следната банкова сметка на Министерство на правосъдието:</w:t>
      </w:r>
    </w:p>
    <w:p w:rsidR="00A839AD" w:rsidRPr="00B03924" w:rsidRDefault="00A839AD" w:rsidP="00A839AD">
      <w:pPr>
        <w:autoSpaceDE w:val="0"/>
        <w:autoSpaceDN w:val="0"/>
        <w:adjustRightInd w:val="0"/>
        <w:ind w:right="-468" w:firstLine="709"/>
        <w:jc w:val="both"/>
        <w:rPr>
          <w:rFonts w:ascii="Times New Roman CYR" w:hAnsi="Times New Roman CYR" w:cs="Times New Roman CYR"/>
        </w:rPr>
      </w:pPr>
      <w:r w:rsidRPr="00B03924">
        <w:rPr>
          <w:rFonts w:ascii="Times New Roman CYR" w:hAnsi="Times New Roman CYR" w:cs="Times New Roman CYR"/>
        </w:rPr>
        <w:t>Българска народна банка,</w:t>
      </w:r>
    </w:p>
    <w:p w:rsidR="00A839AD" w:rsidRPr="00B03924" w:rsidRDefault="00A839AD" w:rsidP="00A839AD">
      <w:pPr>
        <w:autoSpaceDE w:val="0"/>
        <w:autoSpaceDN w:val="0"/>
        <w:adjustRightInd w:val="0"/>
        <w:ind w:right="-468" w:firstLine="709"/>
        <w:jc w:val="both"/>
        <w:rPr>
          <w:rFonts w:ascii="Times New Roman CYR" w:hAnsi="Times New Roman CYR" w:cs="Times New Roman CYR"/>
        </w:rPr>
      </w:pPr>
      <w:r w:rsidRPr="00B03924">
        <w:rPr>
          <w:rFonts w:ascii="Times New Roman CYR" w:hAnsi="Times New Roman CYR" w:cs="Times New Roman CYR"/>
        </w:rPr>
        <w:t xml:space="preserve">Банков код  </w:t>
      </w:r>
      <w:r w:rsidRPr="00B03924">
        <w:rPr>
          <w:rFonts w:ascii="Times New Roman CYR" w:hAnsi="Times New Roman CYR" w:cs="Times New Roman CYR"/>
          <w:b/>
          <w:bCs/>
        </w:rPr>
        <w:t>BIC</w:t>
      </w:r>
      <w:r w:rsidRPr="00B03924">
        <w:rPr>
          <w:rFonts w:ascii="Times New Roman CYR" w:hAnsi="Times New Roman CYR" w:cs="Times New Roman CYR"/>
        </w:rPr>
        <w:t>: BNBGBGSD,</w:t>
      </w:r>
    </w:p>
    <w:p w:rsidR="00A839AD" w:rsidRPr="00B03924" w:rsidRDefault="00A839AD" w:rsidP="00A839AD">
      <w:pPr>
        <w:autoSpaceDE w:val="0"/>
        <w:autoSpaceDN w:val="0"/>
        <w:adjustRightInd w:val="0"/>
        <w:ind w:right="-468" w:firstLine="709"/>
        <w:jc w:val="both"/>
        <w:rPr>
          <w:rFonts w:ascii="Times New Roman CYR" w:hAnsi="Times New Roman CYR" w:cs="Times New Roman CYR"/>
        </w:rPr>
      </w:pPr>
      <w:r w:rsidRPr="00B03924">
        <w:rPr>
          <w:rFonts w:ascii="Times New Roman CYR" w:hAnsi="Times New Roman CYR" w:cs="Times New Roman CYR"/>
        </w:rPr>
        <w:t xml:space="preserve">Банкова сметка </w:t>
      </w:r>
      <w:r w:rsidRPr="00B03924">
        <w:rPr>
          <w:rFonts w:ascii="Times New Roman CYR" w:hAnsi="Times New Roman CYR" w:cs="Times New Roman CYR"/>
          <w:b/>
          <w:bCs/>
        </w:rPr>
        <w:t>IBAN</w:t>
      </w:r>
      <w:r w:rsidRPr="00B03924">
        <w:rPr>
          <w:rFonts w:ascii="Times New Roman CYR" w:hAnsi="Times New Roman CYR" w:cs="Times New Roman CYR"/>
        </w:rPr>
        <w:t>:</w:t>
      </w:r>
      <w:r w:rsidRPr="00B03924">
        <w:rPr>
          <w:rFonts w:ascii="Times New Roman CYR" w:hAnsi="Times New Roman CYR" w:cs="Times New Roman CYR"/>
          <w:b/>
          <w:bCs/>
        </w:rPr>
        <w:t xml:space="preserve"> </w:t>
      </w:r>
      <w:r w:rsidRPr="00B03924">
        <w:rPr>
          <w:rFonts w:ascii="Times New Roman CYR" w:hAnsi="Times New Roman CYR" w:cs="Times New Roman CYR"/>
        </w:rPr>
        <w:t>BG 37 BNBG 9661 3300 1391 01.</w:t>
      </w:r>
    </w:p>
    <w:p w:rsidR="00A839AD" w:rsidRPr="00B03924" w:rsidRDefault="00A839AD" w:rsidP="00A839AD">
      <w:pPr>
        <w:pStyle w:val="a5"/>
        <w:ind w:left="0" w:firstLine="709"/>
        <w:rPr>
          <w:color w:val="000000"/>
        </w:rPr>
      </w:pPr>
      <w:r w:rsidRPr="00B03924">
        <w:rPr>
          <w:color w:val="000000"/>
        </w:rPr>
        <w:t>В платежния документ, като основание за внасяне на сумата, да е посочен номерът на решението за определяне на изпълнител на поръчката.</w:t>
      </w:r>
    </w:p>
    <w:p w:rsidR="00A839AD" w:rsidRPr="00B03924" w:rsidRDefault="00A839AD" w:rsidP="00A839AD">
      <w:pPr>
        <w:pStyle w:val="a5"/>
        <w:ind w:left="0" w:firstLine="709"/>
        <w:rPr>
          <w:color w:val="000000"/>
        </w:rPr>
      </w:pPr>
      <w:r w:rsidRPr="00B03924">
        <w:rPr>
          <w:b/>
          <w:color w:val="000000"/>
        </w:rPr>
        <w:t>б)</w:t>
      </w:r>
      <w:r w:rsidRPr="00B03924">
        <w:rPr>
          <w:color w:val="000000"/>
        </w:rPr>
        <w:t xml:space="preserve"> оригинал на безусловна и неотменима банкова гаранция за изпълнение на договор, издадена в полза на Възложителя.</w:t>
      </w:r>
    </w:p>
    <w:p w:rsidR="00A839AD" w:rsidRPr="00B03924" w:rsidRDefault="00A839AD" w:rsidP="00A839AD">
      <w:pPr>
        <w:pStyle w:val="a5"/>
        <w:ind w:left="0" w:firstLine="709"/>
        <w:rPr>
          <w:color w:val="000000"/>
        </w:rPr>
      </w:pPr>
      <w:r w:rsidRPr="00B03924">
        <w:rPr>
          <w:b/>
          <w:color w:val="000000"/>
        </w:rPr>
        <w:t>в)</w:t>
      </w:r>
      <w:r w:rsidRPr="00B03924">
        <w:rPr>
          <w:color w:val="000000"/>
        </w:rPr>
        <w:t xml:space="preserve"> застраховка (застрахователна полица), която обезпечава изпълнението чрез покритие на отговорността на изпълнителя. </w:t>
      </w:r>
    </w:p>
    <w:p w:rsidR="00A839AD" w:rsidRPr="00B03924" w:rsidRDefault="00A839AD" w:rsidP="00A839AD">
      <w:pPr>
        <w:pStyle w:val="a5"/>
        <w:ind w:left="0" w:firstLine="709"/>
        <w:rPr>
          <w:color w:val="000000"/>
        </w:rPr>
      </w:pPr>
      <w:r w:rsidRPr="00B03924">
        <w:rPr>
          <w:color w:val="000000"/>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A839AD" w:rsidRPr="00B03924" w:rsidRDefault="00A839AD" w:rsidP="00A839AD">
      <w:pPr>
        <w:pStyle w:val="a5"/>
        <w:ind w:left="0" w:firstLine="709"/>
        <w:rPr>
          <w:color w:val="000000"/>
        </w:rPr>
      </w:pPr>
      <w:r w:rsidRPr="00B03924">
        <w:rPr>
          <w:color w:val="000000"/>
        </w:rPr>
        <w:t xml:space="preserve">Банковата гаранция или застрахователната полица следва да е със срок на валидност от минимум 30 календари дни след изтичане срока за изпълнение на договора за обществената поръчка. </w:t>
      </w:r>
    </w:p>
    <w:p w:rsidR="00A839AD" w:rsidRPr="00B03924" w:rsidRDefault="00A839AD" w:rsidP="00A839AD">
      <w:pPr>
        <w:pStyle w:val="a5"/>
        <w:ind w:left="0" w:firstLine="709"/>
        <w:rPr>
          <w:color w:val="000000"/>
        </w:rPr>
      </w:pPr>
      <w:r w:rsidRPr="00B03924">
        <w:rPr>
          <w:color w:val="000000"/>
        </w:rPr>
        <w:t>Паричната сума или банковата гаранция могат да се предоставят от името на изпълнителя за сметка на трето лице – гарант.</w:t>
      </w:r>
    </w:p>
    <w:p w:rsidR="00A839AD" w:rsidRPr="00B03924" w:rsidRDefault="00A839AD" w:rsidP="00A839AD">
      <w:pPr>
        <w:pStyle w:val="a5"/>
        <w:ind w:left="0" w:firstLine="709"/>
        <w:rPr>
          <w:color w:val="000000"/>
        </w:rPr>
      </w:pPr>
      <w:r w:rsidRPr="00B03924">
        <w:rPr>
          <w:color w:val="000000"/>
        </w:rPr>
        <w:t>Участникът, определен за изпълнител, избира сам формата на гаранцията за изпълнение.</w:t>
      </w:r>
    </w:p>
    <w:p w:rsidR="00A839AD" w:rsidRPr="00B03924" w:rsidRDefault="00A839AD" w:rsidP="00A839AD">
      <w:pPr>
        <w:pStyle w:val="a5"/>
        <w:ind w:left="0" w:firstLine="709"/>
        <w:rPr>
          <w:color w:val="000000"/>
        </w:rPr>
      </w:pPr>
      <w:r w:rsidRPr="00B03924">
        <w:rPr>
          <w:color w:val="000000"/>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 вносител на сумата по гаранцията или титуляр на застраховката.</w:t>
      </w:r>
    </w:p>
    <w:p w:rsidR="00A839AD" w:rsidRPr="00B03924" w:rsidRDefault="00A839AD" w:rsidP="00A839AD">
      <w:pPr>
        <w:pStyle w:val="a5"/>
        <w:ind w:left="0" w:firstLine="709"/>
        <w:rPr>
          <w:color w:val="000000"/>
        </w:rPr>
      </w:pPr>
      <w:r w:rsidRPr="00B03924">
        <w:rPr>
          <w:color w:val="000000"/>
        </w:rPr>
        <w:t>Документът за гаранцията за изпълнение се представя към момента на сключване на договора.</w:t>
      </w:r>
    </w:p>
    <w:p w:rsidR="00A839AD" w:rsidRPr="00B03924" w:rsidRDefault="00A839AD" w:rsidP="00A839AD">
      <w:pPr>
        <w:pStyle w:val="a5"/>
        <w:ind w:left="0" w:firstLine="709"/>
        <w:rPr>
          <w:color w:val="000000"/>
        </w:rPr>
      </w:pPr>
      <w:r w:rsidRPr="00B03924">
        <w:rPr>
          <w:color w:val="000000"/>
        </w:rPr>
        <w:t>Условията и сроковете за задържане или освобождаване на гаранцията за изпълнение се уреждат в договора за обществена поръчка.</w:t>
      </w:r>
    </w:p>
    <w:p w:rsidR="002D3D96" w:rsidRDefault="002D3D96" w:rsidP="000D202D">
      <w:pPr>
        <w:spacing w:line="320" w:lineRule="atLeast"/>
        <w:ind w:right="-38"/>
        <w:jc w:val="both"/>
        <w:rPr>
          <w:lang w:eastAsia="en-US"/>
        </w:rPr>
      </w:pPr>
    </w:p>
    <w:p w:rsidR="002E4915" w:rsidRPr="00CA6C5F" w:rsidRDefault="002E4915" w:rsidP="00A847E2">
      <w:pPr>
        <w:spacing w:line="320" w:lineRule="atLeast"/>
        <w:ind w:right="-38" w:firstLine="567"/>
        <w:jc w:val="both"/>
        <w:rPr>
          <w:b/>
          <w:bCs/>
        </w:rPr>
      </w:pPr>
      <w:r>
        <w:rPr>
          <w:b/>
          <w:bCs/>
        </w:rPr>
        <w:tab/>
      </w:r>
      <w:r>
        <w:rPr>
          <w:b/>
          <w:bCs/>
          <w:lang w:val="en-US"/>
        </w:rPr>
        <w:t xml:space="preserve">VII.  </w:t>
      </w:r>
      <w:r w:rsidRPr="00CA6C5F">
        <w:rPr>
          <w:b/>
          <w:bCs/>
        </w:rPr>
        <w:t>УКАЗАНИЯ ЗА ПОДГОТОВКА И ПОДАВАНЕ НА ОФЕРТИ</w:t>
      </w:r>
    </w:p>
    <w:p w:rsidR="002E4915" w:rsidRPr="00904309" w:rsidRDefault="002E4915" w:rsidP="002E4915"/>
    <w:p w:rsidR="002E4915" w:rsidRPr="00904309" w:rsidRDefault="002E4915" w:rsidP="002E4915">
      <w:pPr>
        <w:ind w:firstLine="567"/>
        <w:jc w:val="both"/>
      </w:pPr>
      <w:r w:rsidRPr="00904309">
        <w:t>1.1. Възложителят поддържа „Профил н</w:t>
      </w:r>
      <w:r>
        <w:t xml:space="preserve">а купувача” на ел. адрес: </w:t>
      </w:r>
      <w:hyperlink r:id="rId13" w:history="1">
        <w:r w:rsidRPr="00392BB6">
          <w:rPr>
            <w:rStyle w:val="a3"/>
          </w:rPr>
          <w:t>http://prb.bg/bg/obshestveni-porchki/elektronni-prepiski</w:t>
        </w:r>
      </w:hyperlink>
      <w:r w:rsidRPr="00904309">
        <w:t>,</w:t>
      </w:r>
      <w:r>
        <w:t xml:space="preserve"> </w:t>
      </w:r>
      <w:r w:rsidRPr="00904309">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2E4915" w:rsidRPr="00904309" w:rsidRDefault="002E4915" w:rsidP="002E4915">
      <w:pPr>
        <w:ind w:firstLine="567"/>
        <w:jc w:val="both"/>
      </w:pPr>
      <w:r w:rsidRPr="00904309">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2E4915" w:rsidRPr="00904309" w:rsidRDefault="002E4915" w:rsidP="002E4915">
      <w:pPr>
        <w:ind w:firstLine="567"/>
        <w:jc w:val="both"/>
        <w:rPr>
          <w:b/>
          <w:u w:val="single"/>
        </w:rPr>
      </w:pPr>
      <w:r w:rsidRPr="00904309">
        <w:rPr>
          <w:b/>
          <w:u w:val="single"/>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2E4915" w:rsidRPr="00904309" w:rsidRDefault="002E4915" w:rsidP="002E4915">
      <w:pPr>
        <w:ind w:firstLine="567"/>
        <w:jc w:val="both"/>
        <w:rPr>
          <w:b/>
          <w:u w:val="single"/>
        </w:rPr>
      </w:pPr>
      <w:r w:rsidRPr="00904309">
        <w:rPr>
          <w:b/>
          <w:u w:val="single"/>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2E4915" w:rsidRPr="00904309" w:rsidRDefault="002E4915" w:rsidP="002E4915">
      <w:pPr>
        <w:widowControl w:val="0"/>
        <w:suppressAutoHyphens/>
        <w:autoSpaceDE w:val="0"/>
        <w:autoSpaceDN w:val="0"/>
        <w:adjustRightInd w:val="0"/>
        <w:spacing w:before="57" w:after="57"/>
        <w:ind w:left="567"/>
        <w:jc w:val="both"/>
        <w:rPr>
          <w:lang w:eastAsia="ar-SA"/>
        </w:rPr>
      </w:pPr>
      <w:r w:rsidRPr="00904309">
        <w:rPr>
          <w:b/>
          <w:bCs/>
          <w:lang w:eastAsia="ar-SA"/>
        </w:rPr>
        <w:t>2.1. Общи изисквания и условия</w:t>
      </w:r>
      <w:r w:rsidRPr="00904309">
        <w:rPr>
          <w:lang w:eastAsia="ar-SA"/>
        </w:rPr>
        <w:t>:</w:t>
      </w:r>
    </w:p>
    <w:p w:rsidR="002E4915" w:rsidRPr="00904309" w:rsidRDefault="002E4915" w:rsidP="002E4915">
      <w:pPr>
        <w:ind w:firstLine="567"/>
        <w:jc w:val="both"/>
      </w:pPr>
      <w:r w:rsidRPr="00904309">
        <w:rPr>
          <w:bCs/>
          <w:lang w:eastAsia="ar-SA"/>
        </w:rPr>
        <w:lastRenderedPageBreak/>
        <w:t>2.1.1.</w:t>
      </w:r>
      <w:r w:rsidRPr="00904309">
        <w:rPr>
          <w:b/>
          <w:bCs/>
          <w:lang w:eastAsia="ar-SA"/>
        </w:rPr>
        <w:t xml:space="preserve"> </w:t>
      </w:r>
      <w:r>
        <w:rPr>
          <w:b/>
          <w:bCs/>
          <w:lang w:eastAsia="ar-SA"/>
        </w:rPr>
        <w:t xml:space="preserve">  </w:t>
      </w:r>
      <w:r w:rsidRPr="00904309">
        <w:t xml:space="preserve">Документите, </w:t>
      </w:r>
      <w:r w:rsidRPr="00A167D6">
        <w:t xml:space="preserve">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w:t>
      </w:r>
      <w:r w:rsidRPr="00904309">
        <w:t>от възложителя.</w:t>
      </w:r>
    </w:p>
    <w:p w:rsidR="002E4915" w:rsidRPr="00904309" w:rsidRDefault="002E4915" w:rsidP="002E4915">
      <w:pPr>
        <w:ind w:firstLine="567"/>
        <w:jc w:val="both"/>
      </w:pPr>
      <w:r w:rsidRPr="00904309">
        <w:rPr>
          <w:bCs/>
          <w:lang w:eastAsia="ar-SA"/>
        </w:rPr>
        <w:t xml:space="preserve">2.1.2. </w:t>
      </w:r>
      <w:r>
        <w:rPr>
          <w:bCs/>
          <w:lang w:eastAsia="ar-SA"/>
        </w:rPr>
        <w:t>В</w:t>
      </w:r>
      <w:r w:rsidRPr="00904309">
        <w:rPr>
          <w:noProof/>
        </w:rPr>
        <w:t>сички разходи по подготовката и представянето на офертата са за сметка на участниците</w:t>
      </w:r>
      <w:r w:rsidRPr="00904309">
        <w:t xml:space="preserve"> в процедурата</w:t>
      </w:r>
      <w:r w:rsidRPr="00904309">
        <w:rPr>
          <w:noProof/>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2E4915" w:rsidRPr="00904309" w:rsidRDefault="002E4915" w:rsidP="002E4915">
      <w:pPr>
        <w:autoSpaceDE w:val="0"/>
        <w:autoSpaceDN w:val="0"/>
        <w:adjustRightInd w:val="0"/>
        <w:ind w:firstLine="567"/>
        <w:jc w:val="both"/>
      </w:pPr>
      <w:r w:rsidRPr="00904309">
        <w:rPr>
          <w:bCs/>
          <w:lang w:eastAsia="ar-SA"/>
        </w:rPr>
        <w:t>2.1.3.</w:t>
      </w:r>
      <w:r w:rsidRPr="00904309">
        <w:t xml:space="preserve"> </w:t>
      </w:r>
      <w:r>
        <w:t>П</w:t>
      </w:r>
      <w:r w:rsidRPr="00904309">
        <w:rPr>
          <w:noProof/>
        </w:rPr>
        <w:t>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2E4915" w:rsidRPr="00904309" w:rsidRDefault="002E4915" w:rsidP="002E4915">
      <w:pPr>
        <w:ind w:firstLine="567"/>
        <w:jc w:val="both"/>
        <w:rPr>
          <w:bCs/>
          <w:lang w:eastAsia="ar-SA"/>
        </w:rPr>
      </w:pPr>
      <w:r w:rsidRPr="00904309">
        <w:rPr>
          <w:bCs/>
          <w:lang w:eastAsia="ar-SA"/>
        </w:rPr>
        <w:t>2.1.4.</w:t>
      </w:r>
      <w:r w:rsidRPr="00904309">
        <w:t xml:space="preserve"> </w:t>
      </w:r>
      <w:r>
        <w:t xml:space="preserve"> </w:t>
      </w:r>
      <w:r w:rsidRPr="000010A4">
        <w:rPr>
          <w:noProof/>
        </w:rPr>
        <w:t>Офертата се представя в писмен вид на хартиен носител.</w:t>
      </w:r>
    </w:p>
    <w:p w:rsidR="002E4915" w:rsidRPr="00904309" w:rsidRDefault="002E4915" w:rsidP="002E4915">
      <w:pPr>
        <w:ind w:firstLine="567"/>
        <w:jc w:val="both"/>
        <w:rPr>
          <w:bCs/>
          <w:lang w:eastAsia="ar-SA"/>
        </w:rPr>
      </w:pPr>
      <w:r w:rsidRPr="00904309">
        <w:rPr>
          <w:bCs/>
          <w:lang w:eastAsia="ar-SA"/>
        </w:rPr>
        <w:t>2.1.5.</w:t>
      </w:r>
      <w:r w:rsidRPr="00904309">
        <w:rPr>
          <w:noProof/>
        </w:rPr>
        <w:t xml:space="preserve"> </w:t>
      </w:r>
      <w:r>
        <w:rPr>
          <w:noProof/>
        </w:rPr>
        <w:t xml:space="preserve"> </w:t>
      </w:r>
      <w:r w:rsidRPr="00904309">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2E4915" w:rsidRPr="00904309" w:rsidRDefault="002E4915" w:rsidP="002E4915">
      <w:pPr>
        <w:ind w:firstLine="567"/>
        <w:jc w:val="both"/>
      </w:pPr>
      <w:r>
        <w:rPr>
          <w:bCs/>
          <w:lang w:eastAsia="ar-SA"/>
        </w:rPr>
        <w:t xml:space="preserve"> </w:t>
      </w:r>
    </w:p>
    <w:p w:rsidR="002E4915" w:rsidRPr="00904309" w:rsidRDefault="002E4915" w:rsidP="002E4915">
      <w:pPr>
        <w:widowControl w:val="0"/>
        <w:numPr>
          <w:ilvl w:val="2"/>
          <w:numId w:val="0"/>
        </w:numPr>
        <w:suppressAutoHyphens/>
        <w:autoSpaceDE w:val="0"/>
        <w:autoSpaceDN w:val="0"/>
        <w:adjustRightInd w:val="0"/>
        <w:spacing w:before="57" w:after="57"/>
        <w:ind w:firstLine="567"/>
        <w:jc w:val="both"/>
        <w:rPr>
          <w:lang w:eastAsia="ar-SA"/>
        </w:rPr>
      </w:pPr>
      <w:r w:rsidRPr="00904309">
        <w:t xml:space="preserve"> </w:t>
      </w:r>
      <w:r w:rsidRPr="00904309">
        <w:rPr>
          <w:lang w:eastAsia="ar-SA"/>
        </w:rPr>
        <w:t>Документите се представят в запечатана непрозрачна опаковка, върху която се посочват:</w:t>
      </w:r>
    </w:p>
    <w:p w:rsidR="002E4915" w:rsidRPr="008E18B2" w:rsidRDefault="002E4915" w:rsidP="002E4915">
      <w:pPr>
        <w:pStyle w:val="a5"/>
        <w:numPr>
          <w:ilvl w:val="0"/>
          <w:numId w:val="14"/>
        </w:numPr>
        <w:autoSpaceDE w:val="0"/>
        <w:autoSpaceDN w:val="0"/>
        <w:adjustRightInd w:val="0"/>
        <w:contextualSpacing/>
        <w:rPr>
          <w:lang w:eastAsia="bg-BG"/>
        </w:rPr>
      </w:pPr>
      <w:r w:rsidRPr="008E18B2">
        <w:rPr>
          <w:lang w:eastAsia="bg-BG"/>
        </w:rPr>
        <w:t>наименованието на участника, включително участниците в обединението, когато е приложимо;</w:t>
      </w:r>
    </w:p>
    <w:p w:rsidR="002E4915" w:rsidRPr="00904309" w:rsidRDefault="002E4915" w:rsidP="002E4915">
      <w:pPr>
        <w:pStyle w:val="a5"/>
        <w:numPr>
          <w:ilvl w:val="0"/>
          <w:numId w:val="14"/>
        </w:numPr>
        <w:autoSpaceDE w:val="0"/>
        <w:autoSpaceDN w:val="0"/>
        <w:adjustRightInd w:val="0"/>
        <w:contextualSpacing/>
        <w:rPr>
          <w:lang w:eastAsia="bg-BG"/>
        </w:rPr>
      </w:pPr>
      <w:r w:rsidRPr="00904309">
        <w:rPr>
          <w:lang w:eastAsia="bg-BG"/>
        </w:rPr>
        <w:t>адрес за кореспонденция, телефон и по възможност – факс и електронен адрес;</w:t>
      </w:r>
    </w:p>
    <w:p w:rsidR="002E4915" w:rsidRPr="00904309" w:rsidRDefault="002E4915" w:rsidP="002E4915">
      <w:pPr>
        <w:pStyle w:val="a5"/>
        <w:numPr>
          <w:ilvl w:val="0"/>
          <w:numId w:val="14"/>
        </w:numPr>
        <w:autoSpaceDE w:val="0"/>
        <w:autoSpaceDN w:val="0"/>
        <w:adjustRightInd w:val="0"/>
        <w:contextualSpacing/>
        <w:rPr>
          <w:lang w:eastAsia="bg-BG"/>
        </w:rPr>
      </w:pPr>
      <w:r w:rsidRPr="00904309">
        <w:rPr>
          <w:lang w:eastAsia="bg-BG"/>
        </w:rPr>
        <w:t>наименованието на поръчката, за която се подават документите.</w:t>
      </w:r>
    </w:p>
    <w:p w:rsidR="002E4915" w:rsidRDefault="002E4915" w:rsidP="002E4915">
      <w:pPr>
        <w:autoSpaceDE w:val="0"/>
        <w:autoSpaceDN w:val="0"/>
        <w:adjustRightInd w:val="0"/>
        <w:ind w:firstLine="567"/>
        <w:jc w:val="both"/>
      </w:pPr>
    </w:p>
    <w:p w:rsidR="002E4915" w:rsidRPr="00693936" w:rsidRDefault="002E4915" w:rsidP="002E4915">
      <w:pPr>
        <w:autoSpaceDE w:val="0"/>
        <w:autoSpaceDN w:val="0"/>
        <w:adjustRightInd w:val="0"/>
        <w:ind w:firstLine="567"/>
        <w:jc w:val="both"/>
        <w:rPr>
          <w:b/>
          <w:u w:val="single"/>
        </w:rPr>
      </w:pPr>
      <w:r w:rsidRPr="00693936">
        <w:rPr>
          <w:b/>
          <w:u w:val="single"/>
        </w:rPr>
        <w:t>Опаковката включва:</w:t>
      </w:r>
    </w:p>
    <w:p w:rsidR="002E4915" w:rsidRPr="00904309" w:rsidRDefault="002E4915" w:rsidP="002E4915">
      <w:pPr>
        <w:widowControl w:val="0"/>
        <w:numPr>
          <w:ilvl w:val="0"/>
          <w:numId w:val="12"/>
        </w:numPr>
        <w:suppressAutoHyphens/>
        <w:autoSpaceDE w:val="0"/>
        <w:autoSpaceDN w:val="0"/>
        <w:adjustRightInd w:val="0"/>
        <w:spacing w:before="57" w:after="57"/>
        <w:ind w:left="709" w:hanging="142"/>
        <w:jc w:val="both"/>
        <w:rPr>
          <w:b/>
          <w:u w:val="single"/>
          <w:lang w:eastAsia="ar-SA"/>
        </w:rPr>
      </w:pPr>
      <w:r w:rsidRPr="00B125DC">
        <w:rPr>
          <w:b/>
          <w:lang w:eastAsia="ar-SA"/>
        </w:rPr>
        <w:t>Заявление за участие, което съдържа</w:t>
      </w:r>
      <w:r w:rsidRPr="00904309">
        <w:rPr>
          <w:b/>
          <w:u w:val="single"/>
          <w:lang w:eastAsia="ar-SA"/>
        </w:rPr>
        <w:t>:</w:t>
      </w:r>
    </w:p>
    <w:p w:rsidR="002E4915" w:rsidRPr="00B125DC" w:rsidRDefault="002E4915" w:rsidP="002E4915">
      <w:pPr>
        <w:pStyle w:val="a5"/>
        <w:numPr>
          <w:ilvl w:val="0"/>
          <w:numId w:val="16"/>
        </w:numPr>
        <w:autoSpaceDE w:val="0"/>
        <w:autoSpaceDN w:val="0"/>
        <w:adjustRightInd w:val="0"/>
        <w:ind w:left="0" w:firstLine="567"/>
        <w:contextualSpacing/>
      </w:pPr>
      <w:r w:rsidRPr="00B125DC">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2E4915" w:rsidRDefault="002E4915" w:rsidP="002E4915">
      <w:pPr>
        <w:widowControl w:val="0"/>
        <w:suppressAutoHyphens/>
        <w:autoSpaceDE w:val="0"/>
        <w:autoSpaceDN w:val="0"/>
        <w:adjustRightInd w:val="0"/>
        <w:spacing w:before="57" w:after="57"/>
        <w:ind w:left="567"/>
        <w:jc w:val="both"/>
        <w:rPr>
          <w:b/>
          <w:lang w:eastAsia="ar-SA"/>
        </w:rPr>
      </w:pPr>
    </w:p>
    <w:p w:rsidR="002E4915" w:rsidRDefault="002E4915" w:rsidP="002E4915">
      <w:pPr>
        <w:widowControl w:val="0"/>
        <w:suppressAutoHyphens/>
        <w:autoSpaceDE w:val="0"/>
        <w:autoSpaceDN w:val="0"/>
        <w:adjustRightInd w:val="0"/>
        <w:spacing w:before="57" w:after="57"/>
        <w:ind w:left="567"/>
        <w:jc w:val="both"/>
        <w:rPr>
          <w:b/>
          <w:lang w:eastAsia="ar-SA"/>
        </w:rPr>
      </w:pPr>
      <w:r w:rsidRPr="00E6211B">
        <w:rPr>
          <w:b/>
          <w:lang w:eastAsia="ar-SA"/>
        </w:rPr>
        <w:t xml:space="preserve">Важно! </w:t>
      </w:r>
    </w:p>
    <w:p w:rsidR="002E4915" w:rsidRPr="00E6211B" w:rsidRDefault="002E4915" w:rsidP="002E4915">
      <w:pPr>
        <w:pStyle w:val="a5"/>
        <w:ind w:left="0" w:firstLine="567"/>
        <w:rPr>
          <w:u w:val="single"/>
        </w:rPr>
      </w:pPr>
      <w:r w:rsidRPr="00E6211B">
        <w:rPr>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2E4915" w:rsidRPr="000A58BF" w:rsidRDefault="002E4915" w:rsidP="002E4915">
      <w:pPr>
        <w:pStyle w:val="a5"/>
        <w:widowControl/>
        <w:numPr>
          <w:ilvl w:val="0"/>
          <w:numId w:val="17"/>
        </w:numPr>
        <w:suppressAutoHyphens w:val="0"/>
        <w:autoSpaceDE w:val="0"/>
        <w:autoSpaceDN w:val="0"/>
        <w:spacing w:before="0" w:after="0"/>
        <w:ind w:left="0" w:firstLine="567"/>
        <w:contextualSpacing/>
        <w:rPr>
          <w:bCs/>
        </w:rPr>
      </w:pPr>
      <w:r>
        <w:rPr>
          <w:bCs/>
        </w:rPr>
        <w:t>Към документацията за участие в обществена поръчка Възложителя е представил образец на ЕЕДОП</w:t>
      </w:r>
      <w:r w:rsidRPr="000A58BF">
        <w:rPr>
          <w:bCs/>
        </w:rPr>
        <w:t xml:space="preserve"> в следните формати:</w:t>
      </w:r>
    </w:p>
    <w:p w:rsidR="002E4915" w:rsidRPr="00093875" w:rsidRDefault="002E4915" w:rsidP="002E4915">
      <w:pPr>
        <w:pStyle w:val="a5"/>
        <w:widowControl/>
        <w:numPr>
          <w:ilvl w:val="1"/>
          <w:numId w:val="17"/>
        </w:numPr>
        <w:suppressAutoHyphens w:val="0"/>
        <w:autoSpaceDE w:val="0"/>
        <w:autoSpaceDN w:val="0"/>
        <w:spacing w:before="0" w:after="0"/>
        <w:ind w:left="0" w:firstLine="567"/>
        <w:contextualSpacing/>
        <w:rPr>
          <w:i/>
          <w:sz w:val="20"/>
          <w:szCs w:val="20"/>
        </w:rPr>
      </w:pPr>
      <w:r w:rsidRPr="00093875">
        <w:t>Създаден за настоящата процедура образец на ЕЕДОП в системата за еЕЕДОП, разработена от Европейската комисия (</w:t>
      </w:r>
      <w:hyperlink r:id="rId14" w:history="1">
        <w:r w:rsidRPr="00093875">
          <w:rPr>
            <w:rStyle w:val="a3"/>
          </w:rPr>
          <w:t>https://ec.europa.eu/tools/espd</w:t>
        </w:r>
      </w:hyperlink>
      <w:r w:rsidRPr="00093875">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093875">
        <w:rPr>
          <w:bCs/>
          <w:i/>
        </w:rPr>
        <w:t xml:space="preserve">Възложителят публикува заедно с документацията за обществена поръчка </w:t>
      </w:r>
      <w:r w:rsidRPr="00093875">
        <w:rPr>
          <w:i/>
        </w:rPr>
        <w:t>в PDF формат</w:t>
      </w:r>
      <w:r w:rsidRPr="00093875">
        <w:rPr>
          <w:bCs/>
          <w:i/>
        </w:rPr>
        <w:t xml:space="preserve"> и XML файл espd-request</w:t>
      </w:r>
      <w:r w:rsidRPr="00093875">
        <w:rPr>
          <w:i/>
        </w:rPr>
        <w:t>………xml</w:t>
      </w:r>
      <w:r w:rsidRPr="00093875">
        <w:rPr>
          <w:bCs/>
          <w:i/>
        </w:rPr>
        <w:t>, който представлява предоставен от Възложителя еЕЕДОП във вид, подходящ за електронна обработка.</w:t>
      </w:r>
    </w:p>
    <w:p w:rsidR="002E4915" w:rsidRPr="00D81588" w:rsidRDefault="002E4915" w:rsidP="002E4915">
      <w:pPr>
        <w:autoSpaceDE w:val="0"/>
        <w:autoSpaceDN w:val="0"/>
        <w:ind w:firstLine="567"/>
        <w:jc w:val="both"/>
        <w:rPr>
          <w:bCs/>
          <w:lang w:eastAsia="ar-SA"/>
        </w:rPr>
      </w:pPr>
      <w:r w:rsidRPr="00D81588">
        <w:rPr>
          <w:bCs/>
          <w:lang w:eastAsia="ar-SA"/>
        </w:rPr>
        <w:t xml:space="preserve">Участниците зареждат в системата сваления от Профила на купувача XML файл, попълват необходимите данни и го изтеглят. </w:t>
      </w:r>
    </w:p>
    <w:p w:rsidR="002E4915" w:rsidRPr="00667167" w:rsidRDefault="002E4915" w:rsidP="002E4915">
      <w:pPr>
        <w:pStyle w:val="a5"/>
        <w:autoSpaceDE w:val="0"/>
        <w:autoSpaceDN w:val="0"/>
        <w:spacing w:after="0"/>
        <w:ind w:left="0" w:firstLine="567"/>
        <w:rPr>
          <w:bCs/>
        </w:rPr>
      </w:pPr>
      <w:r>
        <w:rPr>
          <w:bCs/>
        </w:rPr>
        <w:t>В този случай, п</w:t>
      </w:r>
      <w:r w:rsidRPr="00E6211B">
        <w:rPr>
          <w:bCs/>
        </w:rPr>
        <w:t xml:space="preserve">редоставеният </w:t>
      </w:r>
      <w:r w:rsidRPr="00667167">
        <w:rPr>
          <w:bCs/>
        </w:rPr>
        <w:t>от Възложителя еЕЕДОП следва да бъде попълнен от участниците, като се използва системата за ЕЕДОП –</w:t>
      </w:r>
      <w:r w:rsidRPr="00451AA5">
        <w:t xml:space="preserve"> </w:t>
      </w:r>
      <w:hyperlink r:id="rId15" w:history="1">
        <w:r w:rsidRPr="00B760A6">
          <w:rPr>
            <w:rStyle w:val="a3"/>
            <w:bCs/>
          </w:rPr>
          <w:t>https://espd.</w:t>
        </w:r>
        <w:r w:rsidRPr="00B760A6">
          <w:rPr>
            <w:rStyle w:val="a3"/>
            <w:bCs/>
          </w:rPr>
          <w:t>e</w:t>
        </w:r>
        <w:r w:rsidRPr="00B760A6">
          <w:rPr>
            <w:rStyle w:val="a3"/>
            <w:bCs/>
          </w:rPr>
          <w:t>op.bg/espd-</w:t>
        </w:r>
        <w:r w:rsidRPr="00B760A6">
          <w:rPr>
            <w:rStyle w:val="a3"/>
            <w:bCs/>
          </w:rPr>
          <w:lastRenderedPageBreak/>
          <w:t>web/filter?lang=bg</w:t>
        </w:r>
      </w:hyperlink>
      <w:r>
        <w:rPr>
          <w:bCs/>
          <w:lang w:val="en-US"/>
        </w:rPr>
        <w:t xml:space="preserve"> </w:t>
      </w:r>
      <w:r w:rsidRPr="00667167">
        <w:rPr>
          <w:rStyle w:val="a3"/>
          <w:bCs/>
        </w:rPr>
        <w:t xml:space="preserve">.  </w:t>
      </w:r>
      <w:r w:rsidRPr="00667167">
        <w:rPr>
          <w:bCs/>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2E4915" w:rsidRPr="00667167" w:rsidRDefault="002E4915" w:rsidP="002E4915">
      <w:pPr>
        <w:pStyle w:val="a5"/>
        <w:autoSpaceDE w:val="0"/>
        <w:autoSpaceDN w:val="0"/>
        <w:spacing w:after="0"/>
        <w:ind w:left="0" w:firstLine="567"/>
        <w:rPr>
          <w:bCs/>
        </w:rPr>
      </w:pPr>
      <w:r w:rsidRPr="00667167">
        <w:rPr>
          <w:bCs/>
        </w:rPr>
        <w:t>Попълненият електронно ЕЕДОП се изтегля от участника в XML и PDF формат, като PDF формата се подписва с квалифициран електронен подпис от лицата по чл. 54, ал. 2 от ЗОП</w:t>
      </w:r>
      <w:r w:rsidRPr="00667167">
        <w:rPr>
          <w:lang w:eastAsia="bg-BG"/>
        </w:rPr>
        <w:t>, съответно чл. 53, ал. 3 от ЗОП</w:t>
      </w:r>
      <w:r w:rsidRPr="00667167">
        <w:rPr>
          <w:bCs/>
        </w:rPr>
        <w:t>.</w:t>
      </w:r>
    </w:p>
    <w:p w:rsidR="002E4915" w:rsidRPr="00667167" w:rsidRDefault="002E4915" w:rsidP="002E4915">
      <w:pPr>
        <w:pStyle w:val="a5"/>
        <w:autoSpaceDE w:val="0"/>
        <w:autoSpaceDN w:val="0"/>
        <w:spacing w:after="0"/>
        <w:ind w:left="0" w:firstLine="567"/>
        <w:rPr>
          <w:bCs/>
        </w:rPr>
      </w:pPr>
      <w:r w:rsidRPr="00667167">
        <w:rPr>
          <w:bCs/>
        </w:rPr>
        <w:t>Попълненият и подписан еЕЕДОП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2E4915" w:rsidRPr="00667167" w:rsidRDefault="002E4915" w:rsidP="002E4915">
      <w:pPr>
        <w:autoSpaceDE w:val="0"/>
        <w:autoSpaceDN w:val="0"/>
        <w:ind w:firstLine="567"/>
        <w:jc w:val="both"/>
        <w:rPr>
          <w:bCs/>
          <w:i/>
          <w:lang w:eastAsia="ar-SA"/>
        </w:rPr>
      </w:pPr>
      <w:r w:rsidRPr="00667167">
        <w:rPr>
          <w:bCs/>
          <w:i/>
          <w:lang w:eastAsia="ar-SA"/>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 Системата за еЕЕДОП е външна за Възложителя и той не носи отговорност за нейното функциониране и работоспособност.</w:t>
      </w:r>
    </w:p>
    <w:p w:rsidR="002E4915" w:rsidRPr="00667167" w:rsidRDefault="002E4915" w:rsidP="002E4915">
      <w:pPr>
        <w:pStyle w:val="a5"/>
        <w:widowControl/>
        <w:numPr>
          <w:ilvl w:val="1"/>
          <w:numId w:val="17"/>
        </w:numPr>
        <w:suppressAutoHyphens w:val="0"/>
        <w:autoSpaceDE w:val="0"/>
        <w:autoSpaceDN w:val="0"/>
        <w:spacing w:before="0" w:after="0"/>
        <w:ind w:left="0" w:firstLine="567"/>
        <w:contextualSpacing/>
      </w:pPr>
      <w:r w:rsidRPr="00667167">
        <w:t xml:space="preserve"> Към документацията е представен и ЕЕДОП на „doc“ формат, изтеглен от официалната интернет страница на Агенцията по обществени поръчки.</w:t>
      </w:r>
    </w:p>
    <w:p w:rsidR="002E4915" w:rsidRPr="00667167" w:rsidRDefault="002E4915" w:rsidP="002E4915">
      <w:pPr>
        <w:pStyle w:val="a5"/>
        <w:autoSpaceDE w:val="0"/>
        <w:autoSpaceDN w:val="0"/>
        <w:spacing w:after="0"/>
        <w:ind w:left="0" w:firstLine="567"/>
        <w:rPr>
          <w:lang w:eastAsia="bg-BG"/>
        </w:rPr>
      </w:pPr>
      <w:r w:rsidRPr="00667167">
        <w:rPr>
          <w:lang w:eastAsia="bg-BG"/>
        </w:rPr>
        <w:t>В този случай, необходимите данни се попълват в ЕЕДОП и същият се конвертира</w:t>
      </w:r>
      <w:r>
        <w:rPr>
          <w:lang w:eastAsia="bg-BG"/>
        </w:rPr>
        <w:t xml:space="preserve"> </w:t>
      </w:r>
      <w:r w:rsidRPr="00667167">
        <w:rPr>
          <w:lang w:eastAsia="bg-BG"/>
        </w:rPr>
        <w:t xml:space="preserve">в нередактируем формат (напр. </w:t>
      </w:r>
      <w:r w:rsidRPr="00667167">
        <w:rPr>
          <w:lang w:val="en-US" w:eastAsia="bg-BG"/>
        </w:rPr>
        <w:t xml:space="preserve">PDF </w:t>
      </w:r>
      <w:r w:rsidRPr="00667167">
        <w:rPr>
          <w:lang w:eastAsia="bg-BG"/>
        </w:rPr>
        <w:t>или еквивалент), след което се подписва с квалифициран електронен подпис от лицата по чл. 54, ал. 2, съответно чл. 54, ал. 3 от ЗОП.</w:t>
      </w:r>
    </w:p>
    <w:p w:rsidR="002E4915" w:rsidRPr="009633DB" w:rsidRDefault="002E4915" w:rsidP="002E4915">
      <w:pPr>
        <w:pStyle w:val="a5"/>
        <w:autoSpaceDE w:val="0"/>
        <w:autoSpaceDN w:val="0"/>
        <w:spacing w:after="0"/>
        <w:ind w:left="0" w:firstLine="567"/>
        <w:rPr>
          <w:b/>
        </w:rPr>
      </w:pPr>
      <w:r w:rsidRPr="00667167">
        <w:rPr>
          <w:b/>
          <w:lang w:eastAsia="bg-BG"/>
        </w:rPr>
        <w:t>Участниците могат да изберат и свалят един от двата горепосочени формата, съгласно т. 1.1. и т. 1.2.</w:t>
      </w:r>
    </w:p>
    <w:p w:rsidR="002E4915" w:rsidRPr="009633DB" w:rsidRDefault="002E4915" w:rsidP="002E4915">
      <w:pPr>
        <w:pStyle w:val="a5"/>
        <w:widowControl/>
        <w:numPr>
          <w:ilvl w:val="0"/>
          <w:numId w:val="17"/>
        </w:numPr>
        <w:suppressAutoHyphens w:val="0"/>
        <w:autoSpaceDE w:val="0"/>
        <w:autoSpaceDN w:val="0"/>
        <w:spacing w:before="0" w:after="0"/>
        <w:ind w:left="0" w:firstLine="567"/>
        <w:contextualSpacing/>
        <w:rPr>
          <w:bCs/>
        </w:rPr>
      </w:pPr>
      <w:r w:rsidRPr="009633DB">
        <w:rPr>
          <w:bCs/>
        </w:rPr>
        <w:t>Възложителят приема еЕЕДОП по един от следните начини:</w:t>
      </w:r>
    </w:p>
    <w:p w:rsidR="002E4915" w:rsidRPr="009633DB" w:rsidRDefault="002E4915" w:rsidP="002E4915">
      <w:pPr>
        <w:pStyle w:val="a5"/>
        <w:numPr>
          <w:ilvl w:val="1"/>
          <w:numId w:val="17"/>
        </w:numPr>
        <w:spacing w:before="0" w:after="0"/>
        <w:ind w:left="0" w:firstLine="567"/>
        <w:contextualSpacing/>
        <w:rPr>
          <w:bCs/>
        </w:rPr>
      </w:pPr>
      <w:r>
        <w:rPr>
          <w:bCs/>
        </w:rPr>
        <w:t>П</w:t>
      </w:r>
      <w:r w:rsidRPr="009633DB">
        <w:rPr>
          <w:bCs/>
        </w:rPr>
        <w:t xml:space="preserve">риложен на подходящ електронен носител към пакета документи за участие в процедурата – например дискета, компактдиск, </w:t>
      </w:r>
      <w:r w:rsidRPr="009633DB">
        <w:rPr>
          <w:bCs/>
          <w:lang w:val="en-US"/>
        </w:rPr>
        <w:t xml:space="preserve">USB </w:t>
      </w:r>
      <w:r w:rsidRPr="009633DB">
        <w:rPr>
          <w:bCs/>
        </w:rPr>
        <w:t>флаш и др.</w:t>
      </w:r>
    </w:p>
    <w:p w:rsidR="002E4915" w:rsidRPr="00A46117" w:rsidRDefault="002E4915" w:rsidP="002E4915">
      <w:pPr>
        <w:pStyle w:val="a5"/>
        <w:numPr>
          <w:ilvl w:val="1"/>
          <w:numId w:val="17"/>
        </w:numPr>
        <w:spacing w:before="0" w:after="0"/>
        <w:ind w:left="0" w:firstLine="567"/>
        <w:contextualSpacing/>
        <w:rPr>
          <w:bCs/>
        </w:rPr>
      </w:pPr>
      <w:r>
        <w:rPr>
          <w:bCs/>
        </w:rPr>
        <w:t>П</w:t>
      </w:r>
      <w:r w:rsidRPr="00A46117">
        <w:rPr>
          <w:bCs/>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bCs/>
        </w:rPr>
        <w:t>ленията/офертите. В този случай</w:t>
      </w:r>
      <w:r w:rsidRPr="00A46117">
        <w:rPr>
          <w:bCs/>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2E4915" w:rsidRDefault="002E4915" w:rsidP="002E4915">
      <w:pPr>
        <w:autoSpaceDE w:val="0"/>
        <w:autoSpaceDN w:val="0"/>
        <w:ind w:firstLine="709"/>
        <w:jc w:val="both"/>
        <w:rPr>
          <w:rStyle w:val="a3"/>
          <w:bCs/>
          <w:lang w:eastAsia="ar-SA"/>
        </w:rPr>
      </w:pPr>
      <w:r w:rsidRPr="000A048C">
        <w:rPr>
          <w:bCs/>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6" w:history="1">
        <w:r w:rsidRPr="000A048C">
          <w:rPr>
            <w:rStyle w:val="a3"/>
            <w:bCs/>
            <w:lang w:eastAsia="ar-SA"/>
          </w:rPr>
          <w:t>http://www.aop.bg/fckedit2/user/File/bg/practika/MU4_2018.pdf</w:t>
        </w:r>
      </w:hyperlink>
      <w:r>
        <w:rPr>
          <w:rStyle w:val="a3"/>
          <w:bCs/>
          <w:lang w:eastAsia="ar-SA"/>
        </w:rPr>
        <w:t xml:space="preserve">  </w:t>
      </w:r>
    </w:p>
    <w:p w:rsidR="002E4915" w:rsidRPr="00872C39" w:rsidRDefault="002E4915" w:rsidP="002E4915">
      <w:pPr>
        <w:pStyle w:val="a5"/>
        <w:widowControl/>
        <w:numPr>
          <w:ilvl w:val="0"/>
          <w:numId w:val="17"/>
        </w:numPr>
        <w:suppressAutoHyphens w:val="0"/>
        <w:autoSpaceDE w:val="0"/>
        <w:autoSpaceDN w:val="0"/>
        <w:spacing w:before="0" w:after="0"/>
        <w:ind w:left="0" w:firstLine="567"/>
        <w:contextualSpacing/>
        <w:rPr>
          <w:bCs/>
        </w:rPr>
      </w:pPr>
      <w:r w:rsidRPr="00872C39">
        <w:rPr>
          <w:bCs/>
        </w:rPr>
        <w:t>Подписване на еЕЕДОП с електронен подпис от две или повече лица:</w:t>
      </w:r>
    </w:p>
    <w:p w:rsidR="002E4915" w:rsidRPr="0020038E" w:rsidRDefault="002E4915" w:rsidP="002E4915">
      <w:pPr>
        <w:pStyle w:val="a5"/>
        <w:autoSpaceDE w:val="0"/>
        <w:autoSpaceDN w:val="0"/>
        <w:spacing w:after="0"/>
        <w:ind w:left="0" w:firstLine="567"/>
        <w:rPr>
          <w:bCs/>
        </w:rPr>
      </w:pPr>
      <w:r w:rsidRPr="00872C39">
        <w:rPr>
          <w:bCs/>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w:t>
      </w:r>
      <w:r w:rsidRPr="0020038E">
        <w:rPr>
          <w:bCs/>
        </w:rPr>
        <w:t>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2E4915" w:rsidRPr="0020038E" w:rsidRDefault="002E4915" w:rsidP="002E4915">
      <w:pPr>
        <w:autoSpaceDE w:val="0"/>
        <w:autoSpaceDN w:val="0"/>
        <w:ind w:firstLine="709"/>
        <w:jc w:val="both"/>
        <w:rPr>
          <w:bCs/>
          <w:lang w:eastAsia="ar-SA"/>
        </w:rPr>
      </w:pPr>
    </w:p>
    <w:p w:rsidR="002E4915" w:rsidRPr="0020038E" w:rsidRDefault="002E4915" w:rsidP="002E4915">
      <w:pPr>
        <w:pStyle w:val="a5"/>
        <w:numPr>
          <w:ilvl w:val="0"/>
          <w:numId w:val="16"/>
        </w:numPr>
        <w:autoSpaceDE w:val="0"/>
        <w:autoSpaceDN w:val="0"/>
        <w:adjustRightInd w:val="0"/>
        <w:ind w:left="0" w:firstLine="567"/>
        <w:contextualSpacing/>
        <w:rPr>
          <w:u w:val="single"/>
        </w:rPr>
      </w:pPr>
      <w:r w:rsidRPr="0020038E">
        <w:rPr>
          <w:u w:val="single"/>
        </w:rPr>
        <w:t>Документи за доказване на предприетите мерки за надеждност</w:t>
      </w:r>
      <w:r w:rsidRPr="0020038E">
        <w:rPr>
          <w:u w:val="single"/>
          <w:vertAlign w:val="superscript"/>
        </w:rPr>
        <w:footnoteReference w:id="1"/>
      </w:r>
      <w:r w:rsidRPr="0020038E">
        <w:rPr>
          <w:u w:val="single"/>
        </w:rPr>
        <w:t>, когато е приложимо;</w:t>
      </w:r>
    </w:p>
    <w:p w:rsidR="002E4915" w:rsidRPr="0020038E" w:rsidRDefault="002E4915" w:rsidP="002E4915">
      <w:pPr>
        <w:pStyle w:val="a5"/>
        <w:numPr>
          <w:ilvl w:val="0"/>
          <w:numId w:val="16"/>
        </w:numPr>
        <w:autoSpaceDE w:val="0"/>
        <w:autoSpaceDN w:val="0"/>
        <w:adjustRightInd w:val="0"/>
        <w:ind w:left="0" w:firstLine="567"/>
        <w:contextualSpacing/>
        <w:rPr>
          <w:u w:val="single"/>
        </w:rPr>
      </w:pPr>
      <w:r w:rsidRPr="0020038E">
        <w:rPr>
          <w:u w:val="single"/>
        </w:rPr>
        <w:t xml:space="preserve">Документите по чл. 37, ал. 4 ППЗОП, когато е приложимо. </w:t>
      </w:r>
    </w:p>
    <w:p w:rsidR="002E4915" w:rsidRPr="0020038E" w:rsidRDefault="002E4915" w:rsidP="002E4915">
      <w:pPr>
        <w:autoSpaceDE w:val="0"/>
        <w:autoSpaceDN w:val="0"/>
        <w:adjustRightInd w:val="0"/>
        <w:ind w:left="709" w:hanging="142"/>
      </w:pPr>
    </w:p>
    <w:p w:rsidR="002E4915" w:rsidRDefault="002E4915" w:rsidP="002E4915">
      <w:pPr>
        <w:widowControl w:val="0"/>
        <w:numPr>
          <w:ilvl w:val="0"/>
          <w:numId w:val="12"/>
        </w:numPr>
        <w:suppressAutoHyphens/>
        <w:autoSpaceDE w:val="0"/>
        <w:autoSpaceDN w:val="0"/>
        <w:adjustRightInd w:val="0"/>
        <w:spacing w:before="57" w:after="57"/>
        <w:ind w:left="709" w:hanging="142"/>
        <w:jc w:val="both"/>
        <w:rPr>
          <w:b/>
          <w:u w:val="single"/>
          <w:lang w:eastAsia="ar-SA"/>
        </w:rPr>
      </w:pPr>
      <w:r w:rsidRPr="0020038E">
        <w:rPr>
          <w:b/>
          <w:u w:val="single"/>
          <w:lang w:eastAsia="ar-SA"/>
        </w:rPr>
        <w:t>Оферта, съдържаща:</w:t>
      </w:r>
    </w:p>
    <w:p w:rsidR="002E4915" w:rsidRPr="0020038E" w:rsidRDefault="002E4915" w:rsidP="002E4915">
      <w:pPr>
        <w:pStyle w:val="a5"/>
        <w:widowControl/>
        <w:numPr>
          <w:ilvl w:val="0"/>
          <w:numId w:val="12"/>
        </w:numPr>
        <w:suppressAutoHyphens w:val="0"/>
        <w:autoSpaceDE w:val="0"/>
        <w:autoSpaceDN w:val="0"/>
        <w:adjustRightInd w:val="0"/>
        <w:spacing w:before="0" w:after="0"/>
        <w:contextualSpacing/>
        <w:jc w:val="left"/>
        <w:rPr>
          <w:b/>
          <w:lang w:eastAsia="bg-BG"/>
        </w:rPr>
      </w:pPr>
      <w:r>
        <w:rPr>
          <w:b/>
          <w:lang w:eastAsia="bg-BG"/>
        </w:rPr>
        <w:t xml:space="preserve"> </w:t>
      </w:r>
      <w:r w:rsidRPr="0020038E">
        <w:rPr>
          <w:b/>
          <w:lang w:eastAsia="bg-BG"/>
        </w:rPr>
        <w:t>Техническо предложение, съдържащо:</w:t>
      </w:r>
    </w:p>
    <w:p w:rsidR="002E4915" w:rsidRPr="00904309" w:rsidRDefault="002E4915" w:rsidP="002E4915">
      <w:pPr>
        <w:ind w:firstLine="567"/>
        <w:jc w:val="both"/>
      </w:pPr>
      <w:r>
        <w:rPr>
          <w:b/>
        </w:rPr>
        <w:t>а</w:t>
      </w:r>
      <w:r w:rsidRPr="001B4B2B">
        <w:rPr>
          <w:b/>
        </w:rPr>
        <w:t>)</w:t>
      </w:r>
      <w:r w:rsidRPr="00904309">
        <w:t xml:space="preserve"> Предложение за изпълнение на поръчката </w:t>
      </w:r>
      <w:r w:rsidRPr="006C226D">
        <w:rPr>
          <w:b/>
        </w:rPr>
        <w:t>по образец</w:t>
      </w:r>
      <w:r w:rsidRPr="00904309">
        <w:t xml:space="preserve"> в съответствие с техническите спецификаци</w:t>
      </w:r>
      <w:r>
        <w:t>и и изискванията на възложителя.</w:t>
      </w:r>
      <w:r w:rsidRPr="00904309">
        <w:t xml:space="preserve"> </w:t>
      </w:r>
    </w:p>
    <w:p w:rsidR="002E4915" w:rsidRDefault="002E4915" w:rsidP="002E4915">
      <w:pPr>
        <w:autoSpaceDE w:val="0"/>
        <w:autoSpaceDN w:val="0"/>
        <w:adjustRightInd w:val="0"/>
        <w:ind w:firstLine="567"/>
        <w:jc w:val="both"/>
      </w:pPr>
      <w:r>
        <w:rPr>
          <w:b/>
        </w:rPr>
        <w:t>б</w:t>
      </w:r>
      <w:r w:rsidRPr="00E32E4C">
        <w:rPr>
          <w:b/>
        </w:rPr>
        <w:t>)</w:t>
      </w:r>
      <w:r w:rsidRPr="00904309">
        <w:t xml:space="preserve"> друга информация и/или документи, изискани от възложителя, </w:t>
      </w:r>
      <w:r w:rsidRPr="0010181A">
        <w:t xml:space="preserve">когато това се налага от предмета на поръчката </w:t>
      </w:r>
    </w:p>
    <w:p w:rsidR="002E4915" w:rsidRPr="0010181A" w:rsidRDefault="002E4915" w:rsidP="002E4915">
      <w:pPr>
        <w:pStyle w:val="a5"/>
        <w:widowControl/>
        <w:numPr>
          <w:ilvl w:val="0"/>
          <w:numId w:val="15"/>
        </w:numPr>
        <w:suppressAutoHyphens w:val="0"/>
        <w:autoSpaceDE w:val="0"/>
        <w:autoSpaceDN w:val="0"/>
        <w:adjustRightInd w:val="0"/>
        <w:spacing w:before="0" w:after="0"/>
        <w:ind w:left="0" w:firstLine="851"/>
        <w:contextualSpacing/>
        <w:rPr>
          <w:b/>
          <w:bCs/>
          <w:lang w:eastAsia="bg-BG"/>
        </w:rPr>
      </w:pPr>
      <w:r w:rsidRPr="0010181A">
        <w:rPr>
          <w:b/>
        </w:rPr>
        <w:t>Ценово предложение</w:t>
      </w:r>
    </w:p>
    <w:p w:rsidR="004F5220" w:rsidRDefault="002E4915" w:rsidP="002E4915">
      <w:pPr>
        <w:pStyle w:val="a5"/>
        <w:autoSpaceDE w:val="0"/>
        <w:autoSpaceDN w:val="0"/>
        <w:adjustRightInd w:val="0"/>
        <w:spacing w:after="0"/>
        <w:ind w:left="0" w:firstLine="567"/>
      </w:pPr>
      <w:r w:rsidRPr="0010181A">
        <w:rPr>
          <w:lang w:eastAsia="bg-BG"/>
        </w:rPr>
        <w:t xml:space="preserve">Ценовото предложение се попълва по </w:t>
      </w:r>
      <w:r w:rsidRPr="0010181A">
        <w:rPr>
          <w:bCs/>
          <w:lang w:eastAsia="bg-BG"/>
        </w:rPr>
        <w:t>образец.</w:t>
      </w:r>
      <w:r>
        <w:t xml:space="preserve"> </w:t>
      </w:r>
    </w:p>
    <w:p w:rsidR="002E4915" w:rsidRPr="0010181A" w:rsidRDefault="002E4915" w:rsidP="002E4915">
      <w:pPr>
        <w:pStyle w:val="a5"/>
        <w:autoSpaceDE w:val="0"/>
        <w:autoSpaceDN w:val="0"/>
        <w:adjustRightInd w:val="0"/>
        <w:spacing w:after="0"/>
        <w:ind w:left="0" w:firstLine="567"/>
        <w:rPr>
          <w:bCs/>
          <w:lang w:eastAsia="bg-BG"/>
        </w:rPr>
      </w:pPr>
      <w:r>
        <w:t>В</w:t>
      </w:r>
      <w:r w:rsidRPr="0010181A">
        <w:t xml:space="preserve"> случаите по чл. </w:t>
      </w:r>
      <w:r w:rsidR="001366C9">
        <w:t>104</w:t>
      </w:r>
      <w:r w:rsidRPr="0010181A">
        <w:t xml:space="preserve">, ал. 2 от ЗОП ценовите предложения могат да не се представят в запечатан плик. </w:t>
      </w:r>
    </w:p>
    <w:p w:rsidR="002E4915" w:rsidRPr="0010181A" w:rsidRDefault="002E4915" w:rsidP="002E4915">
      <w:pPr>
        <w:widowControl w:val="0"/>
        <w:numPr>
          <w:ilvl w:val="0"/>
          <w:numId w:val="13"/>
        </w:numPr>
        <w:suppressAutoHyphens/>
        <w:autoSpaceDE w:val="0"/>
        <w:autoSpaceDN w:val="0"/>
        <w:adjustRightInd w:val="0"/>
        <w:spacing w:before="57" w:after="57"/>
        <w:jc w:val="both"/>
        <w:rPr>
          <w:b/>
          <w:lang w:eastAsia="ar-SA"/>
        </w:rPr>
      </w:pPr>
      <w:r>
        <w:rPr>
          <w:b/>
          <w:lang w:eastAsia="ar-SA"/>
        </w:rPr>
        <w:t xml:space="preserve">  </w:t>
      </w:r>
      <w:r w:rsidRPr="0010181A">
        <w:rPr>
          <w:b/>
          <w:lang w:eastAsia="ar-SA"/>
        </w:rPr>
        <w:t>Опис на представените документи</w:t>
      </w:r>
    </w:p>
    <w:p w:rsidR="002E4915" w:rsidRPr="0010181A" w:rsidRDefault="002E4915" w:rsidP="002E4915">
      <w:pPr>
        <w:autoSpaceDE w:val="0"/>
        <w:autoSpaceDN w:val="0"/>
        <w:adjustRightInd w:val="0"/>
        <w:ind w:firstLine="567"/>
        <w:jc w:val="both"/>
        <w:rPr>
          <w:bCs/>
          <w:color w:val="000000"/>
        </w:rPr>
      </w:pPr>
    </w:p>
    <w:p w:rsidR="002E4915" w:rsidRPr="00904309" w:rsidRDefault="002E4915" w:rsidP="002E4915">
      <w:pPr>
        <w:autoSpaceDE w:val="0"/>
        <w:autoSpaceDN w:val="0"/>
        <w:adjustRightInd w:val="0"/>
        <w:ind w:firstLine="567"/>
        <w:jc w:val="both"/>
        <w:rPr>
          <w:color w:val="000000"/>
        </w:rPr>
      </w:pPr>
      <w:r w:rsidRPr="00904309">
        <w:rPr>
          <w:bCs/>
          <w:color w:val="000000"/>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E4915" w:rsidRPr="00904309" w:rsidRDefault="002E4915" w:rsidP="002E4915">
      <w:pPr>
        <w:autoSpaceDE w:val="0"/>
        <w:autoSpaceDN w:val="0"/>
        <w:adjustRightInd w:val="0"/>
        <w:ind w:firstLine="567"/>
        <w:jc w:val="both"/>
        <w:rPr>
          <w:bCs/>
          <w:color w:val="FF0000"/>
        </w:rPr>
      </w:pPr>
      <w:r w:rsidRPr="00904309">
        <w:rPr>
          <w:bCs/>
          <w:color w:val="000000"/>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E4915" w:rsidRPr="00904309" w:rsidRDefault="002E4915" w:rsidP="002E4915">
      <w:pPr>
        <w:widowControl w:val="0"/>
        <w:suppressAutoHyphens/>
        <w:spacing w:before="57" w:after="57"/>
        <w:ind w:firstLine="567"/>
        <w:jc w:val="both"/>
        <w:rPr>
          <w:lang w:eastAsia="ar-SA"/>
        </w:rPr>
      </w:pPr>
      <w:r w:rsidRPr="00904309">
        <w:rPr>
          <w:lang w:eastAsia="ar-SA"/>
        </w:rPr>
        <w:t>При получаване на офертата върху опаковката по чл. 47, ал. 2 ППЗОП се отбелязват подател на офертата, н</w:t>
      </w:r>
      <w:r>
        <w:rPr>
          <w:lang w:eastAsia="ar-SA"/>
        </w:rPr>
        <w:t xml:space="preserve">омер, дата и час на получаване, </w:t>
      </w:r>
      <w:r w:rsidRPr="00904309">
        <w:rPr>
          <w:lang w:eastAsia="ar-SA"/>
        </w:rPr>
        <w:t>причините за връщане на офертата, когато е приложимо.</w:t>
      </w:r>
    </w:p>
    <w:p w:rsidR="002E4915" w:rsidRPr="00904309" w:rsidRDefault="002E4915" w:rsidP="002E4915">
      <w:pPr>
        <w:autoSpaceDE w:val="0"/>
        <w:autoSpaceDN w:val="0"/>
        <w:adjustRightInd w:val="0"/>
        <w:ind w:firstLine="567"/>
        <w:jc w:val="both"/>
      </w:pPr>
      <w:r w:rsidRPr="00904309">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2E4915" w:rsidRPr="00904309" w:rsidRDefault="002E4915" w:rsidP="002E4915">
      <w:pPr>
        <w:autoSpaceDE w:val="0"/>
        <w:autoSpaceDN w:val="0"/>
        <w:adjustRightInd w:val="0"/>
        <w:ind w:firstLine="567"/>
        <w:jc w:val="both"/>
      </w:pPr>
      <w:r w:rsidRPr="00904309">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2E4915" w:rsidRPr="00904309" w:rsidRDefault="002E4915" w:rsidP="002E4915">
      <w:pPr>
        <w:autoSpaceDE w:val="0"/>
        <w:autoSpaceDN w:val="0"/>
        <w:adjustRightInd w:val="0"/>
        <w:ind w:firstLine="567"/>
        <w:jc w:val="both"/>
      </w:pPr>
      <w:r w:rsidRPr="00904309">
        <w:t>До изтичането на срока за подаване на офертите всеки  участник може да промени, да допълни или да оттегли заявлението или офертата си.</w:t>
      </w:r>
    </w:p>
    <w:p w:rsidR="002E4915" w:rsidRPr="00904309" w:rsidRDefault="002E4915" w:rsidP="002E4915">
      <w:pPr>
        <w:autoSpaceDE w:val="0"/>
        <w:autoSpaceDN w:val="0"/>
        <w:adjustRightInd w:val="0"/>
        <w:ind w:firstLine="567"/>
        <w:jc w:val="both"/>
      </w:pPr>
      <w:r w:rsidRPr="00904309">
        <w:t>Всеки участник в процедура за възлагане на обществена поръчка има право да представи само една оферта. Няма възможност за представяне на варианти в офертите.</w:t>
      </w:r>
    </w:p>
    <w:p w:rsidR="002E4915" w:rsidRPr="00904309" w:rsidRDefault="002E4915" w:rsidP="002E4915">
      <w:pPr>
        <w:autoSpaceDE w:val="0"/>
        <w:autoSpaceDN w:val="0"/>
        <w:adjustRightInd w:val="0"/>
        <w:ind w:firstLine="567"/>
        <w:jc w:val="both"/>
      </w:pPr>
      <w:r w:rsidRPr="00904309">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2E4915" w:rsidRDefault="002E4915" w:rsidP="002E4915">
      <w:pPr>
        <w:ind w:firstLine="567"/>
        <w:jc w:val="both"/>
      </w:pPr>
    </w:p>
    <w:p w:rsidR="002E4915" w:rsidRDefault="002E4915" w:rsidP="002E4915">
      <w:pPr>
        <w:widowControl w:val="0"/>
        <w:suppressAutoHyphens/>
        <w:spacing w:before="57" w:after="57"/>
        <w:ind w:firstLine="709"/>
        <w:jc w:val="both"/>
        <w:rPr>
          <w:highlight w:val="yellow"/>
        </w:rPr>
      </w:pPr>
    </w:p>
    <w:p w:rsidR="002E4915" w:rsidRDefault="002E4915" w:rsidP="002E4915">
      <w:pPr>
        <w:widowControl w:val="0"/>
        <w:suppressAutoHyphens/>
        <w:spacing w:before="57" w:after="57"/>
        <w:ind w:firstLine="709"/>
        <w:jc w:val="both"/>
        <w:rPr>
          <w:highlight w:val="yellow"/>
        </w:rPr>
      </w:pPr>
    </w:p>
    <w:p w:rsidR="000D202D" w:rsidRDefault="000D202D" w:rsidP="00A847E2">
      <w:pPr>
        <w:jc w:val="center"/>
        <w:rPr>
          <w:b/>
        </w:rPr>
      </w:pPr>
    </w:p>
    <w:p w:rsidR="000D202D" w:rsidRDefault="000D202D" w:rsidP="00A847E2">
      <w:pPr>
        <w:jc w:val="center"/>
        <w:rPr>
          <w:b/>
        </w:rPr>
      </w:pPr>
    </w:p>
    <w:p w:rsidR="000D202D" w:rsidRDefault="000D202D" w:rsidP="00A847E2">
      <w:pPr>
        <w:jc w:val="center"/>
        <w:rPr>
          <w:b/>
        </w:rPr>
      </w:pPr>
    </w:p>
    <w:p w:rsidR="000D202D" w:rsidRDefault="000D202D" w:rsidP="00A847E2">
      <w:pPr>
        <w:jc w:val="center"/>
        <w:rPr>
          <w:b/>
        </w:rPr>
      </w:pPr>
    </w:p>
    <w:p w:rsidR="000D202D" w:rsidRDefault="000D202D" w:rsidP="00A847E2">
      <w:pPr>
        <w:jc w:val="center"/>
        <w:rPr>
          <w:b/>
        </w:rPr>
      </w:pPr>
    </w:p>
    <w:p w:rsidR="000D202D" w:rsidRDefault="000D202D" w:rsidP="00A847E2">
      <w:pPr>
        <w:jc w:val="center"/>
        <w:rPr>
          <w:b/>
        </w:rPr>
      </w:pPr>
    </w:p>
    <w:p w:rsidR="000D202D" w:rsidRDefault="000D202D" w:rsidP="00A847E2">
      <w:pPr>
        <w:jc w:val="center"/>
        <w:rPr>
          <w:b/>
        </w:rPr>
      </w:pPr>
    </w:p>
    <w:p w:rsidR="000D202D" w:rsidRDefault="000D202D" w:rsidP="00A847E2">
      <w:pPr>
        <w:jc w:val="center"/>
        <w:rPr>
          <w:b/>
        </w:rPr>
      </w:pPr>
    </w:p>
    <w:p w:rsidR="000D202D" w:rsidRDefault="000D202D" w:rsidP="00A847E2">
      <w:pPr>
        <w:jc w:val="center"/>
        <w:rPr>
          <w:b/>
        </w:rPr>
      </w:pPr>
    </w:p>
    <w:p w:rsidR="000D202D" w:rsidRDefault="000D202D" w:rsidP="00A847E2">
      <w:pPr>
        <w:jc w:val="center"/>
        <w:rPr>
          <w:b/>
        </w:rPr>
      </w:pPr>
    </w:p>
    <w:p w:rsidR="000D202D" w:rsidRDefault="000D202D" w:rsidP="00A847E2">
      <w:pPr>
        <w:jc w:val="center"/>
        <w:rPr>
          <w:b/>
        </w:rPr>
      </w:pPr>
    </w:p>
    <w:p w:rsidR="000D202D" w:rsidRDefault="000D202D" w:rsidP="00A847E2">
      <w:pPr>
        <w:jc w:val="center"/>
        <w:rPr>
          <w:b/>
        </w:rPr>
      </w:pPr>
    </w:p>
    <w:p w:rsidR="000D202D" w:rsidRDefault="000D202D" w:rsidP="00A847E2">
      <w:pPr>
        <w:jc w:val="center"/>
        <w:rPr>
          <w:b/>
        </w:rPr>
      </w:pPr>
    </w:p>
    <w:p w:rsidR="000D202D" w:rsidRDefault="000D202D" w:rsidP="00A847E2">
      <w:pPr>
        <w:jc w:val="center"/>
        <w:rPr>
          <w:b/>
        </w:rPr>
      </w:pPr>
    </w:p>
    <w:p w:rsidR="000D202D" w:rsidRDefault="002B1419" w:rsidP="002B1419">
      <w:pPr>
        <w:jc w:val="right"/>
        <w:rPr>
          <w:b/>
        </w:rPr>
      </w:pPr>
      <w:r>
        <w:rPr>
          <w:b/>
        </w:rPr>
        <w:t xml:space="preserve">Приложение № 1 </w:t>
      </w:r>
    </w:p>
    <w:p w:rsidR="00D72840" w:rsidRPr="00C847D4" w:rsidRDefault="00D72840" w:rsidP="00D72840">
      <w:pPr>
        <w:autoSpaceDE w:val="0"/>
        <w:autoSpaceDN w:val="0"/>
        <w:adjustRightInd w:val="0"/>
        <w:ind w:firstLine="4820"/>
        <w:jc w:val="both"/>
        <w:rPr>
          <w:rFonts w:ascii="Times New Roman CYR" w:hAnsi="Times New Roman CYR" w:cs="Times New Roman CYR"/>
          <w:bCs/>
        </w:rPr>
      </w:pPr>
      <w:r w:rsidRPr="00C847D4">
        <w:rPr>
          <w:rFonts w:ascii="Times New Roman CYR" w:hAnsi="Times New Roman CYR" w:cs="Times New Roman CYR"/>
          <w:bCs/>
        </w:rPr>
        <w:t>До</w:t>
      </w:r>
    </w:p>
    <w:p w:rsidR="00D72840" w:rsidRPr="00C847D4" w:rsidRDefault="00D72840" w:rsidP="00D72840">
      <w:pPr>
        <w:autoSpaceDE w:val="0"/>
        <w:autoSpaceDN w:val="0"/>
        <w:adjustRightInd w:val="0"/>
        <w:ind w:firstLine="4820"/>
        <w:jc w:val="both"/>
        <w:rPr>
          <w:rFonts w:ascii="Times New Roman CYR" w:hAnsi="Times New Roman CYR" w:cs="Times New Roman CYR"/>
          <w:bCs/>
        </w:rPr>
      </w:pPr>
      <w:r w:rsidRPr="00C847D4">
        <w:rPr>
          <w:rFonts w:ascii="Times New Roman CYR" w:hAnsi="Times New Roman CYR" w:cs="Times New Roman CYR"/>
          <w:bCs/>
        </w:rPr>
        <w:t>Прокуратурата на Република България</w:t>
      </w:r>
    </w:p>
    <w:p w:rsidR="00D72840" w:rsidRPr="00C847D4" w:rsidRDefault="00D72840" w:rsidP="00D72840">
      <w:pPr>
        <w:autoSpaceDE w:val="0"/>
        <w:autoSpaceDN w:val="0"/>
        <w:adjustRightInd w:val="0"/>
        <w:ind w:firstLine="4820"/>
        <w:jc w:val="both"/>
        <w:rPr>
          <w:rFonts w:ascii="Times New Roman CYR" w:hAnsi="Times New Roman CYR" w:cs="Times New Roman CYR"/>
          <w:bCs/>
        </w:rPr>
      </w:pPr>
      <w:r w:rsidRPr="00C847D4">
        <w:rPr>
          <w:rFonts w:ascii="Times New Roman CYR" w:hAnsi="Times New Roman CYR" w:cs="Times New Roman CYR"/>
          <w:bCs/>
        </w:rPr>
        <w:t>гр. София, бул. „Витоша” № 2</w:t>
      </w:r>
    </w:p>
    <w:p w:rsidR="00D72840" w:rsidRPr="00C847D4" w:rsidRDefault="00D72840" w:rsidP="00D72840">
      <w:pPr>
        <w:autoSpaceDE w:val="0"/>
        <w:autoSpaceDN w:val="0"/>
        <w:adjustRightInd w:val="0"/>
        <w:spacing w:line="360" w:lineRule="auto"/>
        <w:ind w:left="2832" w:firstLine="680"/>
        <w:jc w:val="both"/>
        <w:rPr>
          <w:b/>
          <w:bCs/>
          <w:lang w:val="ru-RU"/>
        </w:rPr>
      </w:pPr>
    </w:p>
    <w:p w:rsidR="00D72840" w:rsidRPr="00C847D4" w:rsidRDefault="00D72840" w:rsidP="00D72840">
      <w:pPr>
        <w:autoSpaceDE w:val="0"/>
        <w:autoSpaceDN w:val="0"/>
        <w:adjustRightInd w:val="0"/>
        <w:spacing w:line="360" w:lineRule="auto"/>
        <w:ind w:firstLine="680"/>
        <w:jc w:val="center"/>
        <w:rPr>
          <w:rFonts w:ascii="Times New Roman CYR" w:hAnsi="Times New Roman CYR" w:cs="Times New Roman CYR"/>
          <w:b/>
          <w:bCs/>
        </w:rPr>
      </w:pPr>
      <w:r w:rsidRPr="00C847D4">
        <w:rPr>
          <w:rFonts w:ascii="Times New Roman CYR" w:hAnsi="Times New Roman CYR" w:cs="Times New Roman CYR"/>
          <w:b/>
          <w:bCs/>
        </w:rPr>
        <w:t>ПРЕДЛОЖЕНИЕ ЗА ИЗПЪЛНЕНИЕ НА ОБЩЕСТВЕНАТА ПОРЪЧКА</w:t>
      </w:r>
    </w:p>
    <w:p w:rsidR="00D72840" w:rsidRPr="00CB570D" w:rsidRDefault="00D72840" w:rsidP="00D72840">
      <w:pPr>
        <w:autoSpaceDE w:val="0"/>
        <w:autoSpaceDN w:val="0"/>
        <w:adjustRightInd w:val="0"/>
        <w:spacing w:line="360" w:lineRule="auto"/>
        <w:ind w:left="360" w:firstLine="680"/>
        <w:jc w:val="both"/>
        <w:rPr>
          <w:lang w:val="ru-RU"/>
        </w:rPr>
      </w:pPr>
    </w:p>
    <w:p w:rsidR="00C847D4" w:rsidRPr="00C847D4" w:rsidRDefault="00D72840" w:rsidP="00C847D4">
      <w:pPr>
        <w:ind w:firstLine="567"/>
        <w:jc w:val="both"/>
      </w:pPr>
      <w:r w:rsidRPr="00CB570D">
        <w:rPr>
          <w:rFonts w:ascii="Times New Roman CYR" w:hAnsi="Times New Roman CYR" w:cs="Times New Roman CYR"/>
        </w:rPr>
        <w:t xml:space="preserve">за изпълнение на обществена поръчка, с предмет </w:t>
      </w:r>
      <w:r w:rsidR="00C847D4" w:rsidRPr="00C847D4">
        <w:t>„Извършване на писмени преводи на официални документи от български на чужд език и от чужд на български език,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p>
    <w:p w:rsidR="00D72840" w:rsidRPr="00C847D4" w:rsidRDefault="00D72840" w:rsidP="00D72840">
      <w:pPr>
        <w:autoSpaceDE w:val="0"/>
        <w:autoSpaceDN w:val="0"/>
        <w:adjustRightInd w:val="0"/>
        <w:ind w:firstLine="567"/>
        <w:jc w:val="both"/>
        <w:rPr>
          <w:rFonts w:ascii="Times New Roman CYR" w:hAnsi="Times New Roman CYR" w:cs="Times New Roman CYR"/>
          <w:bCs/>
        </w:rPr>
      </w:pPr>
    </w:p>
    <w:p w:rsidR="00D72840" w:rsidRDefault="00C847D4" w:rsidP="00D72840">
      <w:pPr>
        <w:autoSpaceDE w:val="0"/>
        <w:autoSpaceDN w:val="0"/>
        <w:adjustRightInd w:val="0"/>
        <w:spacing w:line="360" w:lineRule="auto"/>
        <w:ind w:firstLine="567"/>
        <w:jc w:val="center"/>
        <w:rPr>
          <w:rFonts w:ascii="Times New Roman CYR" w:hAnsi="Times New Roman CYR" w:cs="Times New Roman CYR"/>
          <w:b/>
          <w:bCs/>
        </w:rPr>
      </w:pPr>
      <w:r>
        <w:rPr>
          <w:rFonts w:ascii="Times New Roman CYR" w:hAnsi="Times New Roman CYR" w:cs="Times New Roman CYR"/>
          <w:b/>
          <w:bCs/>
        </w:rPr>
        <w:t>О</w:t>
      </w:r>
      <w:r w:rsidR="00D72840" w:rsidRPr="00CB570D">
        <w:rPr>
          <w:rFonts w:ascii="Times New Roman CYR" w:hAnsi="Times New Roman CYR" w:cs="Times New Roman CYR"/>
          <w:b/>
          <w:bCs/>
        </w:rPr>
        <w:t>Т</w:t>
      </w:r>
    </w:p>
    <w:p w:rsidR="00D72840" w:rsidRPr="00CB570D" w:rsidRDefault="00D72840" w:rsidP="00D72840">
      <w:pPr>
        <w:autoSpaceDE w:val="0"/>
        <w:autoSpaceDN w:val="0"/>
        <w:adjustRightInd w:val="0"/>
        <w:ind w:firstLine="567"/>
        <w:jc w:val="both"/>
        <w:rPr>
          <w:rFonts w:ascii="Times New Roman CYR" w:hAnsi="Times New Roman CYR" w:cs="Times New Roman CYR"/>
        </w:rPr>
      </w:pPr>
      <w:r w:rsidRPr="00CB570D">
        <w:rPr>
          <w:rFonts w:ascii="Times New Roman CYR" w:hAnsi="Times New Roman CYR" w:cs="Times New Roman CYR"/>
        </w:rPr>
        <w:t xml:space="preserve">Участник: </w:t>
      </w:r>
      <w:r w:rsidRPr="00CB570D">
        <w:rPr>
          <w:rFonts w:ascii="Times New Roman CYR" w:hAnsi="Times New Roman CYR" w:cs="Times New Roman CYR"/>
          <w:b/>
          <w:bCs/>
        </w:rPr>
        <w:t>.......................................................................................................;</w:t>
      </w:r>
    </w:p>
    <w:p w:rsidR="00D72840" w:rsidRPr="00CB570D" w:rsidRDefault="00D72840" w:rsidP="00D72840">
      <w:pPr>
        <w:autoSpaceDE w:val="0"/>
        <w:autoSpaceDN w:val="0"/>
        <w:adjustRightInd w:val="0"/>
        <w:ind w:firstLine="567"/>
        <w:jc w:val="both"/>
        <w:rPr>
          <w:rFonts w:ascii="Times New Roman CYR" w:hAnsi="Times New Roman CYR" w:cs="Times New Roman CYR"/>
        </w:rPr>
      </w:pPr>
      <w:r w:rsidRPr="00CB570D">
        <w:rPr>
          <w:rFonts w:ascii="Times New Roman CYR" w:hAnsi="Times New Roman CYR" w:cs="Times New Roman CYR"/>
        </w:rPr>
        <w:t>Адрес:.............................................................................................................;</w:t>
      </w:r>
    </w:p>
    <w:p w:rsidR="00D72840" w:rsidRPr="00CB570D" w:rsidRDefault="00D72840" w:rsidP="00D72840">
      <w:pPr>
        <w:autoSpaceDE w:val="0"/>
        <w:autoSpaceDN w:val="0"/>
        <w:adjustRightInd w:val="0"/>
        <w:ind w:firstLine="567"/>
        <w:jc w:val="both"/>
        <w:rPr>
          <w:rFonts w:ascii="Times New Roman CYR" w:hAnsi="Times New Roman CYR" w:cs="Times New Roman CYR"/>
        </w:rPr>
      </w:pPr>
      <w:r w:rsidRPr="00CB570D">
        <w:rPr>
          <w:rFonts w:ascii="Times New Roman CYR" w:hAnsi="Times New Roman CYR" w:cs="Times New Roman CYR"/>
        </w:rPr>
        <w:t>Тел.: .............., факс: .............;</w:t>
      </w:r>
    </w:p>
    <w:p w:rsidR="00D72840" w:rsidRPr="00CB570D" w:rsidRDefault="00D72840" w:rsidP="00D72840">
      <w:pPr>
        <w:autoSpaceDE w:val="0"/>
        <w:autoSpaceDN w:val="0"/>
        <w:adjustRightInd w:val="0"/>
        <w:ind w:firstLine="567"/>
        <w:jc w:val="both"/>
        <w:rPr>
          <w:rFonts w:ascii="Times New Roman CYR" w:hAnsi="Times New Roman CYR" w:cs="Times New Roman CYR"/>
        </w:rPr>
      </w:pPr>
      <w:r w:rsidRPr="00CB570D">
        <w:rPr>
          <w:rFonts w:ascii="Times New Roman CYR" w:hAnsi="Times New Roman CYR" w:cs="Times New Roman CYR"/>
        </w:rPr>
        <w:t xml:space="preserve">ИН по ДДС: </w:t>
      </w:r>
      <w:r w:rsidRPr="00CB570D">
        <w:rPr>
          <w:rFonts w:ascii="Times New Roman CYR" w:hAnsi="Times New Roman CYR" w:cs="Times New Roman CYR"/>
          <w:b/>
          <w:bCs/>
        </w:rPr>
        <w:t>...........................,</w:t>
      </w:r>
      <w:r w:rsidRPr="00CB570D">
        <w:rPr>
          <w:rFonts w:ascii="Times New Roman CYR" w:hAnsi="Times New Roman CYR" w:cs="Times New Roman CYR"/>
        </w:rPr>
        <w:t xml:space="preserve"> ЕИК по БУЛСТАТ </w:t>
      </w:r>
      <w:r w:rsidRPr="00CB570D">
        <w:rPr>
          <w:rFonts w:ascii="Times New Roman CYR" w:hAnsi="Times New Roman CYR" w:cs="Times New Roman CYR"/>
          <w:b/>
          <w:bCs/>
        </w:rPr>
        <w:t>................................;</w:t>
      </w:r>
    </w:p>
    <w:p w:rsidR="00D72840" w:rsidRPr="00CB570D" w:rsidRDefault="00D72840" w:rsidP="00D72840">
      <w:pPr>
        <w:autoSpaceDE w:val="0"/>
        <w:autoSpaceDN w:val="0"/>
        <w:adjustRightInd w:val="0"/>
        <w:ind w:firstLine="567"/>
        <w:jc w:val="both"/>
        <w:rPr>
          <w:rFonts w:ascii="Times New Roman CYR" w:hAnsi="Times New Roman CYR" w:cs="Times New Roman CYR"/>
        </w:rPr>
      </w:pPr>
      <w:r w:rsidRPr="00CB570D">
        <w:rPr>
          <w:rFonts w:ascii="Times New Roman CYR" w:hAnsi="Times New Roman CYR" w:cs="Times New Roman CYR"/>
        </w:rPr>
        <w:t xml:space="preserve">Представлявано от </w:t>
      </w:r>
      <w:r w:rsidRPr="00CB570D">
        <w:rPr>
          <w:rFonts w:ascii="Times New Roman CYR" w:hAnsi="Times New Roman CYR" w:cs="Times New Roman CYR"/>
          <w:b/>
          <w:bCs/>
        </w:rPr>
        <w:t xml:space="preserve">........................................................................................, </w:t>
      </w:r>
      <w:r w:rsidRPr="00CB570D">
        <w:rPr>
          <w:rFonts w:ascii="Times New Roman CYR" w:hAnsi="Times New Roman CYR" w:cs="Times New Roman CYR"/>
        </w:rPr>
        <w:t>действащ в качеството си на</w:t>
      </w:r>
      <w:r w:rsidRPr="00CB570D">
        <w:rPr>
          <w:rFonts w:ascii="Times New Roman CYR" w:hAnsi="Times New Roman CYR" w:cs="Times New Roman CYR"/>
          <w:b/>
          <w:bCs/>
        </w:rPr>
        <w:t xml:space="preserve"> ……………………………………………..</w:t>
      </w:r>
      <w:r>
        <w:rPr>
          <w:rFonts w:ascii="Times New Roman CYR" w:hAnsi="Times New Roman CYR" w:cs="Times New Roman CYR"/>
          <w:b/>
          <w:bCs/>
        </w:rPr>
        <w:t xml:space="preserve"> </w:t>
      </w:r>
    </w:p>
    <w:p w:rsidR="00D72840" w:rsidRPr="00CB570D" w:rsidRDefault="00D72840" w:rsidP="00D72840">
      <w:pPr>
        <w:autoSpaceDE w:val="0"/>
        <w:autoSpaceDN w:val="0"/>
        <w:adjustRightInd w:val="0"/>
        <w:ind w:firstLine="567"/>
        <w:jc w:val="both"/>
        <w:rPr>
          <w:b/>
          <w:bCs/>
          <w:lang w:val="ru-RU"/>
        </w:rPr>
      </w:pPr>
    </w:p>
    <w:p w:rsidR="00D72840" w:rsidRPr="00CB570D" w:rsidRDefault="00D72840" w:rsidP="00D72840">
      <w:pPr>
        <w:autoSpaceDE w:val="0"/>
        <w:autoSpaceDN w:val="0"/>
        <w:adjustRightInd w:val="0"/>
        <w:spacing w:line="360" w:lineRule="auto"/>
        <w:ind w:firstLine="567"/>
        <w:jc w:val="both"/>
        <w:rPr>
          <w:rFonts w:ascii="Times New Roman CYR" w:hAnsi="Times New Roman CYR" w:cs="Times New Roman CYR"/>
          <w:b/>
          <w:bCs/>
        </w:rPr>
      </w:pPr>
      <w:r w:rsidRPr="00CB570D">
        <w:rPr>
          <w:rFonts w:ascii="Times New Roman CYR" w:hAnsi="Times New Roman CYR" w:cs="Times New Roman CYR"/>
          <w:b/>
          <w:bCs/>
        </w:rPr>
        <w:t>УВАЖАЕМИ ДАМИ И ГОСПОДА,</w:t>
      </w:r>
    </w:p>
    <w:p w:rsidR="00D72840" w:rsidRPr="00CB570D" w:rsidRDefault="00D72840" w:rsidP="00D72840">
      <w:pPr>
        <w:autoSpaceDE w:val="0"/>
        <w:autoSpaceDN w:val="0"/>
        <w:adjustRightInd w:val="0"/>
        <w:spacing w:before="240"/>
        <w:ind w:firstLine="567"/>
        <w:jc w:val="both"/>
        <w:rPr>
          <w:rFonts w:ascii="Times New Roman CYR" w:hAnsi="Times New Roman CYR" w:cs="Times New Roman CYR"/>
        </w:rPr>
      </w:pPr>
      <w:r w:rsidRPr="00CB570D">
        <w:rPr>
          <w:rFonts w:ascii="Times New Roman CYR" w:hAnsi="Times New Roman CYR" w:cs="Times New Roman CYR"/>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D72840" w:rsidRPr="00CB570D" w:rsidRDefault="00D72840" w:rsidP="00D72840">
      <w:pPr>
        <w:autoSpaceDE w:val="0"/>
        <w:autoSpaceDN w:val="0"/>
        <w:adjustRightInd w:val="0"/>
        <w:spacing w:line="360" w:lineRule="auto"/>
        <w:ind w:firstLine="567"/>
        <w:jc w:val="center"/>
        <w:rPr>
          <w:rFonts w:ascii="Times New Roman CYR" w:hAnsi="Times New Roman CYR" w:cs="Times New Roman CYR"/>
          <w:b/>
          <w:bCs/>
        </w:rPr>
      </w:pPr>
    </w:p>
    <w:p w:rsidR="00D72840" w:rsidRPr="00CB570D" w:rsidRDefault="00D72840" w:rsidP="00D72840">
      <w:pPr>
        <w:autoSpaceDE w:val="0"/>
        <w:autoSpaceDN w:val="0"/>
        <w:adjustRightInd w:val="0"/>
        <w:spacing w:line="360" w:lineRule="auto"/>
        <w:ind w:firstLine="567"/>
        <w:jc w:val="center"/>
        <w:rPr>
          <w:rFonts w:ascii="Times New Roman CYR" w:hAnsi="Times New Roman CYR" w:cs="Times New Roman CYR"/>
          <w:b/>
          <w:bCs/>
        </w:rPr>
      </w:pPr>
      <w:r w:rsidRPr="00CB570D">
        <w:rPr>
          <w:rFonts w:ascii="Times New Roman CYR" w:hAnsi="Times New Roman CYR" w:cs="Times New Roman CYR"/>
          <w:b/>
          <w:bCs/>
        </w:rPr>
        <w:t>З А Я В Я В А М Е:</w:t>
      </w:r>
    </w:p>
    <w:p w:rsidR="00D72840" w:rsidRPr="00CB570D" w:rsidRDefault="00D72840" w:rsidP="00D72840">
      <w:pPr>
        <w:ind w:right="-180" w:firstLine="567"/>
        <w:jc w:val="both"/>
      </w:pPr>
      <w:r w:rsidRPr="00CB570D">
        <w:t>Ние, долуподписаните, с настоящето декларираме:</w:t>
      </w:r>
    </w:p>
    <w:p w:rsidR="00D72840" w:rsidRPr="00CB570D" w:rsidRDefault="00D72840" w:rsidP="00D72840">
      <w:pPr>
        <w:ind w:right="-38" w:firstLine="567"/>
        <w:jc w:val="both"/>
      </w:pPr>
      <w:r w:rsidRPr="00CB570D">
        <w:t xml:space="preserve">Запознати сме и приемаме изцяло предоставената документация за участие в открита процедура с горепосочения предмет:  </w:t>
      </w:r>
    </w:p>
    <w:p w:rsidR="00D72840" w:rsidRPr="00CB570D" w:rsidRDefault="00D72840" w:rsidP="00D72840">
      <w:pPr>
        <w:ind w:right="-38" w:firstLine="567"/>
        <w:jc w:val="both"/>
      </w:pPr>
      <w:r w:rsidRPr="00CB570D">
        <w:t>С настоящето приемаме изцяло, без резерви или ограничения, в тяхната цялост условията на настоящата обществена поръчка</w:t>
      </w:r>
      <w:r w:rsidR="00C847D4">
        <w:t>, включително определените от Възложителя срокове за изпълнение на заявките за извършване на обикновен и спешен превод от и на всеки от езиците, включени в посочените от Възложителя групи.</w:t>
      </w:r>
    </w:p>
    <w:p w:rsidR="00FC54B2" w:rsidRDefault="00C847D4" w:rsidP="00C847D4">
      <w:pPr>
        <w:ind w:firstLine="567"/>
        <w:jc w:val="both"/>
        <w:rPr>
          <w:lang w:eastAsia="en-US"/>
        </w:rPr>
      </w:pPr>
      <w:r>
        <w:rPr>
          <w:bCs/>
        </w:rPr>
        <w:t xml:space="preserve">Съгласяваме се, че при </w:t>
      </w:r>
      <w:r>
        <w:rPr>
          <w:lang w:eastAsia="en-US"/>
        </w:rPr>
        <w:t>необходимост от</w:t>
      </w:r>
      <w:r w:rsidRPr="00721AE9">
        <w:rPr>
          <w:lang w:eastAsia="en-US"/>
        </w:rPr>
        <w:t xml:space="preserve"> преводачески услуги от български на други чужди езици и о</w:t>
      </w:r>
      <w:r>
        <w:rPr>
          <w:lang w:eastAsia="en-US"/>
        </w:rPr>
        <w:t>братно, извън посочените в Таблица  езици</w:t>
      </w:r>
      <w:r w:rsidR="00FC54B2">
        <w:rPr>
          <w:lang w:eastAsia="en-US"/>
        </w:rPr>
        <w:t>.</w:t>
      </w:r>
    </w:p>
    <w:p w:rsidR="00D72840" w:rsidRPr="00CB570D" w:rsidRDefault="00D72840" w:rsidP="00D72840">
      <w:pPr>
        <w:ind w:right="-38" w:firstLine="567"/>
        <w:jc w:val="both"/>
        <w:rPr>
          <w:bCs/>
        </w:rPr>
      </w:pPr>
    </w:p>
    <w:p w:rsidR="00D72840" w:rsidRPr="00E8007D" w:rsidRDefault="00D72840" w:rsidP="00D72840">
      <w:pPr>
        <w:autoSpaceDE w:val="0"/>
        <w:autoSpaceDN w:val="0"/>
        <w:adjustRightInd w:val="0"/>
        <w:ind w:firstLine="720"/>
        <w:jc w:val="both"/>
        <w:rPr>
          <w:b/>
          <w:bCs/>
        </w:rPr>
      </w:pPr>
      <w:r w:rsidRPr="0009298A">
        <w:rPr>
          <w:b/>
          <w:bCs/>
        </w:rPr>
        <w:t>Декларирам, че съм запознат с техническата спецификация на обществената поръчка, като заявявам, че приемам всички нейни условия и предложението ми за изпълнение е съобразено с всички изисквания на възложителя. В случай, че бъда избран за изпълнител, ще спазвам утвърдените характеристики, които са задължителни и са съобразени с предмета на поръчката, съгласно нуждите на възложителя.</w:t>
      </w:r>
    </w:p>
    <w:p w:rsidR="00D72840" w:rsidRPr="00CB570D" w:rsidRDefault="00D72840" w:rsidP="00D72840">
      <w:pPr>
        <w:autoSpaceDE w:val="0"/>
        <w:autoSpaceDN w:val="0"/>
        <w:adjustRightInd w:val="0"/>
        <w:ind w:firstLine="720"/>
        <w:jc w:val="both"/>
        <w:rPr>
          <w:b/>
          <w:bCs/>
          <w:i/>
        </w:rPr>
      </w:pPr>
    </w:p>
    <w:p w:rsidR="00B125DC" w:rsidRDefault="00B125DC" w:rsidP="00D72840">
      <w:pPr>
        <w:ind w:firstLine="709"/>
      </w:pPr>
    </w:p>
    <w:p w:rsidR="00B125DC" w:rsidRDefault="00B125DC" w:rsidP="00D72840">
      <w:pPr>
        <w:ind w:firstLine="709"/>
      </w:pPr>
    </w:p>
    <w:p w:rsidR="00D72840" w:rsidRPr="00CB570D" w:rsidRDefault="00D72840" w:rsidP="00D72840">
      <w:pPr>
        <w:ind w:firstLine="709"/>
      </w:pPr>
      <w:r w:rsidRPr="00CB570D">
        <w:t>Дата:…………201</w:t>
      </w:r>
      <w:r w:rsidR="00C847D4">
        <w:t>9</w:t>
      </w:r>
      <w:r w:rsidRPr="00CB570D">
        <w:t xml:space="preserve"> г.                                  Подпис и печат</w:t>
      </w:r>
      <w:r>
        <w:t>:</w:t>
      </w:r>
    </w:p>
    <w:p w:rsidR="00D72840" w:rsidRPr="00CB570D" w:rsidRDefault="00D72840" w:rsidP="00D72840">
      <w:pPr>
        <w:autoSpaceDE w:val="0"/>
        <w:autoSpaceDN w:val="0"/>
        <w:adjustRightInd w:val="0"/>
        <w:spacing w:line="360" w:lineRule="auto"/>
        <w:ind w:left="360" w:firstLine="680"/>
        <w:jc w:val="both"/>
        <w:rPr>
          <w:rFonts w:cs="Calibri"/>
          <w:b/>
          <w:bCs/>
        </w:rPr>
      </w:pPr>
      <w:r w:rsidRPr="00CB570D">
        <w:t xml:space="preserve">                                                                    </w:t>
      </w:r>
      <w:r>
        <w:tab/>
      </w:r>
      <w:r w:rsidRPr="00CB570D">
        <w:t xml:space="preserve">   (име</w:t>
      </w:r>
      <w:r>
        <w:t xml:space="preserve"> и </w:t>
      </w:r>
      <w:r w:rsidRPr="00CB570D">
        <w:t>длъжност)</w:t>
      </w:r>
    </w:p>
    <w:p w:rsidR="00C847D4" w:rsidRDefault="002B1419" w:rsidP="002B1419">
      <w:pPr>
        <w:jc w:val="right"/>
        <w:rPr>
          <w:b/>
        </w:rPr>
      </w:pPr>
      <w:r>
        <w:rPr>
          <w:b/>
        </w:rPr>
        <w:lastRenderedPageBreak/>
        <w:t>Приложение № 2</w:t>
      </w:r>
    </w:p>
    <w:p w:rsidR="00E57930" w:rsidRDefault="00E57930" w:rsidP="00B125DC">
      <w:pPr>
        <w:autoSpaceDE w:val="0"/>
        <w:autoSpaceDN w:val="0"/>
        <w:adjustRightInd w:val="0"/>
        <w:ind w:firstLine="4820"/>
        <w:jc w:val="both"/>
        <w:rPr>
          <w:rFonts w:ascii="Times New Roman CYR" w:hAnsi="Times New Roman CYR" w:cs="Times New Roman CYR"/>
          <w:bCs/>
        </w:rPr>
      </w:pPr>
    </w:p>
    <w:p w:rsidR="00B125DC" w:rsidRPr="00C847D4" w:rsidRDefault="00B125DC" w:rsidP="00B125DC">
      <w:pPr>
        <w:autoSpaceDE w:val="0"/>
        <w:autoSpaceDN w:val="0"/>
        <w:adjustRightInd w:val="0"/>
        <w:ind w:firstLine="4820"/>
        <w:jc w:val="both"/>
        <w:rPr>
          <w:rFonts w:ascii="Times New Roman CYR" w:hAnsi="Times New Roman CYR" w:cs="Times New Roman CYR"/>
          <w:bCs/>
        </w:rPr>
      </w:pPr>
      <w:r w:rsidRPr="00C847D4">
        <w:rPr>
          <w:rFonts w:ascii="Times New Roman CYR" w:hAnsi="Times New Roman CYR" w:cs="Times New Roman CYR"/>
          <w:bCs/>
        </w:rPr>
        <w:t>До</w:t>
      </w:r>
    </w:p>
    <w:p w:rsidR="00B125DC" w:rsidRPr="00C847D4" w:rsidRDefault="00B125DC" w:rsidP="00B125DC">
      <w:pPr>
        <w:autoSpaceDE w:val="0"/>
        <w:autoSpaceDN w:val="0"/>
        <w:adjustRightInd w:val="0"/>
        <w:ind w:firstLine="4820"/>
        <w:jc w:val="both"/>
        <w:rPr>
          <w:rFonts w:ascii="Times New Roman CYR" w:hAnsi="Times New Roman CYR" w:cs="Times New Roman CYR"/>
          <w:bCs/>
        </w:rPr>
      </w:pPr>
      <w:r w:rsidRPr="00C847D4">
        <w:rPr>
          <w:rFonts w:ascii="Times New Roman CYR" w:hAnsi="Times New Roman CYR" w:cs="Times New Roman CYR"/>
          <w:bCs/>
        </w:rPr>
        <w:t>Прокуратурата на Република България</w:t>
      </w:r>
    </w:p>
    <w:p w:rsidR="00B125DC" w:rsidRPr="00C847D4" w:rsidRDefault="00B125DC" w:rsidP="00B125DC">
      <w:pPr>
        <w:autoSpaceDE w:val="0"/>
        <w:autoSpaceDN w:val="0"/>
        <w:adjustRightInd w:val="0"/>
        <w:ind w:firstLine="4820"/>
        <w:jc w:val="both"/>
        <w:rPr>
          <w:rFonts w:ascii="Times New Roman CYR" w:hAnsi="Times New Roman CYR" w:cs="Times New Roman CYR"/>
          <w:bCs/>
        </w:rPr>
      </w:pPr>
      <w:r w:rsidRPr="00C847D4">
        <w:rPr>
          <w:rFonts w:ascii="Times New Roman CYR" w:hAnsi="Times New Roman CYR" w:cs="Times New Roman CYR"/>
          <w:bCs/>
        </w:rPr>
        <w:t>гр. София, бул. „Витоша” № 2</w:t>
      </w:r>
    </w:p>
    <w:p w:rsidR="00B125DC" w:rsidRPr="00B125DC" w:rsidRDefault="00B125DC" w:rsidP="00B125DC">
      <w:pPr>
        <w:jc w:val="center"/>
        <w:rPr>
          <w:b/>
          <w:bCs/>
          <w:lang w:val="ru-RU"/>
        </w:rPr>
      </w:pPr>
    </w:p>
    <w:p w:rsidR="00B125DC" w:rsidRPr="00B125DC" w:rsidRDefault="00B125DC" w:rsidP="00B125DC">
      <w:pPr>
        <w:jc w:val="center"/>
        <w:rPr>
          <w:b/>
          <w:bCs/>
        </w:rPr>
      </w:pPr>
      <w:r w:rsidRPr="00B125DC">
        <w:rPr>
          <w:b/>
          <w:bCs/>
        </w:rPr>
        <w:t>ЦЕНОВО ПРЕДЛОЖЕНИЕ</w:t>
      </w:r>
    </w:p>
    <w:p w:rsidR="00B125DC" w:rsidRPr="00B125DC" w:rsidRDefault="00B125DC" w:rsidP="00B125DC">
      <w:pPr>
        <w:jc w:val="center"/>
        <w:rPr>
          <w:b/>
          <w:bCs/>
          <w:lang w:val="ru-RU"/>
        </w:rPr>
      </w:pPr>
    </w:p>
    <w:p w:rsidR="00B125DC" w:rsidRPr="00C847D4" w:rsidRDefault="00B125DC" w:rsidP="00B125DC">
      <w:pPr>
        <w:ind w:firstLine="567"/>
        <w:jc w:val="both"/>
      </w:pPr>
      <w:r w:rsidRPr="00CB570D">
        <w:rPr>
          <w:rFonts w:ascii="Times New Roman CYR" w:hAnsi="Times New Roman CYR" w:cs="Times New Roman CYR"/>
        </w:rPr>
        <w:t xml:space="preserve">за изпълнение на обществена поръчка, с предмет </w:t>
      </w:r>
      <w:r w:rsidRPr="00C847D4">
        <w:t>„Извършване на писмени преводи на официални документи от български на чужд език и от чужд на български език,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p>
    <w:p w:rsidR="00B125DC" w:rsidRPr="00C847D4" w:rsidRDefault="00B125DC" w:rsidP="00B125DC">
      <w:pPr>
        <w:autoSpaceDE w:val="0"/>
        <w:autoSpaceDN w:val="0"/>
        <w:adjustRightInd w:val="0"/>
        <w:ind w:firstLine="567"/>
        <w:jc w:val="both"/>
        <w:rPr>
          <w:rFonts w:ascii="Times New Roman CYR" w:hAnsi="Times New Roman CYR" w:cs="Times New Roman CYR"/>
          <w:bCs/>
        </w:rPr>
      </w:pPr>
    </w:p>
    <w:p w:rsidR="00B125DC" w:rsidRDefault="00B125DC" w:rsidP="00B125DC">
      <w:pPr>
        <w:autoSpaceDE w:val="0"/>
        <w:autoSpaceDN w:val="0"/>
        <w:adjustRightInd w:val="0"/>
        <w:spacing w:line="360" w:lineRule="auto"/>
        <w:ind w:firstLine="567"/>
        <w:jc w:val="center"/>
        <w:rPr>
          <w:rFonts w:ascii="Times New Roman CYR" w:hAnsi="Times New Roman CYR" w:cs="Times New Roman CYR"/>
          <w:b/>
          <w:bCs/>
        </w:rPr>
      </w:pPr>
      <w:r>
        <w:rPr>
          <w:rFonts w:ascii="Times New Roman CYR" w:hAnsi="Times New Roman CYR" w:cs="Times New Roman CYR"/>
          <w:b/>
          <w:bCs/>
        </w:rPr>
        <w:t>О</w:t>
      </w:r>
      <w:r w:rsidRPr="00CB570D">
        <w:rPr>
          <w:rFonts w:ascii="Times New Roman CYR" w:hAnsi="Times New Roman CYR" w:cs="Times New Roman CYR"/>
          <w:b/>
          <w:bCs/>
        </w:rPr>
        <w:t>Т</w:t>
      </w:r>
    </w:p>
    <w:p w:rsidR="00B125DC" w:rsidRPr="00CB570D" w:rsidRDefault="00B125DC" w:rsidP="00B125DC">
      <w:pPr>
        <w:autoSpaceDE w:val="0"/>
        <w:autoSpaceDN w:val="0"/>
        <w:adjustRightInd w:val="0"/>
        <w:ind w:firstLine="567"/>
        <w:jc w:val="both"/>
        <w:rPr>
          <w:rFonts w:ascii="Times New Roman CYR" w:hAnsi="Times New Roman CYR" w:cs="Times New Roman CYR"/>
        </w:rPr>
      </w:pPr>
      <w:r w:rsidRPr="00CB570D">
        <w:rPr>
          <w:rFonts w:ascii="Times New Roman CYR" w:hAnsi="Times New Roman CYR" w:cs="Times New Roman CYR"/>
        </w:rPr>
        <w:t xml:space="preserve">Участник: </w:t>
      </w:r>
      <w:r w:rsidRPr="00CB570D">
        <w:rPr>
          <w:rFonts w:ascii="Times New Roman CYR" w:hAnsi="Times New Roman CYR" w:cs="Times New Roman CYR"/>
          <w:b/>
          <w:bCs/>
        </w:rPr>
        <w:t>.......................................................................................................;</w:t>
      </w:r>
    </w:p>
    <w:p w:rsidR="00B125DC" w:rsidRPr="00CB570D" w:rsidRDefault="00B125DC" w:rsidP="00B125DC">
      <w:pPr>
        <w:autoSpaceDE w:val="0"/>
        <w:autoSpaceDN w:val="0"/>
        <w:adjustRightInd w:val="0"/>
        <w:ind w:firstLine="567"/>
        <w:jc w:val="both"/>
        <w:rPr>
          <w:rFonts w:ascii="Times New Roman CYR" w:hAnsi="Times New Roman CYR" w:cs="Times New Roman CYR"/>
        </w:rPr>
      </w:pPr>
      <w:r w:rsidRPr="00CB570D">
        <w:rPr>
          <w:rFonts w:ascii="Times New Roman CYR" w:hAnsi="Times New Roman CYR" w:cs="Times New Roman CYR"/>
        </w:rPr>
        <w:t>Адрес:.............................................................................................................;</w:t>
      </w:r>
    </w:p>
    <w:p w:rsidR="00B125DC" w:rsidRPr="00CB570D" w:rsidRDefault="00B125DC" w:rsidP="00B125DC">
      <w:pPr>
        <w:autoSpaceDE w:val="0"/>
        <w:autoSpaceDN w:val="0"/>
        <w:adjustRightInd w:val="0"/>
        <w:ind w:firstLine="567"/>
        <w:jc w:val="both"/>
        <w:rPr>
          <w:rFonts w:ascii="Times New Roman CYR" w:hAnsi="Times New Roman CYR" w:cs="Times New Roman CYR"/>
        </w:rPr>
      </w:pPr>
      <w:r w:rsidRPr="00CB570D">
        <w:rPr>
          <w:rFonts w:ascii="Times New Roman CYR" w:hAnsi="Times New Roman CYR" w:cs="Times New Roman CYR"/>
        </w:rPr>
        <w:t>Тел.: .............., факс: .............;</w:t>
      </w:r>
    </w:p>
    <w:p w:rsidR="00B125DC" w:rsidRPr="00CB570D" w:rsidRDefault="00B125DC" w:rsidP="00B125DC">
      <w:pPr>
        <w:autoSpaceDE w:val="0"/>
        <w:autoSpaceDN w:val="0"/>
        <w:adjustRightInd w:val="0"/>
        <w:ind w:firstLine="567"/>
        <w:jc w:val="both"/>
        <w:rPr>
          <w:rFonts w:ascii="Times New Roman CYR" w:hAnsi="Times New Roman CYR" w:cs="Times New Roman CYR"/>
        </w:rPr>
      </w:pPr>
      <w:r w:rsidRPr="00CB570D">
        <w:rPr>
          <w:rFonts w:ascii="Times New Roman CYR" w:hAnsi="Times New Roman CYR" w:cs="Times New Roman CYR"/>
        </w:rPr>
        <w:t xml:space="preserve">ИН по ДДС: </w:t>
      </w:r>
      <w:r w:rsidRPr="00CB570D">
        <w:rPr>
          <w:rFonts w:ascii="Times New Roman CYR" w:hAnsi="Times New Roman CYR" w:cs="Times New Roman CYR"/>
          <w:b/>
          <w:bCs/>
        </w:rPr>
        <w:t>...........................,</w:t>
      </w:r>
      <w:r w:rsidRPr="00CB570D">
        <w:rPr>
          <w:rFonts w:ascii="Times New Roman CYR" w:hAnsi="Times New Roman CYR" w:cs="Times New Roman CYR"/>
        </w:rPr>
        <w:t xml:space="preserve"> ЕИК по БУЛСТАТ </w:t>
      </w:r>
      <w:r w:rsidRPr="00CB570D">
        <w:rPr>
          <w:rFonts w:ascii="Times New Roman CYR" w:hAnsi="Times New Roman CYR" w:cs="Times New Roman CYR"/>
          <w:b/>
          <w:bCs/>
        </w:rPr>
        <w:t>................................;</w:t>
      </w:r>
    </w:p>
    <w:p w:rsidR="00B125DC" w:rsidRPr="00CB570D" w:rsidRDefault="00B125DC" w:rsidP="00B125DC">
      <w:pPr>
        <w:autoSpaceDE w:val="0"/>
        <w:autoSpaceDN w:val="0"/>
        <w:adjustRightInd w:val="0"/>
        <w:ind w:firstLine="567"/>
        <w:jc w:val="both"/>
        <w:rPr>
          <w:rFonts w:ascii="Times New Roman CYR" w:hAnsi="Times New Roman CYR" w:cs="Times New Roman CYR"/>
        </w:rPr>
      </w:pPr>
      <w:r w:rsidRPr="00CB570D">
        <w:rPr>
          <w:rFonts w:ascii="Times New Roman CYR" w:hAnsi="Times New Roman CYR" w:cs="Times New Roman CYR"/>
        </w:rPr>
        <w:t xml:space="preserve">Представлявано от </w:t>
      </w:r>
      <w:r w:rsidRPr="00CB570D">
        <w:rPr>
          <w:rFonts w:ascii="Times New Roman CYR" w:hAnsi="Times New Roman CYR" w:cs="Times New Roman CYR"/>
          <w:b/>
          <w:bCs/>
        </w:rPr>
        <w:t xml:space="preserve">........................................................................................, </w:t>
      </w:r>
      <w:r w:rsidRPr="00CB570D">
        <w:rPr>
          <w:rFonts w:ascii="Times New Roman CYR" w:hAnsi="Times New Roman CYR" w:cs="Times New Roman CYR"/>
        </w:rPr>
        <w:t>действащ в качеството си на</w:t>
      </w:r>
      <w:r w:rsidRPr="00CB570D">
        <w:rPr>
          <w:rFonts w:ascii="Times New Roman CYR" w:hAnsi="Times New Roman CYR" w:cs="Times New Roman CYR"/>
          <w:b/>
          <w:bCs/>
        </w:rPr>
        <w:t xml:space="preserve"> ……………………………………………..</w:t>
      </w:r>
      <w:r>
        <w:rPr>
          <w:rFonts w:ascii="Times New Roman CYR" w:hAnsi="Times New Roman CYR" w:cs="Times New Roman CYR"/>
          <w:b/>
          <w:bCs/>
        </w:rPr>
        <w:t xml:space="preserve"> </w:t>
      </w:r>
    </w:p>
    <w:p w:rsidR="00B125DC" w:rsidRPr="00CB570D" w:rsidRDefault="00B125DC" w:rsidP="00B125DC">
      <w:pPr>
        <w:autoSpaceDE w:val="0"/>
        <w:autoSpaceDN w:val="0"/>
        <w:adjustRightInd w:val="0"/>
        <w:ind w:firstLine="567"/>
        <w:jc w:val="both"/>
        <w:rPr>
          <w:b/>
          <w:bCs/>
          <w:lang w:val="ru-RU"/>
        </w:rPr>
      </w:pPr>
    </w:p>
    <w:p w:rsidR="00B125DC" w:rsidRPr="00CB570D" w:rsidRDefault="00B125DC" w:rsidP="00B125DC">
      <w:pPr>
        <w:autoSpaceDE w:val="0"/>
        <w:autoSpaceDN w:val="0"/>
        <w:adjustRightInd w:val="0"/>
        <w:spacing w:line="360" w:lineRule="auto"/>
        <w:ind w:firstLine="567"/>
        <w:jc w:val="both"/>
        <w:rPr>
          <w:rFonts w:ascii="Times New Roman CYR" w:hAnsi="Times New Roman CYR" w:cs="Times New Roman CYR"/>
          <w:b/>
          <w:bCs/>
        </w:rPr>
      </w:pPr>
      <w:r w:rsidRPr="00CB570D">
        <w:rPr>
          <w:rFonts w:ascii="Times New Roman CYR" w:hAnsi="Times New Roman CYR" w:cs="Times New Roman CYR"/>
          <w:b/>
          <w:bCs/>
        </w:rPr>
        <w:t>УВАЖАЕМИ ДАМИ И ГОСПОДА,</w:t>
      </w:r>
    </w:p>
    <w:p w:rsidR="00B125DC" w:rsidRDefault="00B125DC" w:rsidP="00B125DC">
      <w:pPr>
        <w:ind w:firstLine="567"/>
        <w:jc w:val="both"/>
        <w:rPr>
          <w:bCs/>
        </w:rPr>
      </w:pPr>
      <w:r w:rsidRPr="00B125DC">
        <w:rPr>
          <w:bCs/>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753652" w:rsidRPr="00CB570D" w:rsidRDefault="00753652" w:rsidP="00753652">
      <w:pPr>
        <w:autoSpaceDE w:val="0"/>
        <w:autoSpaceDN w:val="0"/>
        <w:adjustRightInd w:val="0"/>
        <w:spacing w:line="360" w:lineRule="auto"/>
        <w:ind w:firstLine="567"/>
        <w:jc w:val="center"/>
        <w:rPr>
          <w:rFonts w:ascii="Times New Roman CYR" w:hAnsi="Times New Roman CYR" w:cs="Times New Roman CYR"/>
          <w:b/>
          <w:bCs/>
        </w:rPr>
      </w:pPr>
      <w:r w:rsidRPr="00CB570D">
        <w:rPr>
          <w:rFonts w:ascii="Times New Roman CYR" w:hAnsi="Times New Roman CYR" w:cs="Times New Roman CYR"/>
          <w:b/>
          <w:bCs/>
        </w:rPr>
        <w:t>З А Я В Я В А М Е:</w:t>
      </w:r>
    </w:p>
    <w:p w:rsidR="00B125DC" w:rsidRDefault="00753652" w:rsidP="00753652">
      <w:pPr>
        <w:ind w:firstLine="567"/>
        <w:jc w:val="both"/>
        <w:rPr>
          <w:b/>
        </w:rPr>
      </w:pPr>
      <w:r w:rsidRPr="00CB570D">
        <w:t>Ние, долуподписаните, с настоящето декларираме</w:t>
      </w:r>
      <w:r w:rsidR="00B125DC" w:rsidRPr="00B125DC">
        <w:rPr>
          <w:b/>
          <w:bCs/>
        </w:rPr>
        <w:t>,</w:t>
      </w:r>
      <w:r>
        <w:rPr>
          <w:b/>
          <w:bCs/>
        </w:rPr>
        <w:t xml:space="preserve"> че</w:t>
      </w:r>
      <w:r w:rsidR="00B125DC" w:rsidRPr="00B125DC">
        <w:rPr>
          <w:b/>
        </w:rPr>
        <w:t xml:space="preserve"> сме съгласни да изпълним услугите предмет на обществената поръчка в съответствие с документацията за участие, както следва:</w:t>
      </w:r>
    </w:p>
    <w:p w:rsidR="00753652" w:rsidRPr="00B125DC" w:rsidRDefault="00753652" w:rsidP="00753652">
      <w:pPr>
        <w:ind w:firstLine="567"/>
        <w:jc w:val="both"/>
        <w:rPr>
          <w:b/>
        </w:rPr>
      </w:pPr>
    </w:p>
    <w:p w:rsidR="00B125DC" w:rsidRPr="00AA6FE8" w:rsidRDefault="00B125DC" w:rsidP="00753652">
      <w:pPr>
        <w:tabs>
          <w:tab w:val="left" w:pos="993"/>
        </w:tabs>
        <w:ind w:firstLine="567"/>
        <w:jc w:val="both"/>
      </w:pPr>
      <w:r w:rsidRPr="00B125DC">
        <w:rPr>
          <w:b/>
        </w:rPr>
        <w:t>1.</w:t>
      </w:r>
      <w:r w:rsidRPr="00B125DC">
        <w:rPr>
          <w:b/>
        </w:rPr>
        <w:tab/>
      </w:r>
      <w:r w:rsidR="00753652" w:rsidRPr="00AA6FE8">
        <w:t>Съгласяваме се с всички условия на възложителя относно начина и срока за заплащане на услугите, включени в настоящата обществена поръчка</w:t>
      </w:r>
    </w:p>
    <w:p w:rsidR="00753652" w:rsidRPr="00AA6FE8" w:rsidRDefault="00753652" w:rsidP="00B125DC">
      <w:pPr>
        <w:jc w:val="center"/>
      </w:pPr>
    </w:p>
    <w:p w:rsidR="00B125DC" w:rsidRPr="00AA6FE8" w:rsidRDefault="00B125DC" w:rsidP="00B125DC">
      <w:pPr>
        <w:jc w:val="center"/>
      </w:pPr>
      <w:r w:rsidRPr="00AA6FE8">
        <w:t>А. Предлагани цени за писмен превод на езиците от първа група:</w:t>
      </w:r>
    </w:p>
    <w:p w:rsidR="00B125DC" w:rsidRPr="00AA6FE8" w:rsidRDefault="00B125DC" w:rsidP="00B125D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06"/>
        <w:gridCol w:w="3271"/>
        <w:gridCol w:w="3269"/>
      </w:tblGrid>
      <w:tr w:rsidR="00B125DC" w:rsidRPr="00AA6FE8" w:rsidTr="00F52FC3">
        <w:tc>
          <w:tcPr>
            <w:tcW w:w="719" w:type="dxa"/>
            <w:vMerge w:val="restart"/>
            <w:tcBorders>
              <w:top w:val="single" w:sz="4" w:space="0" w:color="auto"/>
              <w:left w:val="single" w:sz="4" w:space="0" w:color="auto"/>
              <w:bottom w:val="single" w:sz="4" w:space="0" w:color="auto"/>
              <w:right w:val="single" w:sz="4" w:space="0" w:color="auto"/>
            </w:tcBorders>
          </w:tcPr>
          <w:p w:rsidR="00B125DC" w:rsidRPr="00AA6FE8" w:rsidRDefault="00B125DC" w:rsidP="00B125DC">
            <w:pPr>
              <w:jc w:val="center"/>
            </w:pPr>
          </w:p>
        </w:tc>
        <w:tc>
          <w:tcPr>
            <w:tcW w:w="2648" w:type="dxa"/>
            <w:vMerge w:val="restart"/>
            <w:tcBorders>
              <w:top w:val="single" w:sz="4" w:space="0" w:color="auto"/>
              <w:left w:val="single" w:sz="4" w:space="0" w:color="auto"/>
              <w:bottom w:val="single" w:sz="4" w:space="0" w:color="auto"/>
              <w:right w:val="single" w:sz="4" w:space="0" w:color="auto"/>
            </w:tcBorders>
          </w:tcPr>
          <w:p w:rsidR="00B125DC" w:rsidRPr="00AA6FE8" w:rsidRDefault="00B125DC" w:rsidP="00B125DC">
            <w:pPr>
              <w:jc w:val="center"/>
            </w:pPr>
          </w:p>
          <w:p w:rsidR="00B125DC" w:rsidRPr="00AA6FE8" w:rsidRDefault="00B125DC" w:rsidP="00B125DC">
            <w:pPr>
              <w:jc w:val="center"/>
            </w:pPr>
            <w:r w:rsidRPr="00AA6FE8">
              <w:t>Езиците от</w:t>
            </w:r>
          </w:p>
          <w:p w:rsidR="00B125DC" w:rsidRPr="00AA6FE8" w:rsidRDefault="00B125DC" w:rsidP="00B125DC">
            <w:pPr>
              <w:jc w:val="center"/>
            </w:pPr>
            <w:r w:rsidRPr="00AA6FE8">
              <w:t>първа група</w:t>
            </w:r>
          </w:p>
        </w:tc>
        <w:tc>
          <w:tcPr>
            <w:tcW w:w="6659" w:type="dxa"/>
            <w:gridSpan w:val="2"/>
            <w:tcBorders>
              <w:top w:val="single" w:sz="4" w:space="0" w:color="auto"/>
              <w:left w:val="single" w:sz="4" w:space="0" w:color="auto"/>
              <w:bottom w:val="single" w:sz="4" w:space="0" w:color="auto"/>
              <w:right w:val="single" w:sz="4" w:space="0" w:color="auto"/>
            </w:tcBorders>
            <w:hideMark/>
          </w:tcPr>
          <w:p w:rsidR="00B125DC" w:rsidRPr="00AA6FE8" w:rsidRDefault="00B125DC" w:rsidP="00B125DC">
            <w:pPr>
              <w:jc w:val="center"/>
            </w:pPr>
            <w:r w:rsidRPr="00AA6FE8">
              <w:t>Цена за стандартна страница от 1 800 знака</w:t>
            </w:r>
          </w:p>
        </w:tc>
      </w:tr>
      <w:tr w:rsidR="00B125DC" w:rsidRPr="00AA6FE8" w:rsidTr="00F52FC3">
        <w:tc>
          <w:tcPr>
            <w:tcW w:w="0" w:type="auto"/>
            <w:vMerge/>
            <w:tcBorders>
              <w:top w:val="single" w:sz="4" w:space="0" w:color="auto"/>
              <w:left w:val="single" w:sz="4" w:space="0" w:color="auto"/>
              <w:bottom w:val="single" w:sz="4" w:space="0" w:color="auto"/>
              <w:right w:val="single" w:sz="4" w:space="0" w:color="auto"/>
            </w:tcBorders>
            <w:vAlign w:val="center"/>
            <w:hideMark/>
          </w:tcPr>
          <w:p w:rsidR="00B125DC" w:rsidRPr="00AA6FE8" w:rsidRDefault="00B125DC" w:rsidP="00B125DC">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5DC" w:rsidRPr="00AA6FE8" w:rsidRDefault="00B125DC" w:rsidP="00B125DC">
            <w:pPr>
              <w:jc w:val="center"/>
            </w:pPr>
          </w:p>
        </w:tc>
        <w:tc>
          <w:tcPr>
            <w:tcW w:w="3329" w:type="dxa"/>
            <w:tcBorders>
              <w:top w:val="single" w:sz="4" w:space="0" w:color="auto"/>
              <w:left w:val="single" w:sz="4" w:space="0" w:color="auto"/>
              <w:bottom w:val="single" w:sz="4" w:space="0" w:color="auto"/>
              <w:right w:val="single" w:sz="4" w:space="0" w:color="auto"/>
            </w:tcBorders>
            <w:hideMark/>
          </w:tcPr>
          <w:p w:rsidR="00B125DC" w:rsidRPr="00AA6FE8" w:rsidRDefault="00B125DC" w:rsidP="00B125DC">
            <w:pPr>
              <w:jc w:val="center"/>
            </w:pPr>
            <w:r w:rsidRPr="00AA6FE8">
              <w:t>Обикновен превод</w:t>
            </w:r>
          </w:p>
        </w:tc>
        <w:tc>
          <w:tcPr>
            <w:tcW w:w="3330" w:type="dxa"/>
            <w:tcBorders>
              <w:top w:val="single" w:sz="4" w:space="0" w:color="auto"/>
              <w:left w:val="single" w:sz="4" w:space="0" w:color="auto"/>
              <w:bottom w:val="single" w:sz="4" w:space="0" w:color="auto"/>
              <w:right w:val="single" w:sz="4" w:space="0" w:color="auto"/>
            </w:tcBorders>
            <w:hideMark/>
          </w:tcPr>
          <w:p w:rsidR="00B125DC" w:rsidRPr="00AA6FE8" w:rsidRDefault="00B125DC" w:rsidP="00B125DC">
            <w:pPr>
              <w:jc w:val="center"/>
            </w:pPr>
            <w:r w:rsidRPr="00AA6FE8">
              <w:t>Спешен превод</w:t>
            </w:r>
          </w:p>
        </w:tc>
      </w:tr>
      <w:tr w:rsidR="00753652" w:rsidRPr="00AA6FE8" w:rsidTr="00F52FC3">
        <w:tc>
          <w:tcPr>
            <w:tcW w:w="0" w:type="auto"/>
            <w:vMerge/>
            <w:tcBorders>
              <w:top w:val="single" w:sz="4" w:space="0" w:color="auto"/>
              <w:left w:val="single" w:sz="4" w:space="0" w:color="auto"/>
              <w:bottom w:val="single" w:sz="4" w:space="0" w:color="auto"/>
              <w:right w:val="single" w:sz="4" w:space="0" w:color="auto"/>
            </w:tcBorders>
            <w:vAlign w:val="center"/>
            <w:hideMark/>
          </w:tcPr>
          <w:p w:rsidR="00753652" w:rsidRPr="00AA6FE8" w:rsidRDefault="00753652" w:rsidP="00B125DC">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652" w:rsidRPr="00AA6FE8" w:rsidRDefault="00753652" w:rsidP="00B125DC">
            <w:pPr>
              <w:jc w:val="center"/>
            </w:pPr>
          </w:p>
        </w:tc>
        <w:tc>
          <w:tcPr>
            <w:tcW w:w="3329" w:type="dxa"/>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t>От български на чужд език и от чужд на български</w:t>
            </w:r>
            <w:r w:rsidRPr="00AA6FE8">
              <w:rPr>
                <w:lang w:val="en-US"/>
              </w:rPr>
              <w:t xml:space="preserve"> </w:t>
            </w:r>
            <w:r w:rsidRPr="00AA6FE8">
              <w:t>език</w:t>
            </w:r>
          </w:p>
        </w:tc>
        <w:tc>
          <w:tcPr>
            <w:tcW w:w="3330" w:type="dxa"/>
            <w:tcBorders>
              <w:top w:val="single" w:sz="4" w:space="0" w:color="auto"/>
              <w:left w:val="single" w:sz="4" w:space="0" w:color="auto"/>
              <w:bottom w:val="single" w:sz="4" w:space="0" w:color="auto"/>
              <w:right w:val="single" w:sz="4" w:space="0" w:color="auto"/>
            </w:tcBorders>
            <w:hideMark/>
          </w:tcPr>
          <w:p w:rsidR="00753652" w:rsidRPr="00AA6FE8" w:rsidRDefault="00753652" w:rsidP="00B125DC">
            <w:pPr>
              <w:jc w:val="center"/>
            </w:pPr>
            <w:r w:rsidRPr="00AA6FE8">
              <w:t>От български на чужд език</w:t>
            </w:r>
          </w:p>
          <w:p w:rsidR="00753652" w:rsidRPr="00AA6FE8" w:rsidRDefault="00753652" w:rsidP="00B125DC">
            <w:pPr>
              <w:jc w:val="center"/>
            </w:pPr>
            <w:r w:rsidRPr="00AA6FE8">
              <w:t>От чужд на български език</w:t>
            </w:r>
          </w:p>
        </w:tc>
      </w:tr>
      <w:tr w:rsidR="00753652" w:rsidRPr="00AA6FE8" w:rsidTr="00F52FC3">
        <w:tc>
          <w:tcPr>
            <w:tcW w:w="719" w:type="dxa"/>
            <w:tcBorders>
              <w:top w:val="single" w:sz="4" w:space="0" w:color="auto"/>
              <w:left w:val="single" w:sz="4" w:space="0" w:color="auto"/>
              <w:bottom w:val="single" w:sz="4" w:space="0" w:color="auto"/>
              <w:right w:val="single" w:sz="4" w:space="0" w:color="auto"/>
            </w:tcBorders>
            <w:hideMark/>
          </w:tcPr>
          <w:p w:rsidR="00753652" w:rsidRPr="00AA6FE8" w:rsidRDefault="00753652" w:rsidP="00B125DC">
            <w:pPr>
              <w:jc w:val="center"/>
            </w:pPr>
            <w:r w:rsidRPr="00AA6FE8">
              <w:t>1</w:t>
            </w:r>
          </w:p>
        </w:tc>
        <w:tc>
          <w:tcPr>
            <w:tcW w:w="2648" w:type="dxa"/>
            <w:tcBorders>
              <w:top w:val="single" w:sz="4" w:space="0" w:color="auto"/>
              <w:left w:val="single" w:sz="4" w:space="0" w:color="auto"/>
              <w:bottom w:val="single" w:sz="4" w:space="0" w:color="auto"/>
              <w:right w:val="single" w:sz="4" w:space="0" w:color="auto"/>
            </w:tcBorders>
            <w:hideMark/>
          </w:tcPr>
          <w:p w:rsidR="00753652" w:rsidRPr="00AA6FE8" w:rsidRDefault="00753652" w:rsidP="00B125DC">
            <w:pPr>
              <w:jc w:val="center"/>
            </w:pPr>
            <w:r w:rsidRPr="00AA6FE8">
              <w:t>2</w:t>
            </w:r>
          </w:p>
        </w:tc>
        <w:tc>
          <w:tcPr>
            <w:tcW w:w="3329" w:type="dxa"/>
            <w:tcBorders>
              <w:top w:val="single" w:sz="4" w:space="0" w:color="auto"/>
              <w:left w:val="single" w:sz="4" w:space="0" w:color="auto"/>
              <w:bottom w:val="single" w:sz="4" w:space="0" w:color="auto"/>
              <w:right w:val="single" w:sz="4" w:space="0" w:color="auto"/>
            </w:tcBorders>
            <w:hideMark/>
          </w:tcPr>
          <w:p w:rsidR="00753652" w:rsidRPr="00AA6FE8" w:rsidRDefault="00753652" w:rsidP="00B125DC">
            <w:pPr>
              <w:jc w:val="center"/>
            </w:pPr>
            <w:r w:rsidRPr="00AA6FE8">
              <w:t>3</w:t>
            </w:r>
          </w:p>
        </w:tc>
        <w:tc>
          <w:tcPr>
            <w:tcW w:w="3330" w:type="dxa"/>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t>4</w:t>
            </w:r>
          </w:p>
        </w:tc>
      </w:tr>
      <w:tr w:rsidR="00753652" w:rsidRPr="00AA6FE8" w:rsidTr="00F52FC3">
        <w:trPr>
          <w:trHeight w:val="562"/>
        </w:trPr>
        <w:tc>
          <w:tcPr>
            <w:tcW w:w="719" w:type="dxa"/>
            <w:tcBorders>
              <w:top w:val="single" w:sz="4" w:space="0" w:color="auto"/>
              <w:left w:val="single" w:sz="4" w:space="0" w:color="auto"/>
              <w:bottom w:val="single" w:sz="4" w:space="0" w:color="auto"/>
              <w:right w:val="single" w:sz="4" w:space="0" w:color="auto"/>
            </w:tcBorders>
            <w:hideMark/>
          </w:tcPr>
          <w:p w:rsidR="00753652" w:rsidRPr="00AA6FE8" w:rsidRDefault="00753652" w:rsidP="00B125DC">
            <w:pPr>
              <w:jc w:val="center"/>
            </w:pPr>
            <w:r w:rsidRPr="00AA6FE8">
              <w:t>1.</w:t>
            </w:r>
          </w:p>
          <w:p w:rsidR="00753652" w:rsidRPr="00AA6FE8" w:rsidRDefault="00753652" w:rsidP="00753652">
            <w:pPr>
              <w:jc w:val="center"/>
            </w:pPr>
          </w:p>
        </w:tc>
        <w:tc>
          <w:tcPr>
            <w:tcW w:w="2648" w:type="dxa"/>
            <w:tcBorders>
              <w:top w:val="single" w:sz="4" w:space="0" w:color="auto"/>
              <w:left w:val="single" w:sz="4" w:space="0" w:color="auto"/>
              <w:bottom w:val="single" w:sz="4" w:space="0" w:color="auto"/>
              <w:right w:val="single" w:sz="4" w:space="0" w:color="auto"/>
            </w:tcBorders>
            <w:hideMark/>
          </w:tcPr>
          <w:p w:rsidR="00753652" w:rsidRPr="00AA6FE8" w:rsidRDefault="00753652" w:rsidP="00B125DC">
            <w:pPr>
              <w:jc w:val="center"/>
            </w:pPr>
            <w:r w:rsidRPr="00AA6FE8">
              <w:t>Единична цена за превод на една стандарта страница на който и да е чужд език от първа група</w:t>
            </w:r>
            <w:r w:rsidRPr="00AA6FE8">
              <w:rPr>
                <w:lang w:val="en-US"/>
              </w:rPr>
              <w:t>.</w:t>
            </w:r>
            <w:r w:rsidRPr="00AA6FE8">
              <w:t xml:space="preserve"> </w:t>
            </w:r>
          </w:p>
        </w:tc>
        <w:tc>
          <w:tcPr>
            <w:tcW w:w="3329" w:type="dxa"/>
            <w:tcBorders>
              <w:top w:val="single" w:sz="4" w:space="0" w:color="auto"/>
              <w:left w:val="single" w:sz="4" w:space="0" w:color="auto"/>
              <w:bottom w:val="single" w:sz="4" w:space="0" w:color="auto"/>
              <w:right w:val="single" w:sz="4" w:space="0" w:color="auto"/>
            </w:tcBorders>
          </w:tcPr>
          <w:p w:rsidR="00753652" w:rsidRPr="00AA6FE8" w:rsidRDefault="00753652" w:rsidP="00B125DC">
            <w:pPr>
              <w:jc w:val="center"/>
            </w:pPr>
          </w:p>
        </w:tc>
        <w:tc>
          <w:tcPr>
            <w:tcW w:w="3330" w:type="dxa"/>
            <w:tcBorders>
              <w:top w:val="single" w:sz="4" w:space="0" w:color="auto"/>
              <w:left w:val="single" w:sz="4" w:space="0" w:color="auto"/>
              <w:bottom w:val="single" w:sz="4" w:space="0" w:color="auto"/>
              <w:right w:val="single" w:sz="4" w:space="0" w:color="auto"/>
            </w:tcBorders>
          </w:tcPr>
          <w:p w:rsidR="00753652" w:rsidRPr="00AA6FE8" w:rsidRDefault="00753652" w:rsidP="00B125DC">
            <w:pPr>
              <w:jc w:val="center"/>
            </w:pPr>
          </w:p>
        </w:tc>
      </w:tr>
    </w:tbl>
    <w:p w:rsidR="00B125DC" w:rsidRPr="00AA6FE8" w:rsidRDefault="00B125DC" w:rsidP="00B125DC">
      <w:pPr>
        <w:jc w:val="center"/>
      </w:pPr>
    </w:p>
    <w:p w:rsidR="00753652" w:rsidRPr="00AA6FE8" w:rsidRDefault="00B125DC" w:rsidP="00B125DC">
      <w:pPr>
        <w:jc w:val="center"/>
      </w:pPr>
      <w:r w:rsidRPr="00AA6FE8">
        <w:t>Б. Предлагани цени за писмен превод на езиците от втора група:</w:t>
      </w:r>
    </w:p>
    <w:p w:rsidR="00B125DC" w:rsidRPr="00AA6FE8" w:rsidRDefault="00B125DC" w:rsidP="00B125D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06"/>
        <w:gridCol w:w="3271"/>
        <w:gridCol w:w="3269"/>
      </w:tblGrid>
      <w:tr w:rsidR="00753652" w:rsidRPr="00AA6FE8" w:rsidTr="00F52FC3">
        <w:tc>
          <w:tcPr>
            <w:tcW w:w="719" w:type="dxa"/>
            <w:vMerge w:val="restart"/>
            <w:tcBorders>
              <w:top w:val="single" w:sz="4" w:space="0" w:color="auto"/>
              <w:left w:val="single" w:sz="4" w:space="0" w:color="auto"/>
              <w:bottom w:val="single" w:sz="4" w:space="0" w:color="auto"/>
              <w:right w:val="single" w:sz="4" w:space="0" w:color="auto"/>
            </w:tcBorders>
          </w:tcPr>
          <w:p w:rsidR="00753652" w:rsidRPr="00AA6FE8" w:rsidRDefault="00753652" w:rsidP="00753652">
            <w:pPr>
              <w:jc w:val="center"/>
            </w:pPr>
          </w:p>
        </w:tc>
        <w:tc>
          <w:tcPr>
            <w:tcW w:w="2648" w:type="dxa"/>
            <w:vMerge w:val="restart"/>
            <w:tcBorders>
              <w:top w:val="single" w:sz="4" w:space="0" w:color="auto"/>
              <w:left w:val="single" w:sz="4" w:space="0" w:color="auto"/>
              <w:bottom w:val="single" w:sz="4" w:space="0" w:color="auto"/>
              <w:right w:val="single" w:sz="4" w:space="0" w:color="auto"/>
            </w:tcBorders>
          </w:tcPr>
          <w:p w:rsidR="00753652" w:rsidRPr="00AA6FE8" w:rsidRDefault="00753652" w:rsidP="00753652">
            <w:pPr>
              <w:jc w:val="center"/>
            </w:pPr>
          </w:p>
          <w:p w:rsidR="00753652" w:rsidRPr="00AA6FE8" w:rsidRDefault="00753652" w:rsidP="00753652">
            <w:pPr>
              <w:jc w:val="center"/>
            </w:pPr>
            <w:r w:rsidRPr="00AA6FE8">
              <w:t>Езиците от</w:t>
            </w:r>
          </w:p>
          <w:p w:rsidR="00753652" w:rsidRPr="00AA6FE8" w:rsidRDefault="00753652" w:rsidP="00753652">
            <w:pPr>
              <w:jc w:val="center"/>
            </w:pPr>
            <w:r w:rsidRPr="00AA6FE8">
              <w:lastRenderedPageBreak/>
              <w:t>втора група</w:t>
            </w:r>
          </w:p>
        </w:tc>
        <w:tc>
          <w:tcPr>
            <w:tcW w:w="6659" w:type="dxa"/>
            <w:gridSpan w:val="2"/>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lastRenderedPageBreak/>
              <w:t>Цена за стандартна страница от 1 800 знака</w:t>
            </w:r>
          </w:p>
        </w:tc>
      </w:tr>
      <w:tr w:rsidR="00753652" w:rsidRPr="00AA6FE8" w:rsidTr="00F52FC3">
        <w:tc>
          <w:tcPr>
            <w:tcW w:w="0" w:type="auto"/>
            <w:vMerge/>
            <w:tcBorders>
              <w:top w:val="single" w:sz="4" w:space="0" w:color="auto"/>
              <w:left w:val="single" w:sz="4" w:space="0" w:color="auto"/>
              <w:bottom w:val="single" w:sz="4" w:space="0" w:color="auto"/>
              <w:right w:val="single" w:sz="4" w:space="0" w:color="auto"/>
            </w:tcBorders>
            <w:vAlign w:val="center"/>
            <w:hideMark/>
          </w:tcPr>
          <w:p w:rsidR="00753652" w:rsidRPr="00AA6FE8" w:rsidRDefault="00753652" w:rsidP="0075365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652" w:rsidRPr="00AA6FE8" w:rsidRDefault="00753652" w:rsidP="00753652">
            <w:pPr>
              <w:jc w:val="center"/>
            </w:pPr>
          </w:p>
        </w:tc>
        <w:tc>
          <w:tcPr>
            <w:tcW w:w="3329" w:type="dxa"/>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t>Обикновен превод</w:t>
            </w:r>
          </w:p>
        </w:tc>
        <w:tc>
          <w:tcPr>
            <w:tcW w:w="3330" w:type="dxa"/>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t>Спешен превод</w:t>
            </w:r>
          </w:p>
        </w:tc>
      </w:tr>
      <w:tr w:rsidR="00753652" w:rsidRPr="00AA6FE8" w:rsidTr="00F52FC3">
        <w:tc>
          <w:tcPr>
            <w:tcW w:w="0" w:type="auto"/>
            <w:vMerge/>
            <w:tcBorders>
              <w:top w:val="single" w:sz="4" w:space="0" w:color="auto"/>
              <w:left w:val="single" w:sz="4" w:space="0" w:color="auto"/>
              <w:bottom w:val="single" w:sz="4" w:space="0" w:color="auto"/>
              <w:right w:val="single" w:sz="4" w:space="0" w:color="auto"/>
            </w:tcBorders>
            <w:vAlign w:val="center"/>
            <w:hideMark/>
          </w:tcPr>
          <w:p w:rsidR="00753652" w:rsidRPr="00AA6FE8" w:rsidRDefault="00753652" w:rsidP="0075365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652" w:rsidRPr="00AA6FE8" w:rsidRDefault="00753652" w:rsidP="00753652">
            <w:pPr>
              <w:jc w:val="center"/>
            </w:pPr>
          </w:p>
        </w:tc>
        <w:tc>
          <w:tcPr>
            <w:tcW w:w="3329" w:type="dxa"/>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t>От български на чужд език и от чужд на български</w:t>
            </w:r>
            <w:r w:rsidRPr="00AA6FE8">
              <w:rPr>
                <w:lang w:val="en-US"/>
              </w:rPr>
              <w:t xml:space="preserve"> </w:t>
            </w:r>
            <w:r w:rsidRPr="00AA6FE8">
              <w:t>език</w:t>
            </w:r>
          </w:p>
        </w:tc>
        <w:tc>
          <w:tcPr>
            <w:tcW w:w="3330" w:type="dxa"/>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t>От български на чужд език</w:t>
            </w:r>
          </w:p>
          <w:p w:rsidR="00753652" w:rsidRPr="00AA6FE8" w:rsidRDefault="00753652" w:rsidP="00753652">
            <w:pPr>
              <w:jc w:val="center"/>
            </w:pPr>
            <w:r w:rsidRPr="00AA6FE8">
              <w:t>От чужд на български език</w:t>
            </w:r>
          </w:p>
        </w:tc>
      </w:tr>
      <w:tr w:rsidR="00753652" w:rsidRPr="00AA6FE8" w:rsidTr="00F52FC3">
        <w:tc>
          <w:tcPr>
            <w:tcW w:w="719" w:type="dxa"/>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lastRenderedPageBreak/>
              <w:t>1</w:t>
            </w:r>
          </w:p>
        </w:tc>
        <w:tc>
          <w:tcPr>
            <w:tcW w:w="2648" w:type="dxa"/>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t>2</w:t>
            </w:r>
          </w:p>
        </w:tc>
        <w:tc>
          <w:tcPr>
            <w:tcW w:w="3329" w:type="dxa"/>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t>3</w:t>
            </w:r>
          </w:p>
        </w:tc>
        <w:tc>
          <w:tcPr>
            <w:tcW w:w="3330" w:type="dxa"/>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t>4</w:t>
            </w:r>
          </w:p>
        </w:tc>
      </w:tr>
      <w:tr w:rsidR="00753652" w:rsidRPr="00AA6FE8" w:rsidTr="00F52FC3">
        <w:trPr>
          <w:trHeight w:val="562"/>
        </w:trPr>
        <w:tc>
          <w:tcPr>
            <w:tcW w:w="719" w:type="dxa"/>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t>1.</w:t>
            </w:r>
          </w:p>
          <w:p w:rsidR="00753652" w:rsidRPr="00AA6FE8" w:rsidRDefault="00753652" w:rsidP="00FC54B2"/>
        </w:tc>
        <w:tc>
          <w:tcPr>
            <w:tcW w:w="2648" w:type="dxa"/>
            <w:tcBorders>
              <w:top w:val="single" w:sz="4" w:space="0" w:color="auto"/>
              <w:left w:val="single" w:sz="4" w:space="0" w:color="auto"/>
              <w:bottom w:val="single" w:sz="4" w:space="0" w:color="auto"/>
              <w:right w:val="single" w:sz="4" w:space="0" w:color="auto"/>
            </w:tcBorders>
            <w:hideMark/>
          </w:tcPr>
          <w:p w:rsidR="00753652" w:rsidRPr="00AA6FE8" w:rsidRDefault="00753652" w:rsidP="00753652">
            <w:pPr>
              <w:jc w:val="center"/>
            </w:pPr>
            <w:r w:rsidRPr="00AA6FE8">
              <w:t>Единична цена за превод на една стандарта страница на който и да е чужд език от втора група</w:t>
            </w:r>
            <w:r w:rsidRPr="00AA6FE8">
              <w:rPr>
                <w:lang w:val="en-US"/>
              </w:rPr>
              <w:t>.</w:t>
            </w:r>
            <w:r w:rsidRPr="00AA6FE8">
              <w:t xml:space="preserve"> </w:t>
            </w:r>
          </w:p>
        </w:tc>
        <w:tc>
          <w:tcPr>
            <w:tcW w:w="3329" w:type="dxa"/>
            <w:tcBorders>
              <w:top w:val="single" w:sz="4" w:space="0" w:color="auto"/>
              <w:left w:val="single" w:sz="4" w:space="0" w:color="auto"/>
              <w:bottom w:val="single" w:sz="4" w:space="0" w:color="auto"/>
              <w:right w:val="single" w:sz="4" w:space="0" w:color="auto"/>
            </w:tcBorders>
          </w:tcPr>
          <w:p w:rsidR="00753652" w:rsidRPr="00AA6FE8" w:rsidRDefault="00753652" w:rsidP="00753652">
            <w:pPr>
              <w:jc w:val="center"/>
            </w:pPr>
          </w:p>
        </w:tc>
        <w:tc>
          <w:tcPr>
            <w:tcW w:w="3330" w:type="dxa"/>
            <w:tcBorders>
              <w:top w:val="single" w:sz="4" w:space="0" w:color="auto"/>
              <w:left w:val="single" w:sz="4" w:space="0" w:color="auto"/>
              <w:bottom w:val="single" w:sz="4" w:space="0" w:color="auto"/>
              <w:right w:val="single" w:sz="4" w:space="0" w:color="auto"/>
            </w:tcBorders>
          </w:tcPr>
          <w:p w:rsidR="00753652" w:rsidRPr="00AA6FE8" w:rsidRDefault="00753652" w:rsidP="00753652">
            <w:pPr>
              <w:jc w:val="center"/>
            </w:pPr>
          </w:p>
        </w:tc>
      </w:tr>
    </w:tbl>
    <w:p w:rsidR="00B125DC" w:rsidRPr="00AA6FE8" w:rsidRDefault="00B125DC" w:rsidP="00B125DC">
      <w:pPr>
        <w:jc w:val="center"/>
        <w:rPr>
          <w:lang w:val="en-US"/>
        </w:rPr>
      </w:pPr>
    </w:p>
    <w:p w:rsidR="00B125DC" w:rsidRPr="00AA6FE8" w:rsidRDefault="00B125DC" w:rsidP="00B125DC">
      <w:pPr>
        <w:jc w:val="center"/>
        <w:rPr>
          <w:lang w:val="en-US"/>
        </w:rPr>
      </w:pPr>
    </w:p>
    <w:p w:rsidR="00B125DC" w:rsidRPr="00AA6FE8" w:rsidRDefault="00B125DC" w:rsidP="00B125DC">
      <w:pPr>
        <w:jc w:val="center"/>
      </w:pPr>
      <w:r w:rsidRPr="00AA6FE8">
        <w:t>В. Предлагани цени за писмен превод на езиците от трета група:</w:t>
      </w:r>
    </w:p>
    <w:p w:rsidR="00B125DC" w:rsidRPr="00AA6FE8" w:rsidRDefault="00B125DC" w:rsidP="00B125DC">
      <w:pPr>
        <w:jc w:val="center"/>
      </w:pPr>
      <w:r w:rsidRPr="00AA6FE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06"/>
        <w:gridCol w:w="3271"/>
        <w:gridCol w:w="3269"/>
      </w:tblGrid>
      <w:tr w:rsidR="00FC54B2" w:rsidRPr="00AA6FE8" w:rsidTr="00F52FC3">
        <w:tc>
          <w:tcPr>
            <w:tcW w:w="719" w:type="dxa"/>
            <w:vMerge w:val="restart"/>
            <w:tcBorders>
              <w:top w:val="single" w:sz="4" w:space="0" w:color="auto"/>
              <w:left w:val="single" w:sz="4" w:space="0" w:color="auto"/>
              <w:bottom w:val="single" w:sz="4" w:space="0" w:color="auto"/>
              <w:right w:val="single" w:sz="4" w:space="0" w:color="auto"/>
            </w:tcBorders>
          </w:tcPr>
          <w:p w:rsidR="00FC54B2" w:rsidRPr="00AA6FE8" w:rsidRDefault="00FC54B2" w:rsidP="00F52FC3">
            <w:pPr>
              <w:jc w:val="center"/>
            </w:pPr>
          </w:p>
        </w:tc>
        <w:tc>
          <w:tcPr>
            <w:tcW w:w="2648" w:type="dxa"/>
            <w:vMerge w:val="restart"/>
            <w:tcBorders>
              <w:top w:val="single" w:sz="4" w:space="0" w:color="auto"/>
              <w:left w:val="single" w:sz="4" w:space="0" w:color="auto"/>
              <w:bottom w:val="single" w:sz="4" w:space="0" w:color="auto"/>
              <w:right w:val="single" w:sz="4" w:space="0" w:color="auto"/>
            </w:tcBorders>
          </w:tcPr>
          <w:p w:rsidR="00FC54B2" w:rsidRPr="00AA6FE8" w:rsidRDefault="00FC54B2" w:rsidP="00F52FC3">
            <w:pPr>
              <w:jc w:val="center"/>
            </w:pPr>
          </w:p>
          <w:p w:rsidR="00FC54B2" w:rsidRPr="00AA6FE8" w:rsidRDefault="00FC54B2" w:rsidP="00F52FC3">
            <w:pPr>
              <w:jc w:val="center"/>
            </w:pPr>
            <w:r w:rsidRPr="00AA6FE8">
              <w:t>Езиците от</w:t>
            </w:r>
          </w:p>
          <w:p w:rsidR="00FC54B2" w:rsidRPr="00AA6FE8" w:rsidRDefault="00FC54B2" w:rsidP="00F52FC3">
            <w:pPr>
              <w:jc w:val="center"/>
            </w:pPr>
            <w:r w:rsidRPr="00AA6FE8">
              <w:t>трета група</w:t>
            </w:r>
          </w:p>
        </w:tc>
        <w:tc>
          <w:tcPr>
            <w:tcW w:w="6659" w:type="dxa"/>
            <w:gridSpan w:val="2"/>
            <w:tcBorders>
              <w:top w:val="single" w:sz="4" w:space="0" w:color="auto"/>
              <w:left w:val="single" w:sz="4" w:space="0" w:color="auto"/>
              <w:bottom w:val="single" w:sz="4" w:space="0" w:color="auto"/>
              <w:right w:val="single" w:sz="4" w:space="0" w:color="auto"/>
            </w:tcBorders>
            <w:hideMark/>
          </w:tcPr>
          <w:p w:rsidR="00FC54B2" w:rsidRPr="00AA6FE8" w:rsidRDefault="00FC54B2" w:rsidP="00F52FC3">
            <w:pPr>
              <w:jc w:val="center"/>
            </w:pPr>
            <w:r w:rsidRPr="00AA6FE8">
              <w:t>Цена за стандартна страница от 1 800 знака</w:t>
            </w:r>
          </w:p>
        </w:tc>
      </w:tr>
      <w:tr w:rsidR="00FC54B2" w:rsidRPr="00AA6FE8" w:rsidTr="00F52FC3">
        <w:tc>
          <w:tcPr>
            <w:tcW w:w="0" w:type="auto"/>
            <w:vMerge/>
            <w:tcBorders>
              <w:top w:val="single" w:sz="4" w:space="0" w:color="auto"/>
              <w:left w:val="single" w:sz="4" w:space="0" w:color="auto"/>
              <w:bottom w:val="single" w:sz="4" w:space="0" w:color="auto"/>
              <w:right w:val="single" w:sz="4" w:space="0" w:color="auto"/>
            </w:tcBorders>
            <w:vAlign w:val="center"/>
            <w:hideMark/>
          </w:tcPr>
          <w:p w:rsidR="00FC54B2" w:rsidRPr="00AA6FE8" w:rsidRDefault="00FC54B2" w:rsidP="00F52FC3">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4B2" w:rsidRPr="00AA6FE8" w:rsidRDefault="00FC54B2" w:rsidP="00F52FC3">
            <w:pPr>
              <w:jc w:val="center"/>
            </w:pPr>
          </w:p>
        </w:tc>
        <w:tc>
          <w:tcPr>
            <w:tcW w:w="3329" w:type="dxa"/>
            <w:tcBorders>
              <w:top w:val="single" w:sz="4" w:space="0" w:color="auto"/>
              <w:left w:val="single" w:sz="4" w:space="0" w:color="auto"/>
              <w:bottom w:val="single" w:sz="4" w:space="0" w:color="auto"/>
              <w:right w:val="single" w:sz="4" w:space="0" w:color="auto"/>
            </w:tcBorders>
            <w:hideMark/>
          </w:tcPr>
          <w:p w:rsidR="00FC54B2" w:rsidRPr="00AA6FE8" w:rsidRDefault="00FC54B2" w:rsidP="00F52FC3">
            <w:pPr>
              <w:jc w:val="center"/>
            </w:pPr>
            <w:r w:rsidRPr="00AA6FE8">
              <w:t>Обикновен превод</w:t>
            </w:r>
          </w:p>
        </w:tc>
        <w:tc>
          <w:tcPr>
            <w:tcW w:w="3330" w:type="dxa"/>
            <w:tcBorders>
              <w:top w:val="single" w:sz="4" w:space="0" w:color="auto"/>
              <w:left w:val="single" w:sz="4" w:space="0" w:color="auto"/>
              <w:bottom w:val="single" w:sz="4" w:space="0" w:color="auto"/>
              <w:right w:val="single" w:sz="4" w:space="0" w:color="auto"/>
            </w:tcBorders>
            <w:hideMark/>
          </w:tcPr>
          <w:p w:rsidR="00FC54B2" w:rsidRPr="00AA6FE8" w:rsidRDefault="00FC54B2" w:rsidP="00F52FC3">
            <w:pPr>
              <w:jc w:val="center"/>
            </w:pPr>
            <w:r w:rsidRPr="00AA6FE8">
              <w:t>Спешен превод</w:t>
            </w:r>
          </w:p>
        </w:tc>
      </w:tr>
      <w:tr w:rsidR="00FC54B2" w:rsidRPr="00AA6FE8" w:rsidTr="00F52FC3">
        <w:tc>
          <w:tcPr>
            <w:tcW w:w="0" w:type="auto"/>
            <w:vMerge/>
            <w:tcBorders>
              <w:top w:val="single" w:sz="4" w:space="0" w:color="auto"/>
              <w:left w:val="single" w:sz="4" w:space="0" w:color="auto"/>
              <w:bottom w:val="single" w:sz="4" w:space="0" w:color="auto"/>
              <w:right w:val="single" w:sz="4" w:space="0" w:color="auto"/>
            </w:tcBorders>
            <w:vAlign w:val="center"/>
            <w:hideMark/>
          </w:tcPr>
          <w:p w:rsidR="00FC54B2" w:rsidRPr="00AA6FE8" w:rsidRDefault="00FC54B2" w:rsidP="00F52FC3">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4B2" w:rsidRPr="00AA6FE8" w:rsidRDefault="00FC54B2" w:rsidP="00F52FC3">
            <w:pPr>
              <w:jc w:val="center"/>
            </w:pPr>
          </w:p>
        </w:tc>
        <w:tc>
          <w:tcPr>
            <w:tcW w:w="3329" w:type="dxa"/>
            <w:tcBorders>
              <w:top w:val="single" w:sz="4" w:space="0" w:color="auto"/>
              <w:left w:val="single" w:sz="4" w:space="0" w:color="auto"/>
              <w:bottom w:val="single" w:sz="4" w:space="0" w:color="auto"/>
              <w:right w:val="single" w:sz="4" w:space="0" w:color="auto"/>
            </w:tcBorders>
            <w:hideMark/>
          </w:tcPr>
          <w:p w:rsidR="00FC54B2" w:rsidRPr="00AA6FE8" w:rsidRDefault="00FC54B2" w:rsidP="00F52FC3">
            <w:pPr>
              <w:jc w:val="center"/>
            </w:pPr>
            <w:r w:rsidRPr="00AA6FE8">
              <w:t>От български на чужд език и от чужд на български</w:t>
            </w:r>
            <w:r w:rsidRPr="00AA6FE8">
              <w:rPr>
                <w:lang w:val="en-US"/>
              </w:rPr>
              <w:t xml:space="preserve"> </w:t>
            </w:r>
            <w:r w:rsidRPr="00AA6FE8">
              <w:t>език</w:t>
            </w:r>
          </w:p>
        </w:tc>
        <w:tc>
          <w:tcPr>
            <w:tcW w:w="3330" w:type="dxa"/>
            <w:tcBorders>
              <w:top w:val="single" w:sz="4" w:space="0" w:color="auto"/>
              <w:left w:val="single" w:sz="4" w:space="0" w:color="auto"/>
              <w:bottom w:val="single" w:sz="4" w:space="0" w:color="auto"/>
              <w:right w:val="single" w:sz="4" w:space="0" w:color="auto"/>
            </w:tcBorders>
            <w:hideMark/>
          </w:tcPr>
          <w:p w:rsidR="00FC54B2" w:rsidRPr="00AA6FE8" w:rsidRDefault="00FC54B2" w:rsidP="00F52FC3">
            <w:pPr>
              <w:jc w:val="center"/>
            </w:pPr>
            <w:r w:rsidRPr="00AA6FE8">
              <w:t>От български на чужд език</w:t>
            </w:r>
          </w:p>
          <w:p w:rsidR="00FC54B2" w:rsidRPr="00AA6FE8" w:rsidRDefault="00FC54B2" w:rsidP="00F52FC3">
            <w:pPr>
              <w:jc w:val="center"/>
            </w:pPr>
            <w:r w:rsidRPr="00AA6FE8">
              <w:t>От чужд на български език</w:t>
            </w:r>
          </w:p>
        </w:tc>
      </w:tr>
      <w:tr w:rsidR="00FC54B2" w:rsidRPr="00AA6FE8" w:rsidTr="00F52FC3">
        <w:tc>
          <w:tcPr>
            <w:tcW w:w="719" w:type="dxa"/>
            <w:tcBorders>
              <w:top w:val="single" w:sz="4" w:space="0" w:color="auto"/>
              <w:left w:val="single" w:sz="4" w:space="0" w:color="auto"/>
              <w:bottom w:val="single" w:sz="4" w:space="0" w:color="auto"/>
              <w:right w:val="single" w:sz="4" w:space="0" w:color="auto"/>
            </w:tcBorders>
            <w:hideMark/>
          </w:tcPr>
          <w:p w:rsidR="00FC54B2" w:rsidRPr="00AA6FE8" w:rsidRDefault="00FC54B2" w:rsidP="00F52FC3">
            <w:pPr>
              <w:jc w:val="center"/>
            </w:pPr>
            <w:r w:rsidRPr="00AA6FE8">
              <w:t>1</w:t>
            </w:r>
          </w:p>
        </w:tc>
        <w:tc>
          <w:tcPr>
            <w:tcW w:w="2648" w:type="dxa"/>
            <w:tcBorders>
              <w:top w:val="single" w:sz="4" w:space="0" w:color="auto"/>
              <w:left w:val="single" w:sz="4" w:space="0" w:color="auto"/>
              <w:bottom w:val="single" w:sz="4" w:space="0" w:color="auto"/>
              <w:right w:val="single" w:sz="4" w:space="0" w:color="auto"/>
            </w:tcBorders>
            <w:hideMark/>
          </w:tcPr>
          <w:p w:rsidR="00FC54B2" w:rsidRPr="00AA6FE8" w:rsidRDefault="00FC54B2" w:rsidP="00F52FC3">
            <w:pPr>
              <w:jc w:val="center"/>
            </w:pPr>
            <w:r w:rsidRPr="00AA6FE8">
              <w:t>2</w:t>
            </w:r>
          </w:p>
        </w:tc>
        <w:tc>
          <w:tcPr>
            <w:tcW w:w="3329" w:type="dxa"/>
            <w:tcBorders>
              <w:top w:val="single" w:sz="4" w:space="0" w:color="auto"/>
              <w:left w:val="single" w:sz="4" w:space="0" w:color="auto"/>
              <w:bottom w:val="single" w:sz="4" w:space="0" w:color="auto"/>
              <w:right w:val="single" w:sz="4" w:space="0" w:color="auto"/>
            </w:tcBorders>
            <w:hideMark/>
          </w:tcPr>
          <w:p w:rsidR="00FC54B2" w:rsidRPr="00AA6FE8" w:rsidRDefault="00FC54B2" w:rsidP="00F52FC3">
            <w:pPr>
              <w:jc w:val="center"/>
            </w:pPr>
            <w:r w:rsidRPr="00AA6FE8">
              <w:t>3</w:t>
            </w:r>
          </w:p>
        </w:tc>
        <w:tc>
          <w:tcPr>
            <w:tcW w:w="3330" w:type="dxa"/>
            <w:tcBorders>
              <w:top w:val="single" w:sz="4" w:space="0" w:color="auto"/>
              <w:left w:val="single" w:sz="4" w:space="0" w:color="auto"/>
              <w:bottom w:val="single" w:sz="4" w:space="0" w:color="auto"/>
              <w:right w:val="single" w:sz="4" w:space="0" w:color="auto"/>
            </w:tcBorders>
            <w:hideMark/>
          </w:tcPr>
          <w:p w:rsidR="00FC54B2" w:rsidRPr="00AA6FE8" w:rsidRDefault="00FC54B2" w:rsidP="00F52FC3">
            <w:pPr>
              <w:jc w:val="center"/>
            </w:pPr>
            <w:r w:rsidRPr="00AA6FE8">
              <w:t>4</w:t>
            </w:r>
          </w:p>
        </w:tc>
      </w:tr>
      <w:tr w:rsidR="00FC54B2" w:rsidRPr="00AA6FE8" w:rsidTr="00F52FC3">
        <w:trPr>
          <w:trHeight w:val="562"/>
        </w:trPr>
        <w:tc>
          <w:tcPr>
            <w:tcW w:w="719" w:type="dxa"/>
            <w:tcBorders>
              <w:top w:val="single" w:sz="4" w:space="0" w:color="auto"/>
              <w:left w:val="single" w:sz="4" w:space="0" w:color="auto"/>
              <w:bottom w:val="single" w:sz="4" w:space="0" w:color="auto"/>
              <w:right w:val="single" w:sz="4" w:space="0" w:color="auto"/>
            </w:tcBorders>
            <w:hideMark/>
          </w:tcPr>
          <w:p w:rsidR="00FC54B2" w:rsidRPr="00AA6FE8" w:rsidRDefault="00FC54B2" w:rsidP="00F52FC3">
            <w:pPr>
              <w:jc w:val="center"/>
            </w:pPr>
            <w:r w:rsidRPr="00AA6FE8">
              <w:t>1.</w:t>
            </w:r>
          </w:p>
          <w:p w:rsidR="00FC54B2" w:rsidRPr="00AA6FE8" w:rsidRDefault="00FC54B2" w:rsidP="00F52FC3">
            <w:pPr>
              <w:jc w:val="center"/>
            </w:pPr>
          </w:p>
        </w:tc>
        <w:tc>
          <w:tcPr>
            <w:tcW w:w="2648" w:type="dxa"/>
            <w:tcBorders>
              <w:top w:val="single" w:sz="4" w:space="0" w:color="auto"/>
              <w:left w:val="single" w:sz="4" w:space="0" w:color="auto"/>
              <w:bottom w:val="single" w:sz="4" w:space="0" w:color="auto"/>
              <w:right w:val="single" w:sz="4" w:space="0" w:color="auto"/>
            </w:tcBorders>
            <w:hideMark/>
          </w:tcPr>
          <w:p w:rsidR="00FC54B2" w:rsidRPr="00AA6FE8" w:rsidRDefault="00FC54B2" w:rsidP="00F52FC3">
            <w:pPr>
              <w:jc w:val="center"/>
            </w:pPr>
            <w:r w:rsidRPr="00AA6FE8">
              <w:t>Единична цена за превод на една стандарта страница на който и да е чужд език от трета група</w:t>
            </w:r>
            <w:r w:rsidRPr="00AA6FE8">
              <w:rPr>
                <w:lang w:val="en-US"/>
              </w:rPr>
              <w:t>.</w:t>
            </w:r>
            <w:r w:rsidRPr="00AA6FE8">
              <w:t xml:space="preserve"> </w:t>
            </w:r>
          </w:p>
        </w:tc>
        <w:tc>
          <w:tcPr>
            <w:tcW w:w="3329" w:type="dxa"/>
            <w:tcBorders>
              <w:top w:val="single" w:sz="4" w:space="0" w:color="auto"/>
              <w:left w:val="single" w:sz="4" w:space="0" w:color="auto"/>
              <w:bottom w:val="single" w:sz="4" w:space="0" w:color="auto"/>
              <w:right w:val="single" w:sz="4" w:space="0" w:color="auto"/>
            </w:tcBorders>
          </w:tcPr>
          <w:p w:rsidR="00FC54B2" w:rsidRPr="00AA6FE8" w:rsidRDefault="00FC54B2" w:rsidP="00F52FC3">
            <w:pPr>
              <w:jc w:val="center"/>
            </w:pPr>
          </w:p>
        </w:tc>
        <w:tc>
          <w:tcPr>
            <w:tcW w:w="3330" w:type="dxa"/>
            <w:tcBorders>
              <w:top w:val="single" w:sz="4" w:space="0" w:color="auto"/>
              <w:left w:val="single" w:sz="4" w:space="0" w:color="auto"/>
              <w:bottom w:val="single" w:sz="4" w:space="0" w:color="auto"/>
              <w:right w:val="single" w:sz="4" w:space="0" w:color="auto"/>
            </w:tcBorders>
          </w:tcPr>
          <w:p w:rsidR="00FC54B2" w:rsidRPr="00AA6FE8" w:rsidRDefault="00FC54B2" w:rsidP="00F52FC3">
            <w:pPr>
              <w:jc w:val="center"/>
            </w:pPr>
          </w:p>
        </w:tc>
      </w:tr>
    </w:tbl>
    <w:p w:rsidR="00B125DC" w:rsidRPr="00AA6FE8" w:rsidRDefault="00B125DC" w:rsidP="00B125DC">
      <w:pPr>
        <w:jc w:val="center"/>
      </w:pPr>
    </w:p>
    <w:p w:rsidR="00B125DC" w:rsidRPr="00AA6FE8" w:rsidRDefault="00B125DC" w:rsidP="00FC54B2">
      <w:pPr>
        <w:ind w:firstLine="426"/>
        <w:jc w:val="both"/>
      </w:pPr>
    </w:p>
    <w:p w:rsidR="00B125DC" w:rsidRPr="00FC54B2" w:rsidRDefault="00B125DC" w:rsidP="00B125DC">
      <w:pPr>
        <w:jc w:val="center"/>
      </w:pPr>
      <w:r w:rsidRPr="00FC54B2">
        <w:t>Всички посочени цени са в лева (</w:t>
      </w:r>
      <w:r w:rsidRPr="00FC54B2">
        <w:rPr>
          <w:lang w:val="en-US"/>
        </w:rPr>
        <w:t>BGN</w:t>
      </w:r>
      <w:r w:rsidRPr="00FC54B2">
        <w:t>) без данък върху добавената стойност (ДДС)</w:t>
      </w:r>
    </w:p>
    <w:p w:rsidR="00B125DC" w:rsidRPr="00FC54B2" w:rsidRDefault="00B125DC" w:rsidP="00B125DC">
      <w:pPr>
        <w:jc w:val="center"/>
      </w:pPr>
    </w:p>
    <w:p w:rsidR="00FC54B2" w:rsidRPr="00FC54B2" w:rsidRDefault="00B125DC" w:rsidP="00FC54B2">
      <w:pPr>
        <w:tabs>
          <w:tab w:val="left" w:pos="567"/>
        </w:tabs>
        <w:jc w:val="both"/>
      </w:pPr>
      <w:r w:rsidRPr="00B125DC">
        <w:rPr>
          <w:b/>
        </w:rPr>
        <w:tab/>
      </w:r>
      <w:r w:rsidRPr="00FC54B2">
        <w:t xml:space="preserve">Заявявам, че в случай на необходимост ще осигуря писмени преводи от и на български език и на други езици, освен на посочените от ВЪЗЛОЖИТЕЛЯ в документацията, </w:t>
      </w:r>
      <w:r w:rsidR="00FC54B2" w:rsidRPr="00FC54B2">
        <w:t>като в този случай, заплащането ще се извърши при условията и по цените (съответно обикновена и бърза поръчка), предложени от нас за езиците от трета група.</w:t>
      </w:r>
    </w:p>
    <w:p w:rsidR="00B125DC" w:rsidRPr="00B125DC" w:rsidRDefault="00B125DC" w:rsidP="00B125DC">
      <w:pPr>
        <w:jc w:val="center"/>
        <w:rPr>
          <w:b/>
        </w:rPr>
      </w:pPr>
    </w:p>
    <w:p w:rsidR="00B125DC" w:rsidRPr="00B125DC" w:rsidRDefault="00B125DC" w:rsidP="00B125DC">
      <w:pPr>
        <w:jc w:val="center"/>
        <w:rPr>
          <w:b/>
        </w:rPr>
      </w:pPr>
    </w:p>
    <w:p w:rsidR="00B125DC" w:rsidRPr="00B125DC" w:rsidRDefault="00B125DC" w:rsidP="00B125DC">
      <w:pPr>
        <w:jc w:val="center"/>
        <w:rPr>
          <w:b/>
        </w:rPr>
      </w:pPr>
    </w:p>
    <w:p w:rsidR="00B125DC" w:rsidRPr="00B125DC" w:rsidRDefault="00B125DC" w:rsidP="00B125DC">
      <w:pPr>
        <w:jc w:val="center"/>
        <w:rPr>
          <w:b/>
          <w:lang w:val="en-US"/>
        </w:rPr>
      </w:pPr>
      <w:r w:rsidRPr="00B125DC">
        <w:rPr>
          <w:b/>
        </w:rPr>
        <w:t>Дата:                                                  Име, подпис, печат: …………</w:t>
      </w:r>
    </w:p>
    <w:p w:rsidR="00B125DC" w:rsidRPr="00B125DC" w:rsidRDefault="00B125DC" w:rsidP="00B125DC">
      <w:pPr>
        <w:jc w:val="center"/>
        <w:rPr>
          <w:b/>
        </w:rPr>
      </w:pPr>
    </w:p>
    <w:p w:rsidR="00B125DC" w:rsidRPr="00B125DC" w:rsidRDefault="00B125DC" w:rsidP="00B125DC">
      <w:pPr>
        <w:jc w:val="center"/>
        <w:rPr>
          <w:b/>
        </w:rPr>
      </w:pPr>
    </w:p>
    <w:p w:rsidR="00C847D4" w:rsidRDefault="00C847D4" w:rsidP="00A847E2">
      <w:pPr>
        <w:jc w:val="center"/>
        <w:rPr>
          <w:b/>
        </w:rPr>
      </w:pPr>
    </w:p>
    <w:p w:rsidR="00C847D4" w:rsidRDefault="00C847D4" w:rsidP="00A847E2">
      <w:pPr>
        <w:jc w:val="center"/>
        <w:rPr>
          <w:b/>
        </w:rPr>
      </w:pPr>
    </w:p>
    <w:p w:rsidR="00FC54B2" w:rsidRDefault="00FC54B2" w:rsidP="00A847E2">
      <w:pPr>
        <w:jc w:val="center"/>
        <w:rPr>
          <w:b/>
        </w:rPr>
      </w:pPr>
    </w:p>
    <w:p w:rsidR="00FC54B2" w:rsidRDefault="00FC54B2" w:rsidP="00A847E2">
      <w:pPr>
        <w:jc w:val="center"/>
        <w:rPr>
          <w:b/>
        </w:rPr>
      </w:pPr>
    </w:p>
    <w:p w:rsidR="00FC54B2" w:rsidRDefault="00FC54B2" w:rsidP="00A847E2">
      <w:pPr>
        <w:jc w:val="center"/>
        <w:rPr>
          <w:b/>
        </w:rPr>
      </w:pPr>
    </w:p>
    <w:p w:rsidR="00FC54B2" w:rsidRDefault="00FC54B2" w:rsidP="00A847E2">
      <w:pPr>
        <w:jc w:val="center"/>
        <w:rPr>
          <w:b/>
        </w:rPr>
      </w:pPr>
    </w:p>
    <w:p w:rsidR="00C53F7D" w:rsidRDefault="00C53F7D" w:rsidP="00A847E2">
      <w:pPr>
        <w:jc w:val="center"/>
        <w:rPr>
          <w:b/>
        </w:rPr>
      </w:pPr>
    </w:p>
    <w:p w:rsidR="00C53F7D" w:rsidRDefault="00C53F7D" w:rsidP="00A847E2">
      <w:pPr>
        <w:jc w:val="center"/>
        <w:rPr>
          <w:b/>
        </w:rPr>
      </w:pPr>
    </w:p>
    <w:p w:rsidR="00C53F7D" w:rsidRDefault="00C53F7D" w:rsidP="00A847E2">
      <w:pPr>
        <w:jc w:val="center"/>
        <w:rPr>
          <w:b/>
        </w:rPr>
      </w:pPr>
    </w:p>
    <w:p w:rsidR="00C53F7D" w:rsidRDefault="00C53F7D" w:rsidP="00A847E2">
      <w:pPr>
        <w:jc w:val="center"/>
        <w:rPr>
          <w:b/>
        </w:rPr>
      </w:pPr>
    </w:p>
    <w:p w:rsidR="00FC54B2" w:rsidRDefault="00FC54B2" w:rsidP="00A847E2">
      <w:pPr>
        <w:jc w:val="center"/>
        <w:rPr>
          <w:b/>
        </w:rPr>
      </w:pPr>
    </w:p>
    <w:p w:rsidR="00FC54B2" w:rsidRDefault="00FC54B2" w:rsidP="00A847E2">
      <w:pPr>
        <w:jc w:val="center"/>
        <w:rPr>
          <w:b/>
        </w:rPr>
      </w:pPr>
    </w:p>
    <w:p w:rsidR="00FC54B2" w:rsidRDefault="00FC54B2" w:rsidP="00A847E2">
      <w:pPr>
        <w:jc w:val="center"/>
        <w:rPr>
          <w:b/>
        </w:rPr>
      </w:pPr>
    </w:p>
    <w:p w:rsidR="00FC54B2" w:rsidRDefault="00FC54B2" w:rsidP="00A847E2">
      <w:pPr>
        <w:jc w:val="center"/>
        <w:rPr>
          <w:b/>
        </w:rPr>
      </w:pPr>
    </w:p>
    <w:p w:rsidR="00FC54B2" w:rsidRDefault="00FC54B2" w:rsidP="00A847E2">
      <w:pPr>
        <w:jc w:val="center"/>
        <w:rPr>
          <w:b/>
        </w:rPr>
      </w:pPr>
    </w:p>
    <w:p w:rsidR="00FC54B2" w:rsidRDefault="00FC54B2" w:rsidP="00A847E2">
      <w:pPr>
        <w:jc w:val="center"/>
        <w:rPr>
          <w:b/>
        </w:rPr>
      </w:pPr>
    </w:p>
    <w:p w:rsidR="00FC54B2" w:rsidRDefault="002B1419" w:rsidP="002B1419">
      <w:pPr>
        <w:jc w:val="right"/>
        <w:rPr>
          <w:b/>
        </w:rPr>
      </w:pPr>
      <w:r>
        <w:rPr>
          <w:b/>
        </w:rPr>
        <w:lastRenderedPageBreak/>
        <w:t>Приложение № 3</w:t>
      </w:r>
    </w:p>
    <w:p w:rsidR="00FC54B2" w:rsidRDefault="00FC54B2" w:rsidP="00A847E2">
      <w:pPr>
        <w:jc w:val="center"/>
        <w:rPr>
          <w:b/>
        </w:rPr>
      </w:pPr>
    </w:p>
    <w:p w:rsidR="00A847E2" w:rsidRPr="00CB04C0" w:rsidRDefault="00A847E2" w:rsidP="00A847E2">
      <w:pPr>
        <w:jc w:val="center"/>
        <w:rPr>
          <w:b/>
        </w:rPr>
      </w:pPr>
      <w:r w:rsidRPr="00CB04C0">
        <w:rPr>
          <w:b/>
        </w:rPr>
        <w:t>Д Е К Л А Р А Ц И Я</w:t>
      </w:r>
    </w:p>
    <w:p w:rsidR="00A847E2" w:rsidRPr="00CB04C0" w:rsidRDefault="00A847E2" w:rsidP="00A847E2">
      <w:pPr>
        <w:jc w:val="center"/>
        <w:rPr>
          <w:b/>
        </w:rPr>
      </w:pPr>
    </w:p>
    <w:p w:rsidR="00A847E2" w:rsidRPr="00CB04C0" w:rsidRDefault="00A847E2" w:rsidP="00A847E2">
      <w:pPr>
        <w:jc w:val="center"/>
        <w:rPr>
          <w:b/>
        </w:rPr>
      </w:pPr>
    </w:p>
    <w:p w:rsidR="00A847E2" w:rsidRPr="00CB04C0" w:rsidRDefault="00A847E2" w:rsidP="00A847E2">
      <w:pPr>
        <w:ind w:left="1416" w:firstLine="708"/>
        <w:jc w:val="both"/>
        <w:rPr>
          <w:b/>
        </w:rPr>
      </w:pPr>
      <w:r w:rsidRPr="00CB04C0">
        <w:rPr>
          <w:b/>
        </w:rPr>
        <w:t xml:space="preserve">По чл. 47, ал. 3 от Закона за обществените поръчки </w:t>
      </w:r>
    </w:p>
    <w:p w:rsidR="00A847E2" w:rsidRPr="00CB04C0" w:rsidRDefault="00A847E2" w:rsidP="00A847E2">
      <w:pPr>
        <w:ind w:left="1416" w:firstLine="708"/>
        <w:jc w:val="both"/>
        <w:rPr>
          <w:b/>
        </w:rPr>
      </w:pPr>
    </w:p>
    <w:p w:rsidR="00A847E2" w:rsidRPr="00CB04C0" w:rsidRDefault="00A847E2" w:rsidP="00A847E2">
      <w:pPr>
        <w:spacing w:before="60" w:after="60" w:line="360" w:lineRule="auto"/>
        <w:jc w:val="both"/>
      </w:pPr>
      <w:r w:rsidRPr="00CB04C0">
        <w:t xml:space="preserve">Долуподписаният/-ната/ </w:t>
      </w:r>
      <w:r>
        <w:t>…</w:t>
      </w:r>
      <w:r w:rsidRPr="00CB04C0">
        <w:t>...................................................................................................................</w:t>
      </w:r>
    </w:p>
    <w:p w:rsidR="00A847E2" w:rsidRPr="00CB04C0" w:rsidRDefault="00A847E2" w:rsidP="00A847E2">
      <w:pPr>
        <w:jc w:val="both"/>
      </w:pPr>
      <w:r w:rsidRPr="00CB04C0">
        <w:t xml:space="preserve">в качеството ми на </w:t>
      </w:r>
      <w:r>
        <w:t>…</w:t>
      </w:r>
      <w:r w:rsidRPr="00CB04C0">
        <w:t>................................................................. (посочва се длъжността и качеството, в което лицето има право да представлява</w:t>
      </w:r>
      <w:r>
        <w:t xml:space="preserve"> </w:t>
      </w:r>
      <w:r w:rsidRPr="00CB04C0">
        <w:t xml:space="preserve">и управлява </w:t>
      </w:r>
      <w:r>
        <w:t>–</w:t>
      </w:r>
      <w:r w:rsidRPr="00CB04C0">
        <w:t xml:space="preserve"> напр. изпълнителен директор, управител или др.) на…………………….(посочва се наименованието на </w:t>
      </w:r>
      <w:r>
        <w:t>участници</w:t>
      </w:r>
      <w:r w:rsidRPr="00CB04C0">
        <w:t xml:space="preserve">), с ЕИК …………, със седалище и адрес на управление: </w:t>
      </w:r>
      <w:r>
        <w:t>…</w:t>
      </w:r>
      <w:r w:rsidRPr="00CB04C0">
        <w:t>......................................................................... – процедура за възлагане на обществена поръчка, с предмет:</w:t>
      </w:r>
      <w:r w:rsidRPr="00CB04C0">
        <w:rPr>
          <w:b/>
        </w:rPr>
        <w:t xml:space="preserve"> „………………………………….”.</w:t>
      </w:r>
    </w:p>
    <w:p w:rsidR="00A847E2" w:rsidRPr="00CB04C0" w:rsidRDefault="00A847E2" w:rsidP="00A847E2">
      <w:pPr>
        <w:jc w:val="both"/>
      </w:pPr>
    </w:p>
    <w:p w:rsidR="00A847E2" w:rsidRPr="00CB04C0" w:rsidRDefault="00A847E2" w:rsidP="00A847E2">
      <w:pPr>
        <w:jc w:val="both"/>
        <w:rPr>
          <w:b/>
        </w:rPr>
      </w:pPr>
    </w:p>
    <w:p w:rsidR="00A847E2" w:rsidRPr="00CB04C0" w:rsidRDefault="00A847E2" w:rsidP="00A847E2">
      <w:pPr>
        <w:jc w:val="center"/>
        <w:rPr>
          <w:b/>
        </w:rPr>
      </w:pPr>
      <w:r w:rsidRPr="00CB04C0">
        <w:rPr>
          <w:b/>
        </w:rPr>
        <w:t>Д Е К Л А Р И Р А М, че:</w:t>
      </w:r>
    </w:p>
    <w:p w:rsidR="00A847E2" w:rsidRPr="001D553B" w:rsidRDefault="00A847E2" w:rsidP="00A847E2">
      <w:pPr>
        <w:ind w:firstLine="567"/>
        <w:jc w:val="both"/>
        <w:rPr>
          <w:b/>
          <w:lang w:val="en-US"/>
        </w:rPr>
      </w:pPr>
      <w:r w:rsidRPr="00CB04C0">
        <w:t>При изготвяне на офертата са спазени задълженията, свързани с данъци и осигуровки,</w:t>
      </w:r>
      <w:r w:rsidRPr="00BC6125">
        <w:t xml:space="preserve"> </w:t>
      </w:r>
      <w:r>
        <w:t>опазване на околната среда,</w:t>
      </w:r>
      <w:r w:rsidRPr="00CB04C0">
        <w:t xml:space="preserve"> закрила на заетостта и условията на труд, </w:t>
      </w:r>
      <w:r w:rsidRPr="001D553B">
        <w:t>които са в сила в страната или в държавата, където трябва да се предоставят услугите, и които са приложими към предоставяните услуги.</w:t>
      </w:r>
      <w:r>
        <w:rPr>
          <w:lang w:val="en-US"/>
        </w:rPr>
        <w:t xml:space="preserve"> </w:t>
      </w:r>
    </w:p>
    <w:p w:rsidR="00A847E2" w:rsidRPr="00CB04C0" w:rsidRDefault="00A847E2" w:rsidP="00A847E2">
      <w:pPr>
        <w:jc w:val="both"/>
        <w:rPr>
          <w:b/>
          <w:i/>
        </w:rPr>
      </w:pPr>
    </w:p>
    <w:p w:rsidR="00A847E2" w:rsidRPr="00CB04C0" w:rsidRDefault="00A847E2" w:rsidP="00A847E2">
      <w:pPr>
        <w:jc w:val="both"/>
        <w:rPr>
          <w:b/>
          <w:i/>
        </w:rPr>
      </w:pPr>
    </w:p>
    <w:p w:rsidR="00A847E2" w:rsidRPr="00CB04C0" w:rsidRDefault="00A847E2" w:rsidP="00A847E2">
      <w:pPr>
        <w:jc w:val="both"/>
        <w:rPr>
          <w:b/>
          <w:bCs/>
        </w:rPr>
      </w:pPr>
      <w:r w:rsidRPr="00CB04C0">
        <w:rPr>
          <w:b/>
          <w:bCs/>
        </w:rPr>
        <w:t>Дата:</w:t>
      </w:r>
      <w:r>
        <w:rPr>
          <w:b/>
          <w:bCs/>
        </w:rPr>
        <w:t>….................20....</w:t>
      </w:r>
      <w:r w:rsidRPr="00CB04C0">
        <w:rPr>
          <w:b/>
          <w:bCs/>
        </w:rPr>
        <w:t xml:space="preserve"> г.</w:t>
      </w:r>
      <w:r>
        <w:rPr>
          <w:b/>
          <w:bCs/>
        </w:rPr>
        <w:t xml:space="preserve">                      </w:t>
      </w:r>
      <w:r w:rsidRPr="00CB04C0">
        <w:rPr>
          <w:b/>
          <w:bCs/>
        </w:rPr>
        <w:t xml:space="preserve"> Декларатор: </w:t>
      </w:r>
      <w:r>
        <w:rPr>
          <w:b/>
          <w:bCs/>
        </w:rPr>
        <w:t>…</w:t>
      </w:r>
      <w:r w:rsidRPr="00CB04C0">
        <w:rPr>
          <w:b/>
          <w:bCs/>
        </w:rPr>
        <w:t>.............................</w:t>
      </w:r>
    </w:p>
    <w:p w:rsidR="00A847E2" w:rsidRDefault="00A847E2" w:rsidP="00A847E2">
      <w:pPr>
        <w:ind w:firstLine="567"/>
        <w:jc w:val="right"/>
        <w:rPr>
          <w:rFonts w:eastAsia="Arial Unicode MS"/>
          <w:b/>
          <w:bCs/>
          <w:i/>
          <w:color w:val="000000"/>
          <w:u w:color="000000"/>
          <w:lang w:val="ru-RU"/>
        </w:rPr>
      </w:pPr>
    </w:p>
    <w:p w:rsidR="00A847E2" w:rsidRDefault="00A847E2" w:rsidP="00A847E2">
      <w:pPr>
        <w:ind w:firstLine="567"/>
        <w:jc w:val="right"/>
        <w:rPr>
          <w:rFonts w:eastAsia="Arial Unicode MS"/>
          <w:b/>
          <w:bCs/>
          <w:i/>
          <w:iCs/>
          <w:color w:val="000000" w:themeColor="text1"/>
          <w:lang w:val="ru-RU"/>
        </w:rPr>
      </w:pPr>
    </w:p>
    <w:p w:rsidR="002E4915" w:rsidRDefault="002E4915" w:rsidP="002E4915">
      <w:pPr>
        <w:widowControl w:val="0"/>
        <w:suppressAutoHyphens/>
        <w:spacing w:before="57" w:after="57"/>
        <w:ind w:firstLine="709"/>
        <w:jc w:val="both"/>
        <w:rPr>
          <w:highlight w:val="yellow"/>
        </w:rPr>
      </w:pPr>
    </w:p>
    <w:p w:rsidR="00C53F7D" w:rsidRDefault="002B1419" w:rsidP="00A847E2">
      <w:pPr>
        <w:pageBreakBefore/>
        <w:jc w:val="right"/>
        <w:rPr>
          <w:rFonts w:eastAsia="Arial Unicode MS"/>
          <w:b/>
          <w:bCs/>
          <w:color w:val="000000"/>
          <w:u w:color="000000"/>
          <w:lang w:val="ru-RU"/>
        </w:rPr>
      </w:pPr>
      <w:r>
        <w:rPr>
          <w:b/>
        </w:rPr>
        <w:lastRenderedPageBreak/>
        <w:t>Приложение № 4</w:t>
      </w:r>
    </w:p>
    <w:p w:rsidR="00C53F7D" w:rsidRPr="00E9219C" w:rsidRDefault="00C53F7D" w:rsidP="00C53F7D">
      <w:pPr>
        <w:keepNext/>
        <w:keepLines/>
        <w:spacing w:before="120"/>
        <w:jc w:val="center"/>
        <w:outlineLvl w:val="0"/>
        <w:rPr>
          <w:b/>
          <w:bCs/>
          <w:sz w:val="28"/>
          <w:szCs w:val="28"/>
        </w:rPr>
      </w:pPr>
      <w:r w:rsidRPr="00E9219C">
        <w:rPr>
          <w:b/>
          <w:bCs/>
          <w:sz w:val="28"/>
          <w:szCs w:val="28"/>
        </w:rPr>
        <w:t xml:space="preserve">ДОГОВОР </w:t>
      </w:r>
    </w:p>
    <w:p w:rsidR="00C53F7D" w:rsidRPr="00E9219C" w:rsidRDefault="00C53F7D" w:rsidP="00C53F7D">
      <w:pPr>
        <w:keepNext/>
        <w:keepLines/>
        <w:spacing w:before="120"/>
        <w:jc w:val="center"/>
        <w:outlineLvl w:val="0"/>
        <w:rPr>
          <w:b/>
          <w:bCs/>
          <w:sz w:val="28"/>
          <w:szCs w:val="28"/>
        </w:rPr>
      </w:pPr>
      <w:r w:rsidRPr="00E9219C">
        <w:rPr>
          <w:b/>
          <w:bCs/>
          <w:sz w:val="28"/>
          <w:szCs w:val="28"/>
        </w:rPr>
        <w:t>за възлагане на обществена поръчка за услуги</w:t>
      </w:r>
    </w:p>
    <w:p w:rsidR="00C53F7D" w:rsidRPr="00E9219C" w:rsidRDefault="00C53F7D" w:rsidP="00C53F7D">
      <w:pPr>
        <w:spacing w:after="120" w:line="240" w:lineRule="atLeast"/>
        <w:jc w:val="center"/>
        <w:rPr>
          <w:b/>
        </w:rPr>
      </w:pPr>
    </w:p>
    <w:p w:rsidR="00C53F7D" w:rsidRPr="00E9219C" w:rsidRDefault="00C53F7D" w:rsidP="00C53F7D">
      <w:pPr>
        <w:spacing w:after="120" w:line="240" w:lineRule="atLeast"/>
        <w:jc w:val="center"/>
        <w:rPr>
          <w:b/>
        </w:rPr>
      </w:pPr>
      <w:r w:rsidRPr="00E9219C">
        <w:rPr>
          <w:b/>
        </w:rPr>
        <w:t>№ [</w:t>
      </w:r>
      <w:r w:rsidRPr="00E9219C">
        <w:rPr>
          <w:b/>
          <w:i/>
        </w:rPr>
        <w:t>попълва се номер, определен от Възложителя</w:t>
      </w:r>
      <w:r w:rsidRPr="00E9219C">
        <w:rPr>
          <w:b/>
        </w:rPr>
        <w:t>]</w:t>
      </w:r>
    </w:p>
    <w:p w:rsidR="00C53F7D" w:rsidRPr="00576876" w:rsidRDefault="00C53F7D" w:rsidP="00C53F7D">
      <w:pPr>
        <w:shd w:val="clear" w:color="auto" w:fill="FFFFFF"/>
        <w:jc w:val="center"/>
        <w:rPr>
          <w:spacing w:val="-4"/>
        </w:rPr>
      </w:pPr>
    </w:p>
    <w:p w:rsidR="00C53F7D" w:rsidRPr="00576876" w:rsidRDefault="00C53F7D" w:rsidP="00C53F7D">
      <w:pPr>
        <w:shd w:val="clear" w:color="auto" w:fill="FFFFFF"/>
        <w:jc w:val="both"/>
        <w:rPr>
          <w:spacing w:val="-4"/>
        </w:rPr>
      </w:pPr>
    </w:p>
    <w:p w:rsidR="00C53F7D" w:rsidRPr="008F59FF" w:rsidRDefault="00C53F7D" w:rsidP="00C53F7D">
      <w:pPr>
        <w:shd w:val="clear" w:color="auto" w:fill="FFFFFF"/>
        <w:jc w:val="both"/>
        <w:rPr>
          <w:spacing w:val="-1"/>
        </w:rPr>
      </w:pPr>
      <w:r w:rsidRPr="00576876">
        <w:rPr>
          <w:spacing w:val="-4"/>
        </w:rPr>
        <w:t>Днес,</w:t>
      </w:r>
      <w:r w:rsidRPr="00576876">
        <w:tab/>
        <w:t>[</w:t>
      </w:r>
      <w:r w:rsidRPr="00576876">
        <w:rPr>
          <w:i/>
        </w:rPr>
        <w:t>дата на сключване на договора във формат дд.мм.гггг</w:t>
      </w:r>
      <w:r w:rsidRPr="00576876">
        <w:t>]</w:t>
      </w:r>
      <w:r w:rsidRPr="00576876">
        <w:rPr>
          <w:spacing w:val="-1"/>
        </w:rPr>
        <w:t xml:space="preserve">, в </w:t>
      </w:r>
      <w:r w:rsidRPr="00576876">
        <w:t>[</w:t>
      </w:r>
      <w:r w:rsidRPr="00576876">
        <w:rPr>
          <w:i/>
        </w:rPr>
        <w:t>място на сключване на договора</w:t>
      </w:r>
      <w:r w:rsidRPr="00576876">
        <w:t xml:space="preserve">], </w:t>
      </w:r>
      <w:r w:rsidRPr="00576876">
        <w:rPr>
          <w:spacing w:val="-1"/>
        </w:rPr>
        <w:t>между:</w:t>
      </w:r>
    </w:p>
    <w:p w:rsidR="00C53F7D" w:rsidRPr="008F59FF" w:rsidRDefault="00C53F7D" w:rsidP="00C53F7D">
      <w:pPr>
        <w:ind w:firstLine="567"/>
        <w:jc w:val="both"/>
      </w:pPr>
      <w:r w:rsidRPr="008F59FF">
        <w:rPr>
          <w:spacing w:val="-1"/>
        </w:rPr>
        <w:t>ПРОКУРАТУРА НА РЕПУБЛИКА БЪЛГАРИЯ, бул. „Витоша“ № 2, с ИН по ДДС № BG 121817309, ЕИК по БУЛСТАТ 121817309, представлявана от  ……………………………………, наричана по-нататък в Договора ВЪЗЛОЖИТЕЛ, от една страна</w:t>
      </w:r>
    </w:p>
    <w:p w:rsidR="00C53F7D" w:rsidRPr="008F59FF" w:rsidRDefault="00C53F7D" w:rsidP="00C53F7D">
      <w:pPr>
        <w:shd w:val="clear" w:color="auto" w:fill="FFFFFF"/>
        <w:jc w:val="both"/>
        <w:rPr>
          <w:spacing w:val="-1"/>
        </w:rPr>
      </w:pPr>
      <w:r w:rsidRPr="008F59FF">
        <w:t xml:space="preserve">и </w:t>
      </w:r>
    </w:p>
    <w:p w:rsidR="00C53F7D" w:rsidRPr="008F59FF" w:rsidRDefault="00C53F7D" w:rsidP="00C53F7D">
      <w:pPr>
        <w:shd w:val="clear" w:color="auto" w:fill="FFFFFF"/>
        <w:jc w:val="both"/>
      </w:pPr>
      <w:r w:rsidRPr="008F59FF">
        <w:rPr>
          <w:b/>
        </w:rPr>
        <w:t>[</w:t>
      </w:r>
      <w:r w:rsidRPr="008F59FF">
        <w:rPr>
          <w:b/>
          <w:i/>
        </w:rPr>
        <w:t>Наименование на изпълнителя</w:t>
      </w:r>
      <w:r w:rsidRPr="008F59FF">
        <w:rPr>
          <w:b/>
        </w:rPr>
        <w:t>]</w:t>
      </w:r>
      <w:r w:rsidRPr="008F59FF">
        <w:t xml:space="preserve">, </w:t>
      </w:r>
    </w:p>
    <w:p w:rsidR="00C53F7D" w:rsidRPr="008F59FF" w:rsidRDefault="00C53F7D" w:rsidP="00C53F7D">
      <w:pPr>
        <w:shd w:val="clear" w:color="auto" w:fill="FFFFFF"/>
        <w:jc w:val="both"/>
      </w:pPr>
      <w:r w:rsidRPr="008F59FF">
        <w:t>[с адрес: [</w:t>
      </w:r>
      <w:r w:rsidRPr="008F59FF">
        <w:rPr>
          <w:i/>
        </w:rPr>
        <w:t>адрес на изпълнителя</w:t>
      </w:r>
      <w:r w:rsidRPr="008F59FF">
        <w:t>] / със седалище и адрес на управление: [</w:t>
      </w:r>
      <w:r w:rsidRPr="008F59FF">
        <w:rPr>
          <w:i/>
        </w:rPr>
        <w:t>седалище и</w:t>
      </w:r>
      <w:r w:rsidRPr="008F59FF">
        <w:t xml:space="preserve"> </w:t>
      </w:r>
      <w:r w:rsidRPr="008F59FF">
        <w:rPr>
          <w:i/>
        </w:rPr>
        <w:t>адрес на управление на изпълнителя</w:t>
      </w:r>
      <w:r w:rsidRPr="008F59FF">
        <w:t>] [</w:t>
      </w:r>
      <w:r w:rsidRPr="008F59FF">
        <w:rPr>
          <w:i/>
        </w:rPr>
        <w:t>да се попълни приложимото според случая</w:t>
      </w:r>
      <w:r w:rsidRPr="008F59FF">
        <w:t>],</w:t>
      </w:r>
    </w:p>
    <w:p w:rsidR="00C53F7D" w:rsidRPr="008F59FF" w:rsidRDefault="00C53F7D" w:rsidP="00C53F7D">
      <w:pPr>
        <w:widowControl w:val="0"/>
        <w:autoSpaceDE w:val="0"/>
        <w:autoSpaceDN w:val="0"/>
        <w:adjustRightInd w:val="0"/>
        <w:jc w:val="both"/>
        <w:rPr>
          <w:b/>
        </w:rPr>
      </w:pPr>
      <w:r w:rsidRPr="008F59FF">
        <w:t>[ЕИК / код по Регистър БУЛСТАТ / регистрационен номер или друг идентификационен код (</w:t>
      </w:r>
      <w:r w:rsidRPr="008F59FF">
        <w:rPr>
          <w:i/>
        </w:rPr>
        <w:t>ако изпълнителят е лице, установено в друга държава членка на ЕС или трета страна</w:t>
      </w:r>
      <w:r w:rsidRPr="008F59FF">
        <w:t>) […] [и ДДС номер […]] [</w:t>
      </w:r>
      <w:r w:rsidRPr="008F59FF">
        <w:rPr>
          <w:i/>
        </w:rPr>
        <w:t>да се попълни приложимото според случая</w:t>
      </w:r>
      <w:r w:rsidRPr="008F59FF">
        <w:t>],</w:t>
      </w:r>
    </w:p>
    <w:p w:rsidR="00C53F7D" w:rsidRPr="008F59FF" w:rsidRDefault="00C53F7D" w:rsidP="00C53F7D">
      <w:pPr>
        <w:shd w:val="clear" w:color="auto" w:fill="FFFFFF"/>
        <w:jc w:val="both"/>
      </w:pPr>
      <w:r w:rsidRPr="008F59FF">
        <w:t>представляван/а/о от [</w:t>
      </w:r>
      <w:r w:rsidRPr="008F59FF">
        <w:rPr>
          <w:i/>
        </w:rPr>
        <w:t>имена на лицето или лицата, представляващи изпълнителя</w:t>
      </w:r>
      <w:r w:rsidRPr="008F59FF">
        <w:t>], в качеството на [</w:t>
      </w:r>
      <w:r w:rsidRPr="008F59FF">
        <w:rPr>
          <w:i/>
        </w:rPr>
        <w:t>длъжност/и на лицето или лицата, представляващи изпълнителя</w:t>
      </w:r>
      <w:r w:rsidRPr="008F59FF">
        <w:t>], [съгласно [</w:t>
      </w:r>
      <w:r w:rsidRPr="008F59FF">
        <w:rPr>
          <w:i/>
        </w:rPr>
        <w:t>документ или акт, от който произтичат правомощията на лицето или лицата, представляващи изпълнителя – ако е приложимо</w:t>
      </w:r>
      <w:r w:rsidRPr="008F59FF">
        <w:t>]],</w:t>
      </w:r>
    </w:p>
    <w:p w:rsidR="00C53F7D" w:rsidRPr="008F59FF" w:rsidRDefault="00C53F7D" w:rsidP="00C53F7D">
      <w:pPr>
        <w:shd w:val="clear" w:color="auto" w:fill="FFFFFF"/>
        <w:jc w:val="both"/>
      </w:pPr>
      <w:r w:rsidRPr="008F59FF">
        <w:t xml:space="preserve">наричан/а/о за краткост </w:t>
      </w:r>
      <w:r w:rsidRPr="008F59FF">
        <w:rPr>
          <w:b/>
        </w:rPr>
        <w:t>ИЗПЪЛНИТЕЛ</w:t>
      </w:r>
      <w:r w:rsidRPr="008F59FF">
        <w:t>, от друга страна,</w:t>
      </w:r>
    </w:p>
    <w:p w:rsidR="00C53F7D" w:rsidRPr="008F59FF" w:rsidRDefault="00C53F7D" w:rsidP="00C53F7D">
      <w:pPr>
        <w:shd w:val="clear" w:color="auto" w:fill="FFFFFF"/>
        <w:jc w:val="both"/>
      </w:pPr>
    </w:p>
    <w:p w:rsidR="00C53F7D" w:rsidRPr="008F59FF" w:rsidRDefault="00C53F7D" w:rsidP="00C53F7D">
      <w:pPr>
        <w:shd w:val="clear" w:color="auto" w:fill="FFFFFF"/>
        <w:jc w:val="both"/>
      </w:pPr>
      <w:r w:rsidRPr="008F59FF">
        <w:t>(ВЪЗЛОЖИТЕЛЯТ и ИЗПЪЛНИТЕЛЯТ наричани заедно „</w:t>
      </w:r>
      <w:r w:rsidRPr="008F59FF">
        <w:rPr>
          <w:b/>
        </w:rPr>
        <w:t>Страните</w:t>
      </w:r>
      <w:r w:rsidRPr="008F59FF">
        <w:t>“, а всеки от тях поотделно „</w:t>
      </w:r>
      <w:r w:rsidRPr="008F59FF">
        <w:rPr>
          <w:b/>
        </w:rPr>
        <w:t>Страна</w:t>
      </w:r>
      <w:r w:rsidRPr="008F59FF">
        <w:t>“);</w:t>
      </w:r>
    </w:p>
    <w:p w:rsidR="00C53F7D" w:rsidRPr="008F59FF" w:rsidRDefault="00C53F7D" w:rsidP="00C53F7D">
      <w:pPr>
        <w:shd w:val="clear" w:color="auto" w:fill="FFFFFF"/>
        <w:jc w:val="both"/>
      </w:pPr>
    </w:p>
    <w:p w:rsidR="00C53F7D" w:rsidRPr="008F59FF" w:rsidRDefault="00C53F7D" w:rsidP="00C53F7D">
      <w:pPr>
        <w:tabs>
          <w:tab w:val="left" w:pos="-720"/>
        </w:tabs>
        <w:jc w:val="both"/>
        <w:rPr>
          <w:b/>
        </w:rPr>
      </w:pPr>
      <w:r w:rsidRPr="008F59FF">
        <w:rPr>
          <w:b/>
        </w:rPr>
        <w:tab/>
        <w:t>на основание</w:t>
      </w:r>
      <w:r w:rsidRPr="008F59FF">
        <w:t xml:space="preserve"> чл. [</w:t>
      </w:r>
      <w:r w:rsidRPr="008F59FF">
        <w:rPr>
          <w:i/>
        </w:rPr>
        <w:t>посочват се приложимите разпоредби</w:t>
      </w:r>
      <w:r w:rsidRPr="008F59FF">
        <w:t>] от Закона за обществените поръчки („</w:t>
      </w:r>
      <w:r w:rsidRPr="008F59FF">
        <w:rPr>
          <w:b/>
        </w:rPr>
        <w:t>ЗОП</w:t>
      </w:r>
      <w:r w:rsidRPr="008F59FF">
        <w:t>“) и [</w:t>
      </w:r>
      <w:r w:rsidRPr="008F59FF">
        <w:rPr>
          <w:i/>
        </w:rPr>
        <w:t>посочват се наименование, номер и дата на акта на възложителя за избор на изпълнител</w:t>
      </w:r>
      <w:r w:rsidRPr="008F59FF">
        <w:t>] на ВЪЗЛОЖИТЕЛЯ за определяне на ИЗПЪЛНИТЕЛ на обществена поръчка с предмет: „Извършване на писмени преводи на официални документи от български на чужд език и от чужд на български език,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p>
    <w:p w:rsidR="00C53F7D" w:rsidRPr="008F59FF" w:rsidRDefault="00C53F7D" w:rsidP="00C53F7D">
      <w:pPr>
        <w:tabs>
          <w:tab w:val="left" w:pos="-720"/>
        </w:tabs>
        <w:jc w:val="both"/>
        <w:rPr>
          <w:b/>
        </w:rPr>
      </w:pPr>
    </w:p>
    <w:p w:rsidR="00C53F7D" w:rsidRPr="008F59FF" w:rsidRDefault="00C53F7D" w:rsidP="00C53F7D">
      <w:pPr>
        <w:tabs>
          <w:tab w:val="left" w:pos="-720"/>
        </w:tabs>
        <w:jc w:val="both"/>
      </w:pPr>
      <w:r w:rsidRPr="008F59FF">
        <w:t>се сключи този договор („</w:t>
      </w:r>
      <w:r w:rsidRPr="008F59FF">
        <w:rPr>
          <w:b/>
        </w:rPr>
        <w:t>Договора</w:t>
      </w:r>
      <w:r w:rsidRPr="008F59FF">
        <w:t>/</w:t>
      </w:r>
      <w:r w:rsidRPr="008F59FF">
        <w:rPr>
          <w:b/>
        </w:rPr>
        <w:t>Договорът</w:t>
      </w:r>
      <w:r w:rsidRPr="008F59FF">
        <w:t>“) за следното:</w:t>
      </w:r>
    </w:p>
    <w:p w:rsidR="00C53F7D" w:rsidRPr="008F59FF" w:rsidRDefault="00C53F7D" w:rsidP="00C53F7D">
      <w:pPr>
        <w:tabs>
          <w:tab w:val="left" w:pos="3544"/>
        </w:tabs>
        <w:jc w:val="center"/>
      </w:pPr>
    </w:p>
    <w:p w:rsidR="00C53F7D" w:rsidRPr="008F59FF" w:rsidRDefault="00C53F7D" w:rsidP="00C53F7D">
      <w:pPr>
        <w:keepNext/>
        <w:keepLines/>
        <w:spacing w:before="240" w:after="240"/>
        <w:ind w:firstLine="720"/>
        <w:jc w:val="both"/>
        <w:outlineLvl w:val="1"/>
        <w:rPr>
          <w:b/>
          <w:bCs/>
          <w:szCs w:val="26"/>
        </w:rPr>
      </w:pPr>
      <w:r w:rsidRPr="008F59FF">
        <w:rPr>
          <w:b/>
          <w:bCs/>
          <w:szCs w:val="26"/>
        </w:rPr>
        <w:t>ПРЕДМЕТ НА ДОГОВОРА</w:t>
      </w:r>
    </w:p>
    <w:p w:rsidR="00C53F7D" w:rsidRPr="008F59FF" w:rsidRDefault="00C53F7D" w:rsidP="00C53F7D">
      <w:pPr>
        <w:ind w:firstLine="720"/>
        <w:jc w:val="both"/>
        <w:rPr>
          <w:rFonts w:eastAsia="Calibri"/>
          <w:szCs w:val="22"/>
        </w:rPr>
      </w:pPr>
      <w:r w:rsidRPr="008F59FF">
        <w:rPr>
          <w:b/>
        </w:rPr>
        <w:t>Чл. 1.</w:t>
      </w:r>
      <w:r w:rsidRPr="008F59FF">
        <w:t xml:space="preserve"> </w:t>
      </w:r>
      <w:r w:rsidRPr="008F59FF">
        <w:rPr>
          <w:rFonts w:eastAsia="Calibri"/>
          <w:szCs w:val="22"/>
        </w:rPr>
        <w:t xml:space="preserve">ВЪЗЛОЖИТЕЛЯТ възлага, а ИЗПЪЛНИТЕЛЯТ приема да [предостави/предоставя], срещу възнаграждение и при условията на този Договор, следните услуги: </w:t>
      </w:r>
      <w:r w:rsidRPr="008F59FF">
        <w:rPr>
          <w:lang w:eastAsia="en-US"/>
        </w:rPr>
        <w:t xml:space="preserve">извършване на професионални преводачески услуги от български на чужд и от чужд на български език под формата на писмени преводи на документи, при производства във връзка с международното сътрудничество по наказателни дела, екстрадицията, изпълнението на Европейска заповед </w:t>
      </w:r>
      <w:r w:rsidRPr="008F59FF">
        <w:t xml:space="preserve">за арест, както и други документи, </w:t>
      </w:r>
      <w:r w:rsidRPr="008F59FF">
        <w:rPr>
          <w:rFonts w:eastAsia="Calibri"/>
          <w:szCs w:val="22"/>
        </w:rPr>
        <w:t>наричани за краткост „</w:t>
      </w:r>
      <w:r w:rsidRPr="008F59FF">
        <w:rPr>
          <w:rFonts w:eastAsia="Calibri"/>
          <w:b/>
          <w:szCs w:val="22"/>
        </w:rPr>
        <w:t>Услугите</w:t>
      </w:r>
      <w:r w:rsidRPr="008F59FF">
        <w:rPr>
          <w:rFonts w:eastAsia="Calibri"/>
          <w:szCs w:val="22"/>
        </w:rPr>
        <w:t xml:space="preserve">“. </w:t>
      </w:r>
    </w:p>
    <w:p w:rsidR="00C53F7D" w:rsidRPr="008F59FF" w:rsidRDefault="00C53F7D" w:rsidP="00C53F7D">
      <w:pPr>
        <w:widowControl w:val="0"/>
        <w:jc w:val="both"/>
        <w:rPr>
          <w:rFonts w:eastAsia="Calibri"/>
          <w:szCs w:val="22"/>
        </w:rPr>
      </w:pPr>
    </w:p>
    <w:p w:rsidR="00C53F7D" w:rsidRPr="008F59FF" w:rsidRDefault="00C53F7D" w:rsidP="00C53F7D">
      <w:pPr>
        <w:ind w:firstLine="720"/>
        <w:jc w:val="both"/>
      </w:pPr>
      <w:r w:rsidRPr="008F59FF">
        <w:rPr>
          <w:b/>
        </w:rPr>
        <w:lastRenderedPageBreak/>
        <w:t>Чл. 2.</w:t>
      </w:r>
      <w:r w:rsidRPr="008F59FF">
        <w:t xml:space="preserve"> ИЗПЪЛНИТЕЛЯТ</w:t>
      </w:r>
      <w:r w:rsidRPr="008F59FF">
        <w:rPr>
          <w:bCs/>
        </w:rPr>
        <w:t xml:space="preserve"> се задължава да </w:t>
      </w:r>
      <w:r w:rsidRPr="008F59FF">
        <w:t xml:space="preserve">предоставя </w:t>
      </w:r>
      <w:r w:rsidRPr="008F59FF">
        <w:rPr>
          <w:bCs/>
        </w:rPr>
        <w:t xml:space="preserve">Услугите </w:t>
      </w:r>
      <w:r w:rsidRPr="008F59FF">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съответно Приложения №№ 1, 2, 3 и 4 към този Договор („</w:t>
      </w:r>
      <w:r w:rsidRPr="008F59FF">
        <w:rPr>
          <w:b/>
        </w:rPr>
        <w:t>Приложенията</w:t>
      </w:r>
      <w:r w:rsidRPr="008F59FF">
        <w:t>“) и представляващи неразделна част от него.</w:t>
      </w:r>
    </w:p>
    <w:p w:rsidR="00C53F7D" w:rsidRPr="008F59FF" w:rsidRDefault="00C53F7D" w:rsidP="00C53F7D">
      <w:pPr>
        <w:widowControl w:val="0"/>
        <w:jc w:val="both"/>
        <w:rPr>
          <w:b/>
        </w:rPr>
      </w:pPr>
    </w:p>
    <w:p w:rsidR="00C53F7D" w:rsidRPr="00576876" w:rsidRDefault="00C53F7D" w:rsidP="00C53F7D">
      <w:pPr>
        <w:widowControl w:val="0"/>
        <w:ind w:firstLine="720"/>
        <w:jc w:val="both"/>
      </w:pPr>
      <w:r w:rsidRPr="008F59FF">
        <w:rPr>
          <w:b/>
        </w:rPr>
        <w:t>Чл. 3.</w:t>
      </w:r>
      <w:r w:rsidRPr="008F59FF">
        <w:t xml:space="preserve"> В срок до 2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2 (два) дни от настъпване на съответното обстоятелство.</w:t>
      </w:r>
      <w:r w:rsidRPr="008F59FF">
        <w:rPr>
          <w:i/>
        </w:rPr>
        <w:t xml:space="preserve"> </w:t>
      </w:r>
      <w:r w:rsidRPr="008F59FF">
        <w:t>(</w:t>
      </w:r>
      <w:r w:rsidRPr="008F59FF">
        <w:rPr>
          <w:i/>
        </w:rPr>
        <w:t>ако е приложимо</w:t>
      </w:r>
      <w:r w:rsidRPr="008F59FF">
        <w:t>)</w:t>
      </w:r>
    </w:p>
    <w:p w:rsidR="00C53F7D" w:rsidRPr="00576876" w:rsidRDefault="00C53F7D" w:rsidP="00C53F7D">
      <w:pPr>
        <w:keepNext/>
        <w:keepLines/>
        <w:spacing w:before="240" w:after="240"/>
        <w:ind w:firstLine="720"/>
        <w:jc w:val="both"/>
        <w:outlineLvl w:val="1"/>
        <w:rPr>
          <w:b/>
          <w:bCs/>
          <w:color w:val="000000"/>
          <w:szCs w:val="26"/>
        </w:rPr>
      </w:pPr>
      <w:r w:rsidRPr="00576876">
        <w:rPr>
          <w:b/>
          <w:bCs/>
          <w:color w:val="000000"/>
          <w:szCs w:val="26"/>
        </w:rPr>
        <w:t>СРОК  НА ДОГОВОРА. СРОК И МЯСТО НА ИЗПЪЛНЕНИЕ</w:t>
      </w:r>
    </w:p>
    <w:p w:rsidR="004B2195" w:rsidRPr="002B1419" w:rsidRDefault="00C53F7D" w:rsidP="00C53F7D">
      <w:pPr>
        <w:tabs>
          <w:tab w:val="left" w:pos="720"/>
        </w:tabs>
        <w:jc w:val="both"/>
        <w:rPr>
          <w:bCs/>
        </w:rPr>
      </w:pPr>
      <w:r>
        <w:rPr>
          <w:b/>
        </w:rPr>
        <w:tab/>
      </w:r>
      <w:r w:rsidRPr="002B1419">
        <w:rPr>
          <w:b/>
        </w:rPr>
        <w:t>Чл. 4.</w:t>
      </w:r>
      <w:r w:rsidR="004B2195" w:rsidRPr="002B1419">
        <w:rPr>
          <w:b/>
        </w:rPr>
        <w:t xml:space="preserve"> (1)</w:t>
      </w:r>
      <w:r w:rsidRPr="002B1419">
        <w:t xml:space="preserve"> </w:t>
      </w:r>
      <w:r w:rsidRPr="002B1419">
        <w:rPr>
          <w:bCs/>
        </w:rPr>
        <w:t xml:space="preserve">Договорът </w:t>
      </w:r>
      <w:r w:rsidR="004B2195" w:rsidRPr="002B1419">
        <w:t xml:space="preserve"> е със срок на действие </w:t>
      </w:r>
      <w:r w:rsidR="004B2195" w:rsidRPr="002B1419">
        <w:rPr>
          <w:bCs/>
        </w:rPr>
        <w:t>36 (тридесет и шест)</w:t>
      </w:r>
      <w:r w:rsidR="004B2195" w:rsidRPr="002B1419">
        <w:t xml:space="preserve"> месеца</w:t>
      </w:r>
      <w:r w:rsidR="004B2195" w:rsidRPr="002B1419">
        <w:rPr>
          <w:bCs/>
        </w:rPr>
        <w:t>, считано от датата на влизане в сила на договора.</w:t>
      </w:r>
    </w:p>
    <w:p w:rsidR="00175575" w:rsidRDefault="00175575" w:rsidP="00175575">
      <w:pPr>
        <w:ind w:firstLine="708"/>
        <w:jc w:val="both"/>
      </w:pPr>
      <w:r>
        <w:rPr>
          <w:b/>
          <w:bCs/>
        </w:rPr>
        <w:t>(2)</w:t>
      </w:r>
      <w:r>
        <w:t xml:space="preserve"> Договорът влиза в сила от датата на подписването му от двете страни, в случай че същият бъде подписан след 24.06.2020 г. </w:t>
      </w:r>
      <w:r w:rsidR="009447EB">
        <w:t>Ако</w:t>
      </w:r>
      <w:r>
        <w:t xml:space="preserve"> договорът бъде подписан преди 24.06.2020 г., влиза в сила от 25.06.2020 г.    </w:t>
      </w:r>
    </w:p>
    <w:p w:rsidR="00175575" w:rsidRDefault="00175575" w:rsidP="00175575">
      <w:pPr>
        <w:rPr>
          <w:rFonts w:ascii="Calibri" w:hAnsi="Calibri"/>
          <w:sz w:val="22"/>
          <w:szCs w:val="22"/>
        </w:rPr>
      </w:pPr>
    </w:p>
    <w:p w:rsidR="00C53F7D" w:rsidRPr="002B1419" w:rsidRDefault="00C53F7D" w:rsidP="00C53F7D">
      <w:pPr>
        <w:tabs>
          <w:tab w:val="left" w:pos="709"/>
        </w:tabs>
        <w:jc w:val="both"/>
      </w:pPr>
      <w:r w:rsidRPr="002B1419">
        <w:rPr>
          <w:b/>
        </w:rPr>
        <w:tab/>
        <w:t>Чл. 5. (1)</w:t>
      </w:r>
      <w:r w:rsidRPr="002B1419">
        <w:t xml:space="preserve"> Срокът за изпълнение на Услугите са както следва:</w:t>
      </w:r>
    </w:p>
    <w:p w:rsidR="00C53F7D" w:rsidRPr="002B1419" w:rsidRDefault="00C53F7D" w:rsidP="00C53F7D">
      <w:pPr>
        <w:tabs>
          <w:tab w:val="left" w:pos="709"/>
        </w:tabs>
        <w:jc w:val="both"/>
      </w:pPr>
      <w:r w:rsidRPr="002B1419">
        <w:tab/>
        <w:t>1. Обикновена поръчка – следва да се изпълни в срок до 48 часа.</w:t>
      </w:r>
    </w:p>
    <w:p w:rsidR="00C53F7D" w:rsidRPr="002B1419" w:rsidRDefault="00C53F7D" w:rsidP="00C53F7D">
      <w:pPr>
        <w:tabs>
          <w:tab w:val="left" w:pos="709"/>
        </w:tabs>
        <w:jc w:val="both"/>
      </w:pPr>
      <w:r w:rsidRPr="002B1419">
        <w:tab/>
        <w:t>- При обикновена поръчка на превод от и на езиците от 1-ва група следва да бъдат преведени до 20 страници на и от всеки един от езиците включени в група;</w:t>
      </w:r>
    </w:p>
    <w:p w:rsidR="00C53F7D" w:rsidRPr="00686153" w:rsidRDefault="00C53F7D" w:rsidP="00C53F7D">
      <w:pPr>
        <w:tabs>
          <w:tab w:val="left" w:pos="709"/>
        </w:tabs>
        <w:jc w:val="both"/>
      </w:pPr>
      <w:r w:rsidRPr="002B1419">
        <w:tab/>
        <w:t>- При обикновена поръчка на превод от и на езиците от 2-ра група следва да бъдат</w:t>
      </w:r>
      <w:r w:rsidRPr="00686153">
        <w:t xml:space="preserve"> преведени до 10 страници на и от всеки един от езиците включени в група;</w:t>
      </w:r>
    </w:p>
    <w:p w:rsidR="00C53F7D" w:rsidRPr="00686153" w:rsidRDefault="00C53F7D" w:rsidP="00C53F7D">
      <w:pPr>
        <w:tabs>
          <w:tab w:val="left" w:pos="709"/>
        </w:tabs>
        <w:jc w:val="both"/>
      </w:pPr>
      <w:r w:rsidRPr="00686153">
        <w:tab/>
        <w:t>- При обикновена поръчка на превод от и на езиците от 3-та група следва да бъдат преведени до 5 страници на и от всеки един от езиците включени в група;</w:t>
      </w:r>
    </w:p>
    <w:p w:rsidR="00C53F7D" w:rsidRPr="00686153" w:rsidRDefault="00C53F7D" w:rsidP="00C53F7D">
      <w:pPr>
        <w:tabs>
          <w:tab w:val="left" w:pos="709"/>
        </w:tabs>
        <w:jc w:val="both"/>
      </w:pPr>
      <w:r w:rsidRPr="00686153">
        <w:tab/>
        <w:t>2. Бърза поръчка – следва да се изпълни в срок до 24 часа.</w:t>
      </w:r>
    </w:p>
    <w:p w:rsidR="00C53F7D" w:rsidRPr="00686153" w:rsidRDefault="00C53F7D" w:rsidP="00C53F7D">
      <w:pPr>
        <w:tabs>
          <w:tab w:val="left" w:pos="709"/>
        </w:tabs>
        <w:jc w:val="both"/>
      </w:pPr>
      <w:r w:rsidRPr="00686153">
        <w:tab/>
        <w:t>- При бърза поръчка на превод от и на езиците от 1-ва група следва да бъдат преведени до 50 страници на и от всеки един от езиците включени в група;</w:t>
      </w:r>
    </w:p>
    <w:p w:rsidR="00C53F7D" w:rsidRPr="00686153" w:rsidRDefault="00C53F7D" w:rsidP="00C53F7D">
      <w:pPr>
        <w:tabs>
          <w:tab w:val="left" w:pos="709"/>
        </w:tabs>
        <w:jc w:val="both"/>
      </w:pPr>
      <w:r w:rsidRPr="00686153">
        <w:tab/>
        <w:t>- При бърза поръчка на превод от и на езиците от 2-ра група следва да бъдат преведени до 30 страници на и от всеки един от езиците включени в група;</w:t>
      </w:r>
    </w:p>
    <w:p w:rsidR="00C53F7D" w:rsidRPr="00686153" w:rsidRDefault="00C53F7D" w:rsidP="00C53F7D">
      <w:pPr>
        <w:tabs>
          <w:tab w:val="left" w:pos="709"/>
        </w:tabs>
        <w:jc w:val="both"/>
      </w:pPr>
      <w:r w:rsidRPr="00686153">
        <w:tab/>
        <w:t xml:space="preserve">- При бърза поръчка на превод от и на езиците от 3-та група следва да бъдат преведени до 20 страници на и от всеки един от езиците включени в група; </w:t>
      </w:r>
    </w:p>
    <w:p w:rsidR="00C53F7D" w:rsidRPr="00686153" w:rsidRDefault="00C53F7D" w:rsidP="00C53F7D">
      <w:pPr>
        <w:tabs>
          <w:tab w:val="left" w:pos="709"/>
        </w:tabs>
        <w:jc w:val="both"/>
      </w:pPr>
      <w:r w:rsidRPr="00686153">
        <w:rPr>
          <w:b/>
        </w:rPr>
        <w:tab/>
        <w:t>(2)</w:t>
      </w:r>
      <w:r w:rsidRPr="00686153">
        <w:t xml:space="preserve"> При необходимост от преводачески услуги от български на други чужди езици и обратно, извън посочените в Техническата спецификация групи езици, ще се извършва при условията и сроковете (съответно обикновена и бърза поръчка), за езиците от трета група.</w:t>
      </w:r>
    </w:p>
    <w:p w:rsidR="00C53F7D" w:rsidRPr="00D35B84" w:rsidRDefault="00C53F7D" w:rsidP="00C53F7D">
      <w:pPr>
        <w:tabs>
          <w:tab w:val="left" w:pos="709"/>
        </w:tabs>
        <w:jc w:val="both"/>
      </w:pPr>
    </w:p>
    <w:p w:rsidR="00A0021A" w:rsidRDefault="00C53F7D" w:rsidP="00A0021A">
      <w:pPr>
        <w:ind w:firstLine="720"/>
        <w:jc w:val="both"/>
      </w:pPr>
      <w:r w:rsidRPr="00D35B84">
        <w:rPr>
          <w:b/>
        </w:rPr>
        <w:t xml:space="preserve">Чл. </w:t>
      </w:r>
      <w:r>
        <w:rPr>
          <w:b/>
        </w:rPr>
        <w:t>6</w:t>
      </w:r>
      <w:r w:rsidRPr="00D35B84">
        <w:rPr>
          <w:b/>
        </w:rPr>
        <w:t>.</w:t>
      </w:r>
      <w:r w:rsidRPr="00D35B84">
        <w:t xml:space="preserve"> </w:t>
      </w:r>
      <w:r w:rsidR="00A0021A">
        <w:t xml:space="preserve">(1) </w:t>
      </w:r>
      <w:r w:rsidRPr="00D35B84">
        <w:t xml:space="preserve">Мястото на изпълнение на </w:t>
      </w:r>
      <w:r w:rsidRPr="00686153">
        <w:t xml:space="preserve">Дейностите </w:t>
      </w:r>
      <w:r>
        <w:t xml:space="preserve">е </w:t>
      </w:r>
      <w:r w:rsidRPr="00686153">
        <w:t>в офис помещения на избрания изпълнител</w:t>
      </w:r>
      <w:r w:rsidR="00A0021A">
        <w:t>.</w:t>
      </w:r>
      <w:r w:rsidRPr="005A2DBB">
        <w:rPr>
          <w:color w:val="FF0000"/>
        </w:rPr>
        <w:t xml:space="preserve"> </w:t>
      </w:r>
    </w:p>
    <w:p w:rsidR="00A0021A" w:rsidRPr="00A0021A" w:rsidRDefault="00A0021A" w:rsidP="00A0021A">
      <w:pPr>
        <w:ind w:firstLine="567"/>
        <w:jc w:val="both"/>
      </w:pPr>
      <w:r w:rsidRPr="00A0021A">
        <w:t xml:space="preserve"> (2) Преводите на материалите се предават от упълномощения представител на Изпълнителя на Възложителя на хартиен носител в помещения на Възложителя в гр. София. </w:t>
      </w:r>
      <w:r w:rsidRPr="00A0021A">
        <w:rPr>
          <w:b/>
        </w:rPr>
        <w:t>и</w:t>
      </w:r>
      <w:r w:rsidRPr="00A0021A">
        <w:t xml:space="preserve"> в електронен формат (</w:t>
      </w:r>
      <w:r w:rsidRPr="00A0021A">
        <w:rPr>
          <w:lang w:val="en-US"/>
        </w:rPr>
        <w:t>DOC</w:t>
      </w:r>
      <w:r w:rsidRPr="00A0021A">
        <w:rPr>
          <w:lang w:val="ru-RU"/>
        </w:rPr>
        <w:t xml:space="preserve">, </w:t>
      </w:r>
      <w:r w:rsidRPr="00A0021A">
        <w:rPr>
          <w:lang w:val="en-US"/>
        </w:rPr>
        <w:t>PDF</w:t>
      </w:r>
      <w:r w:rsidRPr="00A0021A">
        <w:rPr>
          <w:lang w:val="ru-RU"/>
        </w:rPr>
        <w:t xml:space="preserve">, </w:t>
      </w:r>
      <w:r w:rsidRPr="00A0021A">
        <w:rPr>
          <w:lang w:val="en-US"/>
        </w:rPr>
        <w:t>XLS</w:t>
      </w:r>
      <w:r w:rsidRPr="00A0021A">
        <w:t>) посредством запис върху оптичен носител и/или чрез е-</w:t>
      </w:r>
      <w:r w:rsidRPr="00A0021A">
        <w:rPr>
          <w:lang w:val="en-US"/>
        </w:rPr>
        <w:t>mail</w:t>
      </w:r>
      <w:r w:rsidRPr="00A0021A">
        <w:t xml:space="preserve"> (електронна поща). </w:t>
      </w:r>
    </w:p>
    <w:p w:rsidR="00C53F7D" w:rsidRPr="00D35B84" w:rsidRDefault="00C53F7D" w:rsidP="00C53F7D">
      <w:pPr>
        <w:keepNext/>
        <w:keepLines/>
        <w:spacing w:before="240" w:after="240"/>
        <w:ind w:firstLine="720"/>
        <w:jc w:val="both"/>
        <w:outlineLvl w:val="1"/>
        <w:rPr>
          <w:b/>
          <w:bCs/>
          <w:color w:val="000000"/>
          <w:szCs w:val="26"/>
        </w:rPr>
      </w:pPr>
      <w:r w:rsidRPr="00D35B84">
        <w:rPr>
          <w:b/>
          <w:bCs/>
          <w:color w:val="000000"/>
          <w:szCs w:val="26"/>
        </w:rPr>
        <w:t xml:space="preserve">ЦЕНА, РЕД И СРОКОВЕ ЗА ПЛАЩАНЕ. </w:t>
      </w:r>
    </w:p>
    <w:p w:rsidR="00C53F7D" w:rsidRPr="00D35B84" w:rsidRDefault="00C53F7D" w:rsidP="00C53F7D">
      <w:pPr>
        <w:widowControl w:val="0"/>
        <w:ind w:firstLine="720"/>
        <w:jc w:val="both"/>
      </w:pPr>
      <w:r>
        <w:rPr>
          <w:b/>
        </w:rPr>
        <w:t>Чл. 7</w:t>
      </w:r>
      <w:r w:rsidRPr="00D35B84">
        <w:rPr>
          <w:b/>
        </w:rPr>
        <w:t>.</w:t>
      </w:r>
      <w:r w:rsidRPr="00D35B84">
        <w:t xml:space="preserve"> </w:t>
      </w:r>
      <w:r w:rsidRPr="00D35B84">
        <w:rPr>
          <w:b/>
        </w:rPr>
        <w:t>(1)</w:t>
      </w:r>
      <w:r w:rsidRPr="00D35B84">
        <w:rPr>
          <w:color w:val="FF0000"/>
        </w:rPr>
        <w:t xml:space="preserve"> </w:t>
      </w:r>
      <w:r w:rsidRPr="00D35B84">
        <w:t xml:space="preserve">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Pr="00C575D8">
        <w:t>844 000,00 /осемстотин четиридесет и четири хиляди</w:t>
      </w:r>
      <w:r>
        <w:t>/лева без вкл. ДДС</w:t>
      </w:r>
      <w:r w:rsidRPr="00D35B84">
        <w:t xml:space="preserve"> </w:t>
      </w:r>
      <w:r>
        <w:t>и 1 012 800</w:t>
      </w:r>
      <w:r w:rsidRPr="00D35B84">
        <w:t xml:space="preserve"> </w:t>
      </w:r>
      <w:r>
        <w:t xml:space="preserve">(един милион </w:t>
      </w:r>
      <w:r>
        <w:lastRenderedPageBreak/>
        <w:t xml:space="preserve">дванадесет хиляди и осемстотин) </w:t>
      </w:r>
      <w:r w:rsidRPr="00D35B84">
        <w:rPr>
          <w:color w:val="000000"/>
        </w:rPr>
        <w:t>лева</w:t>
      </w:r>
      <w:r w:rsidRPr="00D35B84">
        <w:t xml:space="preserve"> с ДДС (наричана по-нататък „</w:t>
      </w:r>
      <w:r w:rsidRPr="00D35B84">
        <w:rPr>
          <w:b/>
        </w:rPr>
        <w:t>Цената</w:t>
      </w:r>
      <w:r w:rsidRPr="00D35B84">
        <w:t>“ или „Стойността на Договора“).</w:t>
      </w:r>
    </w:p>
    <w:p w:rsidR="00C53F7D" w:rsidRPr="00D35B84" w:rsidRDefault="00C53F7D" w:rsidP="00C53F7D">
      <w:pPr>
        <w:widowControl w:val="0"/>
        <w:ind w:firstLine="720"/>
        <w:jc w:val="both"/>
        <w:rPr>
          <w:bCs/>
        </w:rPr>
      </w:pPr>
      <w:r w:rsidRPr="00D35B84">
        <w:rPr>
          <w:b/>
        </w:rPr>
        <w:t>(2)</w:t>
      </w:r>
      <w:r w:rsidRPr="00D35B84">
        <w:t xml:space="preserve"> В Цената по ал. 1 са включени всички разходи на ИЗПЪЛНИТЕЛЯ за изпълнение на Услугите,</w:t>
      </w:r>
      <w:r>
        <w:t xml:space="preserve"> </w:t>
      </w:r>
      <w:r w:rsidRPr="00D35B84">
        <w:t xml:space="preserve">включително и разходите за персонала, който ще изпълнява поръчката, и/или на членовете на ръководния </w:t>
      </w:r>
      <w:r w:rsidRPr="00C575D8">
        <w:t>състав, които ще отговарят за изпълнението и за неговите подизпълнители (</w:t>
      </w:r>
      <w:r w:rsidRPr="00C575D8">
        <w:rPr>
          <w:i/>
        </w:rPr>
        <w:t>ако е приложимо</w:t>
      </w:r>
      <w:r w:rsidRPr="00C575D8">
        <w:t>),</w:t>
      </w:r>
      <w:r>
        <w:t xml:space="preserve"> </w:t>
      </w:r>
      <w:r w:rsidRPr="00D35B84">
        <w:t xml:space="preserve">като </w:t>
      </w:r>
      <w:r w:rsidRPr="00D35B84">
        <w:rPr>
          <w:bCs/>
        </w:rPr>
        <w:t>ВЪЗЛОЖИТЕЛЯТ не дължи заплащането на каквито и да е други разноски, направени от ИЗПЪЛНИТЕЛЯ.</w:t>
      </w:r>
    </w:p>
    <w:p w:rsidR="00C53F7D" w:rsidRPr="00D35B84" w:rsidRDefault="00C53F7D" w:rsidP="00C53F7D">
      <w:pPr>
        <w:tabs>
          <w:tab w:val="left" w:pos="0"/>
        </w:tabs>
        <w:jc w:val="both"/>
      </w:pPr>
      <w:r>
        <w:rPr>
          <w:b/>
        </w:rPr>
        <w:tab/>
      </w:r>
      <w:r w:rsidRPr="00D35B84">
        <w:rPr>
          <w:b/>
        </w:rPr>
        <w:t>(3)</w:t>
      </w:r>
      <w:r w:rsidRPr="00D35B84">
        <w:t xml:space="preserve"> Цената, посочена в ал. 1, е фиксирана/крайна </w:t>
      </w:r>
      <w:r>
        <w:t>единичните цени</w:t>
      </w:r>
      <w:r w:rsidRPr="00D35B84">
        <w:t xml:space="preserve"> за отделните </w:t>
      </w:r>
      <w:r>
        <w:t xml:space="preserve">видове преводи, посочени в </w:t>
      </w:r>
      <w:r w:rsidRPr="00D35B84">
        <w:t>Ценовото предложение</w:t>
      </w:r>
      <w:r>
        <w:t xml:space="preserve"> </w:t>
      </w:r>
      <w:r w:rsidRPr="00D35B84">
        <w:t xml:space="preserve">на ИЗПЪЛНИТЕЛЯ, са фиксирани/крайни за времето на изпълнение на Договора и </w:t>
      </w:r>
      <w:r>
        <w:t xml:space="preserve"> н</w:t>
      </w:r>
      <w:r w:rsidRPr="00D35B84">
        <w:t>е подлежат на промяна</w:t>
      </w:r>
      <w:r>
        <w:t>.</w:t>
      </w:r>
      <w:r w:rsidRPr="00D35B84">
        <w:t xml:space="preserve"> </w:t>
      </w:r>
    </w:p>
    <w:p w:rsidR="00C53F7D" w:rsidRPr="00D35B84" w:rsidRDefault="00C53F7D" w:rsidP="00C53F7D">
      <w:pPr>
        <w:spacing w:after="200"/>
        <w:ind w:firstLine="709"/>
        <w:jc w:val="both"/>
      </w:pPr>
      <w:r w:rsidRPr="009007FE">
        <w:rPr>
          <w:b/>
        </w:rPr>
        <w:t>(4)</w:t>
      </w:r>
      <w:r>
        <w:t xml:space="preserve"> </w:t>
      </w:r>
      <w:r w:rsidRPr="009007FE">
        <w:t xml:space="preserve">При необходимост от официални преводи/легализация на документи от български на чужди езици, и от чужди на български език, преводът на документа трябва да бъде заверен от сектор „Легализации и заверки” в Дирекция „Административно обслужване на български и чужди граждани (АОБЧГ) на Министерството на външните работи на Република България, </w:t>
      </w:r>
      <w:r w:rsidRPr="00D35B84">
        <w:t xml:space="preserve">такива разходи не се считат за включени в Цената и се заплащат от ИЗПЪЛНИТЕЛЯ за сметка на ВЪЗЛОЖИТЕЛЯ. В </w:t>
      </w:r>
      <w:r>
        <w:t>този</w:t>
      </w:r>
      <w:r w:rsidRPr="00D35B84">
        <w:t xml:space="preserve"> случай, направените от ИЗПЪЛНИТЕЛЯ разходи се възстановяват на ИЗПЪЛНИТЕЛЯ от ВЪЗЛОЖИТЕЛЯ срещу представяне на отчетен документ, и</w:t>
      </w:r>
      <w:r>
        <w:t>здаден на името на ВЪЗЛОЖИТЕЛЯ.</w:t>
      </w:r>
    </w:p>
    <w:p w:rsidR="00C53F7D" w:rsidRPr="00D35B84" w:rsidRDefault="00C53F7D" w:rsidP="00C53F7D">
      <w:pPr>
        <w:widowControl w:val="0"/>
        <w:jc w:val="both"/>
      </w:pPr>
      <w:r w:rsidRPr="00D35B84">
        <w:tab/>
      </w:r>
    </w:p>
    <w:p w:rsidR="00C53F7D" w:rsidRDefault="00C53F7D" w:rsidP="00C53F7D">
      <w:pPr>
        <w:widowControl w:val="0"/>
        <w:ind w:firstLine="709"/>
        <w:jc w:val="both"/>
      </w:pPr>
      <w:r w:rsidRPr="00D35B84">
        <w:rPr>
          <w:b/>
        </w:rPr>
        <w:t xml:space="preserve">Чл. </w:t>
      </w:r>
      <w:r>
        <w:rPr>
          <w:b/>
        </w:rPr>
        <w:t>8</w:t>
      </w:r>
      <w:r w:rsidRPr="00D35B84">
        <w:rPr>
          <w:b/>
        </w:rPr>
        <w:t>.</w:t>
      </w:r>
      <w:r>
        <w:rPr>
          <w:b/>
        </w:rPr>
        <w:t xml:space="preserve"> (1)</w:t>
      </w:r>
      <w:r w:rsidRPr="00D35B84">
        <w:rPr>
          <w:b/>
        </w:rPr>
        <w:t xml:space="preserve"> </w:t>
      </w:r>
      <w:r w:rsidRPr="00D35B84">
        <w:t>ВЪЗЛОЖИТЕЛЯТ плаща на ИЗПЪЛНИТЕЛЯ Ценат</w:t>
      </w:r>
      <w:r>
        <w:t xml:space="preserve">а по този Договор, както следва: </w:t>
      </w:r>
      <w:r w:rsidRPr="00D35B84">
        <w:t>чрез</w:t>
      </w:r>
      <w:r>
        <w:t xml:space="preserve"> </w:t>
      </w:r>
      <w:r w:rsidRPr="00D35B84">
        <w:t>периодични плащания въз основа</w:t>
      </w:r>
      <w:r>
        <w:t xml:space="preserve"> на фактура в оригинал,</w:t>
      </w:r>
      <w:r w:rsidRPr="009007FE">
        <w:t xml:space="preserve"> заявки и протоколи за пр</w:t>
      </w:r>
      <w:r>
        <w:t xml:space="preserve">еводите, включени във фактурата. </w:t>
      </w:r>
    </w:p>
    <w:p w:rsidR="00C53F7D" w:rsidRPr="009007FE" w:rsidRDefault="00C53F7D" w:rsidP="00C53F7D">
      <w:pPr>
        <w:widowControl w:val="0"/>
        <w:ind w:firstLine="709"/>
        <w:jc w:val="both"/>
      </w:pPr>
      <w:r w:rsidRPr="001B0072">
        <w:rPr>
          <w:b/>
        </w:rPr>
        <w:t>(2)</w:t>
      </w:r>
      <w:r>
        <w:t xml:space="preserve"> </w:t>
      </w:r>
      <w:r w:rsidRPr="009007FE">
        <w:t>Всеки първи ден от седмицата Изпълнителя издава на възложителя проформа фактура за представените и приети от Възложителя услуги през предходната седмица, придружена със заявки и протоколи за преводите, включени във фактурата.</w:t>
      </w:r>
      <w:r>
        <w:t xml:space="preserve"> </w:t>
      </w:r>
      <w:r w:rsidRPr="009007FE">
        <w:t xml:space="preserve">След проверка за верността на данните в проформа фактурата от страна на възложителя, Изпълнителя издава фактурата </w:t>
      </w:r>
      <w:r w:rsidRPr="009007FE">
        <w:rPr>
          <w:lang w:val="en-US"/>
        </w:rPr>
        <w:t>(</w:t>
      </w:r>
      <w:r w:rsidRPr="009007FE">
        <w:t>хартиена или електронна, съгласно Закона за електронния документ и електронния подпис</w:t>
      </w:r>
      <w:r w:rsidRPr="009007FE">
        <w:rPr>
          <w:lang w:val="en-US"/>
        </w:rPr>
        <w:t>)</w:t>
      </w:r>
      <w:r>
        <w:t xml:space="preserve"> в оригинал</w:t>
      </w:r>
      <w:r w:rsidRPr="009007FE">
        <w:t>, за представените и приети от Възложителя услуги.</w:t>
      </w:r>
    </w:p>
    <w:p w:rsidR="00C53F7D" w:rsidRPr="009007FE" w:rsidRDefault="00C53F7D" w:rsidP="00C53F7D">
      <w:pPr>
        <w:widowControl w:val="0"/>
        <w:ind w:firstLine="709"/>
        <w:jc w:val="both"/>
      </w:pPr>
      <w:r w:rsidRPr="001B0072">
        <w:rPr>
          <w:b/>
        </w:rPr>
        <w:t>(3)</w:t>
      </w:r>
      <w:r>
        <w:t xml:space="preserve"> </w:t>
      </w:r>
      <w:r w:rsidRPr="009007FE">
        <w:t xml:space="preserve">Заплащането на услугата се извършва по банков път с платежно нареждане,по сметка на Изпълнителя в срок до 10 (десет) работни дни след представяне на </w:t>
      </w:r>
      <w:r>
        <w:t>документите по ал. 1</w:t>
      </w:r>
      <w:r w:rsidRPr="009007FE">
        <w:t>.</w:t>
      </w:r>
    </w:p>
    <w:p w:rsidR="00C53F7D" w:rsidRPr="009007FE" w:rsidRDefault="00C53F7D" w:rsidP="00C53F7D">
      <w:pPr>
        <w:widowControl w:val="0"/>
        <w:ind w:firstLine="709"/>
        <w:jc w:val="both"/>
      </w:pPr>
      <w:r w:rsidRPr="001B0072">
        <w:rPr>
          <w:b/>
        </w:rPr>
        <w:t>(4)</w:t>
      </w:r>
      <w:r>
        <w:t xml:space="preserve"> </w:t>
      </w:r>
      <w:r w:rsidRPr="009007FE">
        <w:t xml:space="preserve">Във фактурите (проформа и оригинал) всеки превод се изписва на отделен ред и се посочва вида превод, езика на който се превежда, номер на преписка, номер на заявка, брой преведени страници. </w:t>
      </w:r>
    </w:p>
    <w:p w:rsidR="00C53F7D" w:rsidRPr="00576876" w:rsidRDefault="00C53F7D" w:rsidP="00C53F7D">
      <w:pPr>
        <w:widowControl w:val="0"/>
        <w:ind w:firstLine="709"/>
        <w:jc w:val="both"/>
      </w:pPr>
    </w:p>
    <w:p w:rsidR="00C53F7D" w:rsidRPr="00576876" w:rsidRDefault="00C53F7D" w:rsidP="00C53F7D">
      <w:pPr>
        <w:widowControl w:val="0"/>
        <w:ind w:firstLine="709"/>
        <w:jc w:val="both"/>
      </w:pPr>
      <w:r>
        <w:rPr>
          <w:b/>
        </w:rPr>
        <w:t>Чл. 9</w:t>
      </w:r>
      <w:r w:rsidRPr="00576876">
        <w:rPr>
          <w:b/>
        </w:rPr>
        <w:t xml:space="preserve">. </w:t>
      </w:r>
      <w:r>
        <w:rPr>
          <w:b/>
        </w:rPr>
        <w:t xml:space="preserve">(1) </w:t>
      </w:r>
      <w:r w:rsidRPr="00576876">
        <w:t>Всички плащания по този Догово</w:t>
      </w:r>
      <w:r>
        <w:t>р се извършват в лева</w:t>
      </w:r>
      <w:r w:rsidRPr="00576876">
        <w:t xml:space="preserve"> чрез банков превод по следната банкова сметка на ИЗПЪЛНИТЕЛЯ: </w:t>
      </w:r>
    </w:p>
    <w:p w:rsidR="00C53F7D" w:rsidRPr="00576876" w:rsidRDefault="00C53F7D" w:rsidP="00C53F7D">
      <w:pPr>
        <w:jc w:val="both"/>
      </w:pPr>
      <w:r w:rsidRPr="00576876">
        <w:t>Банка:</w:t>
      </w:r>
      <w:r w:rsidRPr="00576876">
        <w:tab/>
        <w:t>[…………………………….]</w:t>
      </w:r>
    </w:p>
    <w:p w:rsidR="00C53F7D" w:rsidRPr="00576876" w:rsidRDefault="00C53F7D" w:rsidP="00C53F7D">
      <w:pPr>
        <w:jc w:val="both"/>
      </w:pPr>
      <w:r w:rsidRPr="00576876">
        <w:t>BIC:</w:t>
      </w:r>
      <w:r w:rsidRPr="00576876">
        <w:tab/>
        <w:t>[…………………………….]</w:t>
      </w:r>
    </w:p>
    <w:p w:rsidR="00C53F7D" w:rsidRPr="00576876" w:rsidRDefault="00C53F7D" w:rsidP="00C53F7D">
      <w:pPr>
        <w:jc w:val="both"/>
      </w:pPr>
      <w:r w:rsidRPr="00576876">
        <w:t>IBAN:</w:t>
      </w:r>
      <w:r w:rsidRPr="00576876">
        <w:tab/>
        <w:t>[…………………………….].</w:t>
      </w:r>
    </w:p>
    <w:p w:rsidR="00C53F7D" w:rsidRPr="00A974A2" w:rsidRDefault="00C53F7D" w:rsidP="00C53F7D">
      <w:pPr>
        <w:ind w:firstLine="720"/>
        <w:jc w:val="both"/>
      </w:pPr>
      <w:r w:rsidRPr="00ED5EDB">
        <w:rPr>
          <w:b/>
        </w:rPr>
        <w:t>(2)</w:t>
      </w:r>
      <w:r w:rsidRPr="00A974A2">
        <w:t xml:space="preserve"> Изпълнителят е </w:t>
      </w:r>
      <w:r w:rsidRPr="00D35B84">
        <w:t xml:space="preserve">длъжен да уведомява писмено Възложителя за всички последващи промени по ал. 1 в срок от </w:t>
      </w:r>
      <w:r>
        <w:t>3 (три)</w:t>
      </w:r>
      <w:r w:rsidRPr="00D35B84">
        <w:t xml:space="preserve"> дни, считано от момента на промяната. В случай че Изпълнителят не уведоми Възложителя в този</w:t>
      </w:r>
      <w:r w:rsidRPr="00A974A2">
        <w:t xml:space="preserve"> срок, счита се, че плащанията са надлежно извършени.</w:t>
      </w:r>
    </w:p>
    <w:p w:rsidR="00C53F7D" w:rsidRPr="00A974A2" w:rsidRDefault="00C53F7D" w:rsidP="00C53F7D">
      <w:pPr>
        <w:jc w:val="both"/>
        <w:rPr>
          <w:b/>
        </w:rPr>
      </w:pPr>
    </w:p>
    <w:p w:rsidR="00C53F7D" w:rsidRPr="00576876" w:rsidRDefault="00C53F7D" w:rsidP="00C53F7D">
      <w:pPr>
        <w:ind w:firstLine="720"/>
        <w:jc w:val="both"/>
      </w:pPr>
      <w:r w:rsidRPr="00576876">
        <w:rPr>
          <w:b/>
        </w:rPr>
        <w:t>[Чл. 1</w:t>
      </w:r>
      <w:r>
        <w:rPr>
          <w:b/>
        </w:rPr>
        <w:t>0</w:t>
      </w:r>
      <w:r w:rsidRPr="00576876">
        <w:rPr>
          <w:b/>
        </w:rPr>
        <w:t xml:space="preserve">. </w:t>
      </w:r>
      <w:r w:rsidRPr="00576876">
        <w:rPr>
          <w:vertAlign w:val="superscript"/>
        </w:rPr>
        <w:footnoteReference w:id="2"/>
      </w:r>
      <w:r w:rsidRPr="00576876">
        <w:t>:</w:t>
      </w:r>
    </w:p>
    <w:p w:rsidR="00C53F7D" w:rsidRPr="00576876" w:rsidRDefault="00C53F7D" w:rsidP="00C53F7D">
      <w:pPr>
        <w:ind w:firstLine="720"/>
        <w:jc w:val="both"/>
      </w:pPr>
      <w:r w:rsidRPr="00576876">
        <w:t>[</w:t>
      </w:r>
      <w:r w:rsidRPr="00576876">
        <w:rPr>
          <w:b/>
        </w:rPr>
        <w:t xml:space="preserve">Чл. …. </w:t>
      </w:r>
      <w:r w:rsidRPr="00576876">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w:t>
      </w:r>
      <w:r w:rsidRPr="00576876">
        <w:lastRenderedPageBreak/>
        <w:t>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C53F7D" w:rsidRPr="00576876" w:rsidRDefault="00C53F7D" w:rsidP="00C53F7D">
      <w:pPr>
        <w:jc w:val="both"/>
      </w:pPr>
      <w:r w:rsidRPr="00576876">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C53F7D" w:rsidRPr="00576876" w:rsidRDefault="00C53F7D" w:rsidP="00C53F7D">
      <w:pPr>
        <w:jc w:val="both"/>
      </w:pPr>
      <w:r w:rsidRPr="00576876">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 (</w:t>
      </w:r>
      <w:r w:rsidRPr="00576876">
        <w:rPr>
          <w:i/>
        </w:rPr>
        <w:t>словом</w:t>
      </w:r>
      <w:r w:rsidRPr="00576876">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b/>
        </w:rPr>
        <w:t>]</w:t>
      </w:r>
    </w:p>
    <w:p w:rsidR="00C53F7D" w:rsidRPr="00D35B84" w:rsidRDefault="00C53F7D" w:rsidP="00C53F7D">
      <w:pPr>
        <w:keepNext/>
        <w:keepLines/>
        <w:spacing w:before="240" w:after="240"/>
        <w:ind w:firstLine="720"/>
        <w:jc w:val="both"/>
        <w:outlineLvl w:val="1"/>
        <w:rPr>
          <w:b/>
          <w:bCs/>
          <w:color w:val="000000"/>
          <w:szCs w:val="26"/>
        </w:rPr>
      </w:pPr>
      <w:r w:rsidRPr="00576876">
        <w:rPr>
          <w:b/>
          <w:bCs/>
          <w:color w:val="000000"/>
          <w:szCs w:val="26"/>
        </w:rPr>
        <w:t>ГАРАНЦИЯ ЗА ИЗПЪЛНЕНИЕ</w:t>
      </w:r>
      <w:r>
        <w:rPr>
          <w:b/>
          <w:bCs/>
          <w:color w:val="000000"/>
          <w:szCs w:val="26"/>
          <w:vertAlign w:val="superscript"/>
        </w:rPr>
        <w:t xml:space="preserve"> </w:t>
      </w:r>
    </w:p>
    <w:p w:rsidR="00C53F7D" w:rsidRPr="00576876" w:rsidRDefault="00C53F7D" w:rsidP="00C53F7D">
      <w:pPr>
        <w:shd w:val="clear" w:color="auto" w:fill="FFFFFF"/>
        <w:ind w:firstLine="720"/>
        <w:jc w:val="both"/>
        <w:rPr>
          <w:b/>
        </w:rPr>
      </w:pPr>
      <w:r w:rsidRPr="00D35B84">
        <w:rPr>
          <w:b/>
        </w:rPr>
        <w:t>Гаранция за изпълнение</w:t>
      </w:r>
    </w:p>
    <w:p w:rsidR="00C53F7D" w:rsidRPr="00576876" w:rsidRDefault="00C53F7D" w:rsidP="00C53F7D">
      <w:pPr>
        <w:shd w:val="clear" w:color="auto" w:fill="FFFFFF"/>
        <w:jc w:val="both"/>
        <w:rPr>
          <w:b/>
        </w:rPr>
      </w:pPr>
    </w:p>
    <w:p w:rsidR="00C53F7D" w:rsidRPr="00576876" w:rsidRDefault="00C53F7D" w:rsidP="00C53F7D">
      <w:pPr>
        <w:shd w:val="clear" w:color="auto" w:fill="FFFFFF"/>
        <w:ind w:firstLine="720"/>
        <w:jc w:val="both"/>
        <w:rPr>
          <w:color w:val="000000"/>
          <w:spacing w:val="-2"/>
        </w:rPr>
      </w:pPr>
      <w:r w:rsidRPr="00576876">
        <w:rPr>
          <w:b/>
        </w:rPr>
        <w:t>Чл. 1</w:t>
      </w:r>
      <w:r>
        <w:rPr>
          <w:b/>
        </w:rPr>
        <w:t>1</w:t>
      </w:r>
      <w:r w:rsidRPr="00576876">
        <w:rPr>
          <w:b/>
        </w:rPr>
        <w:t xml:space="preserve">. </w:t>
      </w:r>
      <w:r w:rsidRPr="00576876">
        <w:rPr>
          <w:color w:val="000000"/>
          <w:spacing w:val="1"/>
        </w:rPr>
        <w:t xml:space="preserve">При подписването на този Договор, ИЗПЪЛНИТЕЛЯТ представя на </w:t>
      </w:r>
      <w:r w:rsidRPr="00576876">
        <w:t>ВЪЗЛОЖИТЕЛЯ</w:t>
      </w:r>
      <w:r w:rsidRPr="00576876">
        <w:rPr>
          <w:color w:val="000000"/>
          <w:spacing w:val="1"/>
        </w:rPr>
        <w:t xml:space="preserve"> гаранция за изпълнение в размер на</w:t>
      </w:r>
      <w:r>
        <w:rPr>
          <w:color w:val="000000"/>
          <w:spacing w:val="1"/>
        </w:rPr>
        <w:t xml:space="preserve"> 3</w:t>
      </w:r>
      <w:r w:rsidRPr="00576876">
        <w:rPr>
          <w:color w:val="000000"/>
          <w:spacing w:val="1"/>
        </w:rPr>
        <w:t xml:space="preserve">%  </w:t>
      </w:r>
      <w:r>
        <w:rPr>
          <w:color w:val="000000"/>
          <w:spacing w:val="1"/>
        </w:rPr>
        <w:t>(</w:t>
      </w:r>
      <w:r w:rsidRPr="00E0743B">
        <w:rPr>
          <w:color w:val="000000"/>
          <w:spacing w:val="1"/>
        </w:rPr>
        <w:t xml:space="preserve">три </w:t>
      </w:r>
      <w:r w:rsidRPr="00576876">
        <w:rPr>
          <w:color w:val="000000"/>
          <w:spacing w:val="1"/>
        </w:rPr>
        <w:t xml:space="preserve">на сто) от </w:t>
      </w:r>
      <w:r w:rsidRPr="00576876">
        <w:rPr>
          <w:color w:val="000000"/>
          <w:spacing w:val="-2"/>
        </w:rPr>
        <w:t xml:space="preserve">Стойността на Договора без ДДС, а именно </w:t>
      </w:r>
      <w:r w:rsidRPr="00576876">
        <w:t>……… (…………………………)</w:t>
      </w:r>
      <w:r>
        <w:t xml:space="preserve"> </w:t>
      </w:r>
      <w:r w:rsidRPr="00576876">
        <w:t xml:space="preserve"> лева</w:t>
      </w:r>
      <w:r>
        <w:t xml:space="preserve"> </w:t>
      </w:r>
      <w:r w:rsidRPr="00576876">
        <w:t xml:space="preserve"> („</w:t>
      </w:r>
      <w:r w:rsidRPr="00576876">
        <w:rPr>
          <w:b/>
        </w:rPr>
        <w:t>Гаранцията за изпълнение</w:t>
      </w:r>
      <w:r w:rsidRPr="00576876">
        <w:t>“), която служи за обезпечаване на изпълнението на задълженията на ИЗПЪЛНИТЕЛЯ по</w:t>
      </w:r>
      <w:r>
        <w:t xml:space="preserve"> </w:t>
      </w:r>
      <w:r w:rsidRPr="00576876">
        <w:t>Договора</w:t>
      </w:r>
      <w:r w:rsidRPr="00576876">
        <w:rPr>
          <w:color w:val="000000"/>
          <w:spacing w:val="-2"/>
        </w:rPr>
        <w:t xml:space="preserve">. </w:t>
      </w:r>
    </w:p>
    <w:p w:rsidR="00C53F7D" w:rsidRPr="00576876" w:rsidRDefault="00C53F7D" w:rsidP="00C53F7D">
      <w:pPr>
        <w:shd w:val="clear" w:color="auto" w:fill="FFFFFF"/>
        <w:jc w:val="both"/>
        <w:rPr>
          <w:b/>
        </w:rPr>
      </w:pPr>
    </w:p>
    <w:p w:rsidR="00C53F7D" w:rsidRPr="00D56B33" w:rsidRDefault="00C53F7D" w:rsidP="00C53F7D">
      <w:pPr>
        <w:shd w:val="clear" w:color="auto" w:fill="FFFFFF"/>
        <w:ind w:firstLine="720"/>
        <w:jc w:val="both"/>
      </w:pPr>
      <w:r w:rsidRPr="00D56B33">
        <w:rPr>
          <w:b/>
          <w:color w:val="000000"/>
          <w:spacing w:val="-2"/>
        </w:rPr>
        <w:t>Чл. 1</w:t>
      </w:r>
      <w:r>
        <w:rPr>
          <w:b/>
          <w:color w:val="000000"/>
          <w:spacing w:val="-2"/>
        </w:rPr>
        <w:t>2</w:t>
      </w:r>
      <w:r w:rsidRPr="00D56B33">
        <w:rPr>
          <w:b/>
          <w:color w:val="000000"/>
          <w:spacing w:val="-2"/>
        </w:rPr>
        <w:t xml:space="preserve">. </w:t>
      </w:r>
      <w:r w:rsidRPr="00D56B33">
        <w:rPr>
          <w:color w:val="000000"/>
          <w:spacing w:val="-2"/>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r>
        <w:rPr>
          <w:color w:val="000000"/>
          <w:spacing w:val="-2"/>
        </w:rPr>
        <w:t>.</w:t>
      </w:r>
    </w:p>
    <w:p w:rsidR="00C53F7D" w:rsidRPr="00D56B33" w:rsidRDefault="00C53F7D" w:rsidP="00C53F7D">
      <w:pPr>
        <w:shd w:val="clear" w:color="auto" w:fill="FFFFFF"/>
        <w:jc w:val="both"/>
        <w:rPr>
          <w:b/>
          <w:color w:val="000000"/>
          <w:spacing w:val="-2"/>
        </w:rPr>
      </w:pPr>
    </w:p>
    <w:p w:rsidR="00C53F7D" w:rsidRPr="00D56B33" w:rsidRDefault="00C53F7D" w:rsidP="00C53F7D">
      <w:pPr>
        <w:shd w:val="clear" w:color="auto" w:fill="FFFFFF"/>
        <w:ind w:firstLine="720"/>
        <w:jc w:val="both"/>
        <w:rPr>
          <w:color w:val="000000"/>
          <w:szCs w:val="20"/>
        </w:rPr>
      </w:pPr>
      <w:r w:rsidRPr="00D56B33">
        <w:rPr>
          <w:b/>
        </w:rPr>
        <w:t>Чл. 1</w:t>
      </w:r>
      <w:r>
        <w:rPr>
          <w:b/>
        </w:rPr>
        <w:t>3</w:t>
      </w:r>
      <w:r w:rsidRPr="00D56B33">
        <w:rPr>
          <w:b/>
        </w:rPr>
        <w:t xml:space="preserve">. (1) </w:t>
      </w:r>
      <w:r w:rsidRPr="00D56B33">
        <w:rPr>
          <w:color w:val="000000"/>
          <w:szCs w:val="20"/>
        </w:rPr>
        <w:t xml:space="preserve">Когато като гаранция за изпълнение се представя </w:t>
      </w:r>
      <w:r w:rsidRPr="00D56B33">
        <w:rPr>
          <w:color w:val="000000"/>
          <w:spacing w:val="1"/>
        </w:rPr>
        <w:t>банкова гаранция</w:t>
      </w:r>
      <w:r w:rsidRPr="00D56B33">
        <w:rPr>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53F7D" w:rsidRPr="00D56B33" w:rsidRDefault="00C53F7D" w:rsidP="00C53F7D">
      <w:pPr>
        <w:shd w:val="clear" w:color="auto" w:fill="FFFFFF"/>
        <w:ind w:firstLine="720"/>
        <w:jc w:val="both"/>
        <w:rPr>
          <w:color w:val="000000"/>
          <w:szCs w:val="20"/>
        </w:rPr>
      </w:pPr>
      <w:r w:rsidRPr="00D56B33">
        <w:rPr>
          <w:color w:val="000000"/>
          <w:szCs w:val="20"/>
        </w:rPr>
        <w:t xml:space="preserve">1. да бъде безусловна </w:t>
      </w:r>
      <w:r>
        <w:rPr>
          <w:color w:val="000000"/>
          <w:szCs w:val="20"/>
        </w:rPr>
        <w:t xml:space="preserve">и неотменяема банкова гаранция </w:t>
      </w:r>
      <w:r w:rsidRPr="00D56B33">
        <w:rPr>
          <w:color w:val="000000"/>
          <w:szCs w:val="20"/>
        </w:rPr>
        <w:t>във форма, предварително</w:t>
      </w:r>
      <w:r>
        <w:rPr>
          <w:color w:val="000000"/>
          <w:szCs w:val="20"/>
        </w:rPr>
        <w:t xml:space="preserve"> </w:t>
      </w:r>
      <w:r w:rsidRPr="00D56B33">
        <w:rPr>
          <w:color w:val="000000"/>
          <w:szCs w:val="20"/>
        </w:rPr>
        <w:t>съгласувана с</w:t>
      </w:r>
      <w:r>
        <w:rPr>
          <w:color w:val="000000"/>
          <w:szCs w:val="20"/>
        </w:rPr>
        <w:t xml:space="preserve"> ВЪЗЛОЖИТЕЛЯ, д</w:t>
      </w:r>
      <w:r w:rsidRPr="00D56B33">
        <w:rPr>
          <w:color w:val="000000"/>
          <w:szCs w:val="20"/>
        </w:rPr>
        <w:t>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w:t>
      </w:r>
      <w:r>
        <w:rPr>
          <w:color w:val="000000"/>
          <w:szCs w:val="20"/>
        </w:rPr>
        <w:t>пълнение по този Договор.</w:t>
      </w:r>
    </w:p>
    <w:p w:rsidR="00C53F7D" w:rsidRPr="00227DAE" w:rsidRDefault="00C53F7D" w:rsidP="00C53F7D">
      <w:pPr>
        <w:shd w:val="clear" w:color="auto" w:fill="FFFFFF"/>
        <w:ind w:firstLine="720"/>
        <w:jc w:val="both"/>
        <w:rPr>
          <w:color w:val="000000"/>
          <w:spacing w:val="-2"/>
        </w:rPr>
      </w:pPr>
      <w:r>
        <w:rPr>
          <w:color w:val="000000"/>
          <w:szCs w:val="20"/>
        </w:rPr>
        <w:t>2</w:t>
      </w:r>
      <w:r w:rsidRPr="00227DAE">
        <w:rPr>
          <w:color w:val="000000"/>
          <w:szCs w:val="20"/>
        </w:rPr>
        <w:t xml:space="preserve">. да бъде със срок на валидност за целия срок на действие на Договора плюс 30 (тридесет) дни </w:t>
      </w:r>
      <w:r>
        <w:rPr>
          <w:color w:val="000000"/>
          <w:szCs w:val="20"/>
        </w:rPr>
        <w:t>след прекратяването на Договора</w:t>
      </w:r>
      <w:r w:rsidRPr="00227DAE">
        <w:rPr>
          <w:color w:val="000000"/>
          <w:szCs w:val="20"/>
        </w:rPr>
        <w:t>, като при необходимост срокът на валидност на банковата гаранция се удължава или се издава нова.</w:t>
      </w:r>
      <w:r w:rsidRPr="00227DAE">
        <w:rPr>
          <w:color w:val="000000"/>
          <w:spacing w:val="-2"/>
        </w:rPr>
        <w:t xml:space="preserve"> </w:t>
      </w:r>
    </w:p>
    <w:p w:rsidR="00C53F7D" w:rsidRPr="00D56B33" w:rsidRDefault="00C53F7D" w:rsidP="00C53F7D">
      <w:pPr>
        <w:shd w:val="clear" w:color="auto" w:fill="FFFFFF"/>
        <w:ind w:firstLine="720"/>
        <w:jc w:val="both"/>
        <w:rPr>
          <w:color w:val="000000"/>
          <w:spacing w:val="-2"/>
        </w:rPr>
      </w:pPr>
      <w:r w:rsidRPr="00D56B33">
        <w:rPr>
          <w:b/>
          <w:color w:val="000000"/>
          <w:spacing w:val="-2"/>
        </w:rPr>
        <w:t>(2)</w:t>
      </w:r>
      <w:r w:rsidRPr="00D56B33">
        <w:rPr>
          <w:color w:val="000000"/>
          <w:spacing w:val="-2"/>
        </w:rPr>
        <w:t xml:space="preserve"> Банковите разходи по откриването и поддържането на Гаранцията </w:t>
      </w:r>
      <w:r w:rsidRPr="00D56B33">
        <w:rPr>
          <w:color w:val="000000"/>
          <w:spacing w:val="1"/>
        </w:rPr>
        <w:t>за изпълнение въ</w:t>
      </w:r>
      <w:r>
        <w:rPr>
          <w:color w:val="000000"/>
          <w:spacing w:val="1"/>
        </w:rPr>
        <w:t xml:space="preserve">в формата на банкова гаранция, </w:t>
      </w:r>
      <w:r w:rsidRPr="00D56B33">
        <w:rPr>
          <w:color w:val="000000"/>
          <w:spacing w:val="1"/>
        </w:rPr>
        <w:t>както и по усвояването на средства от страна на ВЪЗЛОЖИТЕЛЯ,</w:t>
      </w:r>
      <w:r>
        <w:rPr>
          <w:color w:val="000000"/>
          <w:spacing w:val="1"/>
        </w:rPr>
        <w:t xml:space="preserve"> (</w:t>
      </w:r>
      <w:r w:rsidRPr="00910CE5">
        <w:rPr>
          <w:i/>
          <w:color w:val="000000"/>
          <w:spacing w:val="1"/>
        </w:rPr>
        <w:t>при наличието на основание за това)</w:t>
      </w:r>
      <w:r w:rsidRPr="00D56B33">
        <w:rPr>
          <w:color w:val="000000"/>
          <w:spacing w:val="1"/>
        </w:rPr>
        <w:t xml:space="preserve">, </w:t>
      </w:r>
      <w:r w:rsidRPr="00D56B33">
        <w:rPr>
          <w:color w:val="000000"/>
          <w:spacing w:val="-2"/>
        </w:rPr>
        <w:t>са за сметка на ИЗПЪЛНИТЕЛЯ.</w:t>
      </w:r>
      <w:r>
        <w:rPr>
          <w:color w:val="000000"/>
          <w:spacing w:val="-2"/>
        </w:rPr>
        <w:t xml:space="preserve"> </w:t>
      </w:r>
    </w:p>
    <w:p w:rsidR="00C53F7D" w:rsidRPr="00C71D01" w:rsidRDefault="00C53F7D" w:rsidP="00C53F7D">
      <w:pPr>
        <w:shd w:val="clear" w:color="auto" w:fill="FFFFFF"/>
        <w:jc w:val="both"/>
        <w:rPr>
          <w:b/>
          <w:color w:val="000000"/>
          <w:spacing w:val="-2"/>
          <w:highlight w:val="yellow"/>
        </w:rPr>
      </w:pPr>
    </w:p>
    <w:p w:rsidR="00C53F7D" w:rsidRPr="00D56B33" w:rsidRDefault="00C53F7D" w:rsidP="00C53F7D">
      <w:pPr>
        <w:shd w:val="clear" w:color="auto" w:fill="FFFFFF"/>
        <w:ind w:firstLine="720"/>
        <w:jc w:val="both"/>
        <w:rPr>
          <w:color w:val="000000"/>
          <w:spacing w:val="1"/>
        </w:rPr>
      </w:pPr>
      <w:r>
        <w:rPr>
          <w:b/>
        </w:rPr>
        <w:t>Чл. 14</w:t>
      </w:r>
      <w:r w:rsidRPr="00D56B33">
        <w:rPr>
          <w:b/>
        </w:rPr>
        <w:t xml:space="preserve">. (1) </w:t>
      </w:r>
      <w:r w:rsidRPr="00D56B33">
        <w:rPr>
          <w:color w:val="000000"/>
          <w:szCs w:val="20"/>
        </w:rPr>
        <w:t xml:space="preserve">Когато като Гаранция за изпълнение се представя </w:t>
      </w:r>
      <w:r w:rsidRPr="00D56B33">
        <w:rPr>
          <w:color w:val="000000"/>
          <w:spacing w:val="1"/>
        </w:rPr>
        <w:t>застраховка, ИЗПЪЛНИТЕЛЯТ предава на ВЪЗЛО</w:t>
      </w:r>
      <w:r>
        <w:rPr>
          <w:color w:val="000000"/>
          <w:spacing w:val="1"/>
        </w:rPr>
        <w:t xml:space="preserve">ЖИТЕЛЯ оригинален екземпляр на </w:t>
      </w:r>
      <w:r w:rsidRPr="00D56B33">
        <w:rPr>
          <w:color w:val="000000"/>
          <w:spacing w:val="1"/>
        </w:rPr>
        <w:t>застрахователна полица</w:t>
      </w:r>
      <w:r>
        <w:rPr>
          <w:color w:val="000000"/>
          <w:spacing w:val="1"/>
        </w:rPr>
        <w:t xml:space="preserve">, </w:t>
      </w:r>
      <w:r w:rsidRPr="00D56B33">
        <w:rPr>
          <w:color w:val="000000"/>
          <w:spacing w:val="1"/>
        </w:rPr>
        <w:t>издадена в полза на ВЪЗЛОЖИТЕЛЯ</w:t>
      </w:r>
      <w:r>
        <w:rPr>
          <w:color w:val="000000"/>
          <w:spacing w:val="1"/>
        </w:rPr>
        <w:t xml:space="preserve">, </w:t>
      </w:r>
      <w:r w:rsidRPr="00D56B33">
        <w:rPr>
          <w:color w:val="000000"/>
          <w:spacing w:val="1"/>
        </w:rPr>
        <w:t>в която ВЪЗЛОЖИТЕЛЯТ е посочен като трето ползващо се лице (бенефициер), която трябва да отговаря на следните изисквания:</w:t>
      </w:r>
    </w:p>
    <w:p w:rsidR="00C53F7D" w:rsidRPr="00D56B33" w:rsidRDefault="00C53F7D" w:rsidP="00C53F7D">
      <w:pPr>
        <w:shd w:val="clear" w:color="auto" w:fill="FFFFFF"/>
        <w:ind w:firstLine="720"/>
        <w:jc w:val="both"/>
        <w:rPr>
          <w:color w:val="000000"/>
          <w:spacing w:val="1"/>
        </w:rPr>
      </w:pPr>
      <w:r w:rsidRPr="00D56B33">
        <w:rPr>
          <w:color w:val="000000"/>
          <w:spacing w:val="1"/>
        </w:rPr>
        <w:t>1. да обезпечава изпълнението на този Договор чрез покритие на отговорността на ИЗПЪЛНИТЕЛЯ;</w:t>
      </w:r>
    </w:p>
    <w:p w:rsidR="00C53F7D" w:rsidRPr="00227DAE" w:rsidRDefault="00C53F7D" w:rsidP="00C53F7D">
      <w:pPr>
        <w:shd w:val="clear" w:color="auto" w:fill="FFFFFF"/>
        <w:ind w:firstLine="720"/>
        <w:jc w:val="both"/>
        <w:rPr>
          <w:color w:val="000000"/>
          <w:spacing w:val="-2"/>
        </w:rPr>
      </w:pPr>
      <w:r>
        <w:rPr>
          <w:color w:val="000000"/>
          <w:spacing w:val="1"/>
        </w:rPr>
        <w:t>2</w:t>
      </w:r>
      <w:r w:rsidRPr="00227DAE">
        <w:rPr>
          <w:color w:val="000000"/>
          <w:spacing w:val="1"/>
        </w:rPr>
        <w:t>. да бъде със срок на валидност за целия срок на действие на Договора</w:t>
      </w:r>
      <w:r>
        <w:rPr>
          <w:color w:val="000000"/>
          <w:spacing w:val="1"/>
        </w:rPr>
        <w:t xml:space="preserve"> </w:t>
      </w:r>
      <w:r w:rsidRPr="00227DAE">
        <w:rPr>
          <w:color w:val="000000"/>
          <w:spacing w:val="1"/>
        </w:rPr>
        <w:t>плюс 30 (тридесет) дни след прекратяванет</w:t>
      </w:r>
      <w:r>
        <w:rPr>
          <w:color w:val="000000"/>
          <w:spacing w:val="1"/>
        </w:rPr>
        <w:t>о на Договора</w:t>
      </w:r>
      <w:r w:rsidRPr="00227DAE">
        <w:rPr>
          <w:color w:val="000000"/>
          <w:szCs w:val="20"/>
        </w:rPr>
        <w:t xml:space="preserve">, като при необходимост срокът на </w:t>
      </w:r>
      <w:r>
        <w:rPr>
          <w:color w:val="000000"/>
          <w:szCs w:val="20"/>
        </w:rPr>
        <w:t>покритие по</w:t>
      </w:r>
      <w:r w:rsidRPr="00227DAE">
        <w:rPr>
          <w:color w:val="000000"/>
          <w:szCs w:val="20"/>
        </w:rPr>
        <w:t xml:space="preserve"> </w:t>
      </w:r>
      <w:r>
        <w:rPr>
          <w:color w:val="000000"/>
          <w:szCs w:val="20"/>
        </w:rPr>
        <w:t>застрахователната полица</w:t>
      </w:r>
      <w:r w:rsidRPr="00227DAE">
        <w:rPr>
          <w:color w:val="000000"/>
          <w:szCs w:val="20"/>
        </w:rPr>
        <w:t xml:space="preserve"> се удължава или се издава нова.</w:t>
      </w:r>
      <w:r w:rsidRPr="00227DAE">
        <w:rPr>
          <w:color w:val="000000"/>
          <w:spacing w:val="-2"/>
        </w:rPr>
        <w:t xml:space="preserve"> </w:t>
      </w:r>
    </w:p>
    <w:p w:rsidR="00C53F7D" w:rsidRPr="00576876" w:rsidRDefault="00C53F7D" w:rsidP="00C53F7D">
      <w:pPr>
        <w:shd w:val="clear" w:color="auto" w:fill="FFFFFF"/>
        <w:ind w:firstLine="720"/>
        <w:jc w:val="both"/>
        <w:rPr>
          <w:color w:val="000000"/>
          <w:spacing w:val="1"/>
        </w:rPr>
      </w:pPr>
      <w:r w:rsidRPr="00D56B33">
        <w:rPr>
          <w:b/>
        </w:rPr>
        <w:t xml:space="preserve">(2) </w:t>
      </w:r>
      <w:r w:rsidRPr="00D56B33">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w:t>
      </w:r>
      <w:r w:rsidRPr="00D56B33">
        <w:rPr>
          <w:color w:val="000000"/>
          <w:spacing w:val="1"/>
        </w:rPr>
        <w:lastRenderedPageBreak/>
        <w:t xml:space="preserve">застрахователно обезщетение в полза на ВЪЗЛОЖИТЕЛЯ, </w:t>
      </w:r>
      <w:r>
        <w:rPr>
          <w:color w:val="000000"/>
          <w:spacing w:val="1"/>
        </w:rPr>
        <w:t>(</w:t>
      </w:r>
      <w:r w:rsidRPr="00910CE5">
        <w:rPr>
          <w:i/>
          <w:color w:val="000000"/>
          <w:spacing w:val="1"/>
        </w:rPr>
        <w:t>при наличието на основание за това</w:t>
      </w:r>
      <w:r>
        <w:rPr>
          <w:color w:val="000000"/>
          <w:spacing w:val="1"/>
        </w:rPr>
        <w:t>)</w:t>
      </w:r>
      <w:r w:rsidRPr="00D56B33">
        <w:rPr>
          <w:color w:val="000000"/>
          <w:spacing w:val="1"/>
        </w:rPr>
        <w:t xml:space="preserve"> са за сметка на ИЗПЪЛНИТЕЛЯ.</w:t>
      </w:r>
      <w:r w:rsidRPr="00576876">
        <w:rPr>
          <w:color w:val="000000"/>
          <w:spacing w:val="1"/>
        </w:rPr>
        <w:t xml:space="preserve"> </w:t>
      </w:r>
    </w:p>
    <w:p w:rsidR="00C53F7D" w:rsidRDefault="00C53F7D" w:rsidP="00C53F7D">
      <w:pPr>
        <w:shd w:val="clear" w:color="auto" w:fill="FFFFFF"/>
        <w:tabs>
          <w:tab w:val="left" w:pos="-180"/>
        </w:tabs>
        <w:jc w:val="both"/>
        <w:rPr>
          <w:b/>
        </w:rPr>
      </w:pPr>
    </w:p>
    <w:p w:rsidR="00C53F7D" w:rsidRPr="00576876" w:rsidRDefault="00C53F7D" w:rsidP="00C53F7D">
      <w:pPr>
        <w:shd w:val="clear" w:color="auto" w:fill="FFFFFF"/>
        <w:tabs>
          <w:tab w:val="left" w:pos="-180"/>
        </w:tabs>
        <w:jc w:val="both"/>
        <w:rPr>
          <w:color w:val="000000"/>
          <w:spacing w:val="-2"/>
        </w:rPr>
      </w:pPr>
      <w:r>
        <w:rPr>
          <w:b/>
        </w:rPr>
        <w:tab/>
      </w:r>
      <w:r w:rsidRPr="00576876">
        <w:rPr>
          <w:b/>
        </w:rPr>
        <w:t>Чл. 1</w:t>
      </w:r>
      <w:r>
        <w:rPr>
          <w:b/>
        </w:rPr>
        <w:t>5</w:t>
      </w:r>
      <w:r w:rsidRPr="00576876">
        <w:rPr>
          <w:b/>
        </w:rPr>
        <w:t xml:space="preserve">. (1) </w:t>
      </w:r>
      <w:r w:rsidRPr="00576876">
        <w:rPr>
          <w:color w:val="000000"/>
          <w:spacing w:val="1"/>
        </w:rPr>
        <w:t xml:space="preserve">ВЪЗЛОЖИТЕЛЯТ освобождава Гаранцията за изпълнение в срок до </w:t>
      </w:r>
      <w:r w:rsidRPr="00227DAE">
        <w:rPr>
          <w:color w:val="000000"/>
          <w:szCs w:val="20"/>
        </w:rPr>
        <w:t xml:space="preserve">30 (тридесет) дни </w:t>
      </w:r>
      <w:r w:rsidRPr="00576876">
        <w:rPr>
          <w:color w:val="000000"/>
          <w:spacing w:val="1"/>
        </w:rPr>
        <w:t xml:space="preserve">след прекратяването на Договора </w:t>
      </w:r>
      <w:r>
        <w:rPr>
          <w:color w:val="000000"/>
          <w:spacing w:val="1"/>
        </w:rPr>
        <w:t xml:space="preserve">или </w:t>
      </w:r>
      <w:r w:rsidRPr="00576876">
        <w:rPr>
          <w:color w:val="000000"/>
          <w:spacing w:val="1"/>
        </w:rPr>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color w:val="000000"/>
          <w:spacing w:val="-2"/>
        </w:rPr>
        <w:t>.</w:t>
      </w:r>
    </w:p>
    <w:p w:rsidR="00C53F7D" w:rsidRPr="00576876" w:rsidRDefault="00C53F7D" w:rsidP="00C53F7D">
      <w:pPr>
        <w:shd w:val="clear" w:color="auto" w:fill="FFFFFF"/>
        <w:tabs>
          <w:tab w:val="left" w:pos="-180"/>
        </w:tabs>
        <w:jc w:val="both"/>
        <w:rPr>
          <w:color w:val="000000"/>
          <w:spacing w:val="-2"/>
        </w:rPr>
      </w:pPr>
      <w:r>
        <w:rPr>
          <w:b/>
          <w:color w:val="000000"/>
          <w:spacing w:val="-2"/>
        </w:rPr>
        <w:tab/>
      </w:r>
      <w:r w:rsidRPr="00576876">
        <w:rPr>
          <w:b/>
          <w:color w:val="000000"/>
          <w:spacing w:val="-2"/>
        </w:rPr>
        <w:t>(2)</w:t>
      </w:r>
      <w:r w:rsidRPr="00576876">
        <w:rPr>
          <w:color w:val="000000"/>
          <w:spacing w:val="-2"/>
        </w:rPr>
        <w:t xml:space="preserve"> Освобождаването на Гаранцията за изпълнение се извършва, както следва:</w:t>
      </w:r>
      <w:r>
        <w:rPr>
          <w:color w:val="000000"/>
          <w:spacing w:val="-2"/>
        </w:rPr>
        <w:t xml:space="preserve"> </w:t>
      </w:r>
    </w:p>
    <w:p w:rsidR="00C53F7D" w:rsidRPr="00576876" w:rsidRDefault="00C53F7D" w:rsidP="00C53F7D">
      <w:pPr>
        <w:shd w:val="clear" w:color="auto" w:fill="FFFFFF"/>
        <w:tabs>
          <w:tab w:val="left" w:pos="-180"/>
        </w:tabs>
        <w:jc w:val="both"/>
        <w:rPr>
          <w:color w:val="000000"/>
          <w:spacing w:val="-2"/>
        </w:rPr>
      </w:pPr>
      <w:r>
        <w:rPr>
          <w:color w:val="000000"/>
          <w:spacing w:val="-2"/>
        </w:rPr>
        <w:tab/>
      </w:r>
      <w:r w:rsidRPr="00576876">
        <w:rPr>
          <w:color w:val="000000"/>
          <w:spacing w:val="-2"/>
        </w:rPr>
        <w:t xml:space="preserve">1. когато е във формата на парична сума – чрез превеждане на сумата по банковата сметка на ИЗПЪЛНИТЕЛЯ, посочена в </w:t>
      </w:r>
      <w:r>
        <w:rPr>
          <w:color w:val="000000"/>
          <w:spacing w:val="-2"/>
        </w:rPr>
        <w:t xml:space="preserve">чл. 9 </w:t>
      </w:r>
      <w:r w:rsidRPr="00D35B84">
        <w:rPr>
          <w:color w:val="000000"/>
          <w:spacing w:val="-2"/>
        </w:rPr>
        <w:t>от Договора</w:t>
      </w:r>
      <w:r w:rsidRPr="00576876">
        <w:rPr>
          <w:color w:val="000000"/>
          <w:spacing w:val="-2"/>
        </w:rPr>
        <w:t xml:space="preserve">; </w:t>
      </w:r>
    </w:p>
    <w:p w:rsidR="00C53F7D" w:rsidRPr="00576876" w:rsidRDefault="00C53F7D" w:rsidP="00C53F7D">
      <w:pPr>
        <w:shd w:val="clear" w:color="auto" w:fill="FFFFFF"/>
        <w:tabs>
          <w:tab w:val="left" w:pos="-180"/>
        </w:tabs>
        <w:jc w:val="both"/>
        <w:rPr>
          <w:color w:val="000000"/>
          <w:spacing w:val="-2"/>
        </w:rPr>
      </w:pPr>
      <w:r>
        <w:rPr>
          <w:color w:val="000000"/>
          <w:spacing w:val="-2"/>
        </w:rPr>
        <w:tab/>
      </w:r>
      <w:r w:rsidRPr="00576876">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C53F7D" w:rsidRPr="00576876" w:rsidRDefault="00C53F7D" w:rsidP="00C53F7D">
      <w:pPr>
        <w:shd w:val="clear" w:color="auto" w:fill="FFFFFF"/>
        <w:tabs>
          <w:tab w:val="left" w:pos="-180"/>
        </w:tabs>
        <w:jc w:val="both"/>
        <w:rPr>
          <w:color w:val="000000"/>
          <w:spacing w:val="-2"/>
        </w:rPr>
      </w:pPr>
      <w:r>
        <w:rPr>
          <w:color w:val="000000"/>
          <w:spacing w:val="-2"/>
        </w:rPr>
        <w:tab/>
      </w:r>
      <w:r w:rsidRPr="00576876">
        <w:rPr>
          <w:color w:val="000000"/>
          <w:spacing w:val="-2"/>
        </w:rPr>
        <w:t>3. когато е във</w:t>
      </w:r>
      <w:r>
        <w:rPr>
          <w:color w:val="000000"/>
          <w:spacing w:val="-2"/>
        </w:rPr>
        <w:t xml:space="preserve"> формата на застраховка – чрез </w:t>
      </w:r>
      <w:r w:rsidRPr="00576876">
        <w:rPr>
          <w:color w:val="000000"/>
          <w:spacing w:val="-2"/>
        </w:rPr>
        <w:t xml:space="preserve">връщане на оригинала на </w:t>
      </w:r>
      <w:r w:rsidRPr="00576876">
        <w:rPr>
          <w:color w:val="000000"/>
          <w:spacing w:val="1"/>
        </w:rPr>
        <w:t>застрахователната пол</w:t>
      </w:r>
      <w:r>
        <w:rPr>
          <w:color w:val="000000"/>
          <w:spacing w:val="1"/>
        </w:rPr>
        <w:t>ица/застрахователния сертификат</w:t>
      </w:r>
      <w:r w:rsidRPr="00576876">
        <w:rPr>
          <w:color w:val="000000"/>
          <w:spacing w:val="1"/>
        </w:rPr>
        <w:t xml:space="preserve"> </w:t>
      </w:r>
      <w:r w:rsidRPr="00576876">
        <w:rPr>
          <w:color w:val="000000"/>
          <w:spacing w:val="-2"/>
        </w:rPr>
        <w:t>на представител на ИЗПЪЛНИТЕЛЯ или упълномощено от него лице</w:t>
      </w:r>
      <w:r>
        <w:rPr>
          <w:color w:val="000000"/>
          <w:spacing w:val="-2"/>
        </w:rPr>
        <w:t>.</w:t>
      </w:r>
    </w:p>
    <w:p w:rsidR="00C53F7D" w:rsidRPr="003927A1" w:rsidRDefault="00C53F7D" w:rsidP="00C53F7D">
      <w:pPr>
        <w:shd w:val="clear" w:color="auto" w:fill="FFFFFF"/>
        <w:tabs>
          <w:tab w:val="left" w:pos="-180"/>
        </w:tabs>
        <w:jc w:val="both"/>
        <w:rPr>
          <w:color w:val="000000"/>
          <w:spacing w:val="-2"/>
        </w:rPr>
      </w:pPr>
      <w:r>
        <w:rPr>
          <w:b/>
          <w:color w:val="000000"/>
          <w:spacing w:val="-2"/>
        </w:rPr>
        <w:tab/>
        <w:t>(3</w:t>
      </w:r>
      <w:r w:rsidRPr="00576876">
        <w:rPr>
          <w:b/>
          <w:color w:val="000000"/>
          <w:spacing w:val="-2"/>
        </w:rPr>
        <w:t>)</w:t>
      </w:r>
      <w:r w:rsidRPr="00576876">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Pr>
          <w:color w:val="000000"/>
          <w:spacing w:val="-2"/>
        </w:rPr>
        <w:t>.</w:t>
      </w:r>
    </w:p>
    <w:p w:rsidR="00C53F7D" w:rsidRPr="00576876" w:rsidRDefault="00C53F7D" w:rsidP="00C53F7D">
      <w:pPr>
        <w:shd w:val="clear" w:color="auto" w:fill="FFFFFF"/>
        <w:tabs>
          <w:tab w:val="left" w:pos="-180"/>
        </w:tabs>
        <w:jc w:val="both"/>
        <w:rPr>
          <w:color w:val="000000"/>
          <w:spacing w:val="-2"/>
        </w:rPr>
      </w:pPr>
      <w:r w:rsidRPr="00576876">
        <w:rPr>
          <w:color w:val="000000"/>
          <w:spacing w:val="-2"/>
        </w:rPr>
        <w:tab/>
      </w:r>
    </w:p>
    <w:p w:rsidR="00C53F7D" w:rsidRPr="00576876" w:rsidRDefault="00C53F7D" w:rsidP="00C53F7D">
      <w:pPr>
        <w:shd w:val="clear" w:color="auto" w:fill="FFFFFF"/>
        <w:tabs>
          <w:tab w:val="left" w:pos="-180"/>
        </w:tabs>
        <w:jc w:val="both"/>
      </w:pPr>
      <w:r>
        <w:rPr>
          <w:b/>
        </w:rPr>
        <w:tab/>
      </w:r>
      <w:r w:rsidRPr="00576876">
        <w:rPr>
          <w:b/>
        </w:rPr>
        <w:t xml:space="preserve">Чл. </w:t>
      </w:r>
      <w:r>
        <w:rPr>
          <w:b/>
        </w:rPr>
        <w:t>16</w:t>
      </w:r>
      <w:r w:rsidRPr="00576876">
        <w:rPr>
          <w:b/>
        </w:rPr>
        <w:t xml:space="preserve">. </w:t>
      </w:r>
      <w:r w:rsidRPr="00576876">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53F7D" w:rsidRPr="00576876" w:rsidRDefault="00C53F7D" w:rsidP="00C53F7D">
      <w:pPr>
        <w:shd w:val="clear" w:color="auto" w:fill="FFFFFF"/>
        <w:tabs>
          <w:tab w:val="left" w:pos="-180"/>
        </w:tabs>
        <w:jc w:val="both"/>
        <w:rPr>
          <w:b/>
        </w:rPr>
      </w:pPr>
    </w:p>
    <w:p w:rsidR="00C53F7D" w:rsidRPr="008F59FF" w:rsidRDefault="00C53F7D" w:rsidP="00C53F7D">
      <w:pPr>
        <w:shd w:val="clear" w:color="auto" w:fill="FFFFFF"/>
        <w:tabs>
          <w:tab w:val="left" w:pos="-180"/>
        </w:tabs>
        <w:jc w:val="both"/>
        <w:rPr>
          <w:b/>
        </w:rPr>
      </w:pPr>
      <w:r>
        <w:rPr>
          <w:b/>
        </w:rPr>
        <w:tab/>
      </w:r>
      <w:r w:rsidRPr="008F59FF">
        <w:rPr>
          <w:b/>
        </w:rPr>
        <w:t xml:space="preserve">Чл. 17. </w:t>
      </w:r>
      <w:r w:rsidRPr="008F59FF">
        <w:t>ВЪЗЛОЖИТЕЛЯТ има право да задържи Гаранцията за изпълнение в пълен размер, в следните случаи:</w:t>
      </w:r>
    </w:p>
    <w:p w:rsidR="00C53F7D" w:rsidRPr="008F59FF" w:rsidRDefault="00C53F7D" w:rsidP="00C53F7D">
      <w:pPr>
        <w:shd w:val="clear" w:color="auto" w:fill="FFFFFF"/>
        <w:tabs>
          <w:tab w:val="left" w:pos="-180"/>
        </w:tabs>
        <w:jc w:val="both"/>
        <w:rPr>
          <w:color w:val="000000"/>
          <w:spacing w:val="-2"/>
        </w:rPr>
      </w:pPr>
      <w:r w:rsidRPr="008F59FF">
        <w:tab/>
        <w:t xml:space="preserve">1. </w:t>
      </w:r>
      <w:r w:rsidRPr="008F59FF">
        <w:rPr>
          <w:color w:val="000000"/>
          <w:spacing w:val="-2"/>
        </w:rPr>
        <w:t xml:space="preserve">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C53F7D" w:rsidRPr="008F59FF" w:rsidRDefault="00C53F7D" w:rsidP="00C53F7D">
      <w:pPr>
        <w:shd w:val="clear" w:color="auto" w:fill="FFFFFF"/>
        <w:tabs>
          <w:tab w:val="left" w:pos="-180"/>
        </w:tabs>
        <w:jc w:val="both"/>
        <w:rPr>
          <w:color w:val="000000"/>
          <w:spacing w:val="-2"/>
        </w:rPr>
      </w:pPr>
      <w:r w:rsidRPr="008F59FF">
        <w:rPr>
          <w:color w:val="000000"/>
          <w:spacing w:val="-2"/>
        </w:rPr>
        <w:tab/>
        <w:t>2. при системно неизпълнение (повече от три последователни заявки) за извършване на писмени преводи.</w:t>
      </w:r>
    </w:p>
    <w:p w:rsidR="00C53F7D" w:rsidRPr="008F59FF" w:rsidRDefault="00C53F7D" w:rsidP="00C53F7D">
      <w:pPr>
        <w:shd w:val="clear" w:color="auto" w:fill="FFFFFF"/>
        <w:tabs>
          <w:tab w:val="left" w:pos="-180"/>
        </w:tabs>
        <w:jc w:val="both"/>
        <w:rPr>
          <w:color w:val="000000"/>
          <w:spacing w:val="-2"/>
        </w:rPr>
      </w:pPr>
      <w:r w:rsidRPr="008F59FF">
        <w:rPr>
          <w:color w:val="000000"/>
          <w:spacing w:val="-2"/>
        </w:rPr>
        <w:tab/>
        <w:t>3.  при прекратяване на дейността на ИЗПЪЛНИТЕЛЯ или при обявяването му в несъстоятелност.</w:t>
      </w:r>
    </w:p>
    <w:p w:rsidR="00C53F7D" w:rsidRPr="008F59FF" w:rsidRDefault="00C53F7D" w:rsidP="00C53F7D">
      <w:pPr>
        <w:shd w:val="clear" w:color="auto" w:fill="FFFFFF"/>
        <w:tabs>
          <w:tab w:val="left" w:pos="-180"/>
        </w:tabs>
        <w:jc w:val="both"/>
        <w:rPr>
          <w:color w:val="000000"/>
          <w:spacing w:val="-2"/>
        </w:rPr>
      </w:pPr>
    </w:p>
    <w:p w:rsidR="00C53F7D" w:rsidRPr="00576876" w:rsidRDefault="00C53F7D" w:rsidP="00C53F7D">
      <w:pPr>
        <w:shd w:val="clear" w:color="auto" w:fill="FFFFFF"/>
        <w:tabs>
          <w:tab w:val="left" w:pos="-180"/>
        </w:tabs>
        <w:jc w:val="both"/>
      </w:pPr>
      <w:r w:rsidRPr="008F59FF">
        <w:rPr>
          <w:b/>
        </w:rPr>
        <w:tab/>
        <w:t xml:space="preserve">Чл. 18. </w:t>
      </w:r>
      <w:r w:rsidRPr="008F59FF">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w:t>
      </w:r>
      <w:r w:rsidRPr="00576876">
        <w:t xml:space="preserve"> изцяло или частично не изчерпва правата на ВЪЗЛОЖИТЕЛЯ да търси обезщетение в по-голям размер.</w:t>
      </w:r>
    </w:p>
    <w:p w:rsidR="00C53F7D" w:rsidRPr="00576876" w:rsidRDefault="00C53F7D" w:rsidP="00C53F7D">
      <w:pPr>
        <w:shd w:val="clear" w:color="auto" w:fill="FFFFFF"/>
        <w:tabs>
          <w:tab w:val="left" w:pos="-180"/>
        </w:tabs>
        <w:jc w:val="both"/>
      </w:pPr>
    </w:p>
    <w:p w:rsidR="00C53F7D" w:rsidRPr="00576876" w:rsidRDefault="00C53F7D" w:rsidP="00C53F7D">
      <w:pPr>
        <w:shd w:val="clear" w:color="auto" w:fill="FFFFFF"/>
        <w:tabs>
          <w:tab w:val="left" w:pos="-180"/>
        </w:tabs>
        <w:jc w:val="both"/>
      </w:pPr>
      <w:r>
        <w:rPr>
          <w:b/>
        </w:rPr>
        <w:tab/>
      </w:r>
      <w:r w:rsidRPr="00576876">
        <w:rPr>
          <w:b/>
        </w:rPr>
        <w:t xml:space="preserve">Чл. </w:t>
      </w:r>
      <w:r>
        <w:rPr>
          <w:b/>
        </w:rPr>
        <w:t>19</w:t>
      </w:r>
      <w:r w:rsidRPr="00576876">
        <w:rPr>
          <w:b/>
        </w:rPr>
        <w:t xml:space="preserve">. </w:t>
      </w:r>
      <w:r w:rsidRPr="00576876">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t>3 (три)</w:t>
      </w:r>
      <w:r w:rsidRPr="00576876">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t>е да бъде в съответствие с чл. 11</w:t>
      </w:r>
      <w:r w:rsidRPr="00576876">
        <w:t xml:space="preserve"> от Договора.</w:t>
      </w:r>
    </w:p>
    <w:p w:rsidR="00C53F7D" w:rsidRPr="00576876" w:rsidRDefault="00C53F7D" w:rsidP="00C53F7D">
      <w:pPr>
        <w:jc w:val="both"/>
      </w:pPr>
    </w:p>
    <w:p w:rsidR="002343DA" w:rsidRDefault="002343DA" w:rsidP="00C53F7D">
      <w:pPr>
        <w:ind w:firstLine="720"/>
        <w:jc w:val="both"/>
        <w:rPr>
          <w:b/>
        </w:rPr>
      </w:pPr>
    </w:p>
    <w:p w:rsidR="002343DA" w:rsidRDefault="002343DA" w:rsidP="00C53F7D">
      <w:pPr>
        <w:ind w:firstLine="720"/>
        <w:jc w:val="both"/>
        <w:rPr>
          <w:b/>
        </w:rPr>
      </w:pPr>
    </w:p>
    <w:p w:rsidR="00C53F7D" w:rsidRPr="00576876" w:rsidRDefault="00C53F7D" w:rsidP="00C53F7D">
      <w:pPr>
        <w:ind w:firstLine="720"/>
        <w:jc w:val="both"/>
        <w:rPr>
          <w:b/>
        </w:rPr>
      </w:pPr>
      <w:r w:rsidRPr="00576876">
        <w:rPr>
          <w:b/>
        </w:rPr>
        <w:lastRenderedPageBreak/>
        <w:t xml:space="preserve">Общи условия относно Гаранцията за изпълнение </w:t>
      </w:r>
      <w:r>
        <w:rPr>
          <w:b/>
        </w:rPr>
        <w:t xml:space="preserve"> </w:t>
      </w:r>
    </w:p>
    <w:p w:rsidR="00C53F7D" w:rsidRPr="00576876" w:rsidRDefault="00C53F7D" w:rsidP="00C53F7D">
      <w:pPr>
        <w:jc w:val="both"/>
        <w:rPr>
          <w:b/>
        </w:rPr>
      </w:pPr>
    </w:p>
    <w:p w:rsidR="00C53F7D" w:rsidRPr="00576876" w:rsidRDefault="00C53F7D" w:rsidP="00C53F7D">
      <w:pPr>
        <w:ind w:firstLine="720"/>
        <w:jc w:val="both"/>
      </w:pPr>
      <w:r w:rsidRPr="00576876">
        <w:rPr>
          <w:b/>
        </w:rPr>
        <w:t>Чл. 2</w:t>
      </w:r>
      <w:r>
        <w:rPr>
          <w:b/>
        </w:rPr>
        <w:t>0</w:t>
      </w:r>
      <w:r w:rsidRPr="00576876">
        <w:rPr>
          <w:b/>
        </w:rPr>
        <w:t xml:space="preserve">. </w:t>
      </w:r>
      <w:r w:rsidRPr="00576876">
        <w:t>ВЪЗЛОЖИТЕЛЯТ не дължи лихва за времето, през което средствата по Гаранцията за изпълнение са престояли при него законосъобразно.</w:t>
      </w:r>
    </w:p>
    <w:p w:rsidR="00C53F7D" w:rsidRPr="00576876" w:rsidRDefault="00C53F7D" w:rsidP="00C53F7D">
      <w:pPr>
        <w:keepNext/>
        <w:keepLines/>
        <w:spacing w:before="240" w:after="240"/>
        <w:ind w:firstLine="720"/>
        <w:jc w:val="both"/>
        <w:outlineLvl w:val="1"/>
        <w:rPr>
          <w:b/>
          <w:bCs/>
          <w:color w:val="000000"/>
          <w:szCs w:val="26"/>
        </w:rPr>
      </w:pPr>
      <w:r w:rsidRPr="00576876">
        <w:rPr>
          <w:b/>
          <w:bCs/>
          <w:color w:val="000000"/>
          <w:szCs w:val="26"/>
        </w:rPr>
        <w:t>ПРАВА И ЗАДЪЛЖЕНИЯ НА СТРАНИТЕ</w:t>
      </w:r>
    </w:p>
    <w:p w:rsidR="00C53F7D" w:rsidRPr="00576876" w:rsidRDefault="00C53F7D" w:rsidP="00C53F7D">
      <w:pPr>
        <w:ind w:firstLine="720"/>
        <w:jc w:val="both"/>
        <w:rPr>
          <w:b/>
          <w:bCs/>
          <w:color w:val="000000"/>
          <w:spacing w:val="1"/>
        </w:rPr>
      </w:pPr>
      <w:r w:rsidRPr="00576876">
        <w:rPr>
          <w:b/>
          <w:bCs/>
          <w:color w:val="000000"/>
          <w:spacing w:val="1"/>
        </w:rPr>
        <w:t>Чл. 2</w:t>
      </w:r>
      <w:r>
        <w:rPr>
          <w:b/>
          <w:bCs/>
          <w:color w:val="000000"/>
          <w:spacing w:val="1"/>
        </w:rPr>
        <w:t>1</w:t>
      </w:r>
      <w:r w:rsidRPr="00576876">
        <w:rPr>
          <w:b/>
          <w:bCs/>
          <w:color w:val="000000"/>
          <w:spacing w:val="1"/>
        </w:rPr>
        <w:t xml:space="preserve">. </w:t>
      </w:r>
      <w:r w:rsidRPr="00576876">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53F7D" w:rsidRPr="00576876" w:rsidRDefault="00C53F7D" w:rsidP="00C53F7D">
      <w:pPr>
        <w:jc w:val="both"/>
        <w:rPr>
          <w:highlight w:val="yellow"/>
        </w:rPr>
      </w:pPr>
    </w:p>
    <w:p w:rsidR="00C53F7D" w:rsidRPr="00576876" w:rsidRDefault="00C53F7D" w:rsidP="00C53F7D">
      <w:pPr>
        <w:ind w:firstLine="720"/>
        <w:jc w:val="both"/>
        <w:rPr>
          <w:b/>
          <w:u w:val="single"/>
        </w:rPr>
      </w:pPr>
      <w:r w:rsidRPr="00576876">
        <w:rPr>
          <w:b/>
          <w:u w:val="single"/>
        </w:rPr>
        <w:t>Общи права и задължения на ИЗПЪЛНИТЕЛЯ</w:t>
      </w:r>
    </w:p>
    <w:p w:rsidR="00C53F7D" w:rsidRPr="00576876" w:rsidRDefault="00C53F7D" w:rsidP="00C53F7D">
      <w:pPr>
        <w:jc w:val="both"/>
        <w:rPr>
          <w:bCs/>
          <w:color w:val="000000"/>
          <w:spacing w:val="1"/>
        </w:rPr>
      </w:pPr>
      <w:r w:rsidRPr="00576876">
        <w:rPr>
          <w:bCs/>
          <w:color w:val="000000"/>
          <w:spacing w:val="1"/>
        </w:rPr>
        <w:tab/>
      </w:r>
    </w:p>
    <w:p w:rsidR="00C53F7D" w:rsidRPr="00576876" w:rsidRDefault="00C53F7D" w:rsidP="00C53F7D">
      <w:pPr>
        <w:ind w:firstLine="720"/>
        <w:jc w:val="both"/>
        <w:rPr>
          <w:b/>
          <w:color w:val="000000"/>
          <w:spacing w:val="1"/>
        </w:rPr>
      </w:pPr>
      <w:r w:rsidRPr="00576876">
        <w:rPr>
          <w:b/>
          <w:bCs/>
          <w:color w:val="000000"/>
          <w:spacing w:val="1"/>
        </w:rPr>
        <w:t>Чл. 2</w:t>
      </w:r>
      <w:r>
        <w:rPr>
          <w:b/>
          <w:bCs/>
          <w:color w:val="000000"/>
          <w:spacing w:val="1"/>
        </w:rPr>
        <w:t>2</w:t>
      </w:r>
      <w:r w:rsidRPr="00576876">
        <w:rPr>
          <w:b/>
          <w:bCs/>
          <w:color w:val="000000"/>
          <w:spacing w:val="1"/>
        </w:rPr>
        <w:t xml:space="preserve">. </w:t>
      </w:r>
      <w:r w:rsidRPr="00576876">
        <w:rPr>
          <w:b/>
          <w:color w:val="000000"/>
          <w:spacing w:val="1"/>
        </w:rPr>
        <w:t>ИЗПЪЛНИТЕЛЯТ има право:</w:t>
      </w:r>
      <w:r w:rsidRPr="00576876">
        <w:rPr>
          <w:b/>
          <w:color w:val="000000"/>
          <w:spacing w:val="1"/>
        </w:rPr>
        <w:tab/>
      </w:r>
    </w:p>
    <w:p w:rsidR="00C53F7D" w:rsidRPr="00576876" w:rsidRDefault="00C53F7D" w:rsidP="00C53F7D">
      <w:pPr>
        <w:ind w:firstLine="720"/>
        <w:jc w:val="both"/>
        <w:rPr>
          <w:color w:val="000000"/>
          <w:spacing w:val="1"/>
        </w:rPr>
      </w:pPr>
      <w:r w:rsidRPr="00576876">
        <w:rPr>
          <w:bCs/>
          <w:color w:val="000000"/>
          <w:spacing w:val="1"/>
        </w:rPr>
        <w:t>1.</w:t>
      </w:r>
      <w:r w:rsidRPr="00576876">
        <w:rPr>
          <w:color w:val="000000"/>
          <w:spacing w:val="1"/>
        </w:rPr>
        <w:t xml:space="preserve"> да получи възнаграждение в размера, сро</w:t>
      </w:r>
      <w:r>
        <w:rPr>
          <w:color w:val="000000"/>
          <w:spacing w:val="1"/>
        </w:rPr>
        <w:t>ковете и при условията по чл. 7</w:t>
      </w:r>
      <w:r w:rsidRPr="00576876">
        <w:rPr>
          <w:color w:val="000000"/>
          <w:spacing w:val="1"/>
        </w:rPr>
        <w:t xml:space="preserve"> – 1</w:t>
      </w:r>
      <w:r>
        <w:rPr>
          <w:color w:val="000000"/>
          <w:spacing w:val="1"/>
        </w:rPr>
        <w:t>0</w:t>
      </w:r>
      <w:r w:rsidRPr="00576876">
        <w:rPr>
          <w:color w:val="000000"/>
          <w:spacing w:val="1"/>
        </w:rPr>
        <w:t xml:space="preserve"> от договора;</w:t>
      </w:r>
    </w:p>
    <w:p w:rsidR="00C53F7D" w:rsidRPr="00576876" w:rsidRDefault="00C53F7D" w:rsidP="00C53F7D">
      <w:pPr>
        <w:ind w:firstLine="720"/>
        <w:jc w:val="both"/>
        <w:rPr>
          <w:color w:val="000000"/>
          <w:spacing w:val="1"/>
        </w:rPr>
      </w:pPr>
      <w:r w:rsidRPr="00576876">
        <w:rPr>
          <w:bCs/>
          <w:color w:val="000000"/>
          <w:spacing w:val="1"/>
        </w:rPr>
        <w:t>2.</w:t>
      </w:r>
      <w:r w:rsidRPr="00576876">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53F7D" w:rsidRPr="00576876" w:rsidRDefault="00C53F7D" w:rsidP="00C53F7D">
      <w:pPr>
        <w:jc w:val="both"/>
        <w:rPr>
          <w:color w:val="000000"/>
          <w:spacing w:val="1"/>
        </w:rPr>
      </w:pPr>
      <w:r>
        <w:rPr>
          <w:color w:val="000000"/>
          <w:spacing w:val="1"/>
        </w:rPr>
        <w:t xml:space="preserve"> </w:t>
      </w:r>
    </w:p>
    <w:p w:rsidR="00C53F7D" w:rsidRPr="00576876" w:rsidRDefault="00C53F7D" w:rsidP="00C53F7D">
      <w:pPr>
        <w:jc w:val="both"/>
        <w:rPr>
          <w:color w:val="000000"/>
          <w:spacing w:val="1"/>
        </w:rPr>
      </w:pPr>
      <w:bookmarkStart w:id="1" w:name="_DV_M80"/>
      <w:bookmarkEnd w:id="1"/>
      <w:r w:rsidRPr="00576876">
        <w:rPr>
          <w:color w:val="000000"/>
          <w:spacing w:val="1"/>
        </w:rPr>
        <w:tab/>
      </w:r>
    </w:p>
    <w:p w:rsidR="00C53F7D" w:rsidRPr="00576876" w:rsidRDefault="00C53F7D" w:rsidP="00C53F7D">
      <w:pPr>
        <w:ind w:firstLine="720"/>
        <w:jc w:val="both"/>
        <w:rPr>
          <w:b/>
          <w:color w:val="000000"/>
          <w:spacing w:val="1"/>
        </w:rPr>
      </w:pPr>
      <w:r w:rsidRPr="00576876">
        <w:rPr>
          <w:b/>
          <w:bCs/>
          <w:color w:val="000000"/>
          <w:spacing w:val="1"/>
        </w:rPr>
        <w:t>Чл.</w:t>
      </w:r>
      <w:r w:rsidRPr="00576876">
        <w:rPr>
          <w:b/>
          <w:color w:val="000000"/>
          <w:spacing w:val="1"/>
        </w:rPr>
        <w:t xml:space="preserve"> </w:t>
      </w:r>
      <w:r w:rsidRPr="00576876">
        <w:rPr>
          <w:b/>
          <w:bCs/>
          <w:color w:val="000000"/>
          <w:spacing w:val="1"/>
        </w:rPr>
        <w:t>2</w:t>
      </w:r>
      <w:r>
        <w:rPr>
          <w:b/>
          <w:bCs/>
          <w:color w:val="000000"/>
          <w:spacing w:val="1"/>
        </w:rPr>
        <w:t>3</w:t>
      </w:r>
      <w:r w:rsidRPr="00576876">
        <w:rPr>
          <w:b/>
          <w:bCs/>
          <w:color w:val="000000"/>
          <w:spacing w:val="1"/>
        </w:rPr>
        <w:t>.</w:t>
      </w:r>
      <w:r w:rsidRPr="00576876">
        <w:rPr>
          <w:b/>
          <w:color w:val="000000"/>
          <w:spacing w:val="1"/>
        </w:rPr>
        <w:t xml:space="preserve"> ИЗПЪЛНИТЕЛЯТ се задължава:</w:t>
      </w:r>
    </w:p>
    <w:p w:rsidR="00C53F7D" w:rsidRPr="00576876" w:rsidRDefault="00C53F7D" w:rsidP="00C53F7D">
      <w:pPr>
        <w:ind w:firstLine="720"/>
        <w:jc w:val="both"/>
        <w:rPr>
          <w:color w:val="000000"/>
          <w:spacing w:val="1"/>
        </w:rPr>
      </w:pPr>
      <w:bookmarkStart w:id="2" w:name="_DV_M81"/>
      <w:bookmarkEnd w:id="2"/>
      <w:r w:rsidRPr="00576876">
        <w:rPr>
          <w:bCs/>
          <w:color w:val="000000"/>
          <w:spacing w:val="1"/>
        </w:rPr>
        <w:t>1.</w:t>
      </w:r>
      <w:r w:rsidRPr="00576876">
        <w:rPr>
          <w:color w:val="000000"/>
          <w:spacing w:val="1"/>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C53F7D" w:rsidRPr="00576876" w:rsidRDefault="00C53F7D" w:rsidP="00C53F7D">
      <w:pPr>
        <w:ind w:firstLine="720"/>
        <w:jc w:val="both"/>
        <w:rPr>
          <w:color w:val="000000"/>
          <w:spacing w:val="1"/>
        </w:rPr>
      </w:pPr>
      <w:r w:rsidRPr="00576876">
        <w:rPr>
          <w:color w:val="000000"/>
          <w:spacing w:val="1"/>
        </w:rPr>
        <w:t xml:space="preserve">2. да представи на ВЪЗЛОЖИТЕЛЯ </w:t>
      </w:r>
      <w:r>
        <w:rPr>
          <w:color w:val="000000"/>
          <w:spacing w:val="1"/>
        </w:rPr>
        <w:t xml:space="preserve">преведените материали </w:t>
      </w:r>
      <w:r w:rsidRPr="00576876">
        <w:rPr>
          <w:color w:val="000000"/>
          <w:spacing w:val="1"/>
        </w:rPr>
        <w:t>и да извърши преработване и/или допълване в указания от ВЪЗЛОЖИТЕЛЯ срок, когато ВЪЗЛОЖИТЕЛЯТ е поискал това</w:t>
      </w:r>
      <w:r>
        <w:rPr>
          <w:color w:val="000000"/>
          <w:spacing w:val="1"/>
        </w:rPr>
        <w:t>.</w:t>
      </w:r>
      <w:r w:rsidRPr="00576876">
        <w:rPr>
          <w:color w:val="000000"/>
          <w:spacing w:val="1"/>
        </w:rPr>
        <w:t xml:space="preserve"> </w:t>
      </w:r>
      <w:r>
        <w:rPr>
          <w:color w:val="000000"/>
          <w:spacing w:val="1"/>
        </w:rPr>
        <w:t xml:space="preserve"> </w:t>
      </w:r>
    </w:p>
    <w:p w:rsidR="00C53F7D" w:rsidRPr="00576876" w:rsidRDefault="00C53F7D" w:rsidP="00C53F7D">
      <w:pPr>
        <w:ind w:firstLine="720"/>
        <w:jc w:val="both"/>
        <w:rPr>
          <w:color w:val="000000"/>
          <w:spacing w:val="1"/>
        </w:rPr>
      </w:pPr>
      <w:r w:rsidRPr="00576876">
        <w:rPr>
          <w:color w:val="000000"/>
          <w:spacing w:val="1"/>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r>
        <w:rPr>
          <w:color w:val="000000"/>
          <w:spacing w:val="1"/>
        </w:rPr>
        <w:t xml:space="preserve"> </w:t>
      </w:r>
    </w:p>
    <w:p w:rsidR="00C53F7D" w:rsidRPr="00576876" w:rsidRDefault="00C53F7D" w:rsidP="00C53F7D">
      <w:pPr>
        <w:ind w:firstLine="720"/>
        <w:jc w:val="both"/>
        <w:rPr>
          <w:color w:val="000000"/>
          <w:spacing w:val="1"/>
        </w:rPr>
      </w:pPr>
      <w:bookmarkStart w:id="3" w:name="_DV_M82"/>
      <w:bookmarkEnd w:id="3"/>
      <w:r w:rsidRPr="00576876">
        <w:rPr>
          <w:color w:val="000000"/>
          <w:spacing w:val="1"/>
        </w:rPr>
        <w:t>4. да изпълнява всички законосъобразни указания и изисквания на ВЪЗЛОЖИТЕЛЯ;</w:t>
      </w:r>
    </w:p>
    <w:p w:rsidR="00C53F7D" w:rsidRPr="00576876" w:rsidRDefault="00C53F7D" w:rsidP="00C53F7D">
      <w:pPr>
        <w:ind w:firstLine="720"/>
        <w:jc w:val="both"/>
        <w:rPr>
          <w:color w:val="000000"/>
          <w:spacing w:val="1"/>
        </w:rPr>
      </w:pPr>
      <w:r w:rsidRPr="00576876">
        <w:rPr>
          <w:color w:val="000000"/>
          <w:spacing w:val="1"/>
        </w:rPr>
        <w:t>5.</w:t>
      </w:r>
      <w:bookmarkStart w:id="4" w:name="_DV_M84"/>
      <w:bookmarkEnd w:id="4"/>
      <w:r w:rsidRPr="00576876">
        <w:rPr>
          <w:color w:val="000000"/>
          <w:spacing w:val="1"/>
        </w:rPr>
        <w:t xml:space="preserve"> да пази поверителна Конфиденциалната информация, в съответствие с уговореното в Договора;  </w:t>
      </w:r>
    </w:p>
    <w:p w:rsidR="00C53F7D" w:rsidRPr="00D35B84" w:rsidRDefault="00C53F7D" w:rsidP="00C53F7D">
      <w:pPr>
        <w:ind w:firstLine="720"/>
        <w:jc w:val="both"/>
        <w:rPr>
          <w:color w:val="000000"/>
          <w:spacing w:val="1"/>
        </w:rPr>
      </w:pPr>
      <w:r w:rsidRPr="00576876">
        <w:rPr>
          <w:color w:val="000000"/>
          <w:spacing w:val="1"/>
        </w:rPr>
        <w:t>6. да не възлага работата или части от нея на подизпълнители, извън посочените в офертата на ИЗПЪЛНИТЕЛЯ</w:t>
      </w:r>
      <w:r>
        <w:rPr>
          <w:color w:val="000000"/>
          <w:spacing w:val="1"/>
        </w:rPr>
        <w:t>,</w:t>
      </w:r>
      <w:r w:rsidRPr="00576876">
        <w:rPr>
          <w:color w:val="000000"/>
          <w:spacing w:val="1"/>
        </w:rPr>
        <w:t xml:space="preserve"> освен в случаите и пр</w:t>
      </w:r>
      <w:r>
        <w:rPr>
          <w:color w:val="000000"/>
          <w:spacing w:val="1"/>
        </w:rPr>
        <w:t>и условията, предвидени в ЗОП.</w:t>
      </w:r>
    </w:p>
    <w:p w:rsidR="00C53F7D" w:rsidRPr="00485361" w:rsidRDefault="00C53F7D" w:rsidP="00C53F7D">
      <w:pPr>
        <w:ind w:firstLine="720"/>
        <w:jc w:val="both"/>
        <w:rPr>
          <w:highlight w:val="yellow"/>
        </w:rPr>
      </w:pPr>
      <w:bookmarkStart w:id="5" w:name="_DV_M83"/>
      <w:bookmarkStart w:id="6" w:name="_DV_M85"/>
      <w:bookmarkStart w:id="7" w:name="_DV_M86"/>
      <w:bookmarkStart w:id="8" w:name="_DV_M87"/>
      <w:bookmarkEnd w:id="5"/>
      <w:bookmarkEnd w:id="6"/>
      <w:bookmarkEnd w:id="7"/>
      <w:bookmarkEnd w:id="8"/>
      <w:r>
        <w:rPr>
          <w:bCs/>
          <w:color w:val="000000"/>
          <w:spacing w:val="1"/>
        </w:rPr>
        <w:t>7</w:t>
      </w:r>
      <w:r w:rsidRPr="00D35B84">
        <w:rPr>
          <w:bCs/>
          <w:color w:val="000000"/>
          <w:spacing w:val="1"/>
        </w:rPr>
        <w:t xml:space="preserve">. </w:t>
      </w:r>
      <w:r>
        <w:rPr>
          <w:bCs/>
          <w:color w:val="000000"/>
          <w:spacing w:val="1"/>
        </w:rPr>
        <w:t xml:space="preserve"> </w:t>
      </w:r>
      <w:r w:rsidRPr="00810E47">
        <w:t xml:space="preserve">Изпълнителят се задължава да сключи договор/договори за подизпълнение с посочените в офертата му подизпълнители в срок от </w:t>
      </w:r>
      <w:r w:rsidRPr="008F59FF">
        <w:t xml:space="preserve">2 (два) </w:t>
      </w:r>
      <w:r w:rsidRPr="00810E47">
        <w:t xml:space="preserve">от сключване на настоящия Договор. В срок до </w:t>
      </w:r>
      <w:r>
        <w:t>3 (три)</w:t>
      </w:r>
      <w:r w:rsidRPr="00576876">
        <w:t xml:space="preserve"> дни </w:t>
      </w:r>
      <w:r w:rsidRPr="00810E47">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7" w:anchor="p28982788" w:tgtFrame="_blank" w:history="1">
        <w:r w:rsidRPr="00810E47">
          <w:t>чл. 66, ал. 2</w:t>
        </w:r>
      </w:hyperlink>
      <w:r w:rsidRPr="00810E47">
        <w:t xml:space="preserve"> и </w:t>
      </w:r>
      <w:hyperlink r:id="rId18" w:anchor="p28982788" w:tgtFrame="_blank" w:history="1">
        <w:r>
          <w:t>14</w:t>
        </w:r>
        <w:r w:rsidRPr="00810E47">
          <w:t xml:space="preserve"> ЗОП</w:t>
        </w:r>
      </w:hyperlink>
      <w:r w:rsidRPr="00810E47">
        <w:t xml:space="preserve"> (</w:t>
      </w:r>
      <w:r w:rsidRPr="00810E47">
        <w:rPr>
          <w:i/>
        </w:rPr>
        <w:t>ако е приложимо</w:t>
      </w:r>
      <w:r w:rsidRPr="00810E47">
        <w:t>)</w:t>
      </w:r>
      <w:r>
        <w:t>.</w:t>
      </w:r>
    </w:p>
    <w:p w:rsidR="00C53F7D" w:rsidRPr="00576876" w:rsidRDefault="00C53F7D" w:rsidP="00C53F7D">
      <w:pPr>
        <w:jc w:val="both"/>
      </w:pPr>
    </w:p>
    <w:p w:rsidR="00C53F7D" w:rsidRPr="00576876" w:rsidRDefault="00C53F7D" w:rsidP="00C53F7D">
      <w:pPr>
        <w:ind w:firstLine="720"/>
        <w:jc w:val="both"/>
        <w:rPr>
          <w:b/>
          <w:u w:val="single"/>
        </w:rPr>
      </w:pPr>
      <w:r w:rsidRPr="00576876">
        <w:rPr>
          <w:b/>
          <w:u w:val="single"/>
        </w:rPr>
        <w:t>Общи права и задължения на ВЪЗЛОЖИТЕЛЯ</w:t>
      </w:r>
    </w:p>
    <w:p w:rsidR="00C53F7D" w:rsidRPr="00576876" w:rsidRDefault="00C53F7D" w:rsidP="00C53F7D">
      <w:pPr>
        <w:jc w:val="both"/>
        <w:rPr>
          <w:bCs/>
          <w:color w:val="000000"/>
          <w:spacing w:val="1"/>
        </w:rPr>
      </w:pPr>
    </w:p>
    <w:p w:rsidR="00C53F7D" w:rsidRPr="00576876" w:rsidRDefault="00C53F7D" w:rsidP="00C53F7D">
      <w:pPr>
        <w:ind w:firstLine="720"/>
        <w:jc w:val="both"/>
        <w:rPr>
          <w:b/>
          <w:color w:val="000000"/>
          <w:spacing w:val="1"/>
        </w:rPr>
      </w:pPr>
      <w:r w:rsidRPr="00576876">
        <w:rPr>
          <w:b/>
          <w:bCs/>
          <w:color w:val="000000"/>
          <w:spacing w:val="1"/>
        </w:rPr>
        <w:t>Чл. 2</w:t>
      </w:r>
      <w:r>
        <w:rPr>
          <w:b/>
          <w:bCs/>
          <w:color w:val="000000"/>
          <w:spacing w:val="1"/>
        </w:rPr>
        <w:t>4</w:t>
      </w:r>
      <w:r w:rsidRPr="00576876">
        <w:rPr>
          <w:b/>
          <w:bCs/>
          <w:color w:val="000000"/>
          <w:spacing w:val="1"/>
        </w:rPr>
        <w:t xml:space="preserve">. </w:t>
      </w:r>
      <w:r w:rsidRPr="00576876">
        <w:rPr>
          <w:b/>
          <w:color w:val="000000"/>
          <w:spacing w:val="1"/>
        </w:rPr>
        <w:t>ВЪЗЛОЖИТЕЛЯТ има право:</w:t>
      </w:r>
    </w:p>
    <w:p w:rsidR="00C53F7D" w:rsidRPr="00576876" w:rsidRDefault="00C53F7D" w:rsidP="00C53F7D">
      <w:pPr>
        <w:ind w:firstLine="720"/>
        <w:jc w:val="both"/>
        <w:rPr>
          <w:color w:val="000000"/>
          <w:spacing w:val="1"/>
        </w:rPr>
      </w:pPr>
      <w:bookmarkStart w:id="9" w:name="_DV_M94"/>
      <w:bookmarkEnd w:id="9"/>
      <w:r w:rsidRPr="00576876">
        <w:rPr>
          <w:bCs/>
          <w:color w:val="000000"/>
          <w:spacing w:val="1"/>
        </w:rPr>
        <w:t>1.</w:t>
      </w:r>
      <w:r>
        <w:rPr>
          <w:color w:val="000000"/>
          <w:spacing w:val="1"/>
        </w:rPr>
        <w:t xml:space="preserve"> да изисква и да получава Услугите в </w:t>
      </w:r>
      <w:r w:rsidRPr="00576876">
        <w:rPr>
          <w:color w:val="000000"/>
          <w:spacing w:val="1"/>
        </w:rPr>
        <w:t>уговорените срокове, количество и качество;</w:t>
      </w:r>
    </w:p>
    <w:p w:rsidR="00C53F7D" w:rsidRPr="00576876" w:rsidRDefault="00C53F7D" w:rsidP="00C53F7D">
      <w:pPr>
        <w:ind w:firstLine="720"/>
        <w:jc w:val="both"/>
        <w:rPr>
          <w:color w:val="000000"/>
          <w:spacing w:val="1"/>
        </w:rPr>
      </w:pPr>
      <w:bookmarkStart w:id="10" w:name="_DV_M95"/>
      <w:bookmarkEnd w:id="10"/>
      <w:r w:rsidRPr="00576876">
        <w:rPr>
          <w:bCs/>
          <w:color w:val="000000"/>
          <w:spacing w:val="1"/>
        </w:rPr>
        <w:t>2.</w:t>
      </w:r>
      <w:r w:rsidRPr="00576876">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r>
        <w:rPr>
          <w:color w:val="000000"/>
          <w:spacing w:val="1"/>
        </w:rPr>
        <w:t xml:space="preserve"> </w:t>
      </w:r>
    </w:p>
    <w:p w:rsidR="00C53F7D" w:rsidRPr="00576876" w:rsidRDefault="00C53F7D" w:rsidP="00C53F7D">
      <w:pPr>
        <w:ind w:firstLine="720"/>
        <w:jc w:val="both"/>
        <w:rPr>
          <w:color w:val="000000"/>
          <w:spacing w:val="1"/>
        </w:rPr>
      </w:pPr>
      <w:r w:rsidRPr="00576876">
        <w:rPr>
          <w:bCs/>
          <w:color w:val="000000"/>
          <w:spacing w:val="1"/>
        </w:rPr>
        <w:t>3.</w:t>
      </w:r>
      <w:r w:rsidRPr="00576876">
        <w:rPr>
          <w:color w:val="000000"/>
          <w:spacing w:val="1"/>
        </w:rPr>
        <w:t xml:space="preserve"> да изисква, при необходимост и по своя преценка, обосновка от страна на</w:t>
      </w:r>
      <w:r w:rsidRPr="00576876">
        <w:rPr>
          <w:bCs/>
          <w:color w:val="000000"/>
          <w:spacing w:val="1"/>
        </w:rPr>
        <w:t xml:space="preserve"> ИЗПЪЛНИТЕЛЯ</w:t>
      </w:r>
      <w:r>
        <w:rPr>
          <w:color w:val="000000"/>
          <w:spacing w:val="1"/>
        </w:rPr>
        <w:t xml:space="preserve"> на изготвените от него </w:t>
      </w:r>
      <w:r w:rsidRPr="00576876">
        <w:rPr>
          <w:color w:val="000000"/>
          <w:spacing w:val="1"/>
        </w:rPr>
        <w:t>материали или съответна част от тях;</w:t>
      </w:r>
      <w:r>
        <w:rPr>
          <w:color w:val="000000"/>
          <w:spacing w:val="1"/>
        </w:rPr>
        <w:t xml:space="preserve"> </w:t>
      </w:r>
    </w:p>
    <w:p w:rsidR="00C53F7D" w:rsidRPr="00576876" w:rsidRDefault="00C53F7D" w:rsidP="00C53F7D">
      <w:pPr>
        <w:ind w:firstLine="720"/>
        <w:jc w:val="both"/>
        <w:rPr>
          <w:color w:val="000000"/>
          <w:spacing w:val="1"/>
        </w:rPr>
      </w:pPr>
      <w:r w:rsidRPr="00576876">
        <w:rPr>
          <w:bCs/>
          <w:color w:val="000000"/>
          <w:spacing w:val="1"/>
        </w:rPr>
        <w:lastRenderedPageBreak/>
        <w:t>4.</w:t>
      </w:r>
      <w:r w:rsidRPr="00576876">
        <w:rPr>
          <w:color w:val="000000"/>
          <w:spacing w:val="1"/>
        </w:rPr>
        <w:t xml:space="preserve"> да изисква от</w:t>
      </w:r>
      <w:r w:rsidRPr="00576876">
        <w:rPr>
          <w:bCs/>
          <w:color w:val="000000"/>
          <w:spacing w:val="1"/>
        </w:rPr>
        <w:t xml:space="preserve"> ИЗПЪЛНИТЕЛЯ</w:t>
      </w:r>
      <w:r w:rsidRPr="00576876">
        <w:rPr>
          <w:color w:val="000000"/>
          <w:spacing w:val="1"/>
        </w:rPr>
        <w:t xml:space="preserve"> преработване или доработване на всеки</w:t>
      </w:r>
      <w:r>
        <w:rPr>
          <w:color w:val="000000"/>
          <w:spacing w:val="1"/>
        </w:rPr>
        <w:t xml:space="preserve"> </w:t>
      </w:r>
      <w:r w:rsidRPr="00576876">
        <w:rPr>
          <w:color w:val="000000"/>
          <w:spacing w:val="1"/>
        </w:rPr>
        <w:t xml:space="preserve">от материалите, в съответствие с уговореното в чл. </w:t>
      </w:r>
      <w:r>
        <w:rPr>
          <w:color w:val="000000"/>
          <w:spacing w:val="1"/>
        </w:rPr>
        <w:t>28</w:t>
      </w:r>
      <w:r w:rsidRPr="00576876">
        <w:rPr>
          <w:color w:val="000000"/>
          <w:spacing w:val="1"/>
        </w:rPr>
        <w:t xml:space="preserve"> от Договора;</w:t>
      </w:r>
    </w:p>
    <w:p w:rsidR="00C53F7D" w:rsidRPr="00576876" w:rsidRDefault="00C53F7D" w:rsidP="00C53F7D">
      <w:pPr>
        <w:ind w:firstLine="720"/>
        <w:jc w:val="both"/>
        <w:rPr>
          <w:color w:val="000000"/>
          <w:spacing w:val="1"/>
        </w:rPr>
      </w:pPr>
      <w:r w:rsidRPr="00576876">
        <w:rPr>
          <w:bCs/>
          <w:color w:val="000000"/>
          <w:spacing w:val="1"/>
        </w:rPr>
        <w:t>5.</w:t>
      </w:r>
      <w:r>
        <w:rPr>
          <w:color w:val="000000"/>
          <w:spacing w:val="1"/>
        </w:rPr>
        <w:t xml:space="preserve"> да не приеме някои от </w:t>
      </w:r>
      <w:r w:rsidRPr="00576876">
        <w:rPr>
          <w:color w:val="000000"/>
          <w:spacing w:val="1"/>
        </w:rPr>
        <w:t>материалите, в съ</w:t>
      </w:r>
      <w:r>
        <w:rPr>
          <w:color w:val="000000"/>
          <w:spacing w:val="1"/>
        </w:rPr>
        <w:t>ответствие с уговореното в чл. 27</w:t>
      </w:r>
      <w:r w:rsidRPr="00576876">
        <w:rPr>
          <w:color w:val="000000"/>
          <w:spacing w:val="1"/>
        </w:rPr>
        <w:t xml:space="preserve"> от Договора;</w:t>
      </w:r>
    </w:p>
    <w:p w:rsidR="00C53F7D" w:rsidRDefault="00C53F7D" w:rsidP="00C53F7D">
      <w:pPr>
        <w:jc w:val="both"/>
        <w:rPr>
          <w:color w:val="000000"/>
          <w:spacing w:val="1"/>
        </w:rPr>
      </w:pPr>
    </w:p>
    <w:p w:rsidR="00C53F7D" w:rsidRPr="00576876" w:rsidRDefault="00C53F7D" w:rsidP="00C53F7D">
      <w:pPr>
        <w:ind w:firstLine="720"/>
        <w:jc w:val="both"/>
        <w:rPr>
          <w:b/>
          <w:color w:val="000000"/>
          <w:spacing w:val="1"/>
        </w:rPr>
      </w:pPr>
      <w:bookmarkStart w:id="11" w:name="_DV_M96"/>
      <w:bookmarkStart w:id="12" w:name="_DV_M97"/>
      <w:bookmarkStart w:id="13" w:name="_DV_M98"/>
      <w:bookmarkStart w:id="14" w:name="_DV_M99"/>
      <w:bookmarkEnd w:id="11"/>
      <w:bookmarkEnd w:id="12"/>
      <w:bookmarkEnd w:id="13"/>
      <w:bookmarkEnd w:id="14"/>
      <w:r w:rsidRPr="00576876">
        <w:rPr>
          <w:b/>
          <w:bCs/>
          <w:color w:val="000000"/>
          <w:spacing w:val="1"/>
        </w:rPr>
        <w:t>Чл.</w:t>
      </w:r>
      <w:r w:rsidRPr="00576876">
        <w:rPr>
          <w:b/>
          <w:color w:val="000000"/>
          <w:spacing w:val="1"/>
        </w:rPr>
        <w:t xml:space="preserve"> </w:t>
      </w:r>
      <w:r>
        <w:rPr>
          <w:b/>
          <w:bCs/>
          <w:color w:val="000000"/>
          <w:spacing w:val="1"/>
        </w:rPr>
        <w:t>25</w:t>
      </w:r>
      <w:r w:rsidRPr="00576876">
        <w:rPr>
          <w:b/>
          <w:bCs/>
          <w:color w:val="000000"/>
          <w:spacing w:val="1"/>
        </w:rPr>
        <w:t>.</w:t>
      </w:r>
      <w:r w:rsidRPr="00576876">
        <w:rPr>
          <w:b/>
          <w:color w:val="000000"/>
          <w:spacing w:val="1"/>
        </w:rPr>
        <w:t xml:space="preserve"> ВЪЗЛОЖИТЕЛЯТ се задължава:</w:t>
      </w:r>
      <w:r>
        <w:rPr>
          <w:b/>
          <w:color w:val="000000"/>
          <w:spacing w:val="1"/>
        </w:rPr>
        <w:t xml:space="preserve"> </w:t>
      </w:r>
    </w:p>
    <w:p w:rsidR="00C53F7D" w:rsidRPr="00576876" w:rsidRDefault="00C53F7D" w:rsidP="00C53F7D">
      <w:pPr>
        <w:ind w:firstLine="720"/>
        <w:jc w:val="both"/>
        <w:rPr>
          <w:color w:val="000000"/>
          <w:spacing w:val="1"/>
        </w:rPr>
      </w:pPr>
      <w:bookmarkStart w:id="15" w:name="_DV_M100"/>
      <w:bookmarkEnd w:id="15"/>
      <w:r>
        <w:rPr>
          <w:color w:val="000000"/>
          <w:spacing w:val="1"/>
        </w:rPr>
        <w:t xml:space="preserve">1. да приеме </w:t>
      </w:r>
      <w:r w:rsidRPr="00576876">
        <w:rPr>
          <w:color w:val="000000"/>
          <w:spacing w:val="1"/>
        </w:rPr>
        <w:t xml:space="preserve">изпълнението на Услугите за всеки от </w:t>
      </w:r>
      <w:r>
        <w:rPr>
          <w:color w:val="000000"/>
          <w:spacing w:val="1"/>
        </w:rPr>
        <w:t>материалите,</w:t>
      </w:r>
      <w:r w:rsidRPr="00576876">
        <w:rPr>
          <w:color w:val="000000"/>
          <w:spacing w:val="1"/>
        </w:rPr>
        <w:t xml:space="preserve"> когато отговаря на договореното, по реда и при условията на този Договор;</w:t>
      </w:r>
    </w:p>
    <w:p w:rsidR="00C53F7D" w:rsidRPr="00576876" w:rsidRDefault="00C53F7D" w:rsidP="00C53F7D">
      <w:pPr>
        <w:ind w:firstLine="720"/>
        <w:jc w:val="both"/>
        <w:rPr>
          <w:color w:val="000000"/>
          <w:spacing w:val="1"/>
        </w:rPr>
      </w:pPr>
      <w:r w:rsidRPr="00576876">
        <w:rPr>
          <w:bCs/>
          <w:color w:val="000000"/>
          <w:spacing w:val="1"/>
        </w:rPr>
        <w:t>2.</w:t>
      </w:r>
      <w:r w:rsidRPr="00576876">
        <w:rPr>
          <w:color w:val="000000"/>
          <w:spacing w:val="1"/>
        </w:rPr>
        <w:t xml:space="preserve"> да заплати на ИЗПЪЛНИТЕЛЯ Цената в размера, по реда и при условията, предвидени в този Договор;</w:t>
      </w:r>
    </w:p>
    <w:p w:rsidR="00C53F7D" w:rsidRPr="00576876" w:rsidRDefault="00C53F7D" w:rsidP="00C53F7D">
      <w:pPr>
        <w:ind w:firstLine="720"/>
        <w:jc w:val="both"/>
        <w:rPr>
          <w:color w:val="000000"/>
          <w:spacing w:val="1"/>
        </w:rPr>
      </w:pPr>
      <w:bookmarkStart w:id="16" w:name="_DV_M101"/>
      <w:bookmarkEnd w:id="16"/>
      <w:r w:rsidRPr="00576876">
        <w:rPr>
          <w:color w:val="000000"/>
          <w:spacing w:val="1"/>
        </w:rPr>
        <w:t>3</w:t>
      </w:r>
      <w:r w:rsidRPr="00576876">
        <w:rPr>
          <w:bCs/>
          <w:color w:val="000000"/>
          <w:spacing w:val="1"/>
        </w:rPr>
        <w:t>.</w:t>
      </w:r>
      <w:r w:rsidRPr="00576876">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53F7D" w:rsidRPr="00576876" w:rsidRDefault="00C53F7D" w:rsidP="00C53F7D">
      <w:pPr>
        <w:ind w:firstLine="720"/>
        <w:jc w:val="both"/>
        <w:rPr>
          <w:color w:val="000000"/>
          <w:spacing w:val="1"/>
        </w:rPr>
      </w:pPr>
      <w:r w:rsidRPr="00576876">
        <w:rPr>
          <w:color w:val="000000"/>
          <w:spacing w:val="1"/>
        </w:rPr>
        <w:t>4. да пази поверителна Конфиденциалната информация, в съответствие с уговореното в Договора;</w:t>
      </w:r>
    </w:p>
    <w:p w:rsidR="00C53F7D" w:rsidRPr="00576876" w:rsidRDefault="00C53F7D" w:rsidP="00C53F7D">
      <w:pPr>
        <w:ind w:firstLine="720"/>
        <w:jc w:val="both"/>
        <w:rPr>
          <w:color w:val="000000"/>
          <w:spacing w:val="1"/>
        </w:rPr>
      </w:pPr>
      <w:bookmarkStart w:id="17" w:name="_DV_M102"/>
      <w:bookmarkEnd w:id="17"/>
      <w:r w:rsidRPr="00576876">
        <w:rPr>
          <w:bCs/>
          <w:color w:val="000000"/>
          <w:spacing w:val="1"/>
        </w:rPr>
        <w:t>5.</w:t>
      </w:r>
      <w:r w:rsidRPr="00576876">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53F7D" w:rsidRDefault="00C53F7D" w:rsidP="00C53F7D">
      <w:pPr>
        <w:ind w:firstLine="720"/>
        <w:jc w:val="both"/>
        <w:rPr>
          <w:color w:val="000000"/>
          <w:spacing w:val="1"/>
        </w:rPr>
      </w:pPr>
      <w:r w:rsidRPr="00576876">
        <w:rPr>
          <w:color w:val="000000"/>
          <w:spacing w:val="1"/>
        </w:rPr>
        <w:t>6. да освободи представената от ИЗПЪЛНИТЕЛЯ Гаранция за изпълнение  съгласно клаузите на Договора;</w:t>
      </w:r>
    </w:p>
    <w:p w:rsidR="00C53F7D" w:rsidRPr="00576876" w:rsidRDefault="00C53F7D" w:rsidP="00C53F7D">
      <w:pPr>
        <w:keepNext/>
        <w:keepLines/>
        <w:spacing w:before="240" w:after="240"/>
        <w:ind w:firstLine="720"/>
        <w:jc w:val="both"/>
        <w:outlineLvl w:val="1"/>
        <w:rPr>
          <w:b/>
          <w:bCs/>
          <w:color w:val="000000"/>
          <w:szCs w:val="26"/>
        </w:rPr>
      </w:pPr>
      <w:r w:rsidRPr="00576876">
        <w:rPr>
          <w:b/>
          <w:bCs/>
          <w:color w:val="000000"/>
          <w:szCs w:val="26"/>
        </w:rPr>
        <w:t xml:space="preserve">ПРЕДАВАНЕ И ПРИЕМАНЕ НА ИЗПЪЛНЕНИЕТО </w:t>
      </w:r>
    </w:p>
    <w:p w:rsidR="00C53F7D" w:rsidRPr="00576876" w:rsidRDefault="00C53F7D" w:rsidP="00C53F7D">
      <w:pPr>
        <w:tabs>
          <w:tab w:val="left" w:pos="0"/>
        </w:tabs>
        <w:jc w:val="both"/>
        <w:rPr>
          <w:szCs w:val="20"/>
        </w:rPr>
      </w:pPr>
      <w:r>
        <w:rPr>
          <w:b/>
        </w:rPr>
        <w:tab/>
      </w:r>
      <w:r w:rsidRPr="00576876">
        <w:rPr>
          <w:b/>
        </w:rPr>
        <w:t xml:space="preserve">Чл. </w:t>
      </w:r>
      <w:r>
        <w:rPr>
          <w:b/>
        </w:rPr>
        <w:t>26</w:t>
      </w:r>
      <w:r w:rsidRPr="00576876">
        <w:rPr>
          <w:b/>
        </w:rPr>
        <w:t xml:space="preserve">. </w:t>
      </w:r>
      <w:r w:rsidRPr="00576876">
        <w:rPr>
          <w:szCs w:val="20"/>
        </w:rPr>
        <w:t xml:space="preserve">Предаването на материалите се документира с протокол за приемане и предаване, който се подписва от представители на ВЪЗЛОЖИТЕЛЯ и ИЗПЪЛНИТЕЛЯ в </w:t>
      </w:r>
      <w:r>
        <w:rPr>
          <w:szCs w:val="20"/>
        </w:rPr>
        <w:t xml:space="preserve">три оригинални екземпляра –  два за </w:t>
      </w:r>
      <w:r w:rsidRPr="00576876">
        <w:rPr>
          <w:szCs w:val="20"/>
        </w:rPr>
        <w:t>ИЗПЪЛНИТЕЛЯ</w:t>
      </w:r>
      <w:r>
        <w:rPr>
          <w:szCs w:val="20"/>
        </w:rPr>
        <w:t xml:space="preserve"> и </w:t>
      </w:r>
      <w:r w:rsidRPr="00576876">
        <w:rPr>
          <w:szCs w:val="20"/>
        </w:rPr>
        <w:t>един за ВЪЗЛОЖИТЕЛЯ („</w:t>
      </w:r>
      <w:r w:rsidRPr="00576876">
        <w:rPr>
          <w:b/>
          <w:szCs w:val="20"/>
        </w:rPr>
        <w:t>Приемо-предавателен протокол</w:t>
      </w:r>
      <w:r w:rsidRPr="00576876">
        <w:rPr>
          <w:szCs w:val="20"/>
        </w:rPr>
        <w:t>“).</w:t>
      </w:r>
    </w:p>
    <w:p w:rsidR="00C53F7D" w:rsidRPr="00576876" w:rsidRDefault="00C53F7D" w:rsidP="00C53F7D">
      <w:pPr>
        <w:tabs>
          <w:tab w:val="left" w:pos="0"/>
        </w:tabs>
        <w:jc w:val="both"/>
        <w:rPr>
          <w:b/>
          <w:szCs w:val="20"/>
        </w:rPr>
      </w:pPr>
    </w:p>
    <w:p w:rsidR="00C53F7D" w:rsidRPr="00576876" w:rsidRDefault="00C53F7D" w:rsidP="00C53F7D">
      <w:pPr>
        <w:tabs>
          <w:tab w:val="left" w:pos="0"/>
        </w:tabs>
        <w:jc w:val="both"/>
        <w:rPr>
          <w:bCs/>
          <w:szCs w:val="20"/>
        </w:rPr>
      </w:pPr>
      <w:r>
        <w:rPr>
          <w:b/>
          <w:szCs w:val="20"/>
        </w:rPr>
        <w:tab/>
      </w:r>
      <w:r w:rsidRPr="00576876">
        <w:rPr>
          <w:b/>
          <w:szCs w:val="20"/>
        </w:rPr>
        <w:t xml:space="preserve">Чл. </w:t>
      </w:r>
      <w:r>
        <w:rPr>
          <w:b/>
          <w:szCs w:val="20"/>
        </w:rPr>
        <w:t xml:space="preserve">27. </w:t>
      </w:r>
      <w:r w:rsidRPr="00576876">
        <w:rPr>
          <w:szCs w:val="20"/>
        </w:rPr>
        <w:t>ВЪЗЛОЖИТЕЛЯТ има право:</w:t>
      </w:r>
      <w:bookmarkStart w:id="18" w:name="_DV_M64"/>
      <w:bookmarkEnd w:id="18"/>
    </w:p>
    <w:p w:rsidR="00C53F7D" w:rsidRPr="00576876" w:rsidRDefault="00C53F7D" w:rsidP="00C53F7D">
      <w:pPr>
        <w:tabs>
          <w:tab w:val="left" w:pos="0"/>
        </w:tabs>
        <w:jc w:val="both"/>
        <w:rPr>
          <w:bCs/>
          <w:szCs w:val="20"/>
        </w:rPr>
      </w:pPr>
      <w:r>
        <w:rPr>
          <w:szCs w:val="20"/>
        </w:rPr>
        <w:tab/>
      </w:r>
      <w:r w:rsidRPr="00576876">
        <w:rPr>
          <w:szCs w:val="20"/>
        </w:rPr>
        <w:t>1. да приеме изпълнението, когато отговаря на договореното;</w:t>
      </w:r>
      <w:bookmarkStart w:id="19" w:name="_DV_M65"/>
      <w:bookmarkEnd w:id="19"/>
    </w:p>
    <w:p w:rsidR="00C53F7D" w:rsidRPr="00576876" w:rsidRDefault="00C53F7D" w:rsidP="00C53F7D">
      <w:pPr>
        <w:tabs>
          <w:tab w:val="left" w:pos="0"/>
        </w:tabs>
        <w:jc w:val="both"/>
        <w:rPr>
          <w:bCs/>
          <w:szCs w:val="20"/>
        </w:rPr>
      </w:pPr>
      <w:r>
        <w:rPr>
          <w:szCs w:val="20"/>
        </w:rPr>
        <w:tab/>
      </w:r>
      <w:r w:rsidRPr="00576876">
        <w:rPr>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C53F7D" w:rsidRPr="00576876" w:rsidRDefault="00C53F7D" w:rsidP="00C53F7D">
      <w:pPr>
        <w:tabs>
          <w:tab w:val="left" w:pos="0"/>
        </w:tabs>
        <w:jc w:val="both"/>
        <w:rPr>
          <w:bCs/>
          <w:szCs w:val="20"/>
        </w:rPr>
      </w:pPr>
      <w:r>
        <w:rPr>
          <w:szCs w:val="20"/>
        </w:rPr>
        <w:tab/>
      </w:r>
      <w:r w:rsidRPr="00576876">
        <w:rPr>
          <w:szCs w:val="20"/>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r>
        <w:rPr>
          <w:szCs w:val="20"/>
        </w:rPr>
        <w:t>.</w:t>
      </w:r>
    </w:p>
    <w:p w:rsidR="00C53F7D" w:rsidRPr="00576876" w:rsidRDefault="00C53F7D" w:rsidP="00C53F7D">
      <w:pPr>
        <w:jc w:val="both"/>
        <w:rPr>
          <w:b/>
        </w:rPr>
      </w:pPr>
      <w:r w:rsidRPr="00576876">
        <w:rPr>
          <w:b/>
        </w:rPr>
        <w:tab/>
      </w:r>
    </w:p>
    <w:p w:rsidR="00C53F7D" w:rsidRPr="00576876" w:rsidRDefault="00C53F7D" w:rsidP="00C53F7D">
      <w:pPr>
        <w:keepNext/>
        <w:keepLines/>
        <w:spacing w:before="240" w:after="240"/>
        <w:ind w:firstLine="720"/>
        <w:jc w:val="both"/>
        <w:outlineLvl w:val="1"/>
        <w:rPr>
          <w:b/>
          <w:bCs/>
          <w:color w:val="000000"/>
          <w:szCs w:val="26"/>
        </w:rPr>
      </w:pPr>
      <w:r w:rsidRPr="00576876">
        <w:rPr>
          <w:b/>
          <w:bCs/>
          <w:color w:val="000000"/>
          <w:szCs w:val="26"/>
        </w:rPr>
        <w:t>САНКЦИИ ПРИ НЕИЗПЪЛНЕНИЕ</w:t>
      </w:r>
    </w:p>
    <w:p w:rsidR="00C53F7D" w:rsidRPr="00D35B84" w:rsidRDefault="00C53F7D" w:rsidP="00C53F7D">
      <w:pPr>
        <w:shd w:val="clear" w:color="auto" w:fill="FFFFFF"/>
        <w:ind w:firstLine="720"/>
        <w:jc w:val="both"/>
      </w:pPr>
      <w:r w:rsidRPr="00175108">
        <w:rPr>
          <w:b/>
        </w:rPr>
        <w:t xml:space="preserve">Чл. </w:t>
      </w:r>
      <w:r>
        <w:rPr>
          <w:b/>
        </w:rPr>
        <w:t>28</w:t>
      </w:r>
      <w:r w:rsidRPr="00175108">
        <w:rPr>
          <w:b/>
        </w:rPr>
        <w:t xml:space="preserve">. </w:t>
      </w:r>
      <w:r w:rsidRPr="00D35B84">
        <w:t xml:space="preserve">При просрочване изпълнението на задълженията по този Договор, неизправната Страна дължи на изправната неустойка в размер на </w:t>
      </w:r>
      <w:r>
        <w:t xml:space="preserve">10 </w:t>
      </w:r>
      <w:r w:rsidRPr="00D35B84">
        <w:t xml:space="preserve">% </w:t>
      </w:r>
      <w:r>
        <w:t xml:space="preserve"> (десет на сто) от Цената </w:t>
      </w:r>
      <w:r w:rsidRPr="00D35B84">
        <w:t xml:space="preserve">за </w:t>
      </w:r>
      <w:r>
        <w:t xml:space="preserve">съответния материал </w:t>
      </w:r>
      <w:r w:rsidRPr="00D35B84">
        <w:t xml:space="preserve">за всеки ден забава, но не повече от </w:t>
      </w:r>
      <w:r>
        <w:t xml:space="preserve">50 </w:t>
      </w:r>
      <w:r w:rsidRPr="00D35B84">
        <w:t xml:space="preserve">% </w:t>
      </w:r>
      <w:r>
        <w:t xml:space="preserve"> (петдесет)</w:t>
      </w:r>
      <w:r w:rsidRPr="00D35B84">
        <w:t xml:space="preserve"> на сто от Стойността на Договора</w:t>
      </w:r>
      <w:r>
        <w:t>.</w:t>
      </w:r>
    </w:p>
    <w:p w:rsidR="00C53F7D" w:rsidRPr="00576876" w:rsidRDefault="00C53F7D" w:rsidP="00C53F7D">
      <w:pPr>
        <w:shd w:val="clear" w:color="auto" w:fill="FFFFFF"/>
        <w:ind w:firstLine="720"/>
        <w:jc w:val="both"/>
      </w:pPr>
      <w:r w:rsidRPr="00D35B84">
        <w:rPr>
          <w:b/>
          <w:szCs w:val="20"/>
        </w:rPr>
        <w:t xml:space="preserve">Чл. </w:t>
      </w:r>
      <w:r>
        <w:rPr>
          <w:b/>
          <w:szCs w:val="20"/>
        </w:rPr>
        <w:t>29</w:t>
      </w:r>
      <w:r w:rsidRPr="00D35B84">
        <w:rPr>
          <w:b/>
          <w:szCs w:val="20"/>
        </w:rPr>
        <w:t xml:space="preserve">. </w:t>
      </w:r>
      <w:r w:rsidRPr="00D35B84">
        <w:t xml:space="preserve">При констатирано </w:t>
      </w:r>
      <w:r w:rsidRPr="00D35B84">
        <w:rPr>
          <w:color w:val="000000"/>
        </w:rPr>
        <w:t xml:space="preserve">лошо или друго неточно или частично изпълнение </w:t>
      </w:r>
      <w:r w:rsidRPr="00D35B84">
        <w:t xml:space="preserve">на отделна </w:t>
      </w:r>
      <w:r>
        <w:t>заявка</w:t>
      </w:r>
      <w:r w:rsidRPr="00D35B84">
        <w:t xml:space="preserve"> или при отклонение от изискванията на ВЪЗЛОЖИТЕЛЯ, посочени в Техническата спецификация</w:t>
      </w:r>
      <w:r w:rsidRPr="00576876">
        <w:t xml:space="preserve">, ВЪЗЛОЖИТЕЛЯТ има право да поиска от ИЗПЪЛНИТЕЛЯ </w:t>
      </w:r>
      <w:r>
        <w:t xml:space="preserve">да изпълни изцяло и </w:t>
      </w:r>
      <w:r w:rsidRPr="00003893">
        <w:t>качествено</w:t>
      </w:r>
      <w:r w:rsidRPr="00576876">
        <w:t xml:space="preserve"> съответната </w:t>
      </w:r>
      <w:r>
        <w:t>заявка</w:t>
      </w:r>
      <w:r w:rsidRPr="00D35B84">
        <w:t xml:space="preserve"> </w:t>
      </w:r>
      <w:r w:rsidRPr="00576876">
        <w:t xml:space="preserve">без да дължи допълнително възнаграждение за това. В случай, </w:t>
      </w:r>
      <w:r>
        <w:t xml:space="preserve">на системно </w:t>
      </w:r>
      <w:r w:rsidRPr="008F59FF">
        <w:rPr>
          <w:color w:val="000000"/>
          <w:spacing w:val="-2"/>
        </w:rPr>
        <w:t>(повече от три последователни заявки</w:t>
      </w:r>
      <w:r>
        <w:t>)</w:t>
      </w:r>
      <w:r w:rsidRPr="00576876">
        <w:t xml:space="preserve"> </w:t>
      </w:r>
      <w:r w:rsidRPr="00576876">
        <w:rPr>
          <w:color w:val="000000"/>
        </w:rPr>
        <w:t>некачествено</w:t>
      </w:r>
      <w:r w:rsidRPr="00576876">
        <w:t xml:space="preserve"> </w:t>
      </w:r>
      <w:r>
        <w:t>изпълнение</w:t>
      </w:r>
      <w:r w:rsidRPr="00576876">
        <w:rPr>
          <w:color w:val="000000"/>
        </w:rPr>
        <w:t>,</w:t>
      </w:r>
      <w:r w:rsidRPr="00576876">
        <w:t xml:space="preserve"> </w:t>
      </w:r>
      <w:r w:rsidRPr="008A3C05">
        <w:t>ВЪЗЛОЖИТЕЛЯТ има право да задържи гаранцията за изпълнение и да прекрати договора.</w:t>
      </w:r>
      <w:r w:rsidRPr="00576876">
        <w:t xml:space="preserve"> </w:t>
      </w:r>
      <w:r>
        <w:t xml:space="preserve">  </w:t>
      </w:r>
    </w:p>
    <w:p w:rsidR="00C53F7D" w:rsidRPr="00576876" w:rsidRDefault="00C53F7D" w:rsidP="00C53F7D">
      <w:pPr>
        <w:shd w:val="clear" w:color="auto" w:fill="FFFFFF"/>
        <w:jc w:val="both"/>
      </w:pPr>
    </w:p>
    <w:p w:rsidR="00C53F7D" w:rsidRPr="00576876" w:rsidRDefault="00C53F7D" w:rsidP="00C53F7D">
      <w:pPr>
        <w:shd w:val="clear" w:color="auto" w:fill="FFFFFF"/>
        <w:ind w:firstLine="720"/>
        <w:jc w:val="both"/>
      </w:pPr>
      <w:r w:rsidRPr="00576876">
        <w:rPr>
          <w:b/>
          <w:szCs w:val="20"/>
        </w:rPr>
        <w:lastRenderedPageBreak/>
        <w:t xml:space="preserve">Чл. </w:t>
      </w:r>
      <w:r>
        <w:rPr>
          <w:b/>
          <w:szCs w:val="20"/>
        </w:rPr>
        <w:t>30</w:t>
      </w:r>
      <w:r w:rsidRPr="00576876">
        <w:rPr>
          <w:b/>
          <w:szCs w:val="20"/>
        </w:rPr>
        <w:t xml:space="preserve">. </w:t>
      </w:r>
      <w:r w:rsidRPr="00576876">
        <w:t xml:space="preserve">При разваляне на Договора поради виновно неизпълнение на някоя от Страните, виновната </w:t>
      </w:r>
      <w:r w:rsidRPr="00D35B84">
        <w:t>Стра</w:t>
      </w:r>
      <w:r>
        <w:t>на дължи неустойка в размер на 10 % (десет на сто)</w:t>
      </w:r>
      <w:r w:rsidRPr="00D35B84">
        <w:t xml:space="preserve"> от Стойността на Договора</w:t>
      </w:r>
      <w:r>
        <w:t>.</w:t>
      </w:r>
    </w:p>
    <w:p w:rsidR="00C53F7D" w:rsidRPr="00576876" w:rsidRDefault="00C53F7D" w:rsidP="00C53F7D">
      <w:pPr>
        <w:jc w:val="both"/>
        <w:rPr>
          <w:b/>
          <w:szCs w:val="20"/>
        </w:rPr>
      </w:pPr>
    </w:p>
    <w:p w:rsidR="00C53F7D" w:rsidRPr="00576876" w:rsidRDefault="00C53F7D" w:rsidP="00C53F7D">
      <w:pPr>
        <w:ind w:firstLine="720"/>
        <w:jc w:val="both"/>
        <w:rPr>
          <w:szCs w:val="20"/>
        </w:rPr>
      </w:pPr>
      <w:r w:rsidRPr="00576876">
        <w:rPr>
          <w:b/>
          <w:szCs w:val="20"/>
        </w:rPr>
        <w:t xml:space="preserve">Чл. </w:t>
      </w:r>
      <w:r>
        <w:rPr>
          <w:b/>
          <w:szCs w:val="20"/>
        </w:rPr>
        <w:t>31</w:t>
      </w:r>
      <w:r w:rsidRPr="00576876">
        <w:rPr>
          <w:b/>
          <w:szCs w:val="20"/>
        </w:rPr>
        <w:t xml:space="preserve">. </w:t>
      </w:r>
      <w:r w:rsidRPr="00576876">
        <w:rPr>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C53F7D" w:rsidRPr="00576876" w:rsidRDefault="00C53F7D" w:rsidP="00C53F7D">
      <w:pPr>
        <w:jc w:val="both"/>
        <w:rPr>
          <w:b/>
          <w:szCs w:val="20"/>
        </w:rPr>
      </w:pPr>
    </w:p>
    <w:p w:rsidR="00C53F7D" w:rsidRPr="00576876" w:rsidRDefault="00C53F7D" w:rsidP="00C53F7D">
      <w:pPr>
        <w:ind w:firstLine="720"/>
        <w:jc w:val="both"/>
        <w:rPr>
          <w:szCs w:val="20"/>
        </w:rPr>
      </w:pPr>
      <w:r w:rsidRPr="00576876">
        <w:rPr>
          <w:b/>
          <w:szCs w:val="20"/>
        </w:rPr>
        <w:t xml:space="preserve">Чл. </w:t>
      </w:r>
      <w:r>
        <w:rPr>
          <w:b/>
          <w:szCs w:val="20"/>
        </w:rPr>
        <w:t>32</w:t>
      </w:r>
      <w:r w:rsidRPr="00576876">
        <w:rPr>
          <w:b/>
          <w:szCs w:val="20"/>
        </w:rPr>
        <w:t xml:space="preserve">. </w:t>
      </w:r>
      <w:r w:rsidRPr="00576876">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53F7D" w:rsidRPr="00576876" w:rsidRDefault="00C53F7D" w:rsidP="00C53F7D">
      <w:pPr>
        <w:jc w:val="both"/>
        <w:rPr>
          <w:b/>
        </w:rPr>
      </w:pPr>
    </w:p>
    <w:p w:rsidR="00C53F7D" w:rsidRPr="00576876" w:rsidRDefault="00C53F7D" w:rsidP="00C53F7D">
      <w:pPr>
        <w:keepNext/>
        <w:keepLines/>
        <w:spacing w:before="240" w:after="240"/>
        <w:ind w:firstLine="720"/>
        <w:jc w:val="both"/>
        <w:outlineLvl w:val="1"/>
        <w:rPr>
          <w:b/>
          <w:bCs/>
          <w:color w:val="000000"/>
          <w:szCs w:val="26"/>
        </w:rPr>
      </w:pPr>
      <w:r w:rsidRPr="00576876">
        <w:rPr>
          <w:b/>
          <w:bCs/>
          <w:color w:val="000000"/>
          <w:szCs w:val="26"/>
        </w:rPr>
        <w:t>ПРЕКРАТЯВАНЕ НА ДОГОВОРА</w:t>
      </w:r>
    </w:p>
    <w:p w:rsidR="00C53F7D" w:rsidRPr="00576876" w:rsidRDefault="00C53F7D" w:rsidP="00C53F7D">
      <w:pPr>
        <w:keepLines/>
        <w:autoSpaceDE w:val="0"/>
        <w:autoSpaceDN w:val="0"/>
        <w:ind w:firstLine="720"/>
        <w:jc w:val="both"/>
      </w:pPr>
      <w:r w:rsidRPr="00576876">
        <w:rPr>
          <w:b/>
        </w:rPr>
        <w:t xml:space="preserve">Чл. </w:t>
      </w:r>
      <w:r>
        <w:rPr>
          <w:b/>
        </w:rPr>
        <w:t>33</w:t>
      </w:r>
      <w:r w:rsidRPr="00576876">
        <w:rPr>
          <w:b/>
        </w:rPr>
        <w:t>.</w:t>
      </w:r>
      <w:r w:rsidRPr="00576876">
        <w:t xml:space="preserve"> (1) Този Договор се прекратява:</w:t>
      </w:r>
    </w:p>
    <w:p w:rsidR="00C53F7D" w:rsidRPr="00576876" w:rsidRDefault="00C53F7D" w:rsidP="00C53F7D">
      <w:pPr>
        <w:keepLines/>
        <w:ind w:firstLine="720"/>
        <w:jc w:val="both"/>
      </w:pPr>
      <w:r w:rsidRPr="00576876">
        <w:t>1. с изтичане на Срока на Договора или с достигане на максимално до</w:t>
      </w:r>
      <w:r>
        <w:t>пустимата Стойност на Договора.</w:t>
      </w:r>
    </w:p>
    <w:p w:rsidR="00C53F7D" w:rsidRPr="00576876" w:rsidRDefault="00C53F7D" w:rsidP="00C53F7D">
      <w:pPr>
        <w:keepLines/>
        <w:ind w:firstLine="720"/>
        <w:jc w:val="both"/>
      </w:pPr>
      <w:r w:rsidRPr="00576876">
        <w:t xml:space="preserve">2. с изпълнението на всички задължения на Страните по него; </w:t>
      </w:r>
    </w:p>
    <w:p w:rsidR="00C53F7D" w:rsidRPr="00576876" w:rsidRDefault="00C53F7D" w:rsidP="00C53F7D">
      <w:pPr>
        <w:keepLines/>
        <w:ind w:firstLine="720"/>
        <w:jc w:val="both"/>
      </w:pPr>
      <w:r w:rsidRPr="00576876">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t xml:space="preserve">3 (три) </w:t>
      </w:r>
      <w:r w:rsidRPr="00576876">
        <w:t xml:space="preserve">дни от настъпване на невъзможността и да представи доказателства; </w:t>
      </w:r>
    </w:p>
    <w:p w:rsidR="00C53F7D" w:rsidRDefault="00C53F7D" w:rsidP="00C53F7D">
      <w:pPr>
        <w:keepLines/>
        <w:ind w:firstLine="720"/>
        <w:jc w:val="both"/>
      </w:pPr>
      <w:r w:rsidRPr="00576876">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r>
        <w:t>;</w:t>
      </w:r>
    </w:p>
    <w:p w:rsidR="00C53F7D" w:rsidRPr="00C53F7D" w:rsidRDefault="00C53F7D" w:rsidP="00C53F7D">
      <w:pPr>
        <w:keepLines/>
        <w:ind w:firstLine="720"/>
        <w:jc w:val="both"/>
      </w:pPr>
      <w:r>
        <w:t xml:space="preserve">5. при </w:t>
      </w:r>
      <w:r w:rsidRPr="00C53F7D">
        <w:t>условията по чл. 5, ал. 1, т. 3 от ЗИФОДРЮПДРС.</w:t>
      </w:r>
    </w:p>
    <w:p w:rsidR="00C53F7D" w:rsidRPr="00576876" w:rsidRDefault="00C53F7D" w:rsidP="00C53F7D">
      <w:pPr>
        <w:keepLines/>
        <w:autoSpaceDE w:val="0"/>
        <w:autoSpaceDN w:val="0"/>
        <w:ind w:firstLine="720"/>
        <w:jc w:val="both"/>
      </w:pPr>
      <w:r w:rsidRPr="00C53F7D">
        <w:rPr>
          <w:b/>
        </w:rPr>
        <w:t>(2)</w:t>
      </w:r>
      <w:r w:rsidRPr="00C53F7D">
        <w:t xml:space="preserve"> Договорът може да бъде прекратен</w:t>
      </w:r>
    </w:p>
    <w:p w:rsidR="00C53F7D" w:rsidRPr="00576876" w:rsidRDefault="00C53F7D" w:rsidP="00C53F7D">
      <w:pPr>
        <w:keepLines/>
        <w:autoSpaceDE w:val="0"/>
        <w:autoSpaceDN w:val="0"/>
        <w:ind w:firstLine="720"/>
        <w:jc w:val="both"/>
      </w:pPr>
      <w:r w:rsidRPr="00576876">
        <w:t>1.</w:t>
      </w:r>
      <w:r w:rsidRPr="00576876">
        <w:tab/>
        <w:t>по взаимно съгласие на Страните, изразено в писмена форма;</w:t>
      </w:r>
      <w:r>
        <w:t xml:space="preserve"> </w:t>
      </w:r>
    </w:p>
    <w:p w:rsidR="00C53F7D" w:rsidRDefault="00C53F7D" w:rsidP="00C53F7D">
      <w:pPr>
        <w:keepLines/>
        <w:autoSpaceDE w:val="0"/>
        <w:autoSpaceDN w:val="0"/>
        <w:ind w:firstLine="720"/>
        <w:jc w:val="both"/>
      </w:pPr>
      <w:r w:rsidRPr="00576876">
        <w:t>2.</w:t>
      </w:r>
      <w:r w:rsidRPr="00576876">
        <w:tab/>
        <w:t xml:space="preserve">когато за ИЗПЪЛНИТЕЛЯ бъде открито производство по несъстоятелност или ликвидация – по искане на </w:t>
      </w:r>
      <w:r>
        <w:t>всяка от Страните.</w:t>
      </w:r>
    </w:p>
    <w:p w:rsidR="00C53F7D" w:rsidRPr="00576876" w:rsidRDefault="00C53F7D" w:rsidP="00C53F7D">
      <w:pPr>
        <w:keepLines/>
        <w:autoSpaceDE w:val="0"/>
        <w:autoSpaceDN w:val="0"/>
        <w:jc w:val="both"/>
      </w:pPr>
    </w:p>
    <w:p w:rsidR="00C53F7D" w:rsidRPr="007402F7" w:rsidRDefault="00C53F7D" w:rsidP="00AB6A4C">
      <w:pPr>
        <w:keepLines/>
        <w:autoSpaceDE w:val="0"/>
        <w:autoSpaceDN w:val="0"/>
        <w:ind w:firstLine="708"/>
        <w:jc w:val="both"/>
      </w:pPr>
      <w:r w:rsidRPr="00576876">
        <w:rPr>
          <w:b/>
        </w:rPr>
        <w:t xml:space="preserve">Чл. </w:t>
      </w:r>
      <w:r>
        <w:rPr>
          <w:b/>
        </w:rPr>
        <w:t>3</w:t>
      </w:r>
      <w:r w:rsidR="00F52FC3">
        <w:rPr>
          <w:b/>
        </w:rPr>
        <w:t>4</w:t>
      </w:r>
      <w:r w:rsidRPr="00576876">
        <w:rPr>
          <w:b/>
        </w:rPr>
        <w:t>.</w:t>
      </w:r>
      <w:r w:rsidRPr="00576876">
        <w:t xml:space="preserve"> </w:t>
      </w:r>
      <w:r w:rsidRPr="00576876">
        <w:rPr>
          <w:b/>
        </w:rPr>
        <w:t>(1)</w:t>
      </w:r>
      <w:r w:rsidRPr="00576876">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w:t>
      </w:r>
      <w:r w:rsidRPr="007402F7">
        <w:t>интереса на изправната Страна.</w:t>
      </w:r>
    </w:p>
    <w:p w:rsidR="00C53F7D" w:rsidRPr="007402F7" w:rsidRDefault="00AB6A4C" w:rsidP="00AB6A4C">
      <w:pPr>
        <w:keepLines/>
        <w:tabs>
          <w:tab w:val="left" w:pos="709"/>
        </w:tabs>
        <w:autoSpaceDE w:val="0"/>
        <w:autoSpaceDN w:val="0"/>
        <w:jc w:val="both"/>
      </w:pPr>
      <w:r w:rsidRPr="007402F7">
        <w:tab/>
      </w:r>
      <w:r w:rsidR="00C53F7D" w:rsidRPr="007402F7">
        <w:rPr>
          <w:b/>
        </w:rPr>
        <w:t>(2)</w:t>
      </w:r>
      <w:r w:rsidR="00C53F7D" w:rsidRPr="007402F7">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53F7D" w:rsidRPr="007402F7" w:rsidRDefault="007402F7" w:rsidP="00AB6A4C">
      <w:pPr>
        <w:keepLines/>
        <w:autoSpaceDE w:val="0"/>
        <w:autoSpaceDN w:val="0"/>
        <w:ind w:firstLine="708"/>
        <w:jc w:val="both"/>
      </w:pPr>
      <w:r w:rsidRPr="007402F7">
        <w:t>1</w:t>
      </w:r>
      <w:r w:rsidR="00C53F7D" w:rsidRPr="007402F7">
        <w:t xml:space="preserve">. ИЗПЪЛНИТЕЛЯТ е прекратил изпълнението на Услугите за повече от </w:t>
      </w:r>
      <w:r w:rsidRPr="007402F7">
        <w:t xml:space="preserve"> 10 (десет)</w:t>
      </w:r>
      <w:r w:rsidR="00C53F7D" w:rsidRPr="007402F7">
        <w:t xml:space="preserve"> дни;</w:t>
      </w:r>
    </w:p>
    <w:p w:rsidR="00C53F7D" w:rsidRPr="00576876" w:rsidRDefault="007402F7" w:rsidP="00AB6A4C">
      <w:pPr>
        <w:keepLines/>
        <w:autoSpaceDE w:val="0"/>
        <w:autoSpaceDN w:val="0"/>
        <w:ind w:firstLine="708"/>
        <w:jc w:val="both"/>
      </w:pPr>
      <w:r w:rsidRPr="007402F7">
        <w:t>2</w:t>
      </w:r>
      <w:r w:rsidR="00C53F7D" w:rsidRPr="007402F7">
        <w:t>. ИЗПЪЛНИТЕЛЯТ е допуснал съществено отклонение от Техническата специфик</w:t>
      </w:r>
      <w:r w:rsidRPr="007402F7">
        <w:t>ация и Техническото предложение</w:t>
      </w:r>
      <w:r w:rsidR="00C53F7D" w:rsidRPr="007402F7">
        <w:t>.</w:t>
      </w:r>
    </w:p>
    <w:p w:rsidR="00C53F7D" w:rsidRPr="00576876" w:rsidRDefault="00C53F7D" w:rsidP="00AB6A4C">
      <w:pPr>
        <w:keepLines/>
        <w:autoSpaceDE w:val="0"/>
        <w:autoSpaceDN w:val="0"/>
        <w:ind w:firstLine="708"/>
        <w:jc w:val="both"/>
      </w:pPr>
      <w:r w:rsidRPr="00576876">
        <w:rPr>
          <w:b/>
        </w:rPr>
        <w:t xml:space="preserve">(3) </w:t>
      </w:r>
      <w:r w:rsidRPr="00576876">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53F7D" w:rsidRPr="00576876" w:rsidRDefault="00C53F7D" w:rsidP="00C53F7D">
      <w:pPr>
        <w:keepLines/>
        <w:autoSpaceDE w:val="0"/>
        <w:autoSpaceDN w:val="0"/>
        <w:jc w:val="both"/>
      </w:pPr>
    </w:p>
    <w:p w:rsidR="00C53F7D" w:rsidRPr="00576876" w:rsidRDefault="00C53F7D" w:rsidP="00C53F7D">
      <w:pPr>
        <w:keepLines/>
        <w:jc w:val="both"/>
        <w:rPr>
          <w:b/>
        </w:rPr>
      </w:pPr>
    </w:p>
    <w:p w:rsidR="00C53F7D" w:rsidRPr="00576876" w:rsidRDefault="00C53F7D" w:rsidP="00F52FC3">
      <w:pPr>
        <w:keepLines/>
        <w:ind w:firstLine="708"/>
        <w:jc w:val="both"/>
      </w:pPr>
      <w:r w:rsidRPr="00576876">
        <w:rPr>
          <w:b/>
        </w:rPr>
        <w:lastRenderedPageBreak/>
        <w:t xml:space="preserve">Чл. </w:t>
      </w:r>
      <w:r w:rsidR="00F52FC3">
        <w:rPr>
          <w:b/>
        </w:rPr>
        <w:t>35</w:t>
      </w:r>
      <w:r w:rsidRPr="00576876">
        <w:rPr>
          <w:b/>
        </w:rPr>
        <w:t xml:space="preserve">. </w:t>
      </w:r>
      <w:r w:rsidRPr="00576876">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sidR="007402F7">
        <w:t xml:space="preserve">е чл. 118, ал. 1, т. 1 от ЗОП. </w:t>
      </w:r>
      <w:r w:rsidRPr="00576876">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7402F7">
        <w:t>ане на спорове по този Договор.</w:t>
      </w:r>
    </w:p>
    <w:p w:rsidR="00C53F7D" w:rsidRPr="00576876" w:rsidRDefault="00C53F7D" w:rsidP="00C53F7D">
      <w:pPr>
        <w:keepLines/>
        <w:autoSpaceDE w:val="0"/>
        <w:autoSpaceDN w:val="0"/>
        <w:jc w:val="both"/>
      </w:pPr>
    </w:p>
    <w:p w:rsidR="00C53F7D" w:rsidRPr="00576876" w:rsidRDefault="00C53F7D" w:rsidP="007402F7">
      <w:pPr>
        <w:keepLines/>
        <w:autoSpaceDE w:val="0"/>
        <w:autoSpaceDN w:val="0"/>
        <w:ind w:firstLine="708"/>
        <w:jc w:val="both"/>
      </w:pPr>
      <w:r w:rsidRPr="00576876">
        <w:rPr>
          <w:b/>
        </w:rPr>
        <w:t xml:space="preserve">Чл. </w:t>
      </w:r>
      <w:r w:rsidR="007402F7">
        <w:rPr>
          <w:b/>
        </w:rPr>
        <w:t>36</w:t>
      </w:r>
      <w:r w:rsidRPr="00576876">
        <w:rPr>
          <w:b/>
        </w:rPr>
        <w:t xml:space="preserve">. </w:t>
      </w:r>
      <w:r w:rsidRPr="00576876">
        <w:t>Във всички случаи на прекратяване на Договора, освен при прекратяване на юридическо лице – Страна по Договора без правоприемство:</w:t>
      </w:r>
    </w:p>
    <w:p w:rsidR="00C53F7D" w:rsidRPr="00576876" w:rsidRDefault="00C53F7D" w:rsidP="007402F7">
      <w:pPr>
        <w:keepLines/>
        <w:autoSpaceDE w:val="0"/>
        <w:autoSpaceDN w:val="0"/>
        <w:ind w:firstLine="708"/>
        <w:jc w:val="both"/>
      </w:pPr>
      <w:r w:rsidRPr="00576876">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53F7D" w:rsidRPr="00576876" w:rsidRDefault="00C53F7D" w:rsidP="007402F7">
      <w:pPr>
        <w:keepLines/>
        <w:autoSpaceDE w:val="0"/>
        <w:autoSpaceDN w:val="0"/>
        <w:ind w:firstLine="708"/>
        <w:jc w:val="both"/>
      </w:pPr>
      <w:r w:rsidRPr="00576876">
        <w:t>2. ИЗПЪЛНИТЕЛЯТ се задължава:</w:t>
      </w:r>
    </w:p>
    <w:p w:rsidR="00C53F7D" w:rsidRPr="00576876" w:rsidRDefault="00C53F7D" w:rsidP="007402F7">
      <w:pPr>
        <w:keepLines/>
        <w:autoSpaceDE w:val="0"/>
        <w:autoSpaceDN w:val="0"/>
        <w:ind w:firstLine="708"/>
        <w:jc w:val="both"/>
      </w:pPr>
      <w:r w:rsidRPr="00576876">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53F7D" w:rsidRPr="00576876" w:rsidRDefault="00C53F7D" w:rsidP="007402F7">
      <w:pPr>
        <w:keepLines/>
        <w:autoSpaceDE w:val="0"/>
        <w:autoSpaceDN w:val="0"/>
        <w:ind w:firstLine="708"/>
        <w:jc w:val="both"/>
      </w:pPr>
      <w:r w:rsidRPr="00576876">
        <w:t>б) да предаде на ВЪЗЛОЖИТЕЛЯ всички [отчети/разработки/доклади], изготвени от него в изпълнение на Договора до датата на прекратяването; и</w:t>
      </w:r>
    </w:p>
    <w:p w:rsidR="00C53F7D" w:rsidRPr="00576876" w:rsidRDefault="00C53F7D" w:rsidP="007402F7">
      <w:pPr>
        <w:keepLines/>
        <w:autoSpaceDE w:val="0"/>
        <w:autoSpaceDN w:val="0"/>
        <w:ind w:firstLine="708"/>
        <w:jc w:val="both"/>
      </w:pPr>
      <w:r w:rsidRPr="00576876">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53F7D" w:rsidRPr="00576876" w:rsidRDefault="00C53F7D" w:rsidP="00C53F7D">
      <w:pPr>
        <w:keepLines/>
        <w:jc w:val="both"/>
      </w:pPr>
    </w:p>
    <w:p w:rsidR="00C53F7D" w:rsidRPr="00D35B84" w:rsidRDefault="00C53F7D" w:rsidP="007402F7">
      <w:pPr>
        <w:ind w:firstLine="708"/>
        <w:jc w:val="both"/>
      </w:pPr>
      <w:r w:rsidRPr="00576876">
        <w:rPr>
          <w:b/>
        </w:rPr>
        <w:t xml:space="preserve">Чл. </w:t>
      </w:r>
      <w:r w:rsidR="007402F7">
        <w:rPr>
          <w:b/>
        </w:rPr>
        <w:t>37</w:t>
      </w:r>
      <w:r w:rsidRPr="00576876">
        <w:rPr>
          <w:b/>
        </w:rPr>
        <w:t xml:space="preserve">. </w:t>
      </w:r>
      <w:r w:rsidRPr="00576876">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7402F7">
        <w:t xml:space="preserve">. </w:t>
      </w:r>
    </w:p>
    <w:p w:rsidR="00C53F7D" w:rsidRPr="00576876" w:rsidRDefault="00C53F7D" w:rsidP="00361AAC">
      <w:pPr>
        <w:keepNext/>
        <w:keepLines/>
        <w:spacing w:before="240" w:after="240"/>
        <w:ind w:firstLine="708"/>
        <w:jc w:val="both"/>
        <w:outlineLvl w:val="1"/>
        <w:rPr>
          <w:b/>
          <w:bCs/>
          <w:color w:val="000000"/>
          <w:szCs w:val="26"/>
        </w:rPr>
      </w:pPr>
      <w:r w:rsidRPr="00D35B84">
        <w:rPr>
          <w:b/>
          <w:bCs/>
          <w:color w:val="000000"/>
          <w:szCs w:val="26"/>
        </w:rPr>
        <w:t>ОБЩИ РАЗПОРЕДБИ</w:t>
      </w:r>
    </w:p>
    <w:p w:rsidR="00C53F7D" w:rsidRPr="00576876" w:rsidRDefault="00C53F7D" w:rsidP="00361AAC">
      <w:pPr>
        <w:suppressAutoHyphens/>
        <w:ind w:firstLine="708"/>
        <w:jc w:val="both"/>
        <w:rPr>
          <w:noProof/>
          <w:u w:val="single"/>
          <w:lang w:eastAsia="en-GB"/>
        </w:rPr>
      </w:pPr>
      <w:r w:rsidRPr="00576876">
        <w:rPr>
          <w:noProof/>
          <w:u w:val="single"/>
          <w:lang w:eastAsia="en-GB"/>
        </w:rPr>
        <w:t xml:space="preserve">Дефинирани понятия и тълкуване </w:t>
      </w:r>
    </w:p>
    <w:p w:rsidR="00C53F7D" w:rsidRPr="00576876" w:rsidRDefault="00C53F7D" w:rsidP="00C53F7D">
      <w:pPr>
        <w:suppressAutoHyphens/>
        <w:jc w:val="both"/>
        <w:rPr>
          <w:noProof/>
          <w:lang w:eastAsia="cs-CZ"/>
        </w:rPr>
      </w:pPr>
    </w:p>
    <w:p w:rsidR="00C53F7D" w:rsidRPr="00576876" w:rsidRDefault="00C53F7D" w:rsidP="007402F7">
      <w:pPr>
        <w:suppressAutoHyphens/>
        <w:ind w:firstLine="708"/>
        <w:jc w:val="both"/>
        <w:rPr>
          <w:b/>
        </w:rPr>
      </w:pPr>
      <w:r w:rsidRPr="00576876">
        <w:rPr>
          <w:b/>
        </w:rPr>
        <w:t xml:space="preserve">Чл. </w:t>
      </w:r>
      <w:r w:rsidR="007402F7">
        <w:rPr>
          <w:b/>
        </w:rPr>
        <w:t>38</w:t>
      </w:r>
      <w:r w:rsidRPr="00576876">
        <w:rPr>
          <w:b/>
        </w:rPr>
        <w:t xml:space="preserve">. (1) </w:t>
      </w:r>
      <w:r w:rsidRPr="00576876">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53F7D" w:rsidRPr="00576876" w:rsidRDefault="00C53F7D" w:rsidP="007402F7">
      <w:pPr>
        <w:suppressAutoHyphens/>
        <w:ind w:firstLine="708"/>
        <w:jc w:val="both"/>
        <w:rPr>
          <w:noProof/>
          <w:lang w:eastAsia="cs-CZ"/>
        </w:rPr>
      </w:pPr>
      <w:r w:rsidRPr="00576876">
        <w:rPr>
          <w:b/>
        </w:rPr>
        <w:t xml:space="preserve">(2) </w:t>
      </w:r>
      <w:r w:rsidRPr="00576876">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C53F7D" w:rsidRPr="00576876" w:rsidRDefault="00C53F7D" w:rsidP="007402F7">
      <w:pPr>
        <w:suppressAutoHyphens/>
        <w:ind w:firstLine="708"/>
        <w:jc w:val="both"/>
        <w:rPr>
          <w:noProof/>
          <w:lang w:eastAsia="cs-CZ"/>
        </w:rPr>
      </w:pPr>
      <w:r w:rsidRPr="00576876">
        <w:rPr>
          <w:noProof/>
          <w:lang w:eastAsia="cs-CZ"/>
        </w:rPr>
        <w:t>1. специалните разпоредби имат предимство пред общите разпоредби;</w:t>
      </w:r>
    </w:p>
    <w:p w:rsidR="00C53F7D" w:rsidRPr="00576876" w:rsidRDefault="00C53F7D" w:rsidP="007402F7">
      <w:pPr>
        <w:suppressAutoHyphens/>
        <w:ind w:firstLine="708"/>
        <w:jc w:val="both"/>
        <w:rPr>
          <w:noProof/>
          <w:lang w:eastAsia="cs-CZ"/>
        </w:rPr>
      </w:pPr>
      <w:r w:rsidRPr="00576876">
        <w:rPr>
          <w:noProof/>
          <w:lang w:eastAsia="cs-CZ"/>
        </w:rPr>
        <w:t>2. разпоредбите на Приложенията имат предимство пред разпоредбите на Договора.</w:t>
      </w:r>
    </w:p>
    <w:p w:rsidR="00C53F7D" w:rsidRPr="00576876" w:rsidRDefault="00C53F7D" w:rsidP="00C53F7D">
      <w:pPr>
        <w:suppressAutoHyphens/>
        <w:jc w:val="both"/>
        <w:rPr>
          <w:b/>
          <w:noProof/>
          <w:highlight w:val="magenta"/>
          <w:u w:val="single"/>
          <w:lang w:eastAsia="en-GB"/>
        </w:rPr>
      </w:pPr>
    </w:p>
    <w:p w:rsidR="00C53F7D" w:rsidRPr="00576876" w:rsidRDefault="00C53F7D" w:rsidP="00361AAC">
      <w:pPr>
        <w:suppressAutoHyphens/>
        <w:ind w:firstLine="708"/>
        <w:jc w:val="both"/>
        <w:rPr>
          <w:noProof/>
          <w:u w:val="single"/>
          <w:lang w:eastAsia="en-GB"/>
        </w:rPr>
      </w:pPr>
      <w:r w:rsidRPr="00576876">
        <w:rPr>
          <w:noProof/>
          <w:u w:val="single"/>
          <w:lang w:eastAsia="en-GB"/>
        </w:rPr>
        <w:t xml:space="preserve">Спазване на приложими норми </w:t>
      </w:r>
    </w:p>
    <w:p w:rsidR="00C53F7D" w:rsidRPr="00576876" w:rsidRDefault="00C53F7D" w:rsidP="00C53F7D">
      <w:pPr>
        <w:suppressAutoHyphens/>
        <w:jc w:val="both"/>
        <w:rPr>
          <w:noProof/>
          <w:lang w:eastAsia="cs-CZ"/>
        </w:rPr>
      </w:pPr>
    </w:p>
    <w:p w:rsidR="00C53F7D" w:rsidRPr="00576876" w:rsidRDefault="00C53F7D" w:rsidP="007402F7">
      <w:pPr>
        <w:suppressAutoHyphens/>
        <w:ind w:firstLine="708"/>
        <w:jc w:val="both"/>
        <w:rPr>
          <w:noProof/>
          <w:lang w:eastAsia="cs-CZ"/>
        </w:rPr>
      </w:pPr>
      <w:r w:rsidRPr="00576876">
        <w:rPr>
          <w:b/>
        </w:rPr>
        <w:t xml:space="preserve">Чл. </w:t>
      </w:r>
      <w:r w:rsidR="007402F7">
        <w:rPr>
          <w:b/>
        </w:rPr>
        <w:t>39</w:t>
      </w:r>
      <w:r w:rsidRPr="00576876">
        <w:rPr>
          <w:b/>
        </w:rPr>
        <w:t xml:space="preserve">. </w:t>
      </w:r>
      <w:r w:rsidRPr="00576876">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noProof/>
          <w:lang w:eastAsia="cs-CZ"/>
        </w:rPr>
        <w:t xml:space="preserve"> </w:t>
      </w:r>
      <w:r w:rsidRPr="00576876">
        <w:rPr>
          <w:noProof/>
          <w:lang w:eastAsia="cs-CZ"/>
        </w:rPr>
        <w:t>115 от ЗОП.</w:t>
      </w:r>
    </w:p>
    <w:p w:rsidR="00C53F7D" w:rsidRPr="00576876" w:rsidRDefault="00C53F7D" w:rsidP="00C53F7D">
      <w:pPr>
        <w:suppressAutoHyphens/>
        <w:jc w:val="both"/>
        <w:rPr>
          <w:noProof/>
          <w:u w:val="single"/>
          <w:lang w:eastAsia="cs-CZ"/>
        </w:rPr>
      </w:pPr>
    </w:p>
    <w:p w:rsidR="00C53F7D" w:rsidRPr="00576876" w:rsidRDefault="00C53F7D" w:rsidP="007402F7">
      <w:pPr>
        <w:suppressAutoHyphens/>
        <w:ind w:firstLine="708"/>
        <w:jc w:val="both"/>
        <w:rPr>
          <w:noProof/>
          <w:u w:val="single"/>
          <w:lang w:eastAsia="en-GB"/>
        </w:rPr>
      </w:pPr>
      <w:r w:rsidRPr="00576876">
        <w:rPr>
          <w:noProof/>
          <w:u w:val="single"/>
          <w:lang w:eastAsia="en-GB"/>
        </w:rPr>
        <w:t xml:space="preserve">Конфиденциалност </w:t>
      </w:r>
    </w:p>
    <w:p w:rsidR="00361AAC" w:rsidRPr="00F126D4" w:rsidRDefault="00361AAC" w:rsidP="00361AAC">
      <w:pPr>
        <w:suppressAutoHyphens/>
        <w:jc w:val="both"/>
        <w:rPr>
          <w:b/>
        </w:rPr>
      </w:pPr>
    </w:p>
    <w:p w:rsidR="00361AAC" w:rsidRPr="00F126D4" w:rsidRDefault="00361AAC" w:rsidP="00361AAC">
      <w:pPr>
        <w:suppressAutoHyphens/>
        <w:ind w:firstLine="567"/>
        <w:jc w:val="both"/>
        <w:rPr>
          <w:bCs/>
          <w:noProof/>
          <w:lang w:val="en-US" w:eastAsia="en-GB"/>
        </w:rPr>
      </w:pPr>
      <w:r w:rsidRPr="00F126D4">
        <w:rPr>
          <w:b/>
        </w:rPr>
        <w:t>Чл. 4</w:t>
      </w:r>
      <w:r>
        <w:rPr>
          <w:b/>
        </w:rPr>
        <w:t>0</w:t>
      </w:r>
      <w:r w:rsidRPr="00F126D4">
        <w:rPr>
          <w:b/>
        </w:rPr>
        <w:t xml:space="preserve">. </w:t>
      </w:r>
      <w:r w:rsidRPr="00F126D4">
        <w:rPr>
          <w:b/>
          <w:bCs/>
          <w:noProof/>
          <w:lang w:eastAsia="en-GB"/>
        </w:rPr>
        <w:t xml:space="preserve">(1) </w:t>
      </w:r>
      <w:r w:rsidRPr="00F126D4">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126D4">
        <w:rPr>
          <w:b/>
          <w:bCs/>
          <w:noProof/>
          <w:lang w:eastAsia="en-GB"/>
        </w:rPr>
        <w:t>Конфиденциална информация</w:t>
      </w:r>
      <w:r w:rsidRPr="00F126D4">
        <w:rPr>
          <w:bCs/>
          <w:noProof/>
          <w:lang w:eastAsia="en-GB"/>
        </w:rPr>
        <w:t xml:space="preserve">“). Конфиденциална информация включва, без да се ограничава до: обстоятелства, свързани с </w:t>
      </w:r>
      <w:r w:rsidRPr="00F126D4">
        <w:rPr>
          <w:bCs/>
          <w:noProof/>
          <w:lang w:eastAsia="en-GB"/>
        </w:rPr>
        <w:lastRenderedPageBreak/>
        <w:t>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61AAC" w:rsidRPr="00F126D4" w:rsidRDefault="00361AAC" w:rsidP="00361AAC">
      <w:pPr>
        <w:suppressAutoHyphens/>
        <w:ind w:firstLine="567"/>
        <w:jc w:val="both"/>
        <w:rPr>
          <w:noProof/>
          <w:lang w:eastAsia="en-GB"/>
        </w:rPr>
      </w:pPr>
      <w:r w:rsidRPr="00F126D4">
        <w:rPr>
          <w:b/>
          <w:noProof/>
          <w:lang w:eastAsia="en-GB"/>
        </w:rPr>
        <w:t>(2)</w:t>
      </w:r>
      <w:r w:rsidRPr="00F126D4">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61AAC" w:rsidRPr="00F126D4" w:rsidRDefault="00361AAC" w:rsidP="00361AAC">
      <w:pPr>
        <w:suppressAutoHyphens/>
        <w:ind w:firstLine="567"/>
        <w:jc w:val="both"/>
        <w:rPr>
          <w:noProof/>
          <w:lang w:eastAsia="en-GB"/>
        </w:rPr>
      </w:pPr>
      <w:r w:rsidRPr="00F126D4">
        <w:rPr>
          <w:b/>
          <w:noProof/>
          <w:lang w:eastAsia="en-GB"/>
        </w:rPr>
        <w:t>(3)</w:t>
      </w:r>
      <w:r w:rsidRPr="00F126D4">
        <w:rPr>
          <w:noProof/>
          <w:lang w:eastAsia="en-GB"/>
        </w:rPr>
        <w:t xml:space="preserve"> Не се счита за нарушение на задълженията за неразкриване на Конфиденциална информация, когато:</w:t>
      </w:r>
    </w:p>
    <w:p w:rsidR="00361AAC" w:rsidRPr="00F126D4" w:rsidRDefault="00361AAC" w:rsidP="00361AAC">
      <w:pPr>
        <w:suppressAutoHyphens/>
        <w:ind w:firstLine="567"/>
        <w:jc w:val="both"/>
        <w:rPr>
          <w:noProof/>
          <w:lang w:eastAsia="en-GB"/>
        </w:rPr>
      </w:pPr>
      <w:r w:rsidRPr="00F126D4">
        <w:rPr>
          <w:noProof/>
          <w:lang w:eastAsia="en-GB"/>
        </w:rPr>
        <w:t>1. информацията е станала или става публично достъпна, без нарушаване на този Договор от която и да е от Страните;</w:t>
      </w:r>
    </w:p>
    <w:p w:rsidR="00361AAC" w:rsidRPr="00F126D4" w:rsidRDefault="00361AAC" w:rsidP="00361AAC">
      <w:pPr>
        <w:suppressAutoHyphens/>
        <w:ind w:firstLine="567"/>
        <w:jc w:val="both"/>
        <w:rPr>
          <w:noProof/>
          <w:lang w:eastAsia="en-GB"/>
        </w:rPr>
      </w:pPr>
      <w:r w:rsidRPr="00F126D4">
        <w:rPr>
          <w:noProof/>
          <w:lang w:eastAsia="en-GB"/>
        </w:rPr>
        <w:t>2. информацията се изисква по силата на закон, приложим спрямо която и да е от Страните; или</w:t>
      </w:r>
    </w:p>
    <w:p w:rsidR="00361AAC" w:rsidRPr="00F126D4" w:rsidRDefault="00361AAC" w:rsidP="00361AAC">
      <w:pPr>
        <w:suppressAutoHyphens/>
        <w:ind w:firstLine="567"/>
        <w:jc w:val="both"/>
        <w:rPr>
          <w:bCs/>
          <w:noProof/>
          <w:lang w:eastAsia="en-GB"/>
        </w:rPr>
      </w:pPr>
      <w:r w:rsidRPr="00F126D4">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61AAC" w:rsidRPr="00F126D4" w:rsidRDefault="00361AAC" w:rsidP="00361AAC">
      <w:pPr>
        <w:suppressAutoHyphens/>
        <w:ind w:firstLine="567"/>
        <w:jc w:val="both"/>
        <w:rPr>
          <w:bCs/>
          <w:noProof/>
          <w:lang w:eastAsia="en-GB"/>
        </w:rPr>
      </w:pPr>
      <w:r w:rsidRPr="00F126D4">
        <w:t>В</w:t>
      </w:r>
      <w:r w:rsidRPr="00F126D4">
        <w:rPr>
          <w:lang w:val="en-US"/>
        </w:rPr>
        <w:t xml:space="preserve"> случаите по точки 2 или 3 </w:t>
      </w:r>
      <w:r w:rsidRPr="00F126D4">
        <w:t>С</w:t>
      </w:r>
      <w:r w:rsidRPr="00F126D4">
        <w:rPr>
          <w:lang w:val="en-US"/>
        </w:rPr>
        <w:t>траната, която следва да предостави информацията, уведомява незабавно другата Страна по Договора</w:t>
      </w:r>
      <w:r w:rsidRPr="00F126D4">
        <w:rPr>
          <w:bCs/>
          <w:noProof/>
          <w:lang w:eastAsia="en-GB"/>
        </w:rPr>
        <w:t>.</w:t>
      </w:r>
    </w:p>
    <w:p w:rsidR="00361AAC" w:rsidRPr="00F126D4" w:rsidRDefault="00361AAC" w:rsidP="00361AAC">
      <w:pPr>
        <w:suppressAutoHyphens/>
        <w:ind w:firstLine="567"/>
        <w:jc w:val="both"/>
        <w:rPr>
          <w:bCs/>
          <w:noProof/>
          <w:lang w:eastAsia="en-GB"/>
        </w:rPr>
      </w:pPr>
      <w:r w:rsidRPr="00F126D4">
        <w:rPr>
          <w:b/>
          <w:bCs/>
          <w:noProof/>
          <w:lang w:eastAsia="en-GB"/>
        </w:rPr>
        <w:t>(4)</w:t>
      </w:r>
      <w:r w:rsidRPr="00F126D4">
        <w:rPr>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361AAC" w:rsidRPr="00F126D4" w:rsidRDefault="00361AAC" w:rsidP="00361AAC">
      <w:pPr>
        <w:suppressAutoHyphens/>
        <w:ind w:firstLine="567"/>
        <w:jc w:val="both"/>
        <w:rPr>
          <w:bCs/>
          <w:noProof/>
          <w:lang w:eastAsia="en-GB"/>
        </w:rPr>
      </w:pPr>
      <w:r w:rsidRPr="00F126D4">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61AAC" w:rsidRPr="00F126D4" w:rsidRDefault="00361AAC" w:rsidP="00361AAC">
      <w:pPr>
        <w:suppressAutoHyphens/>
        <w:jc w:val="both"/>
        <w:rPr>
          <w:b/>
          <w:bCs/>
          <w:noProof/>
          <w:highlight w:val="magenta"/>
          <w:u w:val="single"/>
          <w:lang w:eastAsia="en-GB"/>
        </w:rPr>
      </w:pPr>
    </w:p>
    <w:p w:rsidR="00361AAC" w:rsidRPr="00F126D4" w:rsidRDefault="00361AAC" w:rsidP="00361AAC">
      <w:pPr>
        <w:suppressAutoHyphens/>
        <w:jc w:val="center"/>
        <w:rPr>
          <w:bCs/>
          <w:noProof/>
          <w:u w:val="single"/>
          <w:lang w:eastAsia="en-GB"/>
        </w:rPr>
      </w:pPr>
      <w:r w:rsidRPr="00F126D4">
        <w:rPr>
          <w:bCs/>
          <w:noProof/>
          <w:u w:val="single"/>
          <w:lang w:eastAsia="en-GB"/>
        </w:rPr>
        <w:t>Публични изявления</w:t>
      </w:r>
    </w:p>
    <w:p w:rsidR="00361AAC" w:rsidRPr="00F126D4" w:rsidRDefault="00361AAC" w:rsidP="00361AAC">
      <w:pPr>
        <w:suppressAutoHyphens/>
        <w:jc w:val="both"/>
        <w:rPr>
          <w:noProof/>
          <w:lang w:eastAsia="en-GB"/>
        </w:rPr>
      </w:pPr>
      <w:bookmarkStart w:id="20" w:name="_DV_M169"/>
      <w:bookmarkStart w:id="21" w:name="_DV_M170"/>
      <w:bookmarkEnd w:id="20"/>
      <w:bookmarkEnd w:id="21"/>
    </w:p>
    <w:p w:rsidR="00361AAC" w:rsidRPr="00F126D4" w:rsidRDefault="00361AAC" w:rsidP="00361AAC">
      <w:pPr>
        <w:suppressAutoHyphens/>
        <w:ind w:firstLine="567"/>
        <w:jc w:val="both"/>
        <w:rPr>
          <w:noProof/>
          <w:lang w:eastAsia="en-GB"/>
        </w:rPr>
      </w:pPr>
      <w:r w:rsidRPr="00F126D4">
        <w:rPr>
          <w:b/>
        </w:rPr>
        <w:t>Чл. 4</w:t>
      </w:r>
      <w:r>
        <w:rPr>
          <w:b/>
        </w:rPr>
        <w:t>1</w:t>
      </w:r>
      <w:r w:rsidRPr="00F126D4">
        <w:rPr>
          <w:b/>
        </w:rPr>
        <w:t xml:space="preserve">. </w:t>
      </w:r>
      <w:r w:rsidRPr="00F126D4">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126D4">
        <w:rPr>
          <w:bCs/>
          <w:noProof/>
          <w:lang w:eastAsia="en-GB"/>
        </w:rPr>
        <w:t xml:space="preserve">ВЪЗЛОЖИТЕЛЯ </w:t>
      </w:r>
      <w:r w:rsidRPr="00F126D4">
        <w:rPr>
          <w:noProof/>
          <w:lang w:eastAsia="en-GB"/>
        </w:rPr>
        <w:t xml:space="preserve">или на резултати от работата на ИЗПЪЛНИТЕЛЯ, без предварителното писмено съгласие на </w:t>
      </w:r>
      <w:r w:rsidRPr="00F126D4">
        <w:rPr>
          <w:bCs/>
          <w:noProof/>
          <w:lang w:eastAsia="en-GB"/>
        </w:rPr>
        <w:t>ВЪЗЛОЖИТЕЛЯ</w:t>
      </w:r>
      <w:r w:rsidRPr="00F126D4">
        <w:rPr>
          <w:noProof/>
          <w:lang w:eastAsia="en-GB"/>
        </w:rPr>
        <w:t>, което съгласие няма да бъде безпричинно отказано или забавено.</w:t>
      </w:r>
    </w:p>
    <w:p w:rsidR="00361AAC" w:rsidRPr="00F126D4" w:rsidRDefault="00361AAC" w:rsidP="00361AAC">
      <w:pPr>
        <w:suppressAutoHyphens/>
        <w:jc w:val="both"/>
        <w:rPr>
          <w:noProof/>
          <w:lang w:eastAsia="en-GB"/>
        </w:rPr>
      </w:pPr>
    </w:p>
    <w:p w:rsidR="00361AAC" w:rsidRPr="00F126D4" w:rsidRDefault="00361AAC" w:rsidP="00361AAC">
      <w:pPr>
        <w:suppressAutoHyphens/>
        <w:jc w:val="center"/>
        <w:rPr>
          <w:noProof/>
          <w:u w:val="single"/>
          <w:lang w:eastAsia="cs-CZ"/>
        </w:rPr>
      </w:pPr>
      <w:r w:rsidRPr="00F126D4">
        <w:rPr>
          <w:noProof/>
          <w:u w:val="single"/>
          <w:lang w:eastAsia="cs-CZ"/>
        </w:rPr>
        <w:t>Авторски права</w:t>
      </w:r>
    </w:p>
    <w:p w:rsidR="00361AAC" w:rsidRPr="00F126D4" w:rsidRDefault="00361AAC" w:rsidP="00361AAC">
      <w:pPr>
        <w:suppressAutoHyphens/>
        <w:jc w:val="both"/>
        <w:rPr>
          <w:b/>
          <w:bCs/>
          <w:noProof/>
          <w:lang w:eastAsia="cs-CZ"/>
        </w:rPr>
      </w:pPr>
    </w:p>
    <w:p w:rsidR="00361AAC" w:rsidRPr="00F126D4" w:rsidRDefault="00361AAC" w:rsidP="00361AAC">
      <w:pPr>
        <w:suppressAutoHyphens/>
        <w:ind w:firstLine="567"/>
        <w:jc w:val="both"/>
        <w:rPr>
          <w:noProof/>
          <w:lang w:eastAsia="cs-CZ"/>
        </w:rPr>
      </w:pPr>
      <w:r w:rsidRPr="00F126D4">
        <w:rPr>
          <w:b/>
        </w:rPr>
        <w:t>Чл. 4</w:t>
      </w:r>
      <w:r>
        <w:rPr>
          <w:b/>
        </w:rPr>
        <w:t>2</w:t>
      </w:r>
      <w:r w:rsidRPr="00F126D4">
        <w:rPr>
          <w:b/>
        </w:rPr>
        <w:t xml:space="preserve">. </w:t>
      </w:r>
      <w:r w:rsidRPr="00F126D4">
        <w:rPr>
          <w:b/>
          <w:bCs/>
          <w:noProof/>
          <w:lang w:eastAsia="cs-CZ"/>
        </w:rPr>
        <w:t>(1)</w:t>
      </w:r>
      <w:r w:rsidRPr="00F126D4">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61AAC" w:rsidRPr="00F126D4" w:rsidRDefault="00361AAC" w:rsidP="00361AAC">
      <w:pPr>
        <w:suppressAutoHyphens/>
        <w:ind w:firstLine="567"/>
        <w:jc w:val="both"/>
        <w:rPr>
          <w:noProof/>
          <w:lang w:eastAsia="cs-CZ"/>
        </w:rPr>
      </w:pPr>
      <w:r w:rsidRPr="00F126D4">
        <w:rPr>
          <w:b/>
          <w:noProof/>
          <w:lang w:eastAsia="cs-CZ"/>
        </w:rPr>
        <w:t>(2)</w:t>
      </w:r>
      <w:r w:rsidRPr="00F126D4">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361AAC" w:rsidRPr="00F126D4" w:rsidRDefault="00361AAC" w:rsidP="00361AAC">
      <w:pPr>
        <w:suppressAutoHyphens/>
        <w:ind w:firstLine="567"/>
        <w:jc w:val="both"/>
        <w:rPr>
          <w:noProof/>
          <w:lang w:eastAsia="cs-CZ"/>
        </w:rPr>
      </w:pPr>
      <w:r w:rsidRPr="00F126D4">
        <w:rPr>
          <w:noProof/>
          <w:lang w:eastAsia="cs-CZ"/>
        </w:rPr>
        <w:t>1. чрез промяна на съответния документ или материал; или</w:t>
      </w:r>
    </w:p>
    <w:p w:rsidR="00361AAC" w:rsidRPr="00F126D4" w:rsidRDefault="00361AAC" w:rsidP="00361AAC">
      <w:pPr>
        <w:suppressAutoHyphens/>
        <w:ind w:firstLine="567"/>
        <w:jc w:val="both"/>
        <w:rPr>
          <w:noProof/>
          <w:lang w:eastAsia="cs-CZ"/>
        </w:rPr>
      </w:pPr>
      <w:r w:rsidRPr="00F126D4">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61AAC" w:rsidRPr="00F126D4" w:rsidRDefault="00361AAC" w:rsidP="00361AAC">
      <w:pPr>
        <w:suppressAutoHyphens/>
        <w:ind w:firstLine="567"/>
        <w:jc w:val="both"/>
        <w:rPr>
          <w:noProof/>
          <w:lang w:eastAsia="cs-CZ"/>
        </w:rPr>
      </w:pPr>
      <w:r w:rsidRPr="00F126D4">
        <w:rPr>
          <w:noProof/>
          <w:lang w:eastAsia="cs-CZ"/>
        </w:rPr>
        <w:lastRenderedPageBreak/>
        <w:t>3. като получи за своя сметка разрешение за ползване на продукта от третото лице, чиито права са нарушени.</w:t>
      </w:r>
    </w:p>
    <w:p w:rsidR="00361AAC" w:rsidRPr="00F126D4" w:rsidRDefault="00361AAC" w:rsidP="00361AAC">
      <w:pPr>
        <w:suppressAutoHyphens/>
        <w:ind w:firstLine="567"/>
        <w:jc w:val="both"/>
        <w:rPr>
          <w:noProof/>
          <w:lang w:eastAsia="cs-CZ"/>
        </w:rPr>
      </w:pPr>
      <w:r w:rsidRPr="00F126D4">
        <w:rPr>
          <w:b/>
          <w:noProof/>
          <w:lang w:eastAsia="cs-CZ"/>
        </w:rPr>
        <w:t>(3)</w:t>
      </w:r>
      <w:r w:rsidRPr="00F126D4">
        <w:rPr>
          <w:b/>
          <w:bCs/>
          <w:noProof/>
          <w:lang w:eastAsia="cs-CZ"/>
        </w:rPr>
        <w:t xml:space="preserve"> </w:t>
      </w:r>
      <w:r w:rsidRPr="00F126D4">
        <w:rPr>
          <w:noProof/>
          <w:lang w:eastAsia="cs-CZ"/>
        </w:rPr>
        <w:t xml:space="preserve">ВЪЗЛОЖИТЕЛЯТ уведомява ИЗПЪЛНИТЕЛЯ за претенциите за нарушени авторски права от страна на трети лица в срок до </w:t>
      </w:r>
      <w:r w:rsidRPr="00F126D4">
        <w:rPr>
          <w:noProof/>
          <w:lang w:val="en-US" w:eastAsia="cs-CZ"/>
        </w:rPr>
        <w:t>3 (</w:t>
      </w:r>
      <w:r w:rsidRPr="00F126D4">
        <w:rPr>
          <w:noProof/>
          <w:lang w:eastAsia="cs-CZ"/>
        </w:rPr>
        <w:t>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361AAC" w:rsidRPr="00F126D4" w:rsidRDefault="00361AAC" w:rsidP="00361AAC">
      <w:pPr>
        <w:suppressAutoHyphens/>
        <w:ind w:firstLine="567"/>
        <w:jc w:val="both"/>
        <w:rPr>
          <w:noProof/>
          <w:lang w:eastAsia="cs-CZ"/>
        </w:rPr>
      </w:pPr>
      <w:r w:rsidRPr="00F126D4">
        <w:rPr>
          <w:b/>
          <w:bCs/>
          <w:noProof/>
          <w:lang w:eastAsia="cs-CZ"/>
        </w:rPr>
        <w:t>(4)</w:t>
      </w:r>
      <w:r w:rsidRPr="00F126D4">
        <w:rPr>
          <w:b/>
          <w:noProof/>
          <w:lang w:eastAsia="cs-CZ"/>
        </w:rPr>
        <w:t xml:space="preserve"> </w:t>
      </w:r>
      <w:r w:rsidRPr="00F126D4">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361AAC" w:rsidRPr="00F126D4" w:rsidRDefault="00361AAC" w:rsidP="00361AAC">
      <w:pPr>
        <w:suppressAutoHyphens/>
        <w:jc w:val="both"/>
        <w:rPr>
          <w:noProof/>
          <w:lang w:eastAsia="en-GB"/>
        </w:rPr>
      </w:pPr>
    </w:p>
    <w:p w:rsidR="00361AAC" w:rsidRPr="00F126D4" w:rsidRDefault="00361AAC" w:rsidP="00361AAC">
      <w:pPr>
        <w:suppressAutoHyphens/>
        <w:ind w:firstLine="567"/>
        <w:rPr>
          <w:noProof/>
          <w:lang w:eastAsia="cs-CZ"/>
        </w:rPr>
      </w:pPr>
      <w:r w:rsidRPr="00F126D4">
        <w:rPr>
          <w:noProof/>
          <w:u w:val="single"/>
          <w:lang w:eastAsia="cs-CZ"/>
        </w:rPr>
        <w:t>Прехвърляне на права и задължения</w:t>
      </w:r>
    </w:p>
    <w:p w:rsidR="00361AAC" w:rsidRPr="00F126D4" w:rsidRDefault="00361AAC" w:rsidP="00361AAC">
      <w:pPr>
        <w:suppressAutoHyphens/>
        <w:jc w:val="both"/>
        <w:rPr>
          <w:noProof/>
          <w:lang w:eastAsia="cs-CZ"/>
        </w:rPr>
      </w:pPr>
    </w:p>
    <w:p w:rsidR="00361AAC" w:rsidRPr="00F126D4" w:rsidRDefault="00361AAC" w:rsidP="00361AAC">
      <w:pPr>
        <w:suppressAutoHyphens/>
        <w:ind w:firstLine="567"/>
        <w:jc w:val="both"/>
        <w:rPr>
          <w:noProof/>
          <w:lang w:eastAsia="cs-CZ"/>
        </w:rPr>
      </w:pPr>
      <w:r w:rsidRPr="00F126D4">
        <w:rPr>
          <w:b/>
        </w:rPr>
        <w:t>Чл. 4</w:t>
      </w:r>
      <w:r>
        <w:rPr>
          <w:b/>
        </w:rPr>
        <w:t>3</w:t>
      </w:r>
      <w:r w:rsidRPr="00F126D4">
        <w:rPr>
          <w:b/>
        </w:rPr>
        <w:t xml:space="preserve">. </w:t>
      </w:r>
      <w:r w:rsidRPr="00F126D4">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126D4">
        <w:t xml:space="preserve"> </w:t>
      </w:r>
      <w:r w:rsidRPr="00F126D4">
        <w:rPr>
          <w:noProof/>
          <w:lang w:eastAsia="cs-CZ"/>
        </w:rPr>
        <w:t>Паричните вземания по Договора могат да бъдат прехвърляни или залагани съгласно приложимото право.</w:t>
      </w:r>
    </w:p>
    <w:p w:rsidR="00361AAC" w:rsidRPr="00F126D4" w:rsidRDefault="00361AAC" w:rsidP="00361AAC">
      <w:pPr>
        <w:suppressAutoHyphens/>
        <w:jc w:val="both"/>
        <w:rPr>
          <w:noProof/>
          <w:u w:val="single"/>
          <w:lang w:eastAsia="en-GB"/>
        </w:rPr>
      </w:pPr>
    </w:p>
    <w:p w:rsidR="00361AAC" w:rsidRPr="00F126D4" w:rsidRDefault="00361AAC" w:rsidP="00361AAC">
      <w:pPr>
        <w:suppressAutoHyphens/>
        <w:ind w:firstLine="567"/>
        <w:rPr>
          <w:noProof/>
          <w:u w:val="single"/>
          <w:lang w:eastAsia="en-GB"/>
        </w:rPr>
      </w:pPr>
      <w:r w:rsidRPr="00F126D4">
        <w:rPr>
          <w:noProof/>
          <w:u w:val="single"/>
          <w:lang w:eastAsia="en-GB"/>
        </w:rPr>
        <w:t>Изменения</w:t>
      </w:r>
    </w:p>
    <w:p w:rsidR="00361AAC" w:rsidRPr="00F126D4" w:rsidRDefault="00361AAC" w:rsidP="00361AAC">
      <w:pPr>
        <w:suppressAutoHyphens/>
        <w:jc w:val="both"/>
        <w:rPr>
          <w:noProof/>
          <w:lang w:eastAsia="en-GB"/>
        </w:rPr>
      </w:pPr>
    </w:p>
    <w:p w:rsidR="00361AAC" w:rsidRPr="00F126D4" w:rsidRDefault="00361AAC" w:rsidP="00361AAC">
      <w:pPr>
        <w:suppressAutoHyphens/>
        <w:ind w:firstLine="567"/>
        <w:jc w:val="both"/>
        <w:rPr>
          <w:noProof/>
          <w:lang w:eastAsia="en-GB"/>
        </w:rPr>
      </w:pPr>
      <w:r w:rsidRPr="00F126D4">
        <w:rPr>
          <w:b/>
        </w:rPr>
        <w:t>Чл. 4</w:t>
      </w:r>
      <w:r>
        <w:rPr>
          <w:b/>
        </w:rPr>
        <w:t>4</w:t>
      </w:r>
      <w:r w:rsidRPr="00F126D4">
        <w:rPr>
          <w:b/>
        </w:rPr>
        <w:t xml:space="preserve">. </w:t>
      </w:r>
      <w:r w:rsidRPr="00F126D4">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61AAC" w:rsidRDefault="00361AAC" w:rsidP="00361AAC">
      <w:pPr>
        <w:suppressAutoHyphens/>
        <w:jc w:val="both"/>
        <w:rPr>
          <w:noProof/>
          <w:lang w:eastAsia="en-GB"/>
        </w:rPr>
      </w:pPr>
    </w:p>
    <w:p w:rsidR="00361AAC" w:rsidRPr="00F126D4" w:rsidRDefault="00361AAC" w:rsidP="00361AAC">
      <w:pPr>
        <w:suppressAutoHyphens/>
        <w:ind w:firstLine="567"/>
        <w:rPr>
          <w:noProof/>
          <w:u w:val="single"/>
          <w:lang w:eastAsia="en-GB"/>
        </w:rPr>
      </w:pPr>
      <w:r w:rsidRPr="00F126D4">
        <w:rPr>
          <w:noProof/>
          <w:u w:val="single"/>
          <w:lang w:eastAsia="en-GB"/>
        </w:rPr>
        <w:t>Непреодолима сила</w:t>
      </w:r>
    </w:p>
    <w:p w:rsidR="00361AAC" w:rsidRPr="00F126D4" w:rsidRDefault="00361AAC" w:rsidP="00361AAC">
      <w:pPr>
        <w:suppressAutoHyphens/>
        <w:jc w:val="both"/>
        <w:rPr>
          <w:noProof/>
          <w:lang w:eastAsia="en-GB"/>
        </w:rPr>
      </w:pPr>
    </w:p>
    <w:p w:rsidR="00361AAC" w:rsidRPr="00F126D4" w:rsidRDefault="00361AAC" w:rsidP="00361AAC">
      <w:pPr>
        <w:suppressAutoHyphens/>
        <w:ind w:firstLine="567"/>
        <w:jc w:val="both"/>
        <w:rPr>
          <w:noProof/>
          <w:lang w:eastAsia="en-GB"/>
        </w:rPr>
      </w:pPr>
      <w:r w:rsidRPr="00F126D4">
        <w:rPr>
          <w:b/>
        </w:rPr>
        <w:t xml:space="preserve">Чл. </w:t>
      </w:r>
      <w:r>
        <w:rPr>
          <w:b/>
          <w:lang w:val="en-US"/>
        </w:rPr>
        <w:t>4</w:t>
      </w:r>
      <w:r>
        <w:rPr>
          <w:b/>
        </w:rPr>
        <w:t>5</w:t>
      </w:r>
      <w:r w:rsidRPr="00F126D4">
        <w:rPr>
          <w:b/>
        </w:rPr>
        <w:t xml:space="preserve">. (1) </w:t>
      </w:r>
      <w:r w:rsidRPr="00F126D4">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361AAC" w:rsidRPr="00F126D4" w:rsidRDefault="00361AAC" w:rsidP="00361AAC">
      <w:pPr>
        <w:suppressAutoHyphens/>
        <w:ind w:firstLine="567"/>
        <w:jc w:val="both"/>
        <w:rPr>
          <w:noProof/>
          <w:lang w:eastAsia="en-GB"/>
        </w:rPr>
      </w:pPr>
      <w:r w:rsidRPr="00F126D4">
        <w:rPr>
          <w:b/>
          <w:noProof/>
          <w:lang w:eastAsia="en-GB"/>
        </w:rPr>
        <w:t>(2)</w:t>
      </w:r>
      <w:r w:rsidRPr="00F126D4">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361AAC" w:rsidRPr="00F126D4" w:rsidRDefault="00361AAC" w:rsidP="00361AAC">
      <w:pPr>
        <w:suppressAutoHyphens/>
        <w:ind w:firstLine="567"/>
        <w:jc w:val="both"/>
        <w:rPr>
          <w:noProof/>
          <w:lang w:eastAsia="en-GB"/>
        </w:rPr>
      </w:pPr>
      <w:r w:rsidRPr="00F126D4">
        <w:rPr>
          <w:b/>
          <w:noProof/>
          <w:lang w:eastAsia="en-GB"/>
        </w:rPr>
        <w:t>(3)</w:t>
      </w:r>
      <w:r w:rsidRPr="00F126D4">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noProof/>
          <w:lang w:eastAsia="en-GB"/>
        </w:rPr>
        <w:t>3 (три)</w:t>
      </w:r>
      <w:r w:rsidRPr="00F126D4">
        <w:rPr>
          <w:noProof/>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361AAC" w:rsidRPr="00F126D4" w:rsidRDefault="00361AAC" w:rsidP="00361AAC">
      <w:pPr>
        <w:suppressAutoHyphens/>
        <w:ind w:firstLine="567"/>
        <w:jc w:val="both"/>
        <w:rPr>
          <w:noProof/>
          <w:lang w:eastAsia="en-GB"/>
        </w:rPr>
      </w:pPr>
      <w:r w:rsidRPr="00F126D4">
        <w:rPr>
          <w:b/>
          <w:noProof/>
          <w:lang w:eastAsia="en-GB"/>
        </w:rPr>
        <w:t>(4)</w:t>
      </w:r>
      <w:r w:rsidRPr="00F126D4">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361AAC" w:rsidRPr="00F126D4" w:rsidRDefault="00361AAC" w:rsidP="00361AAC">
      <w:pPr>
        <w:suppressAutoHyphens/>
        <w:ind w:firstLine="567"/>
        <w:rPr>
          <w:noProof/>
          <w:u w:val="single"/>
          <w:lang w:eastAsia="en-GB"/>
        </w:rPr>
      </w:pPr>
      <w:r w:rsidRPr="00F126D4">
        <w:rPr>
          <w:noProof/>
          <w:u w:val="single"/>
          <w:lang w:eastAsia="en-GB"/>
        </w:rPr>
        <w:t>Нищожност на отделни клаузи</w:t>
      </w:r>
    </w:p>
    <w:p w:rsidR="00361AAC" w:rsidRPr="00F126D4" w:rsidRDefault="00361AAC" w:rsidP="00361AAC">
      <w:pPr>
        <w:suppressAutoHyphens/>
        <w:jc w:val="both"/>
        <w:rPr>
          <w:noProof/>
          <w:lang w:eastAsia="en-GB"/>
        </w:rPr>
      </w:pPr>
    </w:p>
    <w:p w:rsidR="00361AAC" w:rsidRDefault="00361AAC" w:rsidP="00361AAC">
      <w:pPr>
        <w:suppressAutoHyphens/>
        <w:ind w:firstLine="567"/>
        <w:jc w:val="both"/>
        <w:rPr>
          <w:noProof/>
          <w:lang w:val="en-US" w:eastAsia="en-GB"/>
        </w:rPr>
      </w:pPr>
      <w:r w:rsidRPr="00F126D4">
        <w:rPr>
          <w:b/>
        </w:rPr>
        <w:t xml:space="preserve">Чл. </w:t>
      </w:r>
      <w:r>
        <w:rPr>
          <w:b/>
        </w:rPr>
        <w:t>4</w:t>
      </w:r>
      <w:r w:rsidR="00860F67">
        <w:rPr>
          <w:b/>
        </w:rPr>
        <w:t>6</w:t>
      </w:r>
      <w:r w:rsidRPr="00F126D4">
        <w:rPr>
          <w:b/>
        </w:rPr>
        <w:t xml:space="preserve">. </w:t>
      </w:r>
      <w:r w:rsidRPr="00F126D4">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61AAC" w:rsidRDefault="00361AAC" w:rsidP="00361AAC">
      <w:pPr>
        <w:keepNext/>
        <w:ind w:firstLine="567"/>
        <w:outlineLvl w:val="0"/>
        <w:rPr>
          <w:bCs/>
          <w:kern w:val="36"/>
          <w:u w:val="single"/>
        </w:rPr>
      </w:pPr>
    </w:p>
    <w:p w:rsidR="00361AAC" w:rsidRPr="001D553B" w:rsidRDefault="00361AAC" w:rsidP="00361AAC">
      <w:pPr>
        <w:keepNext/>
        <w:ind w:firstLine="567"/>
        <w:outlineLvl w:val="0"/>
        <w:rPr>
          <w:bCs/>
          <w:kern w:val="36"/>
          <w:u w:val="single"/>
          <w:lang w:val="en-US"/>
        </w:rPr>
      </w:pPr>
      <w:r w:rsidRPr="001D553B">
        <w:rPr>
          <w:bCs/>
          <w:kern w:val="36"/>
          <w:u w:val="single"/>
        </w:rPr>
        <w:t>Обработване и защита на личните данни</w:t>
      </w:r>
    </w:p>
    <w:p w:rsidR="00361AAC" w:rsidRPr="001D553B" w:rsidRDefault="00361AAC" w:rsidP="00361AAC">
      <w:pPr>
        <w:keepNext/>
        <w:ind w:left="1400"/>
        <w:jc w:val="center"/>
        <w:outlineLvl w:val="0"/>
        <w:rPr>
          <w:b/>
          <w:bCs/>
          <w:kern w:val="36"/>
          <w:lang w:val="en-US"/>
        </w:rPr>
      </w:pPr>
    </w:p>
    <w:p w:rsidR="00361AAC" w:rsidRPr="001D553B" w:rsidRDefault="00361AAC" w:rsidP="00361AAC">
      <w:pPr>
        <w:ind w:firstLine="567"/>
        <w:jc w:val="both"/>
      </w:pPr>
      <w:r w:rsidRPr="001D553B">
        <w:rPr>
          <w:b/>
          <w:lang w:val="en-US"/>
        </w:rPr>
        <w:t xml:space="preserve">Чл. </w:t>
      </w:r>
      <w:r w:rsidRPr="001D553B">
        <w:rPr>
          <w:b/>
        </w:rPr>
        <w:t>4</w:t>
      </w:r>
      <w:r w:rsidR="00860F67">
        <w:rPr>
          <w:b/>
        </w:rPr>
        <w:t>7</w:t>
      </w:r>
      <w:r w:rsidRPr="001D553B">
        <w:rPr>
          <w:b/>
          <w:lang w:val="en-US"/>
        </w:rPr>
        <w:t>.</w:t>
      </w:r>
      <w:r w:rsidRPr="001D553B">
        <w:t xml:space="preserve"> </w:t>
      </w:r>
      <w:r w:rsidRPr="001D553B">
        <w:rPr>
          <w:b/>
          <w:lang w:val="en-US"/>
        </w:rPr>
        <w:t>(</w:t>
      </w:r>
      <w:r w:rsidRPr="001D553B">
        <w:rPr>
          <w:b/>
        </w:rPr>
        <w:t>1</w:t>
      </w:r>
      <w:r w:rsidRPr="001D553B">
        <w:rPr>
          <w:b/>
          <w:lang w:val="en-US"/>
        </w:rPr>
        <w:t>)</w:t>
      </w:r>
      <w:r w:rsidRPr="001D553B">
        <w:rPr>
          <w:lang w:val="en-US"/>
        </w:rPr>
        <w:t xml:space="preserve"> </w:t>
      </w:r>
      <w:r w:rsidRPr="001D553B">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361AAC" w:rsidRPr="001D553B" w:rsidRDefault="00361AAC" w:rsidP="00361AAC">
      <w:pPr>
        <w:ind w:firstLine="567"/>
        <w:jc w:val="both"/>
      </w:pPr>
      <w:r w:rsidRPr="001D553B">
        <w:rPr>
          <w:b/>
          <w:lang w:val="en-US"/>
        </w:rPr>
        <w:lastRenderedPageBreak/>
        <w:t>(</w:t>
      </w:r>
      <w:r w:rsidRPr="001D553B">
        <w:rPr>
          <w:b/>
        </w:rPr>
        <w:t>2</w:t>
      </w:r>
      <w:r w:rsidRPr="001D553B">
        <w:rPr>
          <w:b/>
          <w:lang w:val="en-US"/>
        </w:rPr>
        <w:t>)</w:t>
      </w:r>
      <w:r w:rsidRPr="001D553B">
        <w:rPr>
          <w:lang w:val="en-US"/>
        </w:rPr>
        <w:t xml:space="preserve"> </w:t>
      </w:r>
      <w:r w:rsidRPr="001D553B">
        <w:t>Ограничаване на обработването на личните данни само до необходимите за изпълнението на договора цели;</w:t>
      </w:r>
    </w:p>
    <w:p w:rsidR="00361AAC" w:rsidRPr="001D553B" w:rsidRDefault="00361AAC" w:rsidP="00361AAC">
      <w:pPr>
        <w:ind w:firstLine="567"/>
        <w:jc w:val="both"/>
      </w:pPr>
      <w:r w:rsidRPr="001D553B">
        <w:rPr>
          <w:b/>
        </w:rPr>
        <w:t>(3)</w:t>
      </w:r>
      <w:r w:rsidRPr="001D553B">
        <w:rPr>
          <w:lang w:val="en-US"/>
        </w:rPr>
        <w:t xml:space="preserve"> </w:t>
      </w:r>
      <w:r w:rsidRPr="001D553B">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361AAC" w:rsidRPr="001D553B" w:rsidRDefault="00361AAC" w:rsidP="00361AAC">
      <w:pPr>
        <w:ind w:firstLine="567"/>
        <w:jc w:val="both"/>
      </w:pPr>
    </w:p>
    <w:p w:rsidR="00361AAC" w:rsidRPr="001D553B" w:rsidRDefault="00361AAC" w:rsidP="00361AAC">
      <w:pPr>
        <w:ind w:firstLine="567"/>
        <w:jc w:val="both"/>
      </w:pPr>
      <w:r w:rsidRPr="001D553B">
        <w:rPr>
          <w:b/>
        </w:rPr>
        <w:t xml:space="preserve">Чл. </w:t>
      </w:r>
      <w:r w:rsidR="00860F67">
        <w:rPr>
          <w:b/>
        </w:rPr>
        <w:t>48</w:t>
      </w:r>
      <w:r w:rsidRPr="001D553B">
        <w:rPr>
          <w:b/>
        </w:rPr>
        <w:t>.</w:t>
      </w:r>
      <w:r w:rsidRPr="001D553B">
        <w:t>  Страните се задължават:</w:t>
      </w:r>
    </w:p>
    <w:p w:rsidR="00361AAC" w:rsidRPr="001D553B" w:rsidRDefault="00361AAC" w:rsidP="00361AAC">
      <w:pPr>
        <w:ind w:firstLine="567"/>
        <w:jc w:val="both"/>
      </w:pPr>
      <w:r w:rsidRPr="001D553B">
        <w:rPr>
          <w:b/>
          <w:lang w:val="en-US"/>
        </w:rPr>
        <w:t>(</w:t>
      </w:r>
      <w:r w:rsidRPr="001D553B">
        <w:rPr>
          <w:b/>
        </w:rPr>
        <w:t>1</w:t>
      </w:r>
      <w:r w:rsidRPr="001D553B">
        <w:rPr>
          <w:b/>
          <w:lang w:val="en-US"/>
        </w:rPr>
        <w:t xml:space="preserve">) </w:t>
      </w:r>
      <w:r w:rsidRPr="001D553B">
        <w:t>Да не съхраняват лични данни и да изтриват незабавно личните данни, които са ползвали за нуждите на договора, когато вече не са необходими;</w:t>
      </w:r>
    </w:p>
    <w:p w:rsidR="00361AAC" w:rsidRPr="001D553B" w:rsidRDefault="00361AAC" w:rsidP="00361AAC">
      <w:pPr>
        <w:ind w:firstLine="567"/>
        <w:jc w:val="both"/>
      </w:pPr>
      <w:r w:rsidRPr="001D553B">
        <w:rPr>
          <w:b/>
          <w:lang w:val="en-US"/>
        </w:rPr>
        <w:t>(2)</w:t>
      </w:r>
      <w:r w:rsidRPr="001D553B">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361AAC" w:rsidRPr="001D553B" w:rsidRDefault="00361AAC" w:rsidP="00361AAC">
      <w:pPr>
        <w:ind w:firstLine="567"/>
        <w:jc w:val="both"/>
      </w:pPr>
      <w:r w:rsidRPr="001D553B">
        <w:rPr>
          <w:b/>
          <w:lang w:val="en-US"/>
        </w:rPr>
        <w:t>(3)</w:t>
      </w:r>
      <w:r w:rsidRPr="001D553B">
        <w:t xml:space="preserve"> Да не ползват лични данни, когато естеството на лични данни не изисква това.</w:t>
      </w:r>
    </w:p>
    <w:p w:rsidR="00361AAC" w:rsidRPr="001D553B" w:rsidRDefault="00361AAC" w:rsidP="00361AAC">
      <w:pPr>
        <w:ind w:firstLine="567"/>
        <w:jc w:val="both"/>
      </w:pPr>
    </w:p>
    <w:p w:rsidR="00361AAC" w:rsidRPr="001D553B" w:rsidRDefault="00361AAC" w:rsidP="00361AAC">
      <w:pPr>
        <w:ind w:firstLine="567"/>
        <w:jc w:val="both"/>
      </w:pPr>
      <w:r w:rsidRPr="001D553B">
        <w:rPr>
          <w:b/>
        </w:rPr>
        <w:t xml:space="preserve">Чл. </w:t>
      </w:r>
      <w:r w:rsidR="00860F67">
        <w:rPr>
          <w:b/>
        </w:rPr>
        <w:t>49</w:t>
      </w:r>
      <w:r w:rsidRPr="001D553B">
        <w:rPr>
          <w:b/>
        </w:rPr>
        <w:t>.</w:t>
      </w:r>
      <w:r w:rsidRPr="001D553B">
        <w:t xml:space="preserve"> Всяка страна има право да изисква от другата да администрира личните данни законосъобразно.</w:t>
      </w:r>
    </w:p>
    <w:p w:rsidR="00361AAC" w:rsidRPr="001D553B" w:rsidRDefault="00361AAC" w:rsidP="00361AAC">
      <w:pPr>
        <w:ind w:firstLine="567"/>
        <w:jc w:val="both"/>
      </w:pPr>
    </w:p>
    <w:p w:rsidR="00361AAC" w:rsidRPr="001D553B" w:rsidRDefault="00361AAC" w:rsidP="00361AAC">
      <w:pPr>
        <w:ind w:firstLine="567"/>
        <w:jc w:val="both"/>
      </w:pPr>
      <w:r w:rsidRPr="001D553B">
        <w:rPr>
          <w:b/>
        </w:rPr>
        <w:t>Чл. 5</w:t>
      </w:r>
      <w:r w:rsidR="00860F67">
        <w:rPr>
          <w:b/>
        </w:rPr>
        <w:t>0</w:t>
      </w:r>
      <w:r w:rsidRPr="001D553B">
        <w:rPr>
          <w:b/>
        </w:rPr>
        <w:t>.</w:t>
      </w:r>
      <w:r w:rsidRPr="001D553B">
        <w:t xml:space="preserve">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361AAC" w:rsidRPr="001D553B" w:rsidRDefault="00361AAC" w:rsidP="00361AAC">
      <w:pPr>
        <w:ind w:firstLine="567"/>
        <w:jc w:val="both"/>
      </w:pPr>
    </w:p>
    <w:p w:rsidR="00361AAC" w:rsidRPr="001D553B" w:rsidRDefault="00361AAC" w:rsidP="00361AAC">
      <w:pPr>
        <w:ind w:firstLine="567"/>
        <w:jc w:val="both"/>
      </w:pPr>
      <w:r w:rsidRPr="001D553B">
        <w:rPr>
          <w:b/>
        </w:rPr>
        <w:t>Чл. 5</w:t>
      </w:r>
      <w:r w:rsidR="00860F67">
        <w:rPr>
          <w:b/>
        </w:rPr>
        <w:t>1</w:t>
      </w:r>
      <w:r w:rsidRPr="001D553B">
        <w:rPr>
          <w:b/>
        </w:rPr>
        <w:t>.</w:t>
      </w:r>
      <w:r w:rsidRPr="001D553B">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361AAC" w:rsidRPr="001D553B" w:rsidRDefault="00361AAC" w:rsidP="00361AAC">
      <w:pPr>
        <w:ind w:firstLine="567"/>
        <w:jc w:val="both"/>
      </w:pPr>
      <w:r w:rsidRPr="001D553B">
        <w:t>- Псевдонимизация (заличаване на пряката връзка между личните данни и направените на тяхна база аналитични изводи);</w:t>
      </w:r>
    </w:p>
    <w:p w:rsidR="00361AAC" w:rsidRPr="001D553B" w:rsidRDefault="00361AAC" w:rsidP="00361AAC">
      <w:pPr>
        <w:ind w:firstLine="567"/>
        <w:jc w:val="both"/>
      </w:pPr>
      <w:r w:rsidRPr="001D553B">
        <w:t>- Гарантиране на постоянна поверителност, цялостност, наличност и устойчивост на системите и услугите за обработване.</w:t>
      </w:r>
    </w:p>
    <w:p w:rsidR="00361AAC" w:rsidRPr="001D553B" w:rsidRDefault="00361AAC" w:rsidP="00361AAC">
      <w:pPr>
        <w:ind w:firstLine="567"/>
        <w:jc w:val="both"/>
      </w:pPr>
    </w:p>
    <w:p w:rsidR="00361AAC" w:rsidRPr="001D553B" w:rsidRDefault="00361AAC" w:rsidP="00361AAC">
      <w:pPr>
        <w:ind w:firstLine="567"/>
        <w:jc w:val="both"/>
      </w:pPr>
      <w:r w:rsidRPr="001D553B">
        <w:rPr>
          <w:b/>
        </w:rPr>
        <w:t>Чл. 5</w:t>
      </w:r>
      <w:r w:rsidR="00860F67">
        <w:rPr>
          <w:b/>
        </w:rPr>
        <w:t>2</w:t>
      </w:r>
      <w:r w:rsidRPr="001D553B">
        <w:rPr>
          <w:b/>
        </w:rPr>
        <w:t>.</w:t>
      </w:r>
      <w:r w:rsidRPr="001D553B">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361AAC" w:rsidRPr="001D553B" w:rsidRDefault="00361AAC" w:rsidP="00361AAC">
      <w:pPr>
        <w:ind w:firstLine="567"/>
        <w:jc w:val="both"/>
      </w:pPr>
    </w:p>
    <w:p w:rsidR="00361AAC" w:rsidRPr="001D553B" w:rsidRDefault="00361AAC" w:rsidP="00361AAC">
      <w:pPr>
        <w:ind w:firstLine="567"/>
        <w:jc w:val="both"/>
      </w:pPr>
      <w:r w:rsidRPr="001D553B">
        <w:rPr>
          <w:b/>
        </w:rPr>
        <w:t>Чл. 5</w:t>
      </w:r>
      <w:r w:rsidR="00860F67">
        <w:rPr>
          <w:b/>
        </w:rPr>
        <w:t>3</w:t>
      </w:r>
      <w:r w:rsidRPr="001D553B">
        <w:rPr>
          <w:b/>
        </w:rPr>
        <w:t>.</w:t>
      </w:r>
      <w:r w:rsidRPr="001D553B">
        <w:t xml:space="preserve"> Страните се задължават:</w:t>
      </w:r>
    </w:p>
    <w:p w:rsidR="00361AAC" w:rsidRPr="001D553B" w:rsidRDefault="00361AAC" w:rsidP="00361AAC">
      <w:pPr>
        <w:ind w:firstLine="567"/>
        <w:jc w:val="both"/>
      </w:pPr>
      <w:r w:rsidRPr="001D553B">
        <w:rPr>
          <w:b/>
          <w:lang w:val="en-US"/>
        </w:rPr>
        <w:t>(</w:t>
      </w:r>
      <w:r w:rsidRPr="001D553B">
        <w:rPr>
          <w:b/>
        </w:rPr>
        <w:t>1</w:t>
      </w:r>
      <w:r w:rsidRPr="001D553B">
        <w:rPr>
          <w:b/>
          <w:lang w:val="en-US"/>
        </w:rPr>
        <w:t>)</w:t>
      </w:r>
      <w:r w:rsidRPr="001D553B">
        <w:t xml:space="preserve"> Да възпрепятстват всяко неупълномощено лице да има достъп до компютърни системи, обработващи лични данни, и по-специално:</w:t>
      </w:r>
    </w:p>
    <w:p w:rsidR="00361AAC" w:rsidRPr="001D553B" w:rsidRDefault="00361AAC" w:rsidP="00361AAC">
      <w:pPr>
        <w:ind w:firstLine="567"/>
        <w:jc w:val="both"/>
      </w:pPr>
      <w:r w:rsidRPr="001D553B">
        <w:rPr>
          <w:b/>
        </w:rPr>
        <w:t>т.1.</w:t>
      </w:r>
      <w:r w:rsidRPr="001D553B">
        <w:t xml:space="preserve"> неразрешено четене, копиране, промяна или премахване на носители за съхранение;</w:t>
      </w:r>
    </w:p>
    <w:p w:rsidR="00361AAC" w:rsidRPr="001D553B" w:rsidRDefault="00361AAC" w:rsidP="00361AAC">
      <w:pPr>
        <w:ind w:firstLine="567"/>
        <w:jc w:val="both"/>
      </w:pPr>
      <w:r w:rsidRPr="001D553B">
        <w:rPr>
          <w:b/>
        </w:rPr>
        <w:t>т.2.</w:t>
      </w:r>
      <w:r w:rsidRPr="001D553B">
        <w:t xml:space="preserve"> неразрешено въвеждане на данни, както и всяко неразрешено разкриване, промяна или изтриване на съхраняваните лични данни;</w:t>
      </w:r>
    </w:p>
    <w:p w:rsidR="00361AAC" w:rsidRPr="001D553B" w:rsidRDefault="00361AAC" w:rsidP="00361AAC">
      <w:pPr>
        <w:ind w:firstLine="567"/>
        <w:jc w:val="both"/>
      </w:pPr>
      <w:r w:rsidRPr="001D553B">
        <w:rPr>
          <w:b/>
        </w:rPr>
        <w:t>т.3.</w:t>
      </w:r>
      <w:r w:rsidRPr="001D553B">
        <w:t xml:space="preserve"> неразрешено използване на системи за обработка на данни посредством средства за предаване на данни;</w:t>
      </w:r>
    </w:p>
    <w:p w:rsidR="00361AAC" w:rsidRPr="001D553B" w:rsidRDefault="00361AAC" w:rsidP="00361AAC">
      <w:pPr>
        <w:ind w:firstLine="567"/>
        <w:jc w:val="both"/>
      </w:pPr>
      <w:r w:rsidRPr="001D553B">
        <w:rPr>
          <w:b/>
          <w:lang w:val="en-US"/>
        </w:rPr>
        <w:t>(</w:t>
      </w:r>
      <w:r w:rsidRPr="001D553B">
        <w:rPr>
          <w:b/>
        </w:rPr>
        <w:t>2</w:t>
      </w:r>
      <w:r w:rsidRPr="001D553B">
        <w:rPr>
          <w:b/>
          <w:lang w:val="en-US"/>
        </w:rPr>
        <w:t>)</w:t>
      </w:r>
      <w:r w:rsidRPr="001D553B">
        <w:t xml:space="preserve">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361AAC" w:rsidRPr="001D553B" w:rsidRDefault="00361AAC" w:rsidP="00361AAC">
      <w:pPr>
        <w:ind w:firstLine="567"/>
        <w:jc w:val="both"/>
      </w:pPr>
      <w:r w:rsidRPr="001D553B">
        <w:rPr>
          <w:b/>
        </w:rPr>
        <w:t>(3)</w:t>
      </w:r>
      <w:r w:rsidRPr="001D553B">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361AAC" w:rsidRPr="001D553B" w:rsidRDefault="00361AAC" w:rsidP="00361AAC">
      <w:pPr>
        <w:ind w:firstLine="567"/>
        <w:jc w:val="both"/>
      </w:pPr>
    </w:p>
    <w:p w:rsidR="00361AAC" w:rsidRPr="001D553B" w:rsidRDefault="00361AAC" w:rsidP="00361AAC">
      <w:pPr>
        <w:ind w:firstLine="567"/>
        <w:jc w:val="both"/>
      </w:pPr>
      <w:r w:rsidRPr="001D553B">
        <w:rPr>
          <w:b/>
        </w:rPr>
        <w:t>Чл. 5</w:t>
      </w:r>
      <w:r w:rsidR="00860F67">
        <w:rPr>
          <w:b/>
        </w:rPr>
        <w:t>4</w:t>
      </w:r>
      <w:r w:rsidRPr="001D553B">
        <w:rPr>
          <w:b/>
        </w:rPr>
        <w:t>.</w:t>
      </w:r>
      <w:r w:rsidRPr="001D553B">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w:t>
      </w:r>
      <w:r w:rsidRPr="001D553B">
        <w:lastRenderedPageBreak/>
        <w:t>личните данни и да уведоми незабавно ВЪЗЛОЖИТЕЛЯ, в случай че установи случай на злоупотреба или достъп.</w:t>
      </w:r>
    </w:p>
    <w:p w:rsidR="00361AAC" w:rsidRPr="001D553B" w:rsidRDefault="00361AAC" w:rsidP="00361AAC">
      <w:pPr>
        <w:ind w:firstLine="567"/>
        <w:jc w:val="both"/>
      </w:pPr>
      <w:r w:rsidRPr="001D553B">
        <w:rPr>
          <w:b/>
        </w:rPr>
        <w:t>Чл. 5</w:t>
      </w:r>
      <w:r w:rsidR="00860F67">
        <w:rPr>
          <w:b/>
        </w:rPr>
        <w:t>5</w:t>
      </w:r>
      <w:r w:rsidRPr="001D553B">
        <w:rPr>
          <w:b/>
        </w:rPr>
        <w:t>.</w:t>
      </w:r>
      <w:r w:rsidRPr="001D553B">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361AAC" w:rsidRPr="001D553B" w:rsidRDefault="00361AAC" w:rsidP="00361AAC">
      <w:pPr>
        <w:suppressAutoHyphens/>
        <w:ind w:firstLine="567"/>
        <w:jc w:val="both"/>
        <w:rPr>
          <w:noProof/>
          <w:lang w:val="en-US" w:eastAsia="en-GB"/>
        </w:rPr>
      </w:pPr>
    </w:p>
    <w:p w:rsidR="00361AAC" w:rsidRPr="00F126D4" w:rsidRDefault="00361AAC" w:rsidP="00361AAC">
      <w:pPr>
        <w:suppressAutoHyphens/>
        <w:jc w:val="center"/>
        <w:rPr>
          <w:noProof/>
          <w:u w:val="single"/>
          <w:lang w:eastAsia="en-GB"/>
        </w:rPr>
      </w:pPr>
      <w:r w:rsidRPr="00F126D4">
        <w:rPr>
          <w:noProof/>
          <w:u w:val="single"/>
          <w:lang w:eastAsia="en-GB"/>
        </w:rPr>
        <w:t>Уведомления</w:t>
      </w:r>
    </w:p>
    <w:p w:rsidR="00361AAC" w:rsidRPr="00F126D4" w:rsidRDefault="00361AAC" w:rsidP="00361AAC">
      <w:pPr>
        <w:suppressAutoHyphens/>
        <w:jc w:val="both"/>
        <w:rPr>
          <w:b/>
          <w:noProof/>
          <w:lang w:eastAsia="en-GB"/>
        </w:rPr>
      </w:pPr>
    </w:p>
    <w:p w:rsidR="00361AAC" w:rsidRPr="00F126D4" w:rsidRDefault="00361AAC" w:rsidP="00361AAC">
      <w:pPr>
        <w:suppressAutoHyphens/>
        <w:ind w:firstLine="567"/>
        <w:jc w:val="both"/>
        <w:rPr>
          <w:noProof/>
          <w:lang w:eastAsia="en-GB"/>
        </w:rPr>
      </w:pPr>
      <w:r w:rsidRPr="00F126D4">
        <w:rPr>
          <w:b/>
        </w:rPr>
        <w:t xml:space="preserve">Чл. </w:t>
      </w:r>
      <w:r>
        <w:rPr>
          <w:b/>
          <w:lang w:val="en-US"/>
        </w:rPr>
        <w:t>5</w:t>
      </w:r>
      <w:r w:rsidR="00860F67">
        <w:rPr>
          <w:b/>
        </w:rPr>
        <w:t>6</w:t>
      </w:r>
      <w:r w:rsidRPr="00F126D4">
        <w:rPr>
          <w:b/>
        </w:rPr>
        <w:t xml:space="preserve">. </w:t>
      </w:r>
      <w:r w:rsidRPr="00F126D4">
        <w:rPr>
          <w:b/>
          <w:noProof/>
          <w:lang w:eastAsia="en-GB"/>
        </w:rPr>
        <w:t>(1)</w:t>
      </w:r>
      <w:r w:rsidRPr="00F126D4">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61AAC" w:rsidRPr="00F126D4" w:rsidRDefault="00361AAC" w:rsidP="00361AAC">
      <w:pPr>
        <w:suppressAutoHyphens/>
        <w:ind w:firstLine="567"/>
        <w:jc w:val="both"/>
        <w:rPr>
          <w:noProof/>
          <w:lang w:eastAsia="en-GB"/>
        </w:rPr>
      </w:pPr>
      <w:r w:rsidRPr="00F126D4">
        <w:rPr>
          <w:b/>
          <w:noProof/>
          <w:lang w:eastAsia="en-GB"/>
        </w:rPr>
        <w:t>(2)</w:t>
      </w:r>
      <w:r w:rsidRPr="00F126D4">
        <w:rPr>
          <w:noProof/>
          <w:lang w:eastAsia="en-GB"/>
        </w:rPr>
        <w:t xml:space="preserve"> За целите на този Договор данните и лицата за контакт на Страните са, както следва:</w:t>
      </w:r>
    </w:p>
    <w:p w:rsidR="00361AAC" w:rsidRPr="00F126D4" w:rsidRDefault="00361AAC" w:rsidP="00361AAC">
      <w:pPr>
        <w:suppressAutoHyphens/>
        <w:ind w:firstLine="567"/>
        <w:jc w:val="both"/>
        <w:rPr>
          <w:noProof/>
          <w:lang w:eastAsia="en-GB"/>
        </w:rPr>
      </w:pPr>
      <w:r w:rsidRPr="00F126D4">
        <w:rPr>
          <w:noProof/>
          <w:lang w:eastAsia="en-GB"/>
        </w:rPr>
        <w:t>1. За ВЪЗЛОЖИТЕЛЯ:</w:t>
      </w:r>
    </w:p>
    <w:p w:rsidR="00361AAC" w:rsidRPr="00F126D4" w:rsidRDefault="00361AAC" w:rsidP="00361AAC">
      <w:pPr>
        <w:suppressAutoHyphens/>
        <w:ind w:firstLine="567"/>
        <w:jc w:val="both"/>
        <w:rPr>
          <w:noProof/>
          <w:lang w:eastAsia="en-GB"/>
        </w:rPr>
      </w:pPr>
      <w:r w:rsidRPr="00F126D4">
        <w:rPr>
          <w:noProof/>
          <w:lang w:eastAsia="en-GB"/>
        </w:rPr>
        <w:t xml:space="preserve">Адрес за кореспонденция: …………………………………………. </w:t>
      </w:r>
    </w:p>
    <w:p w:rsidR="00361AAC" w:rsidRPr="00F126D4" w:rsidRDefault="00361AAC" w:rsidP="00361AAC">
      <w:pPr>
        <w:suppressAutoHyphens/>
        <w:ind w:firstLine="567"/>
        <w:jc w:val="both"/>
        <w:rPr>
          <w:noProof/>
          <w:lang w:eastAsia="en-GB"/>
        </w:rPr>
      </w:pPr>
      <w:r w:rsidRPr="00F126D4">
        <w:rPr>
          <w:noProof/>
          <w:lang w:eastAsia="en-GB"/>
        </w:rPr>
        <w:t>Тел.: ………………………………………….</w:t>
      </w:r>
    </w:p>
    <w:p w:rsidR="00361AAC" w:rsidRPr="00F126D4" w:rsidRDefault="00361AAC" w:rsidP="00361AAC">
      <w:pPr>
        <w:suppressAutoHyphens/>
        <w:ind w:firstLine="567"/>
        <w:jc w:val="both"/>
        <w:rPr>
          <w:noProof/>
          <w:lang w:eastAsia="en-GB"/>
        </w:rPr>
      </w:pPr>
      <w:r w:rsidRPr="00F126D4">
        <w:rPr>
          <w:noProof/>
          <w:lang w:eastAsia="en-GB"/>
        </w:rPr>
        <w:t>Факс: …………………………………………</w:t>
      </w:r>
    </w:p>
    <w:p w:rsidR="00361AAC" w:rsidRPr="00F126D4" w:rsidRDefault="00361AAC" w:rsidP="00361AAC">
      <w:pPr>
        <w:suppressAutoHyphens/>
        <w:ind w:firstLine="567"/>
        <w:jc w:val="both"/>
        <w:rPr>
          <w:noProof/>
          <w:lang w:eastAsia="en-GB"/>
        </w:rPr>
      </w:pPr>
      <w:r w:rsidRPr="00F126D4">
        <w:rPr>
          <w:noProof/>
          <w:lang w:eastAsia="en-GB"/>
        </w:rPr>
        <w:t>e-mail: ………………………………………..</w:t>
      </w:r>
    </w:p>
    <w:p w:rsidR="00361AAC" w:rsidRPr="00F126D4" w:rsidRDefault="00361AAC" w:rsidP="00361AAC">
      <w:pPr>
        <w:suppressAutoHyphens/>
        <w:ind w:firstLine="567"/>
        <w:jc w:val="both"/>
        <w:rPr>
          <w:noProof/>
          <w:lang w:eastAsia="en-GB"/>
        </w:rPr>
      </w:pPr>
      <w:r w:rsidRPr="00F126D4">
        <w:rPr>
          <w:noProof/>
          <w:lang w:eastAsia="en-GB"/>
        </w:rPr>
        <w:t>Лице за контакт: ………………………………………….</w:t>
      </w:r>
    </w:p>
    <w:p w:rsidR="00361AAC" w:rsidRPr="00F126D4" w:rsidRDefault="00361AAC" w:rsidP="00361AAC">
      <w:pPr>
        <w:suppressAutoHyphens/>
        <w:ind w:firstLine="567"/>
        <w:jc w:val="both"/>
        <w:rPr>
          <w:noProof/>
          <w:lang w:eastAsia="en-GB"/>
        </w:rPr>
      </w:pPr>
      <w:r w:rsidRPr="00F126D4">
        <w:rPr>
          <w:noProof/>
          <w:lang w:eastAsia="en-GB"/>
        </w:rPr>
        <w:t xml:space="preserve">2. За ИЗПЪЛНИТЕЛЯ: </w:t>
      </w:r>
    </w:p>
    <w:p w:rsidR="00361AAC" w:rsidRPr="00F126D4" w:rsidRDefault="00361AAC" w:rsidP="00361AAC">
      <w:pPr>
        <w:suppressAutoHyphens/>
        <w:ind w:firstLine="567"/>
        <w:jc w:val="both"/>
        <w:rPr>
          <w:noProof/>
          <w:lang w:eastAsia="en-GB"/>
        </w:rPr>
      </w:pPr>
      <w:r w:rsidRPr="00F126D4">
        <w:rPr>
          <w:noProof/>
          <w:lang w:eastAsia="en-GB"/>
        </w:rPr>
        <w:t>Адрес за кореспонденция: ………………….</w:t>
      </w:r>
    </w:p>
    <w:p w:rsidR="00361AAC" w:rsidRPr="00F126D4" w:rsidRDefault="00361AAC" w:rsidP="00361AAC">
      <w:pPr>
        <w:suppressAutoHyphens/>
        <w:ind w:firstLine="567"/>
        <w:jc w:val="both"/>
        <w:rPr>
          <w:noProof/>
          <w:lang w:eastAsia="en-GB"/>
        </w:rPr>
      </w:pPr>
      <w:r w:rsidRPr="00F126D4">
        <w:rPr>
          <w:noProof/>
          <w:lang w:eastAsia="en-GB"/>
        </w:rPr>
        <w:t>Тел.: ………………………………………….</w:t>
      </w:r>
    </w:p>
    <w:p w:rsidR="00361AAC" w:rsidRPr="00F126D4" w:rsidRDefault="00361AAC" w:rsidP="00361AAC">
      <w:pPr>
        <w:suppressAutoHyphens/>
        <w:ind w:firstLine="567"/>
        <w:jc w:val="both"/>
        <w:rPr>
          <w:noProof/>
          <w:lang w:eastAsia="en-GB"/>
        </w:rPr>
      </w:pPr>
      <w:r w:rsidRPr="00F126D4">
        <w:rPr>
          <w:noProof/>
          <w:lang w:eastAsia="en-GB"/>
        </w:rPr>
        <w:t>Факс: …………………………………………</w:t>
      </w:r>
    </w:p>
    <w:p w:rsidR="00361AAC" w:rsidRPr="00F126D4" w:rsidRDefault="00361AAC" w:rsidP="00361AAC">
      <w:pPr>
        <w:suppressAutoHyphens/>
        <w:ind w:firstLine="567"/>
        <w:jc w:val="both"/>
        <w:rPr>
          <w:noProof/>
          <w:lang w:eastAsia="en-GB"/>
        </w:rPr>
      </w:pPr>
      <w:r w:rsidRPr="00F126D4">
        <w:rPr>
          <w:noProof/>
          <w:lang w:eastAsia="en-GB"/>
        </w:rPr>
        <w:t>e-mail: ………………………………………..</w:t>
      </w:r>
    </w:p>
    <w:p w:rsidR="00361AAC" w:rsidRPr="00F126D4" w:rsidRDefault="00361AAC" w:rsidP="00361AAC">
      <w:pPr>
        <w:suppressAutoHyphens/>
        <w:ind w:firstLine="567"/>
        <w:jc w:val="both"/>
        <w:rPr>
          <w:noProof/>
          <w:lang w:eastAsia="en-GB"/>
        </w:rPr>
      </w:pPr>
      <w:r w:rsidRPr="00F126D4">
        <w:rPr>
          <w:noProof/>
          <w:lang w:eastAsia="en-GB"/>
        </w:rPr>
        <w:t>Лице за контакт: ………………………………………….</w:t>
      </w:r>
    </w:p>
    <w:p w:rsidR="00361AAC" w:rsidRPr="00F126D4" w:rsidRDefault="00361AAC" w:rsidP="00361AAC">
      <w:pPr>
        <w:suppressAutoHyphens/>
        <w:jc w:val="both"/>
        <w:rPr>
          <w:noProof/>
          <w:lang w:eastAsia="en-GB"/>
        </w:rPr>
      </w:pPr>
    </w:p>
    <w:p w:rsidR="00361AAC" w:rsidRPr="00F126D4" w:rsidRDefault="00361AAC" w:rsidP="00361AAC">
      <w:pPr>
        <w:suppressAutoHyphens/>
        <w:ind w:firstLine="567"/>
        <w:jc w:val="both"/>
        <w:rPr>
          <w:noProof/>
          <w:lang w:eastAsia="en-GB"/>
        </w:rPr>
      </w:pPr>
      <w:r w:rsidRPr="00F126D4">
        <w:rPr>
          <w:b/>
          <w:noProof/>
          <w:lang w:eastAsia="en-GB"/>
        </w:rPr>
        <w:t>(3)</w:t>
      </w:r>
      <w:r w:rsidRPr="00F126D4">
        <w:rPr>
          <w:noProof/>
          <w:lang w:eastAsia="en-GB"/>
        </w:rPr>
        <w:t xml:space="preserve"> За дата на уведомлението се счита:</w:t>
      </w:r>
    </w:p>
    <w:p w:rsidR="00361AAC" w:rsidRPr="00F126D4" w:rsidRDefault="00361AAC" w:rsidP="00361AAC">
      <w:pPr>
        <w:suppressAutoHyphens/>
        <w:ind w:firstLine="567"/>
        <w:jc w:val="both"/>
        <w:rPr>
          <w:noProof/>
          <w:lang w:eastAsia="en-GB"/>
        </w:rPr>
      </w:pPr>
      <w:r w:rsidRPr="00F126D4">
        <w:rPr>
          <w:noProof/>
          <w:lang w:eastAsia="en-GB"/>
        </w:rPr>
        <w:t>1. датата на предаването – при лично предаване на уведомлението;</w:t>
      </w:r>
    </w:p>
    <w:p w:rsidR="00361AAC" w:rsidRPr="00F126D4" w:rsidRDefault="00361AAC" w:rsidP="00361AAC">
      <w:pPr>
        <w:suppressAutoHyphens/>
        <w:ind w:firstLine="567"/>
        <w:jc w:val="both"/>
        <w:rPr>
          <w:noProof/>
          <w:lang w:eastAsia="en-GB"/>
        </w:rPr>
      </w:pPr>
      <w:r w:rsidRPr="00F126D4">
        <w:rPr>
          <w:noProof/>
          <w:lang w:eastAsia="en-GB"/>
        </w:rPr>
        <w:t>2. датата на пощенското клеймо на обратната разписка – при изпращане по пощата;</w:t>
      </w:r>
    </w:p>
    <w:p w:rsidR="00361AAC" w:rsidRPr="00F126D4" w:rsidRDefault="00361AAC" w:rsidP="00361AAC">
      <w:pPr>
        <w:suppressAutoHyphens/>
        <w:ind w:firstLine="567"/>
        <w:jc w:val="both"/>
        <w:rPr>
          <w:noProof/>
          <w:lang w:eastAsia="en-GB"/>
        </w:rPr>
      </w:pPr>
      <w:r w:rsidRPr="00F126D4">
        <w:rPr>
          <w:noProof/>
          <w:lang w:eastAsia="en-GB"/>
        </w:rPr>
        <w:t>3.  датата на доставка, отбелязана върху куриерската разписка – при изпращане по куриер;</w:t>
      </w:r>
    </w:p>
    <w:p w:rsidR="00361AAC" w:rsidRPr="00F126D4" w:rsidRDefault="00361AAC" w:rsidP="00361AAC">
      <w:pPr>
        <w:suppressAutoHyphens/>
        <w:ind w:firstLine="567"/>
        <w:jc w:val="both"/>
        <w:rPr>
          <w:noProof/>
          <w:lang w:eastAsia="en-GB"/>
        </w:rPr>
      </w:pPr>
      <w:r w:rsidRPr="00F126D4">
        <w:rPr>
          <w:noProof/>
          <w:lang w:eastAsia="en-GB"/>
        </w:rPr>
        <w:t>3. датата на приемането – при изпращане по факс;</w:t>
      </w:r>
    </w:p>
    <w:p w:rsidR="00361AAC" w:rsidRPr="00F126D4" w:rsidRDefault="00361AAC" w:rsidP="00361AAC">
      <w:pPr>
        <w:suppressAutoHyphens/>
        <w:ind w:firstLine="567"/>
        <w:jc w:val="both"/>
        <w:rPr>
          <w:noProof/>
          <w:lang w:eastAsia="en-GB"/>
        </w:rPr>
      </w:pPr>
      <w:r w:rsidRPr="00F126D4">
        <w:rPr>
          <w:noProof/>
          <w:lang w:eastAsia="en-GB"/>
        </w:rPr>
        <w:t xml:space="preserve">4. датата на получаване – при изпращане по електронна поща. </w:t>
      </w:r>
    </w:p>
    <w:p w:rsidR="00361AAC" w:rsidRPr="00F126D4" w:rsidRDefault="00361AAC" w:rsidP="00361AAC">
      <w:pPr>
        <w:suppressAutoHyphens/>
        <w:jc w:val="both"/>
        <w:rPr>
          <w:noProof/>
          <w:lang w:eastAsia="en-GB"/>
        </w:rPr>
      </w:pPr>
    </w:p>
    <w:p w:rsidR="00361AAC" w:rsidRPr="00F126D4" w:rsidRDefault="00361AAC" w:rsidP="00361AAC">
      <w:pPr>
        <w:suppressAutoHyphens/>
        <w:ind w:firstLine="567"/>
        <w:jc w:val="both"/>
        <w:rPr>
          <w:noProof/>
          <w:lang w:eastAsia="en-GB"/>
        </w:rPr>
      </w:pPr>
      <w:r w:rsidRPr="00F126D4">
        <w:rPr>
          <w:b/>
          <w:noProof/>
          <w:lang w:eastAsia="en-GB"/>
        </w:rPr>
        <w:t>(4)</w:t>
      </w:r>
      <w:r w:rsidRPr="00F126D4">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Pr="00F126D4">
        <w:rPr>
          <w:noProof/>
          <w:lang w:val="en-US" w:eastAsia="en-GB"/>
        </w:rPr>
        <w:t>3 (</w:t>
      </w:r>
      <w:r w:rsidRPr="00F126D4">
        <w:rPr>
          <w:noProof/>
          <w:lang w:eastAsia="en-GB"/>
        </w:rPr>
        <w:t>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61AAC" w:rsidRPr="00F126D4" w:rsidRDefault="00361AAC" w:rsidP="00361AAC">
      <w:pPr>
        <w:suppressAutoHyphens/>
        <w:ind w:firstLine="567"/>
        <w:jc w:val="both"/>
        <w:rPr>
          <w:noProof/>
          <w:lang w:eastAsia="en-GB"/>
        </w:rPr>
      </w:pPr>
      <w:r w:rsidRPr="00F126D4">
        <w:rPr>
          <w:b/>
          <w:noProof/>
          <w:lang w:eastAsia="en-GB"/>
        </w:rPr>
        <w:t>(5)</w:t>
      </w:r>
      <w:r w:rsidRPr="00F126D4">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126D4">
        <w:rPr>
          <w:bCs/>
          <w:noProof/>
          <w:lang w:eastAsia="en-GB"/>
        </w:rPr>
        <w:t>ИЗПЪЛНИТЕЛЯ</w:t>
      </w:r>
      <w:r w:rsidRPr="00F126D4">
        <w:rPr>
          <w:noProof/>
          <w:lang w:eastAsia="en-GB"/>
        </w:rPr>
        <w:t xml:space="preserve">, същият се задължава да уведоми </w:t>
      </w:r>
      <w:r w:rsidRPr="00F126D4">
        <w:rPr>
          <w:bCs/>
          <w:noProof/>
          <w:lang w:eastAsia="en-GB"/>
        </w:rPr>
        <w:t>ВЪЗЛОЖИТЕЛЯ</w:t>
      </w:r>
      <w:r w:rsidRPr="00F126D4">
        <w:rPr>
          <w:noProof/>
          <w:lang w:eastAsia="en-GB"/>
        </w:rPr>
        <w:t xml:space="preserve"> за промяната в срок до 3 (три) дни от вписването ѝ в съответния регистър.</w:t>
      </w:r>
    </w:p>
    <w:p w:rsidR="00361AAC" w:rsidRPr="00F126D4" w:rsidRDefault="00361AAC" w:rsidP="00361AAC">
      <w:pPr>
        <w:suppressAutoHyphens/>
        <w:jc w:val="both"/>
        <w:rPr>
          <w:b/>
          <w:noProof/>
          <w:highlight w:val="magenta"/>
          <w:u w:val="single"/>
          <w:lang w:eastAsia="en-GB"/>
        </w:rPr>
      </w:pPr>
    </w:p>
    <w:p w:rsidR="00361AAC" w:rsidRPr="00F126D4" w:rsidRDefault="00361AAC" w:rsidP="00860F67">
      <w:pPr>
        <w:suppressAutoHyphens/>
        <w:ind w:firstLine="567"/>
        <w:rPr>
          <w:noProof/>
          <w:u w:val="single"/>
          <w:lang w:eastAsia="en-GB"/>
        </w:rPr>
      </w:pPr>
      <w:r w:rsidRPr="00F126D4">
        <w:rPr>
          <w:noProof/>
          <w:u w:val="single"/>
          <w:lang w:eastAsia="en-GB"/>
        </w:rPr>
        <w:t>Приложимо право</w:t>
      </w:r>
    </w:p>
    <w:p w:rsidR="00361AAC" w:rsidRPr="00F126D4" w:rsidRDefault="00361AAC" w:rsidP="00361AAC">
      <w:pPr>
        <w:suppressAutoHyphens/>
        <w:jc w:val="both"/>
        <w:rPr>
          <w:noProof/>
          <w:lang w:eastAsia="en-GB"/>
        </w:rPr>
      </w:pPr>
    </w:p>
    <w:p w:rsidR="00361AAC" w:rsidRPr="00F126D4" w:rsidRDefault="00361AAC" w:rsidP="00361AAC">
      <w:pPr>
        <w:suppressAutoHyphens/>
        <w:ind w:firstLine="567"/>
        <w:jc w:val="both"/>
        <w:rPr>
          <w:noProof/>
          <w:lang w:eastAsia="en-GB"/>
        </w:rPr>
      </w:pPr>
      <w:r>
        <w:rPr>
          <w:b/>
        </w:rPr>
        <w:t>Чл. 5</w:t>
      </w:r>
      <w:r w:rsidR="00860F67">
        <w:rPr>
          <w:b/>
        </w:rPr>
        <w:t>7</w:t>
      </w:r>
      <w:r w:rsidRPr="00F126D4">
        <w:rPr>
          <w:b/>
        </w:rPr>
        <w:t xml:space="preserve">. </w:t>
      </w:r>
      <w:r w:rsidRPr="00F126D4">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860F67" w:rsidRDefault="00860F67" w:rsidP="00860F67">
      <w:pPr>
        <w:suppressAutoHyphens/>
        <w:rPr>
          <w:noProof/>
          <w:u w:val="single"/>
          <w:lang w:eastAsia="en-GB"/>
        </w:rPr>
      </w:pPr>
    </w:p>
    <w:p w:rsidR="00361AAC" w:rsidRPr="00F126D4" w:rsidRDefault="00361AAC" w:rsidP="00860F67">
      <w:pPr>
        <w:suppressAutoHyphens/>
        <w:ind w:firstLine="567"/>
        <w:rPr>
          <w:noProof/>
          <w:u w:val="single"/>
          <w:lang w:eastAsia="en-GB"/>
        </w:rPr>
      </w:pPr>
      <w:r w:rsidRPr="00F126D4">
        <w:rPr>
          <w:noProof/>
          <w:u w:val="single"/>
          <w:lang w:eastAsia="en-GB"/>
        </w:rPr>
        <w:lastRenderedPageBreak/>
        <w:t>Разрешаване на спорове</w:t>
      </w:r>
    </w:p>
    <w:p w:rsidR="00361AAC" w:rsidRPr="00F126D4" w:rsidRDefault="00361AAC" w:rsidP="00361AAC">
      <w:pPr>
        <w:suppressAutoHyphens/>
        <w:jc w:val="both"/>
        <w:rPr>
          <w:bCs/>
          <w:noProof/>
          <w:lang w:eastAsia="en-GB"/>
        </w:rPr>
      </w:pPr>
    </w:p>
    <w:p w:rsidR="00361AAC" w:rsidRPr="00F126D4" w:rsidRDefault="00361AAC" w:rsidP="00361AAC">
      <w:pPr>
        <w:suppressAutoHyphens/>
        <w:ind w:firstLine="567"/>
        <w:jc w:val="both"/>
        <w:rPr>
          <w:bCs/>
          <w:noProof/>
          <w:lang w:eastAsia="en-GB"/>
        </w:rPr>
      </w:pPr>
      <w:r>
        <w:rPr>
          <w:b/>
        </w:rPr>
        <w:t xml:space="preserve">Чл. </w:t>
      </w:r>
      <w:r w:rsidR="00860F67">
        <w:rPr>
          <w:b/>
        </w:rPr>
        <w:t>58</w:t>
      </w:r>
      <w:r w:rsidRPr="00F126D4">
        <w:rPr>
          <w:b/>
        </w:rPr>
        <w:t xml:space="preserve">. </w:t>
      </w:r>
      <w:r w:rsidRPr="00F126D4">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126D4">
        <w:rPr>
          <w:noProof/>
          <w:lang w:eastAsia="en-GB"/>
        </w:rPr>
        <w:t>от компетентния български съд</w:t>
      </w:r>
      <w:r w:rsidRPr="00F126D4">
        <w:rPr>
          <w:bCs/>
          <w:noProof/>
          <w:lang w:eastAsia="en-GB"/>
        </w:rPr>
        <w:t>.</w:t>
      </w:r>
    </w:p>
    <w:p w:rsidR="00361AAC" w:rsidRPr="00F126D4" w:rsidRDefault="00361AAC" w:rsidP="00361AAC">
      <w:pPr>
        <w:suppressAutoHyphens/>
        <w:jc w:val="both"/>
        <w:rPr>
          <w:noProof/>
          <w:lang w:eastAsia="en-GB"/>
        </w:rPr>
      </w:pPr>
    </w:p>
    <w:p w:rsidR="00361AAC" w:rsidRPr="00F126D4" w:rsidRDefault="00361AAC" w:rsidP="00860F67">
      <w:pPr>
        <w:suppressAutoHyphens/>
        <w:ind w:firstLine="567"/>
        <w:rPr>
          <w:noProof/>
          <w:u w:val="single"/>
          <w:lang w:eastAsia="en-GB"/>
        </w:rPr>
      </w:pPr>
      <w:r w:rsidRPr="00F126D4">
        <w:rPr>
          <w:noProof/>
          <w:u w:val="single"/>
          <w:lang w:eastAsia="en-GB"/>
        </w:rPr>
        <w:t>Екземпляри</w:t>
      </w:r>
    </w:p>
    <w:p w:rsidR="00361AAC" w:rsidRPr="00F126D4" w:rsidRDefault="00361AAC" w:rsidP="00361AAC">
      <w:pPr>
        <w:suppressAutoHyphens/>
        <w:jc w:val="both"/>
        <w:rPr>
          <w:noProof/>
          <w:lang w:eastAsia="en-GB"/>
        </w:rPr>
      </w:pPr>
    </w:p>
    <w:p w:rsidR="00361AAC" w:rsidRPr="00F126D4" w:rsidRDefault="00361AAC" w:rsidP="00361AAC">
      <w:pPr>
        <w:suppressAutoHyphens/>
        <w:ind w:firstLine="567"/>
        <w:jc w:val="both"/>
        <w:rPr>
          <w:noProof/>
          <w:lang w:eastAsia="en-GB"/>
        </w:rPr>
      </w:pPr>
      <w:r>
        <w:rPr>
          <w:b/>
        </w:rPr>
        <w:t xml:space="preserve">Чл. </w:t>
      </w:r>
      <w:r>
        <w:rPr>
          <w:b/>
          <w:lang w:val="en-US"/>
        </w:rPr>
        <w:t>61</w:t>
      </w:r>
      <w:r w:rsidRPr="00F126D4">
        <w:rPr>
          <w:b/>
        </w:rPr>
        <w:t xml:space="preserve">. </w:t>
      </w:r>
      <w:r w:rsidRPr="00F126D4">
        <w:rPr>
          <w:noProof/>
          <w:lang w:eastAsia="en-GB"/>
        </w:rPr>
        <w:t>Този Договор се състои от [… (…)] страници и е изготвен и подписан в [ ........ (</w:t>
      </w:r>
      <w:r w:rsidRPr="00F126D4">
        <w:rPr>
          <w:i/>
          <w:noProof/>
          <w:lang w:eastAsia="en-GB"/>
        </w:rPr>
        <w:t>посочва се броя</w:t>
      </w:r>
      <w:r w:rsidRPr="00F126D4">
        <w:rPr>
          <w:noProof/>
          <w:lang w:eastAsia="en-GB"/>
        </w:rPr>
        <w:t>) еднообразни екземпляра – по един за всяка от Страните].</w:t>
      </w:r>
    </w:p>
    <w:p w:rsidR="00361AAC" w:rsidRPr="00F126D4" w:rsidRDefault="00361AAC" w:rsidP="00361AAC">
      <w:pPr>
        <w:autoSpaceDE w:val="0"/>
        <w:autoSpaceDN w:val="0"/>
        <w:adjustRightInd w:val="0"/>
        <w:jc w:val="both"/>
        <w:rPr>
          <w:b/>
          <w:highlight w:val="magenta"/>
        </w:rPr>
      </w:pPr>
    </w:p>
    <w:p w:rsidR="00361AAC" w:rsidRPr="00F126D4" w:rsidRDefault="00361AAC" w:rsidP="00361AAC">
      <w:pPr>
        <w:autoSpaceDE w:val="0"/>
        <w:autoSpaceDN w:val="0"/>
        <w:adjustRightInd w:val="0"/>
        <w:ind w:firstLine="567"/>
        <w:jc w:val="both"/>
      </w:pPr>
      <w:r w:rsidRPr="00F126D4">
        <w:rPr>
          <w:u w:val="single"/>
        </w:rPr>
        <w:t>Приложения</w:t>
      </w:r>
      <w:r w:rsidRPr="00F126D4">
        <w:t>:</w:t>
      </w:r>
    </w:p>
    <w:p w:rsidR="00361AAC" w:rsidRPr="00F126D4" w:rsidRDefault="00361AAC" w:rsidP="00361AAC">
      <w:pPr>
        <w:autoSpaceDE w:val="0"/>
        <w:autoSpaceDN w:val="0"/>
        <w:adjustRightInd w:val="0"/>
        <w:ind w:firstLine="567"/>
        <w:jc w:val="both"/>
        <w:rPr>
          <w:b/>
        </w:rPr>
      </w:pPr>
      <w:r>
        <w:rPr>
          <w:b/>
        </w:rPr>
        <w:t xml:space="preserve">Чл. </w:t>
      </w:r>
      <w:r>
        <w:rPr>
          <w:b/>
          <w:lang w:val="en-US"/>
        </w:rPr>
        <w:t>62</w:t>
      </w:r>
      <w:r w:rsidRPr="00F126D4">
        <w:rPr>
          <w:b/>
        </w:rPr>
        <w:t xml:space="preserve">. </w:t>
      </w:r>
      <w:r w:rsidRPr="00F126D4">
        <w:t>Към този Договор се прилагат и са неразделна част от него следните приложения:</w:t>
      </w:r>
    </w:p>
    <w:p w:rsidR="00361AAC" w:rsidRPr="00F126D4" w:rsidRDefault="00361AAC" w:rsidP="00361AAC">
      <w:pPr>
        <w:autoSpaceDE w:val="0"/>
        <w:autoSpaceDN w:val="0"/>
        <w:adjustRightInd w:val="0"/>
        <w:ind w:firstLine="567"/>
        <w:jc w:val="both"/>
        <w:rPr>
          <w:bCs/>
          <w:iCs/>
        </w:rPr>
      </w:pPr>
      <w:r w:rsidRPr="00F126D4">
        <w:rPr>
          <w:bCs/>
          <w:iCs/>
        </w:rPr>
        <w:t>Приложение № 1 – Техническа спецификация;</w:t>
      </w:r>
    </w:p>
    <w:p w:rsidR="00361AAC" w:rsidRPr="00F126D4" w:rsidRDefault="00361AAC" w:rsidP="00361AAC">
      <w:pPr>
        <w:autoSpaceDE w:val="0"/>
        <w:autoSpaceDN w:val="0"/>
        <w:adjustRightInd w:val="0"/>
        <w:ind w:firstLine="567"/>
        <w:jc w:val="both"/>
        <w:rPr>
          <w:bCs/>
          <w:iCs/>
        </w:rPr>
      </w:pPr>
      <w:r w:rsidRPr="00F126D4">
        <w:rPr>
          <w:bCs/>
          <w:iCs/>
        </w:rPr>
        <w:t>Приложение № 2 – Техническо предложение на ИЗПЪЛНИТЕЛЯ;</w:t>
      </w:r>
    </w:p>
    <w:p w:rsidR="00860F67" w:rsidRPr="00860F67" w:rsidRDefault="00860F67" w:rsidP="00860F67">
      <w:pPr>
        <w:ind w:firstLine="567"/>
        <w:jc w:val="both"/>
        <w:rPr>
          <w:bCs/>
          <w:iCs/>
        </w:rPr>
      </w:pPr>
      <w:r w:rsidRPr="00860F67">
        <w:rPr>
          <w:bCs/>
          <w:iCs/>
        </w:rPr>
        <w:t>Приложение № 3 – Ценово предложение на ИЗПЪЛНИТЕЛЯ;</w:t>
      </w:r>
    </w:p>
    <w:p w:rsidR="00860F67" w:rsidRPr="00860F67" w:rsidRDefault="00860F67" w:rsidP="00860F67">
      <w:pPr>
        <w:ind w:firstLine="567"/>
        <w:jc w:val="both"/>
        <w:rPr>
          <w:bCs/>
          <w:iCs/>
        </w:rPr>
      </w:pPr>
      <w:r w:rsidRPr="00860F67">
        <w:rPr>
          <w:bCs/>
          <w:iCs/>
        </w:rPr>
        <w:t>Приложение № 4 – Списък на персонала, който ще изпълнява поръчката</w:t>
      </w:r>
      <w:r>
        <w:rPr>
          <w:bCs/>
          <w:iCs/>
        </w:rPr>
        <w:t>.</w:t>
      </w:r>
    </w:p>
    <w:p w:rsidR="00361AAC" w:rsidRPr="00F126D4" w:rsidRDefault="00860F67" w:rsidP="00A0021A">
      <w:pPr>
        <w:ind w:firstLine="567"/>
        <w:jc w:val="both"/>
        <w:rPr>
          <w:b/>
        </w:rPr>
      </w:pPr>
      <w:r w:rsidRPr="00860F67">
        <w:rPr>
          <w:bCs/>
          <w:iCs/>
        </w:rPr>
        <w:t>Приложени</w:t>
      </w:r>
      <w:r>
        <w:rPr>
          <w:bCs/>
          <w:iCs/>
        </w:rPr>
        <w:t>е № 5 – Гаранция за изпълнение;</w:t>
      </w:r>
    </w:p>
    <w:p w:rsidR="00361AAC" w:rsidRPr="00F126D4" w:rsidRDefault="00361AAC" w:rsidP="00361AAC">
      <w:pPr>
        <w:tabs>
          <w:tab w:val="left" w:pos="567"/>
        </w:tabs>
        <w:spacing w:line="360" w:lineRule="atLeast"/>
        <w:jc w:val="both"/>
        <w:rPr>
          <w:b/>
          <w:u w:val="single"/>
        </w:rPr>
      </w:pPr>
    </w:p>
    <w:p w:rsidR="00883DEB" w:rsidRDefault="00361AAC" w:rsidP="00A0021A">
      <w:pPr>
        <w:tabs>
          <w:tab w:val="left" w:pos="567"/>
        </w:tabs>
        <w:spacing w:line="360" w:lineRule="atLeast"/>
        <w:ind w:firstLine="567"/>
        <w:jc w:val="both"/>
      </w:pPr>
      <w:r w:rsidRPr="00F126D4">
        <w:rPr>
          <w:b/>
        </w:rPr>
        <w:t>ЗА ВЪЗЛОЖИТЕЛ:</w:t>
      </w:r>
      <w:r w:rsidRPr="00F126D4">
        <w:rPr>
          <w:b/>
        </w:rPr>
        <w:tab/>
      </w:r>
      <w:r w:rsidRPr="00F126D4">
        <w:rPr>
          <w:b/>
        </w:rPr>
        <w:tab/>
      </w:r>
      <w:r w:rsidRPr="00F126D4">
        <w:rPr>
          <w:b/>
        </w:rPr>
        <w:tab/>
      </w:r>
      <w:r w:rsidRPr="00F126D4">
        <w:rPr>
          <w:b/>
        </w:rPr>
        <w:tab/>
      </w:r>
      <w:r w:rsidRPr="00F126D4">
        <w:rPr>
          <w:b/>
        </w:rPr>
        <w:tab/>
      </w:r>
      <w:r w:rsidRPr="00F126D4">
        <w:rPr>
          <w:b/>
        </w:rPr>
        <w:tab/>
        <w:t>ЗА ИЗПЪЛНИТЕЛ:</w:t>
      </w:r>
    </w:p>
    <w:p w:rsidR="00883DEB" w:rsidRPr="00883DEB" w:rsidRDefault="00883DEB" w:rsidP="00883DEB"/>
    <w:p w:rsidR="00883DEB" w:rsidRPr="00883DEB" w:rsidRDefault="00883DEB" w:rsidP="00883DEB"/>
    <w:p w:rsidR="00883DEB" w:rsidRPr="00883DEB" w:rsidRDefault="00883DEB" w:rsidP="00883DEB"/>
    <w:p w:rsidR="00883DEB" w:rsidRPr="00883DEB" w:rsidRDefault="00883DEB" w:rsidP="00883DEB"/>
    <w:p w:rsidR="00883DEB" w:rsidRPr="00883DEB" w:rsidRDefault="00883DEB" w:rsidP="00883DEB"/>
    <w:p w:rsidR="00883DEB" w:rsidRPr="00883DEB" w:rsidRDefault="00883DEB" w:rsidP="00883DEB"/>
    <w:p w:rsidR="00883DEB" w:rsidRPr="00883DEB" w:rsidRDefault="00883DEB" w:rsidP="00883DEB"/>
    <w:p w:rsidR="00883DEB" w:rsidRPr="00883DEB" w:rsidRDefault="00883DEB" w:rsidP="00883DEB"/>
    <w:p w:rsidR="00883DEB" w:rsidRPr="00883DEB" w:rsidRDefault="00883DEB" w:rsidP="00883DEB"/>
    <w:p w:rsidR="00A847E2" w:rsidRPr="00D93859" w:rsidRDefault="00A847E2" w:rsidP="00A847E2">
      <w:pPr>
        <w:pageBreakBefore/>
        <w:jc w:val="right"/>
        <w:rPr>
          <w:rFonts w:eastAsia="Arial Unicode MS"/>
          <w:b/>
          <w:bCs/>
          <w:color w:val="000000"/>
          <w:u w:color="000000"/>
        </w:rPr>
      </w:pPr>
      <w:r>
        <w:rPr>
          <w:rFonts w:eastAsia="Arial Unicode MS"/>
          <w:b/>
          <w:bCs/>
          <w:color w:val="000000"/>
          <w:u w:color="000000"/>
          <w:lang w:val="ru-RU"/>
        </w:rPr>
        <w:lastRenderedPageBreak/>
        <w:t xml:space="preserve">Приложение </w:t>
      </w:r>
    </w:p>
    <w:p w:rsidR="00A847E2" w:rsidRPr="005A5E65" w:rsidRDefault="00A847E2" w:rsidP="00A847E2">
      <w:pPr>
        <w:jc w:val="both"/>
        <w:rPr>
          <w:rFonts w:eastAsia="MS Mincho"/>
          <w:b/>
        </w:rPr>
      </w:pPr>
      <w:r w:rsidRPr="005A5E65">
        <w:rPr>
          <w:rFonts w:eastAsia="MS Mincho"/>
          <w:b/>
          <w:bCs/>
          <w:u w:val="single"/>
        </w:rPr>
        <w:t>Попълва се само от избрания за изпълнител участник на етап сключване на договор!</w:t>
      </w:r>
    </w:p>
    <w:p w:rsidR="00A847E2" w:rsidRPr="005A5E65" w:rsidRDefault="00A847E2" w:rsidP="00A847E2">
      <w:pPr>
        <w:tabs>
          <w:tab w:val="left" w:pos="374"/>
        </w:tabs>
        <w:ind w:firstLine="709"/>
        <w:jc w:val="center"/>
        <w:rPr>
          <w:rFonts w:eastAsia="MS Mincho"/>
          <w:b/>
          <w:u w:val="single"/>
        </w:rPr>
      </w:pPr>
    </w:p>
    <w:p w:rsidR="00A847E2" w:rsidRPr="005A5E65" w:rsidRDefault="00A847E2" w:rsidP="00A847E2">
      <w:pPr>
        <w:shd w:val="clear" w:color="auto" w:fill="FFFFFF"/>
        <w:spacing w:before="113" w:after="57" w:line="262" w:lineRule="atLeast"/>
        <w:jc w:val="center"/>
        <w:textAlignment w:val="center"/>
        <w:rPr>
          <w:rFonts w:eastAsia="MS Mincho"/>
          <w:b/>
          <w:color w:val="222222"/>
        </w:rPr>
      </w:pPr>
      <w:r w:rsidRPr="005A5E65">
        <w:rPr>
          <w:rFonts w:eastAsia="MS Mincho"/>
          <w:b/>
          <w:color w:val="000000"/>
        </w:rPr>
        <w:t>ДЕКЛАРАЦИЯ</w:t>
      </w:r>
    </w:p>
    <w:p w:rsidR="00A847E2" w:rsidRPr="005A5E65" w:rsidRDefault="00A847E2" w:rsidP="00A847E2">
      <w:pPr>
        <w:shd w:val="clear" w:color="auto" w:fill="FFFFFF"/>
        <w:spacing w:after="57" w:line="262" w:lineRule="atLeast"/>
        <w:jc w:val="center"/>
        <w:textAlignment w:val="center"/>
        <w:rPr>
          <w:rFonts w:eastAsia="MS Mincho"/>
        </w:rPr>
      </w:pPr>
      <w:r w:rsidRPr="005A5E65">
        <w:rPr>
          <w:rFonts w:eastAsia="MS Mincho"/>
          <w:b/>
          <w:color w:val="000000"/>
          <w:u w:val="single"/>
        </w:rPr>
        <w:t>по </w:t>
      </w:r>
      <w:r w:rsidRPr="005A5E65">
        <w:rPr>
          <w:rFonts w:eastAsia="MS Mincho"/>
          <w:b/>
          <w:bCs/>
          <w:u w:val="single"/>
        </w:rPr>
        <w:t>чл. 59, ал. 1, т. 3 от Закона за мерките срещу изпирането на пари</w:t>
      </w:r>
    </w:p>
    <w:p w:rsidR="00A847E2" w:rsidRPr="005A5E65" w:rsidRDefault="00A847E2" w:rsidP="00A847E2">
      <w:pPr>
        <w:shd w:val="clear" w:color="auto" w:fill="FFFFFF"/>
        <w:spacing w:line="262" w:lineRule="atLeast"/>
        <w:textAlignment w:val="center"/>
        <w:rPr>
          <w:rFonts w:eastAsia="MS Mincho"/>
          <w:color w:val="000000"/>
        </w:rPr>
      </w:pP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Долуподписаният/ата:</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1. ............................................................................................................................................................</w:t>
      </w:r>
    </w:p>
    <w:p w:rsidR="00A847E2" w:rsidRPr="005A5E65" w:rsidRDefault="00A847E2" w:rsidP="00A847E2">
      <w:pPr>
        <w:shd w:val="clear" w:color="auto" w:fill="FFFFFF"/>
        <w:spacing w:after="57" w:line="262" w:lineRule="atLeast"/>
        <w:jc w:val="center"/>
        <w:textAlignment w:val="center"/>
        <w:rPr>
          <w:rFonts w:eastAsia="MS Mincho"/>
          <w:color w:val="222222"/>
        </w:rPr>
      </w:pPr>
      <w:r w:rsidRPr="005A5E65">
        <w:rPr>
          <w:rFonts w:eastAsia="MS Mincho"/>
          <w:i/>
          <w:iCs/>
          <w:color w:val="000000"/>
        </w:rPr>
        <w:t>(име, презиме, фамилия)</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ЕГН/ЛНЧ/официален личен идентификационен номер или друг уникален елемент за установяване на самоличността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дата на раждане: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гражданство/а: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постоянен адрес: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или адрес: ............................................................................................................................................,</w:t>
      </w:r>
    </w:p>
    <w:p w:rsidR="00A847E2" w:rsidRPr="005A5E65" w:rsidRDefault="00A847E2" w:rsidP="00A847E2">
      <w:pPr>
        <w:shd w:val="clear" w:color="auto" w:fill="FFFFFF"/>
        <w:spacing w:after="57" w:line="262" w:lineRule="atLeast"/>
        <w:jc w:val="right"/>
        <w:textAlignment w:val="center"/>
        <w:rPr>
          <w:rFonts w:eastAsia="MS Mincho"/>
          <w:color w:val="222222"/>
        </w:rPr>
      </w:pPr>
      <w:r w:rsidRPr="005A5E65">
        <w:rPr>
          <w:rFonts w:eastAsia="MS Mincho"/>
          <w:i/>
          <w:iCs/>
          <w:color w:val="000000"/>
        </w:rPr>
        <w:t>(за чужди граждани без постоянен адрес)</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в качеството ми на:</w:t>
      </w:r>
    </w:p>
    <w:p w:rsidR="00A847E2" w:rsidRPr="005A5E65" w:rsidRDefault="00A847E2" w:rsidP="00A847E2">
      <w:pPr>
        <w:shd w:val="clear" w:color="auto" w:fill="FFFFFF"/>
        <w:spacing w:line="262" w:lineRule="atLeast"/>
        <w:ind w:firstLine="283"/>
        <w:textAlignment w:val="center"/>
        <w:rPr>
          <w:rFonts w:eastAsia="MS Mincho"/>
          <w:color w:val="222222"/>
        </w:rPr>
      </w:pPr>
      <w:r w:rsidRPr="005A5E65">
        <w:rPr>
          <w:rFonts w:ascii="MS Mincho" w:eastAsia="MS Mincho" w:hAnsi="MS Mincho" w:cs="MS Mincho" w:hint="eastAsia"/>
          <w:color w:val="222222"/>
        </w:rPr>
        <w:t>☐</w:t>
      </w:r>
      <w:r w:rsidRPr="005A5E65">
        <w:rPr>
          <w:rFonts w:eastAsia="MS Mincho"/>
          <w:color w:val="222222"/>
        </w:rPr>
        <w:t> </w:t>
      </w:r>
      <w:r w:rsidRPr="005A5E65">
        <w:rPr>
          <w:rFonts w:eastAsia="MS Mincho"/>
          <w:color w:val="000000"/>
        </w:rPr>
        <w:t>законен представител</w:t>
      </w:r>
    </w:p>
    <w:p w:rsidR="00A847E2" w:rsidRPr="005A5E65" w:rsidRDefault="00A847E2" w:rsidP="00A847E2">
      <w:pPr>
        <w:shd w:val="clear" w:color="auto" w:fill="FFFFFF"/>
        <w:spacing w:line="262" w:lineRule="atLeast"/>
        <w:ind w:firstLine="283"/>
        <w:textAlignment w:val="center"/>
        <w:rPr>
          <w:rFonts w:eastAsia="MS Mincho"/>
          <w:color w:val="222222"/>
        </w:rPr>
      </w:pPr>
      <w:r w:rsidRPr="005A5E65">
        <w:rPr>
          <w:rFonts w:ascii="MS Mincho" w:eastAsia="MS Mincho" w:hAnsi="MS Mincho" w:cs="MS Mincho" w:hint="eastAsia"/>
          <w:color w:val="222222"/>
        </w:rPr>
        <w:t>☐</w:t>
      </w:r>
      <w:r w:rsidRPr="005A5E65">
        <w:rPr>
          <w:rFonts w:eastAsia="MS Mincho"/>
          <w:color w:val="222222"/>
        </w:rPr>
        <w:t> </w:t>
      </w:r>
      <w:r w:rsidRPr="005A5E65">
        <w:rPr>
          <w:rFonts w:eastAsia="MS Mincho"/>
          <w:color w:val="000000"/>
        </w:rPr>
        <w:t>пълномощник</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на ...........................................................................................................................................................</w:t>
      </w:r>
    </w:p>
    <w:p w:rsidR="00A847E2" w:rsidRPr="005A5E65" w:rsidRDefault="00A847E2" w:rsidP="00A847E2">
      <w:pPr>
        <w:shd w:val="clear" w:color="auto" w:fill="FFFFFF"/>
        <w:spacing w:after="57" w:line="262" w:lineRule="atLeast"/>
        <w:jc w:val="center"/>
        <w:textAlignment w:val="center"/>
        <w:rPr>
          <w:rFonts w:eastAsia="MS Mincho"/>
          <w:color w:val="222222"/>
        </w:rPr>
      </w:pPr>
      <w:r w:rsidRPr="005A5E65">
        <w:rPr>
          <w:rFonts w:eastAsia="MS Mincho"/>
          <w:i/>
          <w:iCs/>
          <w:color w:val="000000"/>
        </w:rPr>
        <w:t>(посочва се наименованието, както и правноорганизационната форма на юридическото лице или видът на правното образувание)</w:t>
      </w:r>
    </w:p>
    <w:p w:rsidR="00A847E2" w:rsidRPr="005A5E65" w:rsidRDefault="00A847E2" w:rsidP="00A847E2">
      <w:pPr>
        <w:shd w:val="clear" w:color="auto" w:fill="FFFFFF"/>
        <w:spacing w:line="262" w:lineRule="atLeast"/>
        <w:textAlignment w:val="center"/>
        <w:rPr>
          <w:rFonts w:eastAsia="MS Mincho"/>
          <w:color w:val="000000"/>
        </w:rPr>
      </w:pP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с ЕИК/БУЛСТАТ/ номер в съответния национален регистър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вписано в регистъра при ....................................................................................................................,</w:t>
      </w:r>
    </w:p>
    <w:p w:rsidR="00A847E2" w:rsidRPr="005A5E65" w:rsidRDefault="00A847E2" w:rsidP="00A847E2">
      <w:pPr>
        <w:shd w:val="clear" w:color="auto" w:fill="FFFFFF"/>
        <w:spacing w:before="113" w:after="57" w:line="262" w:lineRule="atLeast"/>
        <w:jc w:val="center"/>
        <w:textAlignment w:val="center"/>
        <w:rPr>
          <w:rFonts w:eastAsia="MS Mincho"/>
          <w:b/>
          <w:color w:val="000000"/>
          <w:spacing w:val="36"/>
        </w:rPr>
      </w:pPr>
    </w:p>
    <w:p w:rsidR="00A847E2" w:rsidRPr="005A5E65" w:rsidRDefault="00A847E2" w:rsidP="00A847E2">
      <w:pPr>
        <w:shd w:val="clear" w:color="auto" w:fill="FFFFFF"/>
        <w:spacing w:before="113" w:after="57" w:line="262" w:lineRule="atLeast"/>
        <w:jc w:val="center"/>
        <w:textAlignment w:val="center"/>
        <w:rPr>
          <w:rFonts w:eastAsia="MS Mincho"/>
          <w:b/>
          <w:color w:val="000000"/>
        </w:rPr>
      </w:pPr>
      <w:r w:rsidRPr="005A5E65">
        <w:rPr>
          <w:rFonts w:eastAsia="MS Mincho"/>
          <w:b/>
          <w:color w:val="000000"/>
          <w:spacing w:val="36"/>
        </w:rPr>
        <w:t>ДЕКЛАРИРАМ</w:t>
      </w:r>
      <w:r w:rsidRPr="005A5E65">
        <w:rPr>
          <w:rFonts w:eastAsia="MS Mincho"/>
          <w:b/>
          <w:color w:val="000000"/>
        </w:rPr>
        <w:t>:</w:t>
      </w:r>
    </w:p>
    <w:p w:rsidR="00A847E2" w:rsidRPr="005A5E65" w:rsidRDefault="00A847E2" w:rsidP="00A847E2">
      <w:pPr>
        <w:shd w:val="clear" w:color="auto" w:fill="FFFFFF"/>
        <w:spacing w:before="113" w:after="57" w:line="262" w:lineRule="atLeast"/>
        <w:jc w:val="center"/>
        <w:textAlignment w:val="center"/>
        <w:rPr>
          <w:rFonts w:eastAsia="MS Mincho"/>
          <w:b/>
          <w:color w:val="222222"/>
        </w:rPr>
      </w:pP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І. Действителни собственици на представляваното от мен юридическо лице/правно образувание са следните физически лица:</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1. ............................................................................................................................................................</w:t>
      </w:r>
    </w:p>
    <w:p w:rsidR="00A847E2" w:rsidRPr="005A5E65" w:rsidRDefault="00A847E2" w:rsidP="00A847E2">
      <w:pPr>
        <w:shd w:val="clear" w:color="auto" w:fill="FFFFFF"/>
        <w:spacing w:after="57" w:line="262" w:lineRule="atLeast"/>
        <w:jc w:val="center"/>
        <w:textAlignment w:val="center"/>
        <w:rPr>
          <w:rFonts w:eastAsia="MS Mincho"/>
          <w:color w:val="222222"/>
        </w:rPr>
      </w:pPr>
      <w:r w:rsidRPr="005A5E65">
        <w:rPr>
          <w:rFonts w:eastAsia="MS Mincho"/>
          <w:i/>
          <w:iCs/>
          <w:color w:val="000000"/>
        </w:rPr>
        <w:t>(име, презиме, фамилия)</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ЕГН/ЛНЧ: ..................................,. дата на раждане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гражданство/а: ......................................................................................................................................</w:t>
      </w:r>
    </w:p>
    <w:p w:rsidR="00A847E2" w:rsidRPr="005A5E65" w:rsidRDefault="00A847E2" w:rsidP="00A847E2">
      <w:pPr>
        <w:shd w:val="clear" w:color="auto" w:fill="FFFFFF"/>
        <w:spacing w:line="262" w:lineRule="atLeast"/>
        <w:jc w:val="right"/>
        <w:textAlignment w:val="center"/>
        <w:rPr>
          <w:rFonts w:eastAsia="MS Mincho"/>
          <w:color w:val="222222"/>
        </w:rPr>
      </w:pPr>
      <w:r w:rsidRPr="005A5E65">
        <w:rPr>
          <w:rFonts w:eastAsia="MS Mincho"/>
          <w:i/>
          <w:iCs/>
          <w:color w:val="000000"/>
        </w:rPr>
        <w:t>(посочва се всяко гражданство на лицето)</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Държавата на пребиваване, в случай че е различна от Република България, или държавата по гражданството: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постоянен адрес: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или адрес: ............................................................................................................................................,</w:t>
      </w:r>
    </w:p>
    <w:p w:rsidR="00A847E2" w:rsidRPr="005A5E65" w:rsidRDefault="00A847E2" w:rsidP="00A847E2">
      <w:pPr>
        <w:shd w:val="clear" w:color="auto" w:fill="FFFFFF"/>
        <w:spacing w:after="57" w:line="262" w:lineRule="atLeast"/>
        <w:jc w:val="center"/>
        <w:textAlignment w:val="center"/>
        <w:rPr>
          <w:rFonts w:eastAsia="MS Mincho"/>
          <w:color w:val="222222"/>
        </w:rPr>
      </w:pPr>
      <w:r w:rsidRPr="005A5E65">
        <w:rPr>
          <w:rFonts w:eastAsia="MS Mincho"/>
          <w:i/>
          <w:iCs/>
          <w:color w:val="000000"/>
        </w:rPr>
        <w:t>(за лица без постоянен адрес на територията на Република България)</w:t>
      </w:r>
    </w:p>
    <w:p w:rsidR="00A847E2" w:rsidRPr="005A5E65" w:rsidRDefault="00A847E2" w:rsidP="00A847E2">
      <w:pPr>
        <w:shd w:val="clear" w:color="auto" w:fill="FFFFFF"/>
        <w:spacing w:line="262" w:lineRule="atLeast"/>
        <w:jc w:val="both"/>
        <w:textAlignment w:val="center"/>
        <w:rPr>
          <w:rFonts w:eastAsia="MS Mincho"/>
          <w:color w:val="222222"/>
        </w:rPr>
      </w:pPr>
      <w:r w:rsidRPr="005A5E65">
        <w:rPr>
          <w:rFonts w:eastAsia="MS Mincho"/>
          <w:color w:val="000000"/>
        </w:rPr>
        <w:t>което е:</w:t>
      </w:r>
    </w:p>
    <w:p w:rsidR="00A847E2" w:rsidRPr="005A5E65" w:rsidRDefault="00A847E2" w:rsidP="00A847E2">
      <w:pPr>
        <w:shd w:val="clear" w:color="auto" w:fill="FFFFFF"/>
        <w:spacing w:line="262" w:lineRule="atLeast"/>
        <w:ind w:firstLine="283"/>
        <w:jc w:val="both"/>
        <w:textAlignment w:val="center"/>
        <w:rPr>
          <w:rFonts w:eastAsia="MS Mincho"/>
        </w:rPr>
      </w:pPr>
      <w:r w:rsidRPr="005A5E65">
        <w:rPr>
          <w:rFonts w:eastAsia="MS Gothic" w:hAnsi="Segoe UI Symbol"/>
          <w:color w:val="222222"/>
        </w:rPr>
        <w:t>☐</w:t>
      </w:r>
      <w:r w:rsidRPr="005A5E65">
        <w:rPr>
          <w:rFonts w:eastAsia="MS Mincho"/>
          <w:color w:val="222222"/>
        </w:rPr>
        <w:t> </w:t>
      </w:r>
      <w:r w:rsidRPr="005A5E65">
        <w:rPr>
          <w:rFonts w:eastAsia="MS Mincho"/>
          <w:color w:val="000000"/>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A5E65">
        <w:rPr>
          <w:rFonts w:eastAsia="MS Mincho"/>
        </w:rPr>
        <w:t>съгласно </w:t>
      </w:r>
      <w:hyperlink r:id="rId19" w:tgtFrame="_blank" w:history="1">
        <w:r w:rsidRPr="005A5E65">
          <w:rPr>
            <w:rFonts w:eastAsia="MS Mincho"/>
            <w:bCs/>
          </w:rPr>
          <w:t>§ 2, ал. 1, т. 1 от допълнителните разпоредби на ЗМИП</w:t>
        </w:r>
      </w:hyperlink>
      <w:r w:rsidRPr="005A5E65">
        <w:rPr>
          <w:rFonts w:eastAsia="MS Mincho"/>
        </w:rPr>
        <w:t>;</w:t>
      </w:r>
    </w:p>
    <w:p w:rsidR="00A847E2" w:rsidRPr="005A5E65" w:rsidRDefault="00A847E2" w:rsidP="00A847E2">
      <w:pPr>
        <w:shd w:val="clear" w:color="auto" w:fill="FFFFFF"/>
        <w:spacing w:line="262" w:lineRule="atLeast"/>
        <w:ind w:firstLine="283"/>
        <w:jc w:val="both"/>
        <w:textAlignment w:val="center"/>
        <w:rPr>
          <w:rFonts w:eastAsia="MS Mincho"/>
          <w:color w:val="222222"/>
        </w:rPr>
      </w:pPr>
      <w:r w:rsidRPr="005A5E65">
        <w:rPr>
          <w:rFonts w:eastAsia="MS Gothic" w:hAnsi="Segoe UI Symbol"/>
          <w:color w:val="222222"/>
        </w:rPr>
        <w:t>☐</w:t>
      </w:r>
      <w:r w:rsidRPr="005A5E65">
        <w:rPr>
          <w:rFonts w:eastAsia="MS Mincho"/>
          <w:color w:val="222222"/>
        </w:rPr>
        <w:t> </w:t>
      </w:r>
      <w:r w:rsidRPr="005A5E65">
        <w:rPr>
          <w:rFonts w:eastAsia="MS Mincho"/>
          <w:color w:val="000000"/>
        </w:rPr>
        <w:t xml:space="preserve">лице, упражняващо контрол по смисъла </w:t>
      </w:r>
      <w:r w:rsidRPr="005A5E65">
        <w:rPr>
          <w:rFonts w:eastAsia="MS Mincho"/>
        </w:rPr>
        <w:t>на </w:t>
      </w:r>
      <w:hyperlink r:id="rId20" w:tgtFrame="_blank" w:history="1">
        <w:r w:rsidRPr="005A5E65">
          <w:rPr>
            <w:rFonts w:eastAsia="MS Mincho"/>
            <w:bCs/>
          </w:rPr>
          <w:t>§ 1в от допълнителните разпоредби на Търговския закон</w:t>
        </w:r>
      </w:hyperlink>
      <w:r w:rsidRPr="005A5E65">
        <w:rPr>
          <w:rFonts w:eastAsia="MS Mincho"/>
        </w:rPr>
        <w:t> (посочва с</w:t>
      </w:r>
      <w:r w:rsidRPr="005A5E65">
        <w:rPr>
          <w:rFonts w:eastAsia="MS Mincho"/>
          <w:color w:val="000000"/>
        </w:rPr>
        <w:t>е конкретната хипотеза) ..................................................................;</w:t>
      </w:r>
    </w:p>
    <w:p w:rsidR="00A847E2" w:rsidRPr="005A5E65" w:rsidRDefault="00A847E2" w:rsidP="00A847E2">
      <w:pPr>
        <w:shd w:val="clear" w:color="auto" w:fill="FFFFFF"/>
        <w:spacing w:line="262" w:lineRule="atLeast"/>
        <w:ind w:firstLine="283"/>
        <w:jc w:val="both"/>
        <w:textAlignment w:val="center"/>
        <w:rPr>
          <w:rFonts w:eastAsia="MS Mincho"/>
        </w:rPr>
      </w:pPr>
      <w:r w:rsidRPr="005A5E65">
        <w:rPr>
          <w:rFonts w:eastAsia="MS Gothic" w:hAnsi="Segoe UI Symbol"/>
          <w:color w:val="222222"/>
        </w:rPr>
        <w:t>☐</w:t>
      </w:r>
      <w:r w:rsidRPr="005A5E65">
        <w:rPr>
          <w:rFonts w:eastAsia="MS Mincho"/>
          <w:color w:val="222222"/>
        </w:rPr>
        <w:t> </w:t>
      </w:r>
      <w:r w:rsidRPr="005A5E65">
        <w:rPr>
          <w:rFonts w:eastAsia="MS Mincho"/>
          <w:color w:val="000000"/>
        </w:rPr>
        <w:t xml:space="preserve">лице, упражняващо решаващо влияние при вземане на решения за определяне състава на управителните и контролните органи, </w:t>
      </w:r>
      <w:r w:rsidRPr="005A5E65">
        <w:rPr>
          <w:rFonts w:eastAsia="MS Mincho"/>
        </w:rPr>
        <w:t xml:space="preserve">преобразуване, прекратяване на дейността и други </w:t>
      </w:r>
      <w:r w:rsidRPr="005A5E65">
        <w:rPr>
          <w:rFonts w:eastAsia="MS Mincho"/>
        </w:rPr>
        <w:lastRenderedPageBreak/>
        <w:t>въпроси от съществено значение за дейността, съгласно </w:t>
      </w:r>
      <w:hyperlink r:id="rId21" w:tgtFrame="_blank" w:history="1">
        <w:r w:rsidRPr="005A5E65">
          <w:rPr>
            <w:rFonts w:eastAsia="MS Mincho"/>
            <w:bCs/>
          </w:rPr>
          <w:t>§ 2, ал. 3 от допълнителните разпоредби на ЗМИП</w:t>
        </w:r>
      </w:hyperlink>
      <w:r w:rsidRPr="005A5E65">
        <w:rPr>
          <w:rFonts w:eastAsia="MS Mincho"/>
        </w:rPr>
        <w:t>;</w:t>
      </w:r>
    </w:p>
    <w:p w:rsidR="00A847E2" w:rsidRPr="005A5E65" w:rsidRDefault="00A847E2" w:rsidP="00A847E2">
      <w:pPr>
        <w:shd w:val="clear" w:color="auto" w:fill="FFFFFF"/>
        <w:spacing w:line="262" w:lineRule="atLeast"/>
        <w:ind w:firstLine="283"/>
        <w:jc w:val="both"/>
        <w:textAlignment w:val="center"/>
        <w:rPr>
          <w:rFonts w:eastAsia="MS Mincho"/>
        </w:rPr>
      </w:pPr>
      <w:r w:rsidRPr="005A5E65">
        <w:rPr>
          <w:rFonts w:eastAsia="MS Gothic" w:hAnsi="Segoe UI Symbol"/>
        </w:rPr>
        <w:t>☐</w:t>
      </w:r>
      <w:r w:rsidRPr="005A5E65">
        <w:rPr>
          <w:rFonts w:eastAsia="MS Mincho"/>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2" w:tgtFrame="_blank" w:history="1">
        <w:r w:rsidRPr="005A5E65">
          <w:rPr>
            <w:rFonts w:eastAsia="MS Mincho"/>
            <w:bCs/>
          </w:rPr>
          <w:t>§ 2, ал. 4 от допълнителните разпоредби на ЗМИП</w:t>
        </w:r>
      </w:hyperlink>
      <w:r w:rsidRPr="005A5E65">
        <w:rPr>
          <w:rFonts w:eastAsia="MS Mincho"/>
        </w:rPr>
        <w:t>;</w:t>
      </w:r>
    </w:p>
    <w:p w:rsidR="00A847E2" w:rsidRPr="005A5E65" w:rsidRDefault="00A847E2" w:rsidP="00A847E2">
      <w:pPr>
        <w:shd w:val="clear" w:color="auto" w:fill="FFFFFF"/>
        <w:spacing w:line="262" w:lineRule="atLeast"/>
        <w:ind w:firstLine="283"/>
        <w:jc w:val="both"/>
        <w:textAlignment w:val="center"/>
        <w:rPr>
          <w:rFonts w:eastAsia="MS Mincho"/>
        </w:rPr>
      </w:pPr>
      <w:r w:rsidRPr="005A5E65">
        <w:rPr>
          <w:rFonts w:eastAsia="MS Gothic" w:hAnsi="Segoe UI Symbol"/>
        </w:rPr>
        <w:t>☐</w:t>
      </w:r>
      <w:r w:rsidRPr="005A5E65">
        <w:rPr>
          <w:rFonts w:eastAsia="MS Mincho"/>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A847E2" w:rsidRPr="005A5E65" w:rsidRDefault="00A847E2" w:rsidP="00A847E2">
      <w:pPr>
        <w:shd w:val="clear" w:color="auto" w:fill="FFFFFF"/>
        <w:spacing w:line="262" w:lineRule="atLeast"/>
        <w:ind w:firstLine="283"/>
        <w:jc w:val="both"/>
        <w:textAlignment w:val="center"/>
        <w:rPr>
          <w:rFonts w:eastAsia="MS Mincho"/>
        </w:rPr>
      </w:pPr>
      <w:r w:rsidRPr="005A5E65">
        <w:rPr>
          <w:rFonts w:eastAsia="MS Gothic" w:hAnsi="Segoe UI Symbol"/>
        </w:rPr>
        <w:t>☐</w:t>
      </w:r>
      <w:r w:rsidRPr="005A5E65">
        <w:rPr>
          <w:rFonts w:eastAsia="MS Mincho"/>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3" w:tgtFrame="_blank" w:history="1">
        <w:r w:rsidRPr="005A5E65">
          <w:rPr>
            <w:rFonts w:eastAsia="MS Mincho"/>
            <w:bCs/>
          </w:rPr>
          <w:t>§ 2, ал. 1, т. 1 - 3 от допълнителните разпоредби на ЗМИП</w:t>
        </w:r>
      </w:hyperlink>
      <w:r w:rsidRPr="005A5E65">
        <w:rPr>
          <w:rFonts w:eastAsia="MS Mincho"/>
        </w:rPr>
        <w:t>;</w:t>
      </w:r>
    </w:p>
    <w:p w:rsidR="00A847E2" w:rsidRPr="005A5E65" w:rsidRDefault="00A847E2" w:rsidP="00A847E2">
      <w:pPr>
        <w:shd w:val="clear" w:color="auto" w:fill="FFFFFF"/>
        <w:spacing w:line="262" w:lineRule="atLeast"/>
        <w:ind w:firstLine="283"/>
        <w:jc w:val="both"/>
        <w:textAlignment w:val="center"/>
        <w:rPr>
          <w:rFonts w:eastAsia="MS Mincho"/>
          <w:color w:val="222222"/>
        </w:rPr>
      </w:pPr>
      <w:r w:rsidRPr="005A5E65">
        <w:rPr>
          <w:rFonts w:eastAsia="MS Gothic" w:hAnsi="Segoe UI Symbol"/>
          <w:color w:val="222222"/>
        </w:rPr>
        <w:t>☐</w:t>
      </w:r>
      <w:r w:rsidRPr="005A5E65">
        <w:rPr>
          <w:rFonts w:eastAsia="MS Mincho"/>
          <w:color w:val="222222"/>
        </w:rPr>
        <w:t> </w:t>
      </w:r>
      <w:r w:rsidRPr="005A5E65">
        <w:rPr>
          <w:rFonts w:eastAsia="MS Mincho"/>
          <w:color w:val="000000"/>
        </w:rPr>
        <w:t>лице, изпълняващо длъжността на висш ръководен служител, когато не може да се установи друго лице като действителен собственик;</w:t>
      </w:r>
    </w:p>
    <w:p w:rsidR="00A847E2" w:rsidRPr="005A5E65" w:rsidRDefault="00A847E2" w:rsidP="00A847E2">
      <w:pPr>
        <w:shd w:val="clear" w:color="auto" w:fill="FFFFFF"/>
        <w:spacing w:line="262" w:lineRule="atLeast"/>
        <w:ind w:firstLine="283"/>
        <w:jc w:val="both"/>
        <w:textAlignment w:val="center"/>
        <w:rPr>
          <w:rFonts w:eastAsia="MS Mincho"/>
          <w:color w:val="222222"/>
        </w:rPr>
      </w:pPr>
      <w:r w:rsidRPr="005A5E65">
        <w:rPr>
          <w:rFonts w:eastAsia="MS Gothic" w:hAnsi="Segoe UI Symbol"/>
          <w:color w:val="222222"/>
        </w:rPr>
        <w:t>☐</w:t>
      </w:r>
      <w:r w:rsidRPr="005A5E65">
        <w:rPr>
          <w:rFonts w:eastAsia="MS Mincho"/>
          <w:color w:val="222222"/>
        </w:rPr>
        <w:t> </w:t>
      </w:r>
      <w:r w:rsidRPr="005A5E65">
        <w:rPr>
          <w:rFonts w:eastAsia="MS Mincho"/>
          <w:color w:val="000000"/>
        </w:rPr>
        <w:t>друго (посочва се).......................................................................................................................</w:t>
      </w:r>
    </w:p>
    <w:p w:rsidR="00A847E2" w:rsidRPr="005A5E65" w:rsidRDefault="00A847E2" w:rsidP="00A847E2">
      <w:pPr>
        <w:shd w:val="clear" w:color="auto" w:fill="FFFFFF"/>
        <w:spacing w:before="57" w:line="262" w:lineRule="atLeast"/>
        <w:ind w:firstLine="283"/>
        <w:jc w:val="both"/>
        <w:textAlignment w:val="center"/>
        <w:rPr>
          <w:rFonts w:eastAsia="MS Mincho"/>
          <w:color w:val="222222"/>
        </w:rPr>
      </w:pPr>
      <w:r w:rsidRPr="005A5E65">
        <w:rPr>
          <w:rFonts w:eastAsia="MS Mincho"/>
          <w:color w:val="000000"/>
        </w:rPr>
        <w:t>Описание на притежаваните права: ..............................................................................................</w:t>
      </w:r>
    </w:p>
    <w:p w:rsidR="00A847E2" w:rsidRPr="005A5E65" w:rsidRDefault="00A847E2" w:rsidP="00A847E2">
      <w:pPr>
        <w:shd w:val="clear" w:color="auto" w:fill="FFFFFF"/>
        <w:spacing w:before="57" w:line="262" w:lineRule="atLeast"/>
        <w:ind w:firstLine="283"/>
        <w:textAlignment w:val="center"/>
        <w:rPr>
          <w:rFonts w:eastAsia="MS Mincho"/>
          <w:color w:val="222222"/>
        </w:rPr>
      </w:pPr>
      <w:r w:rsidRPr="005A5E65">
        <w:rPr>
          <w:rFonts w:eastAsia="MS Mincho"/>
          <w:color w:val="000000"/>
        </w:rPr>
        <w:t>...........................................................................................................................................................</w:t>
      </w:r>
    </w:p>
    <w:p w:rsidR="00A847E2" w:rsidRPr="005A5E65" w:rsidRDefault="00A847E2" w:rsidP="00A847E2">
      <w:pPr>
        <w:shd w:val="clear" w:color="auto" w:fill="FFFFFF"/>
        <w:spacing w:line="262" w:lineRule="atLeast"/>
        <w:textAlignment w:val="center"/>
        <w:rPr>
          <w:rFonts w:eastAsia="MS Mincho"/>
          <w:color w:val="000000"/>
        </w:rPr>
      </w:pP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2. ............................................................................................................................................................</w:t>
      </w:r>
    </w:p>
    <w:p w:rsidR="00A847E2" w:rsidRPr="005A5E65" w:rsidRDefault="00A847E2" w:rsidP="00A847E2">
      <w:pPr>
        <w:shd w:val="clear" w:color="auto" w:fill="FFFFFF"/>
        <w:spacing w:after="57" w:line="262" w:lineRule="atLeast"/>
        <w:jc w:val="center"/>
        <w:textAlignment w:val="center"/>
        <w:rPr>
          <w:rFonts w:eastAsia="MS Mincho"/>
          <w:color w:val="222222"/>
        </w:rPr>
      </w:pPr>
      <w:r w:rsidRPr="005A5E65">
        <w:rPr>
          <w:rFonts w:eastAsia="MS Mincho"/>
          <w:i/>
          <w:iCs/>
          <w:color w:val="000000"/>
        </w:rPr>
        <w:t>(име, презиме, фамилия)</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ЕГН/ЛНЧ: ...................................., дата на раждане: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гражданство/а: .....................................................................................................................................</w:t>
      </w:r>
    </w:p>
    <w:p w:rsidR="00A847E2" w:rsidRPr="005A5E65" w:rsidRDefault="00A847E2" w:rsidP="00A847E2">
      <w:pPr>
        <w:shd w:val="clear" w:color="auto" w:fill="FFFFFF"/>
        <w:spacing w:after="57" w:line="262" w:lineRule="atLeast"/>
        <w:jc w:val="right"/>
        <w:textAlignment w:val="center"/>
        <w:rPr>
          <w:rFonts w:eastAsia="MS Mincho"/>
          <w:color w:val="222222"/>
        </w:rPr>
      </w:pPr>
      <w:r w:rsidRPr="005A5E65">
        <w:rPr>
          <w:rFonts w:eastAsia="MS Mincho"/>
          <w:i/>
          <w:iCs/>
          <w:color w:val="000000"/>
        </w:rPr>
        <w:t>(посочва се всяко гражданство на лицето)</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Държавата на пребиваване, в случай че е различна от Република България, или държавата по гражданството: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постоянен адрес: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или адрес: ............................................................................................................................................,</w:t>
      </w:r>
    </w:p>
    <w:p w:rsidR="00A847E2" w:rsidRPr="005A5E65" w:rsidRDefault="00A847E2" w:rsidP="00A847E2">
      <w:pPr>
        <w:shd w:val="clear" w:color="auto" w:fill="FFFFFF"/>
        <w:spacing w:line="262" w:lineRule="atLeast"/>
        <w:jc w:val="center"/>
        <w:textAlignment w:val="center"/>
        <w:rPr>
          <w:rFonts w:eastAsia="MS Mincho"/>
          <w:color w:val="222222"/>
        </w:rPr>
      </w:pPr>
      <w:r w:rsidRPr="005A5E65">
        <w:rPr>
          <w:rFonts w:eastAsia="MS Mincho"/>
          <w:i/>
          <w:iCs/>
          <w:color w:val="000000"/>
        </w:rPr>
        <w:t>(за лица без постоянен адрес на територията на Република България)</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което е:</w:t>
      </w:r>
    </w:p>
    <w:p w:rsidR="00A847E2" w:rsidRPr="005A5E65" w:rsidRDefault="00A847E2" w:rsidP="00A847E2">
      <w:pPr>
        <w:shd w:val="clear" w:color="auto" w:fill="FFFFFF"/>
        <w:spacing w:line="262" w:lineRule="atLeast"/>
        <w:ind w:firstLine="283"/>
        <w:jc w:val="both"/>
        <w:textAlignment w:val="center"/>
        <w:rPr>
          <w:rFonts w:eastAsia="MS Mincho"/>
        </w:rPr>
      </w:pPr>
      <w:r w:rsidRPr="005A5E65">
        <w:rPr>
          <w:rFonts w:ascii="MS Mincho" w:eastAsia="MS Mincho" w:hAnsi="MS Mincho" w:cs="MS Mincho" w:hint="eastAsia"/>
          <w:color w:val="222222"/>
        </w:rPr>
        <w:t>☐</w:t>
      </w:r>
      <w:r w:rsidRPr="005A5E65">
        <w:rPr>
          <w:rFonts w:eastAsia="MS Mincho"/>
          <w:color w:val="222222"/>
        </w:rPr>
        <w:t> </w:t>
      </w:r>
      <w:r w:rsidRPr="005A5E65">
        <w:rPr>
          <w:rFonts w:eastAsia="MS Mincho"/>
          <w:color w:val="000000"/>
        </w:rPr>
        <w:t xml:space="preserve">лице, което пряко или косвено притежава достатъчен процент от акциите, дяловете или правата на глас, включително посредством </w:t>
      </w:r>
      <w:r w:rsidRPr="005A5E65">
        <w:rPr>
          <w:rFonts w:eastAsia="MS Mincho"/>
        </w:rPr>
        <w:t>държане на акции на приносител, съгласно </w:t>
      </w:r>
      <w:hyperlink r:id="rId24" w:tgtFrame="_blank" w:history="1">
        <w:r w:rsidRPr="005A5E65">
          <w:rPr>
            <w:rFonts w:eastAsia="MS Mincho"/>
            <w:bCs/>
          </w:rPr>
          <w:t>§ 2, ал. 1, т. 1 от допълнителните разпоредби на ЗМИП</w:t>
        </w:r>
      </w:hyperlink>
      <w:r w:rsidRPr="005A5E65">
        <w:rPr>
          <w:rFonts w:eastAsia="MS Mincho"/>
        </w:rPr>
        <w:t>;</w:t>
      </w:r>
    </w:p>
    <w:p w:rsidR="00A847E2" w:rsidRPr="005A5E65" w:rsidRDefault="00A847E2" w:rsidP="00A847E2">
      <w:pPr>
        <w:shd w:val="clear" w:color="auto" w:fill="FFFFFF"/>
        <w:spacing w:line="262" w:lineRule="atLeast"/>
        <w:ind w:firstLine="283"/>
        <w:jc w:val="both"/>
        <w:textAlignment w:val="center"/>
        <w:rPr>
          <w:rFonts w:eastAsia="MS Mincho"/>
          <w:color w:val="222222"/>
        </w:rPr>
      </w:pPr>
      <w:r w:rsidRPr="005A5E65">
        <w:rPr>
          <w:rFonts w:eastAsia="MS Gothic" w:hAnsi="Segoe UI Symbol"/>
        </w:rPr>
        <w:t>☐</w:t>
      </w:r>
      <w:r w:rsidRPr="005A5E65">
        <w:rPr>
          <w:rFonts w:eastAsia="MS Mincho"/>
        </w:rPr>
        <w:t> лице, упражняващо контрол по смисъла на </w:t>
      </w:r>
      <w:hyperlink r:id="rId25" w:tgtFrame="_blank" w:history="1">
        <w:r w:rsidRPr="005A5E65">
          <w:rPr>
            <w:rFonts w:eastAsia="MS Mincho"/>
            <w:bCs/>
          </w:rPr>
          <w:t>§ 1в от допълнителните разпоредби на Търговския закон</w:t>
        </w:r>
      </w:hyperlink>
      <w:r w:rsidRPr="005A5E65">
        <w:rPr>
          <w:rFonts w:eastAsia="MS Mincho"/>
        </w:rPr>
        <w:t> (посочва се</w:t>
      </w:r>
      <w:r w:rsidRPr="005A5E65">
        <w:rPr>
          <w:rFonts w:eastAsia="MS Mincho"/>
          <w:color w:val="000000"/>
        </w:rPr>
        <w:t xml:space="preserve"> конкретната хипотеза) ...............................................................................................................................;</w:t>
      </w:r>
    </w:p>
    <w:p w:rsidR="00A847E2" w:rsidRPr="005A5E65" w:rsidRDefault="00A847E2" w:rsidP="00A847E2">
      <w:pPr>
        <w:shd w:val="clear" w:color="auto" w:fill="FFFFFF"/>
        <w:spacing w:line="262" w:lineRule="atLeast"/>
        <w:ind w:firstLine="283"/>
        <w:jc w:val="both"/>
        <w:textAlignment w:val="center"/>
        <w:rPr>
          <w:rFonts w:eastAsia="MS Mincho"/>
        </w:rPr>
      </w:pPr>
      <w:r w:rsidRPr="005A5E65">
        <w:rPr>
          <w:rFonts w:ascii="MS Mincho" w:eastAsia="MS Mincho" w:hAnsi="MS Mincho" w:cs="MS Mincho" w:hint="eastAsia"/>
          <w:color w:val="222222"/>
        </w:rPr>
        <w:t>☐</w:t>
      </w:r>
      <w:r w:rsidRPr="005A5E65">
        <w:rPr>
          <w:rFonts w:eastAsia="MS Mincho"/>
          <w:color w:val="222222"/>
        </w:rPr>
        <w:t> </w:t>
      </w:r>
      <w:r w:rsidRPr="005A5E65">
        <w:rPr>
          <w:rFonts w:eastAsia="MS Mincho"/>
          <w:color w:val="000000"/>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A5E65">
        <w:rPr>
          <w:rFonts w:eastAsia="MS Mincho"/>
        </w:rPr>
        <w:t>съгласно </w:t>
      </w:r>
      <w:hyperlink r:id="rId26" w:tgtFrame="_blank" w:history="1">
        <w:r w:rsidRPr="005A5E65">
          <w:rPr>
            <w:rFonts w:eastAsia="MS Mincho"/>
            <w:bCs/>
          </w:rPr>
          <w:t>§ 2, ал. 3 от допълнителните разпоредби на ЗМИП</w:t>
        </w:r>
      </w:hyperlink>
      <w:r w:rsidRPr="005A5E65">
        <w:rPr>
          <w:rFonts w:eastAsia="MS Mincho"/>
        </w:rPr>
        <w:t>;</w:t>
      </w:r>
    </w:p>
    <w:p w:rsidR="00A847E2" w:rsidRPr="005A5E65" w:rsidRDefault="00A847E2" w:rsidP="00A847E2">
      <w:pPr>
        <w:shd w:val="clear" w:color="auto" w:fill="FFFFFF"/>
        <w:spacing w:line="262" w:lineRule="atLeast"/>
        <w:ind w:firstLine="283"/>
        <w:jc w:val="both"/>
        <w:textAlignment w:val="center"/>
        <w:rPr>
          <w:rFonts w:eastAsia="MS Mincho"/>
        </w:rPr>
      </w:pPr>
      <w:r w:rsidRPr="005A5E65">
        <w:rPr>
          <w:rFonts w:eastAsia="MS Gothic" w:hAnsi="Segoe UI Symbol"/>
        </w:rPr>
        <w:t>☐</w:t>
      </w:r>
      <w:r w:rsidRPr="005A5E65">
        <w:rPr>
          <w:rFonts w:eastAsia="MS Mincho"/>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7" w:tgtFrame="_blank" w:history="1">
        <w:r w:rsidRPr="005A5E65">
          <w:rPr>
            <w:rFonts w:eastAsia="MS Mincho"/>
            <w:bCs/>
          </w:rPr>
          <w:t>§ 2, ал. 4 от допълнителните разпоредби на ЗМИП</w:t>
        </w:r>
      </w:hyperlink>
      <w:r w:rsidRPr="005A5E65">
        <w:rPr>
          <w:rFonts w:eastAsia="MS Mincho"/>
        </w:rPr>
        <w:t>;</w:t>
      </w:r>
    </w:p>
    <w:p w:rsidR="00A847E2" w:rsidRPr="005A5E65" w:rsidRDefault="00A847E2" w:rsidP="00A847E2">
      <w:pPr>
        <w:shd w:val="clear" w:color="auto" w:fill="FFFFFF"/>
        <w:spacing w:line="262" w:lineRule="atLeast"/>
        <w:ind w:firstLine="283"/>
        <w:jc w:val="both"/>
        <w:textAlignment w:val="center"/>
        <w:rPr>
          <w:rFonts w:eastAsia="MS Mincho"/>
          <w:color w:val="222222"/>
        </w:rPr>
      </w:pPr>
      <w:r w:rsidRPr="005A5E65">
        <w:rPr>
          <w:rFonts w:ascii="MS Mincho" w:eastAsia="MS Mincho" w:hAnsi="MS Mincho" w:cs="MS Mincho" w:hint="eastAsia"/>
          <w:color w:val="222222"/>
        </w:rPr>
        <w:t>☐</w:t>
      </w:r>
      <w:r w:rsidRPr="005A5E65">
        <w:rPr>
          <w:rFonts w:eastAsia="MS Mincho"/>
          <w:color w:val="222222"/>
        </w:rPr>
        <w:t> </w:t>
      </w:r>
      <w:r w:rsidRPr="005A5E65">
        <w:rPr>
          <w:rFonts w:eastAsia="MS Mincho"/>
          <w:b/>
          <w:color w:val="000000"/>
        </w:rPr>
        <w:t>(посочва се конкретната категория)</w:t>
      </w:r>
      <w:r w:rsidRPr="005A5E65">
        <w:rPr>
          <w:rFonts w:eastAsia="MS Mincho"/>
          <w:color w:val="000000"/>
        </w:rPr>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w:t>
      </w:r>
      <w:r w:rsidRPr="005A5E65">
        <w:rPr>
          <w:rFonts w:eastAsia="MS Mincho"/>
          <w:color w:val="000000"/>
        </w:rPr>
        <w:lastRenderedPageBreak/>
        <w:t>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A847E2" w:rsidRPr="005A5E65" w:rsidRDefault="00A847E2" w:rsidP="00A847E2">
      <w:pPr>
        <w:shd w:val="clear" w:color="auto" w:fill="FFFFFF"/>
        <w:spacing w:line="262" w:lineRule="atLeast"/>
        <w:ind w:firstLine="283"/>
        <w:jc w:val="both"/>
        <w:textAlignment w:val="center"/>
        <w:rPr>
          <w:rFonts w:eastAsia="MS Mincho"/>
        </w:rPr>
      </w:pPr>
      <w:r w:rsidRPr="005A5E65">
        <w:rPr>
          <w:rFonts w:ascii="MS Mincho" w:eastAsia="MS Mincho" w:hAnsi="MS Mincho" w:cs="MS Mincho" w:hint="eastAsia"/>
          <w:color w:val="222222"/>
        </w:rPr>
        <w:t>☐</w:t>
      </w:r>
      <w:r w:rsidRPr="005A5E65">
        <w:rPr>
          <w:rFonts w:eastAsia="MS Mincho"/>
          <w:color w:val="222222"/>
        </w:rPr>
        <w:t> </w:t>
      </w:r>
      <w:r w:rsidRPr="005A5E65">
        <w:rPr>
          <w:rFonts w:eastAsia="MS Mincho"/>
          <w:color w:val="000000"/>
        </w:rPr>
        <w:t xml:space="preserve">лице, от чието име и/или за </w:t>
      </w:r>
      <w:r w:rsidRPr="005A5E65">
        <w:rPr>
          <w:rFonts w:eastAsia="MS Mincho"/>
        </w:rPr>
        <w:t>чиято сметка се осъществява дадена операция, сделка или дейност и което отговаря най-малко на някое от условията, посочени в </w:t>
      </w:r>
      <w:hyperlink r:id="rId28" w:tgtFrame="_blank" w:history="1">
        <w:r w:rsidRPr="005A5E65">
          <w:rPr>
            <w:rFonts w:eastAsia="MS Mincho"/>
            <w:bCs/>
          </w:rPr>
          <w:t>§ 2, ал. 1, т. 1 - 3 от допълнителните разпоредби на ЗМИП</w:t>
        </w:r>
      </w:hyperlink>
      <w:r w:rsidRPr="005A5E65">
        <w:rPr>
          <w:rFonts w:eastAsia="MS Mincho"/>
        </w:rPr>
        <w:t>;</w:t>
      </w:r>
    </w:p>
    <w:p w:rsidR="00A847E2" w:rsidRPr="005A5E65" w:rsidRDefault="00A847E2" w:rsidP="00A847E2">
      <w:pPr>
        <w:shd w:val="clear" w:color="auto" w:fill="FFFFFF"/>
        <w:spacing w:line="262" w:lineRule="atLeast"/>
        <w:ind w:firstLine="283"/>
        <w:jc w:val="both"/>
        <w:textAlignment w:val="center"/>
        <w:rPr>
          <w:rFonts w:eastAsia="MS Mincho"/>
          <w:color w:val="222222"/>
        </w:rPr>
      </w:pPr>
      <w:r w:rsidRPr="005A5E65">
        <w:rPr>
          <w:rFonts w:eastAsia="MS Gothic" w:hAnsi="Segoe UI Symbol"/>
        </w:rPr>
        <w:t>☐</w:t>
      </w:r>
      <w:r w:rsidRPr="005A5E65">
        <w:rPr>
          <w:rFonts w:eastAsia="MS Mincho"/>
        </w:rPr>
        <w:t> лице, изпълняващо длъжността на висш</w:t>
      </w:r>
      <w:r w:rsidRPr="005A5E65">
        <w:rPr>
          <w:rFonts w:eastAsia="MS Mincho"/>
          <w:color w:val="000000"/>
        </w:rPr>
        <w:t xml:space="preserve"> ръководен служител, когато не може да се установи друго лице като действителен собственик;</w:t>
      </w:r>
    </w:p>
    <w:p w:rsidR="00A847E2" w:rsidRPr="005A5E65" w:rsidRDefault="00A847E2" w:rsidP="00A847E2">
      <w:pPr>
        <w:shd w:val="clear" w:color="auto" w:fill="FFFFFF"/>
        <w:spacing w:line="262" w:lineRule="atLeast"/>
        <w:ind w:firstLine="283"/>
        <w:jc w:val="both"/>
        <w:textAlignment w:val="center"/>
        <w:rPr>
          <w:rFonts w:eastAsia="MS Mincho"/>
          <w:color w:val="222222"/>
        </w:rPr>
      </w:pPr>
      <w:r w:rsidRPr="005A5E65">
        <w:rPr>
          <w:rFonts w:ascii="MS Mincho" w:eastAsia="MS Mincho" w:hAnsi="MS Mincho" w:cs="MS Mincho" w:hint="eastAsia"/>
          <w:color w:val="222222"/>
        </w:rPr>
        <w:t>☐</w:t>
      </w:r>
      <w:r w:rsidRPr="005A5E65">
        <w:rPr>
          <w:rFonts w:eastAsia="MS Mincho"/>
          <w:color w:val="222222"/>
        </w:rPr>
        <w:t> </w:t>
      </w:r>
      <w:r w:rsidRPr="005A5E65">
        <w:rPr>
          <w:rFonts w:eastAsia="MS Mincho"/>
          <w:color w:val="000000"/>
        </w:rPr>
        <w:t>друго (посочва се) .......................................................................................................................</w:t>
      </w:r>
    </w:p>
    <w:p w:rsidR="00A847E2" w:rsidRPr="005A5E65" w:rsidRDefault="00A847E2" w:rsidP="00A847E2">
      <w:pPr>
        <w:shd w:val="clear" w:color="auto" w:fill="FFFFFF"/>
        <w:spacing w:line="262" w:lineRule="atLeast"/>
        <w:ind w:firstLine="283"/>
        <w:jc w:val="both"/>
        <w:textAlignment w:val="center"/>
        <w:rPr>
          <w:rFonts w:eastAsia="MS Mincho"/>
          <w:color w:val="222222"/>
        </w:rPr>
      </w:pPr>
      <w:r w:rsidRPr="005A5E65">
        <w:rPr>
          <w:rFonts w:eastAsia="MS Mincho"/>
          <w:color w:val="000000"/>
        </w:rPr>
        <w:t>Описание на притежаваните права: ...............................................................................................</w:t>
      </w:r>
    </w:p>
    <w:p w:rsidR="00A847E2" w:rsidRPr="005A5E65" w:rsidRDefault="00A847E2" w:rsidP="00A847E2">
      <w:pPr>
        <w:shd w:val="clear" w:color="auto" w:fill="FFFFFF"/>
        <w:spacing w:line="262" w:lineRule="atLeast"/>
        <w:jc w:val="both"/>
        <w:textAlignment w:val="center"/>
        <w:rPr>
          <w:rFonts w:eastAsia="MS Mincho"/>
          <w:color w:val="222222"/>
        </w:rPr>
      </w:pPr>
      <w:r w:rsidRPr="005A5E65">
        <w:rPr>
          <w:rFonts w:eastAsia="MS Mincho"/>
          <w:color w:val="000000"/>
        </w:rPr>
        <w:t>................................................................................................................................................................</w:t>
      </w:r>
    </w:p>
    <w:p w:rsidR="00A847E2" w:rsidRPr="005A5E65" w:rsidRDefault="00A847E2" w:rsidP="00A847E2">
      <w:pPr>
        <w:shd w:val="clear" w:color="auto" w:fill="FFFFFF"/>
        <w:spacing w:line="262" w:lineRule="atLeast"/>
        <w:textAlignment w:val="center"/>
        <w:rPr>
          <w:rFonts w:eastAsia="MS Mincho"/>
          <w:color w:val="000000"/>
        </w:rPr>
      </w:pPr>
    </w:p>
    <w:p w:rsidR="00A847E2" w:rsidRPr="005A5E65" w:rsidRDefault="00A847E2" w:rsidP="00A847E2">
      <w:pPr>
        <w:shd w:val="clear" w:color="auto" w:fill="FFFFFF"/>
        <w:spacing w:line="262" w:lineRule="atLeast"/>
        <w:jc w:val="both"/>
        <w:textAlignment w:val="center"/>
        <w:rPr>
          <w:rFonts w:eastAsia="MS Mincho"/>
          <w:color w:val="222222"/>
        </w:rPr>
      </w:pPr>
      <w:r w:rsidRPr="005A5E65">
        <w:rPr>
          <w:rFonts w:eastAsia="MS Mincho"/>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A847E2" w:rsidRPr="005A5E65" w:rsidRDefault="00A847E2" w:rsidP="00A847E2">
      <w:pPr>
        <w:shd w:val="clear" w:color="auto" w:fill="FFFFFF"/>
        <w:spacing w:line="262" w:lineRule="atLeast"/>
        <w:jc w:val="both"/>
        <w:textAlignment w:val="center"/>
        <w:rPr>
          <w:rFonts w:eastAsia="MS Mincho"/>
          <w:color w:val="222222"/>
        </w:rPr>
      </w:pPr>
      <w:r w:rsidRPr="005A5E65">
        <w:rPr>
          <w:rFonts w:eastAsia="MS Mincho"/>
          <w:color w:val="000000"/>
        </w:rPr>
        <w:t>А. Юридически лица/правни образувания, чрез които пряко се упражнява контрол:</w:t>
      </w:r>
    </w:p>
    <w:p w:rsidR="00A847E2" w:rsidRPr="005A5E65" w:rsidRDefault="00A847E2" w:rsidP="00A847E2">
      <w:pPr>
        <w:shd w:val="clear" w:color="auto" w:fill="FFFFFF"/>
        <w:spacing w:line="262" w:lineRule="atLeast"/>
        <w:jc w:val="both"/>
        <w:textAlignment w:val="center"/>
        <w:rPr>
          <w:rFonts w:eastAsia="MS Mincho"/>
          <w:color w:val="222222"/>
        </w:rPr>
      </w:pPr>
      <w:r w:rsidRPr="005A5E65">
        <w:rPr>
          <w:rFonts w:eastAsia="MS Mincho"/>
          <w:color w:val="000000"/>
        </w:rPr>
        <w:t>...............................................................................................................................................................,</w:t>
      </w:r>
    </w:p>
    <w:p w:rsidR="00A847E2" w:rsidRPr="005A5E65" w:rsidRDefault="00A847E2" w:rsidP="00A847E2">
      <w:pPr>
        <w:shd w:val="clear" w:color="auto" w:fill="FFFFFF"/>
        <w:spacing w:after="57" w:line="262" w:lineRule="atLeast"/>
        <w:jc w:val="center"/>
        <w:textAlignment w:val="center"/>
        <w:rPr>
          <w:rFonts w:eastAsia="MS Mincho"/>
          <w:color w:val="222222"/>
        </w:rPr>
      </w:pPr>
      <w:r w:rsidRPr="005A5E65">
        <w:rPr>
          <w:rFonts w:eastAsia="MS Mincho"/>
          <w:i/>
          <w:iCs/>
          <w:color w:val="000000"/>
        </w:rPr>
        <w:t>(посочва се наименованието, както и правноорганизационната форма на юридическото лице или видът на правното образувание)</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седалище: ............................................................................................................................................,</w:t>
      </w:r>
    </w:p>
    <w:p w:rsidR="00A847E2" w:rsidRPr="005A5E65" w:rsidRDefault="00A847E2" w:rsidP="00A847E2">
      <w:pPr>
        <w:shd w:val="clear" w:color="auto" w:fill="FFFFFF"/>
        <w:spacing w:line="262" w:lineRule="atLeast"/>
        <w:jc w:val="center"/>
        <w:textAlignment w:val="center"/>
        <w:rPr>
          <w:rFonts w:eastAsia="MS Mincho"/>
          <w:color w:val="222222"/>
        </w:rPr>
      </w:pPr>
      <w:r w:rsidRPr="005A5E65">
        <w:rPr>
          <w:rFonts w:eastAsia="MS Mincho"/>
          <w:i/>
          <w:iCs/>
          <w:color w:val="000000"/>
        </w:rPr>
        <w:t>(държава, град, община)</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адрес: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вписано в регистър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ЕИК/БУЛСТАТ или номер в съответния национален регистър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Представители:</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1. ...........................................................................................................................................................,</w:t>
      </w:r>
    </w:p>
    <w:p w:rsidR="00A847E2" w:rsidRPr="005A5E65" w:rsidRDefault="00A847E2" w:rsidP="00A847E2">
      <w:pPr>
        <w:shd w:val="clear" w:color="auto" w:fill="FFFFFF"/>
        <w:spacing w:line="262" w:lineRule="atLeast"/>
        <w:jc w:val="center"/>
        <w:textAlignment w:val="center"/>
        <w:rPr>
          <w:rFonts w:eastAsia="MS Mincho"/>
          <w:color w:val="222222"/>
        </w:rPr>
      </w:pPr>
      <w:r w:rsidRPr="005A5E65">
        <w:rPr>
          <w:rFonts w:eastAsia="MS Mincho"/>
          <w:i/>
          <w:iCs/>
          <w:color w:val="000000"/>
        </w:rPr>
        <w:t>(име, презиме, фамилия)</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ЕГН/ЛНЧ: .................................., дата на раждане: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гражданство/а: .....................................................................................................................................</w:t>
      </w:r>
    </w:p>
    <w:p w:rsidR="00A847E2" w:rsidRPr="005A5E65" w:rsidRDefault="00A847E2" w:rsidP="00A847E2">
      <w:pPr>
        <w:shd w:val="clear" w:color="auto" w:fill="FFFFFF"/>
        <w:spacing w:after="57" w:line="262" w:lineRule="atLeast"/>
        <w:jc w:val="right"/>
        <w:textAlignment w:val="center"/>
        <w:rPr>
          <w:rFonts w:eastAsia="MS Mincho"/>
          <w:color w:val="222222"/>
        </w:rPr>
      </w:pPr>
      <w:r w:rsidRPr="005A5E65">
        <w:rPr>
          <w:rFonts w:eastAsia="MS Mincho"/>
          <w:i/>
          <w:iCs/>
          <w:color w:val="000000"/>
        </w:rPr>
        <w:t>(посочва се всяко гражданство на лицето)</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Държавата на пребиваване, в случай че е различна от Република България, или държавата по гражданството: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постоянен адрес: ..................................................................................................................................</w:t>
      </w:r>
    </w:p>
    <w:p w:rsidR="00A847E2" w:rsidRPr="005A5E65" w:rsidRDefault="00A847E2" w:rsidP="00A847E2">
      <w:pPr>
        <w:shd w:val="clear" w:color="auto" w:fill="FFFFFF"/>
        <w:spacing w:line="262" w:lineRule="atLeast"/>
        <w:textAlignment w:val="center"/>
        <w:rPr>
          <w:rFonts w:eastAsia="MS Mincho"/>
          <w:color w:val="000000"/>
        </w:rPr>
      </w:pP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2. ...........................................................................................................................................................,</w:t>
      </w:r>
    </w:p>
    <w:p w:rsidR="00A847E2" w:rsidRPr="005A5E65" w:rsidRDefault="00A847E2" w:rsidP="00A847E2">
      <w:pPr>
        <w:shd w:val="clear" w:color="auto" w:fill="FFFFFF"/>
        <w:spacing w:line="262" w:lineRule="atLeast"/>
        <w:jc w:val="center"/>
        <w:textAlignment w:val="center"/>
        <w:rPr>
          <w:rFonts w:eastAsia="MS Mincho"/>
          <w:color w:val="222222"/>
        </w:rPr>
      </w:pPr>
      <w:r w:rsidRPr="005A5E65">
        <w:rPr>
          <w:rFonts w:eastAsia="MS Mincho"/>
          <w:i/>
          <w:iCs/>
          <w:color w:val="000000"/>
        </w:rPr>
        <w:t>(име, презиме, фамилия)</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ЕГН/ЛНЧ: .................................., дата на раждане: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гражданство/а: ......................................................................................................................................</w:t>
      </w:r>
    </w:p>
    <w:p w:rsidR="00A847E2" w:rsidRPr="005A5E65" w:rsidRDefault="00A847E2" w:rsidP="00A847E2">
      <w:pPr>
        <w:shd w:val="clear" w:color="auto" w:fill="FFFFFF"/>
        <w:spacing w:after="57" w:line="262" w:lineRule="atLeast"/>
        <w:jc w:val="right"/>
        <w:textAlignment w:val="center"/>
        <w:rPr>
          <w:rFonts w:eastAsia="MS Mincho"/>
          <w:color w:val="222222"/>
        </w:rPr>
      </w:pPr>
      <w:r w:rsidRPr="005A5E65">
        <w:rPr>
          <w:rFonts w:eastAsia="MS Mincho"/>
          <w:i/>
          <w:iCs/>
          <w:color w:val="000000"/>
        </w:rPr>
        <w:t>(посочва се всяко гражданство на лицето)</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Държавата на пребиваване, в случай че е различна от Република България, или държавата по гражданството: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постоянен адрес: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или адрес: .............................................................................................................................................</w:t>
      </w:r>
    </w:p>
    <w:p w:rsidR="00A847E2" w:rsidRPr="005A5E65" w:rsidRDefault="00A847E2" w:rsidP="00A847E2">
      <w:pPr>
        <w:shd w:val="clear" w:color="auto" w:fill="FFFFFF"/>
        <w:spacing w:line="262" w:lineRule="atLeast"/>
        <w:jc w:val="center"/>
        <w:textAlignment w:val="center"/>
        <w:rPr>
          <w:rFonts w:eastAsia="MS Mincho"/>
          <w:color w:val="222222"/>
        </w:rPr>
      </w:pPr>
      <w:r w:rsidRPr="005A5E65">
        <w:rPr>
          <w:rFonts w:eastAsia="MS Mincho"/>
          <w:i/>
          <w:iCs/>
          <w:color w:val="000000"/>
        </w:rPr>
        <w:t>(за лица без постоянен адрес на територията на Република България)</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Начин на представляване: ..................................................................................................................</w:t>
      </w:r>
    </w:p>
    <w:p w:rsidR="00A847E2" w:rsidRPr="005A5E65" w:rsidRDefault="00A847E2" w:rsidP="00A847E2">
      <w:pPr>
        <w:shd w:val="clear" w:color="auto" w:fill="FFFFFF"/>
        <w:spacing w:after="57" w:line="262" w:lineRule="atLeast"/>
        <w:jc w:val="center"/>
        <w:textAlignment w:val="center"/>
        <w:rPr>
          <w:rFonts w:eastAsia="MS Mincho"/>
          <w:color w:val="222222"/>
        </w:rPr>
      </w:pPr>
      <w:r w:rsidRPr="005A5E65">
        <w:rPr>
          <w:rFonts w:eastAsia="MS Mincho"/>
          <w:i/>
          <w:iCs/>
          <w:color w:val="000000"/>
        </w:rPr>
        <w:t>(заедно, поотделно или по друг начин)</w:t>
      </w:r>
    </w:p>
    <w:p w:rsidR="00A847E2" w:rsidRPr="005A5E65" w:rsidRDefault="00A847E2" w:rsidP="00A847E2">
      <w:pPr>
        <w:shd w:val="clear" w:color="auto" w:fill="FFFFFF"/>
        <w:spacing w:line="262" w:lineRule="atLeast"/>
        <w:textAlignment w:val="center"/>
        <w:rPr>
          <w:rFonts w:eastAsia="MS Mincho"/>
          <w:color w:val="000000"/>
        </w:rPr>
      </w:pP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Б. Юридически лица/правни образувания, чрез които непряко се упражнява контрол:</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w:t>
      </w:r>
    </w:p>
    <w:p w:rsidR="00A847E2" w:rsidRPr="005A5E65" w:rsidRDefault="00A847E2" w:rsidP="00A847E2">
      <w:pPr>
        <w:shd w:val="clear" w:color="auto" w:fill="FFFFFF"/>
        <w:spacing w:line="262" w:lineRule="atLeast"/>
        <w:jc w:val="center"/>
        <w:textAlignment w:val="center"/>
        <w:rPr>
          <w:rFonts w:eastAsia="MS Mincho"/>
          <w:color w:val="222222"/>
        </w:rPr>
      </w:pPr>
      <w:r w:rsidRPr="005A5E65">
        <w:rPr>
          <w:rFonts w:eastAsia="MS Mincho"/>
          <w:i/>
          <w:iCs/>
          <w:color w:val="000000"/>
        </w:rPr>
        <w:t>(посочва се наименованието, както и правноорганизационната форма на юридическото лице или видът на правното образувание)</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lastRenderedPageBreak/>
        <w:t>седалище: ............................................................................................................................................,</w:t>
      </w:r>
    </w:p>
    <w:p w:rsidR="00A847E2" w:rsidRPr="005A5E65" w:rsidRDefault="00A847E2" w:rsidP="00A847E2">
      <w:pPr>
        <w:shd w:val="clear" w:color="auto" w:fill="FFFFFF"/>
        <w:spacing w:line="262" w:lineRule="atLeast"/>
        <w:jc w:val="center"/>
        <w:textAlignment w:val="center"/>
        <w:rPr>
          <w:rFonts w:eastAsia="MS Mincho"/>
          <w:color w:val="222222"/>
        </w:rPr>
      </w:pPr>
      <w:r w:rsidRPr="005A5E65">
        <w:rPr>
          <w:rFonts w:eastAsia="MS Mincho"/>
          <w:i/>
          <w:iCs/>
          <w:color w:val="000000"/>
        </w:rPr>
        <w:t>(държава, град, община)</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адрес: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вписано в регистър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ЕИК/БУЛСТАТ или номер в съответния национален регистър ....................................................</w:t>
      </w:r>
    </w:p>
    <w:p w:rsidR="00A847E2" w:rsidRPr="005A5E65" w:rsidRDefault="00A847E2" w:rsidP="00A847E2">
      <w:pPr>
        <w:shd w:val="clear" w:color="auto" w:fill="FFFFFF"/>
        <w:spacing w:line="262" w:lineRule="atLeast"/>
        <w:textAlignment w:val="center"/>
        <w:rPr>
          <w:rFonts w:eastAsia="MS Mincho"/>
          <w:color w:val="000000"/>
        </w:rPr>
      </w:pP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Представители:</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1. ...........................................................................................................................................................,</w:t>
      </w:r>
    </w:p>
    <w:p w:rsidR="00A847E2" w:rsidRPr="005A5E65" w:rsidRDefault="00A847E2" w:rsidP="00A847E2">
      <w:pPr>
        <w:shd w:val="clear" w:color="auto" w:fill="FFFFFF"/>
        <w:spacing w:line="262" w:lineRule="atLeast"/>
        <w:jc w:val="center"/>
        <w:textAlignment w:val="center"/>
        <w:rPr>
          <w:rFonts w:eastAsia="MS Mincho"/>
          <w:color w:val="222222"/>
        </w:rPr>
      </w:pPr>
      <w:r w:rsidRPr="005A5E65">
        <w:rPr>
          <w:rFonts w:eastAsia="MS Mincho"/>
          <w:i/>
          <w:iCs/>
          <w:color w:val="000000"/>
        </w:rPr>
        <w:t>(име, презиме, фамилия)</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ЕГН/ЛНЧ: ..................................., дата на раждане: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гражданство/а: .....................................................................................................................................</w:t>
      </w:r>
    </w:p>
    <w:p w:rsidR="00A847E2" w:rsidRPr="005A5E65" w:rsidRDefault="00A847E2" w:rsidP="00A847E2">
      <w:pPr>
        <w:shd w:val="clear" w:color="auto" w:fill="FFFFFF"/>
        <w:spacing w:after="57" w:line="262" w:lineRule="atLeast"/>
        <w:jc w:val="right"/>
        <w:textAlignment w:val="center"/>
        <w:rPr>
          <w:rFonts w:eastAsia="MS Mincho"/>
          <w:color w:val="222222"/>
        </w:rPr>
      </w:pPr>
      <w:r w:rsidRPr="005A5E65">
        <w:rPr>
          <w:rFonts w:eastAsia="MS Mincho"/>
          <w:i/>
          <w:iCs/>
          <w:color w:val="000000"/>
        </w:rPr>
        <w:t>(посочва се всяко гражданство на лицето)</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Държавата на пребиваване, в случай че е различна от Република България, или държавата по гражданството: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постоянен адрес: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или адрес: ............................................................................................................................................</w:t>
      </w:r>
    </w:p>
    <w:p w:rsidR="00A847E2" w:rsidRPr="005A5E65" w:rsidRDefault="00A847E2" w:rsidP="00A847E2">
      <w:pPr>
        <w:shd w:val="clear" w:color="auto" w:fill="FFFFFF"/>
        <w:spacing w:line="262" w:lineRule="atLeast"/>
        <w:jc w:val="center"/>
        <w:textAlignment w:val="center"/>
        <w:rPr>
          <w:rFonts w:eastAsia="MS Mincho"/>
          <w:color w:val="222222"/>
        </w:rPr>
      </w:pPr>
      <w:r w:rsidRPr="005A5E65">
        <w:rPr>
          <w:rFonts w:eastAsia="MS Mincho"/>
          <w:i/>
          <w:iCs/>
          <w:color w:val="000000"/>
        </w:rPr>
        <w:t>(за лица без постоянен адрес на територията на Република България)</w:t>
      </w:r>
    </w:p>
    <w:p w:rsidR="00A847E2" w:rsidRPr="005A5E65" w:rsidRDefault="00A847E2" w:rsidP="00A847E2">
      <w:pPr>
        <w:shd w:val="clear" w:color="auto" w:fill="FFFFFF"/>
        <w:spacing w:line="262" w:lineRule="atLeast"/>
        <w:textAlignment w:val="center"/>
        <w:rPr>
          <w:rFonts w:eastAsia="MS Mincho"/>
          <w:color w:val="000000"/>
        </w:rPr>
      </w:pP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2. ...........................................................................................................................................................,</w:t>
      </w:r>
    </w:p>
    <w:p w:rsidR="00A847E2" w:rsidRPr="005A5E65" w:rsidRDefault="00A847E2" w:rsidP="00A847E2">
      <w:pPr>
        <w:shd w:val="clear" w:color="auto" w:fill="FFFFFF"/>
        <w:spacing w:line="262" w:lineRule="atLeast"/>
        <w:jc w:val="center"/>
        <w:textAlignment w:val="center"/>
        <w:rPr>
          <w:rFonts w:eastAsia="MS Mincho"/>
          <w:color w:val="222222"/>
        </w:rPr>
      </w:pPr>
      <w:r w:rsidRPr="005A5E65">
        <w:rPr>
          <w:rFonts w:eastAsia="MS Mincho"/>
          <w:i/>
          <w:iCs/>
          <w:color w:val="000000"/>
        </w:rPr>
        <w:t>(име, презиме, фамилия)</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ЕГН/ЛНЧ: ................................... , дата на раждане: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гражданство/а: .....................................................................................................................................</w:t>
      </w:r>
    </w:p>
    <w:p w:rsidR="00A847E2" w:rsidRPr="005A5E65" w:rsidRDefault="00A847E2" w:rsidP="00A847E2">
      <w:pPr>
        <w:shd w:val="clear" w:color="auto" w:fill="FFFFFF"/>
        <w:spacing w:after="57" w:line="262" w:lineRule="atLeast"/>
        <w:jc w:val="center"/>
        <w:textAlignment w:val="center"/>
        <w:rPr>
          <w:rFonts w:eastAsia="MS Mincho"/>
          <w:color w:val="222222"/>
        </w:rPr>
      </w:pPr>
      <w:r w:rsidRPr="005A5E65">
        <w:rPr>
          <w:rFonts w:eastAsia="MS Mincho"/>
          <w:i/>
          <w:iCs/>
          <w:color w:val="000000"/>
        </w:rPr>
        <w:t>(посочва се всяко гражданство на лицето)</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Държавата на пребиваване, в случай че е различна от Република България, или държавата по гражданството: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постоянен адрес: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или адрес: .............................................................................................................................................</w:t>
      </w:r>
    </w:p>
    <w:p w:rsidR="00A847E2" w:rsidRPr="005A5E65" w:rsidRDefault="00A847E2" w:rsidP="00A847E2">
      <w:pPr>
        <w:shd w:val="clear" w:color="auto" w:fill="FFFFFF"/>
        <w:spacing w:after="57" w:line="262" w:lineRule="atLeast"/>
        <w:jc w:val="center"/>
        <w:textAlignment w:val="center"/>
        <w:rPr>
          <w:rFonts w:eastAsia="MS Mincho"/>
          <w:color w:val="222222"/>
        </w:rPr>
      </w:pPr>
      <w:r w:rsidRPr="005A5E65">
        <w:rPr>
          <w:rFonts w:eastAsia="MS Mincho"/>
          <w:i/>
          <w:iCs/>
          <w:color w:val="000000"/>
        </w:rPr>
        <w:t>(за лица без постоянен адрес на територията на Република България)</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Начин на представляване: ...................................................................................................................</w:t>
      </w:r>
    </w:p>
    <w:p w:rsidR="00A847E2" w:rsidRPr="005A5E65" w:rsidRDefault="00A847E2" w:rsidP="00A847E2">
      <w:pPr>
        <w:shd w:val="clear" w:color="auto" w:fill="FFFFFF"/>
        <w:spacing w:after="57" w:line="262" w:lineRule="atLeast"/>
        <w:jc w:val="center"/>
        <w:textAlignment w:val="center"/>
        <w:rPr>
          <w:rFonts w:eastAsia="MS Mincho"/>
          <w:color w:val="222222"/>
        </w:rPr>
      </w:pPr>
      <w:r w:rsidRPr="005A5E65">
        <w:rPr>
          <w:rFonts w:eastAsia="MS Mincho"/>
          <w:i/>
          <w:iCs/>
          <w:color w:val="000000"/>
        </w:rPr>
        <w:t>(заедно, поотделно или по друг начин)</w:t>
      </w:r>
    </w:p>
    <w:p w:rsidR="00A847E2" w:rsidRPr="005A5E65" w:rsidRDefault="00A847E2" w:rsidP="00A847E2">
      <w:pPr>
        <w:shd w:val="clear" w:color="auto" w:fill="FFFFFF"/>
        <w:spacing w:line="262" w:lineRule="atLeast"/>
        <w:textAlignment w:val="center"/>
        <w:rPr>
          <w:rFonts w:eastAsia="MS Mincho"/>
          <w:color w:val="000000"/>
        </w:rPr>
      </w:pPr>
    </w:p>
    <w:p w:rsidR="00A847E2" w:rsidRPr="005A5E65" w:rsidRDefault="00A847E2" w:rsidP="00A847E2">
      <w:pPr>
        <w:shd w:val="clear" w:color="auto" w:fill="FFFFFF"/>
        <w:spacing w:line="262" w:lineRule="atLeast"/>
        <w:textAlignment w:val="center"/>
        <w:rPr>
          <w:rFonts w:eastAsia="MS Mincho"/>
        </w:rPr>
      </w:pPr>
      <w:r w:rsidRPr="005A5E65">
        <w:rPr>
          <w:rFonts w:eastAsia="MS Mincho"/>
          <w:color w:val="000000"/>
        </w:rPr>
        <w:t xml:space="preserve">III. Лице за контакт </w:t>
      </w:r>
      <w:r w:rsidRPr="005A5E65">
        <w:rPr>
          <w:rFonts w:eastAsia="MS Mincho"/>
        </w:rPr>
        <w:t>по </w:t>
      </w:r>
      <w:hyperlink r:id="rId29" w:tgtFrame="_blank" w:history="1">
        <w:r w:rsidRPr="005A5E65">
          <w:rPr>
            <w:rFonts w:eastAsia="MS Mincho"/>
            <w:bCs/>
          </w:rPr>
          <w:t>чл. 63, ал. 4, т. 3 от ЗМИП</w:t>
        </w:r>
      </w:hyperlink>
      <w:r w:rsidRPr="005A5E65">
        <w:rPr>
          <w:rFonts w:eastAsia="MS Mincho"/>
        </w:rPr>
        <w:t>:</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rPr>
        <w:t>...............................................................................................................................................................,</w:t>
      </w:r>
    </w:p>
    <w:p w:rsidR="00A847E2" w:rsidRPr="005A5E65" w:rsidRDefault="00A847E2" w:rsidP="00A847E2">
      <w:pPr>
        <w:shd w:val="clear" w:color="auto" w:fill="FFFFFF"/>
        <w:spacing w:line="262" w:lineRule="atLeast"/>
        <w:jc w:val="center"/>
        <w:textAlignment w:val="center"/>
        <w:rPr>
          <w:rFonts w:eastAsia="MS Mincho"/>
          <w:color w:val="222222"/>
        </w:rPr>
      </w:pPr>
      <w:r w:rsidRPr="005A5E65">
        <w:rPr>
          <w:rFonts w:eastAsia="MS Mincho"/>
          <w:i/>
          <w:iCs/>
          <w:color w:val="000000"/>
        </w:rPr>
        <w:t>(име, презиме, фамилия)</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ЕГН/ЛНЧ: ..................................., дата на раждане: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гражданство/а: ....................................................................................................................................,</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постоянен адрес на територията на Република България:</w:t>
      </w:r>
    </w:p>
    <w:p w:rsidR="00A847E2" w:rsidRPr="005A5E65" w:rsidRDefault="00A847E2" w:rsidP="00A847E2">
      <w:pPr>
        <w:shd w:val="clear" w:color="auto" w:fill="FFFFFF"/>
        <w:spacing w:line="262" w:lineRule="atLeast"/>
        <w:textAlignment w:val="center"/>
        <w:rPr>
          <w:rFonts w:eastAsia="MS Mincho"/>
          <w:color w:val="222222"/>
        </w:rPr>
      </w:pPr>
      <w:r w:rsidRPr="005A5E65">
        <w:rPr>
          <w:rFonts w:eastAsia="MS Mincho"/>
          <w:color w:val="000000"/>
        </w:rPr>
        <w:t>...............................................................................................................................................................</w:t>
      </w:r>
    </w:p>
    <w:p w:rsidR="00A847E2" w:rsidRPr="005A5E65" w:rsidRDefault="00A847E2" w:rsidP="00A847E2">
      <w:pPr>
        <w:shd w:val="clear" w:color="auto" w:fill="FFFFFF"/>
        <w:spacing w:line="262" w:lineRule="atLeast"/>
        <w:textAlignment w:val="center"/>
        <w:rPr>
          <w:rFonts w:eastAsia="MS Mincho"/>
        </w:rPr>
      </w:pPr>
    </w:p>
    <w:p w:rsidR="00A847E2" w:rsidRPr="005A5E65" w:rsidRDefault="00A847E2" w:rsidP="00A847E2">
      <w:pPr>
        <w:shd w:val="clear" w:color="auto" w:fill="FFFFFF"/>
        <w:spacing w:line="262" w:lineRule="atLeast"/>
        <w:textAlignment w:val="center"/>
        <w:rPr>
          <w:rFonts w:eastAsia="MS Mincho"/>
        </w:rPr>
      </w:pPr>
      <w:r w:rsidRPr="005A5E65">
        <w:rPr>
          <w:rFonts w:eastAsia="MS Mincho"/>
        </w:rPr>
        <w:t>ІV. Прилагам следните документи и справки съгласно </w:t>
      </w:r>
      <w:hyperlink r:id="rId30" w:tgtFrame="_blank" w:history="1">
        <w:r w:rsidRPr="005A5E65">
          <w:rPr>
            <w:rFonts w:eastAsia="MS Mincho"/>
            <w:bCs/>
          </w:rPr>
          <w:t>чл. 59, ал. 1, т. 1 и 2 от ЗМИП</w:t>
        </w:r>
      </w:hyperlink>
      <w:r w:rsidRPr="005A5E65">
        <w:rPr>
          <w:rFonts w:eastAsia="MS Mincho"/>
        </w:rPr>
        <w:t>:</w:t>
      </w:r>
    </w:p>
    <w:p w:rsidR="00A847E2" w:rsidRPr="005A5E65" w:rsidRDefault="00A847E2" w:rsidP="00A847E2">
      <w:pPr>
        <w:shd w:val="clear" w:color="auto" w:fill="FFFFFF"/>
        <w:spacing w:line="262" w:lineRule="atLeast"/>
        <w:textAlignment w:val="center"/>
        <w:rPr>
          <w:rFonts w:eastAsia="MS Mincho"/>
        </w:rPr>
      </w:pPr>
      <w:r w:rsidRPr="005A5E65">
        <w:rPr>
          <w:rFonts w:eastAsia="MS Mincho"/>
        </w:rPr>
        <w:t>1. ...........................................................................................................................................................</w:t>
      </w:r>
    </w:p>
    <w:p w:rsidR="00A847E2" w:rsidRPr="005A5E65" w:rsidRDefault="00A847E2" w:rsidP="00A847E2">
      <w:pPr>
        <w:shd w:val="clear" w:color="auto" w:fill="FFFFFF"/>
        <w:spacing w:line="262" w:lineRule="atLeast"/>
        <w:textAlignment w:val="center"/>
        <w:rPr>
          <w:rFonts w:eastAsia="MS Mincho"/>
        </w:rPr>
      </w:pPr>
      <w:r w:rsidRPr="005A5E65">
        <w:rPr>
          <w:rFonts w:eastAsia="MS Mincho"/>
        </w:rPr>
        <w:t>2. ...........................................................................................................................................................</w:t>
      </w:r>
    </w:p>
    <w:p w:rsidR="00A847E2" w:rsidRPr="005A5E65" w:rsidRDefault="00A847E2" w:rsidP="00A847E2">
      <w:pPr>
        <w:shd w:val="clear" w:color="auto" w:fill="FFFFFF"/>
        <w:spacing w:line="262" w:lineRule="atLeast"/>
        <w:textAlignment w:val="center"/>
        <w:rPr>
          <w:rFonts w:eastAsia="MS Mincho"/>
        </w:rPr>
      </w:pPr>
      <w:r w:rsidRPr="005A5E65">
        <w:rPr>
          <w:rFonts w:eastAsia="MS Mincho"/>
        </w:rPr>
        <w:t>Известна ми е отговорността по </w:t>
      </w:r>
      <w:hyperlink r:id="rId31" w:tgtFrame="_blank" w:history="1">
        <w:r w:rsidRPr="005A5E65">
          <w:rPr>
            <w:rFonts w:eastAsia="MS Mincho"/>
            <w:bCs/>
          </w:rPr>
          <w:t>чл. 313 от Наказателния кодекс</w:t>
        </w:r>
      </w:hyperlink>
      <w:r w:rsidRPr="005A5E65">
        <w:rPr>
          <w:rFonts w:eastAsia="MS Mincho"/>
        </w:rPr>
        <w:t> за деклариране на неверни данни.</w:t>
      </w:r>
    </w:p>
    <w:p w:rsidR="00A847E2" w:rsidRPr="005A5E65" w:rsidRDefault="00A847E2" w:rsidP="00A847E2">
      <w:pPr>
        <w:shd w:val="clear" w:color="auto" w:fill="FFFFFF"/>
        <w:spacing w:before="113" w:line="262" w:lineRule="atLeast"/>
        <w:textAlignment w:val="center"/>
        <w:rPr>
          <w:rFonts w:eastAsia="MS Mincho"/>
        </w:rPr>
      </w:pPr>
    </w:p>
    <w:p w:rsidR="00A847E2" w:rsidRPr="005A5E65" w:rsidRDefault="00A847E2" w:rsidP="00A847E2">
      <w:pPr>
        <w:shd w:val="clear" w:color="auto" w:fill="FFFFFF"/>
        <w:spacing w:before="113" w:line="262" w:lineRule="atLeast"/>
        <w:textAlignment w:val="center"/>
        <w:rPr>
          <w:rFonts w:eastAsia="MS Mincho"/>
        </w:rPr>
      </w:pPr>
      <w:r w:rsidRPr="005A5E65">
        <w:rPr>
          <w:rFonts w:eastAsia="MS Mincho"/>
        </w:rPr>
        <w:t>ДАТА: ...............                                                                         ДЕКЛАРАТОР: ...............................</w:t>
      </w:r>
    </w:p>
    <w:p w:rsidR="00A847E2" w:rsidRPr="005A5E65" w:rsidRDefault="00A847E2" w:rsidP="00A847E2">
      <w:pPr>
        <w:shd w:val="clear" w:color="auto" w:fill="FFFFFF"/>
        <w:spacing w:before="113" w:after="34"/>
        <w:ind w:firstLine="283"/>
        <w:contextualSpacing/>
        <w:jc w:val="both"/>
        <w:textAlignment w:val="center"/>
        <w:rPr>
          <w:rFonts w:eastAsia="MS Mincho"/>
          <w:i/>
          <w:iCs/>
          <w:color w:val="000000"/>
        </w:rPr>
      </w:pPr>
    </w:p>
    <w:p w:rsidR="00A847E2" w:rsidRPr="005A5E65" w:rsidRDefault="00A847E2" w:rsidP="00A847E2">
      <w:pPr>
        <w:shd w:val="clear" w:color="auto" w:fill="FFFFFF"/>
        <w:spacing w:before="113" w:after="34"/>
        <w:ind w:firstLine="283"/>
        <w:contextualSpacing/>
        <w:jc w:val="both"/>
        <w:textAlignment w:val="center"/>
        <w:rPr>
          <w:rFonts w:eastAsia="MS Mincho"/>
          <w:i/>
          <w:sz w:val="20"/>
          <w:szCs w:val="20"/>
        </w:rPr>
      </w:pPr>
      <w:r w:rsidRPr="005A5E65">
        <w:rPr>
          <w:rFonts w:eastAsia="MS Mincho"/>
          <w:i/>
          <w:color w:val="000000"/>
          <w:sz w:val="20"/>
          <w:szCs w:val="20"/>
        </w:rPr>
        <w:t>Указания:</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sz w:val="20"/>
          <w:szCs w:val="20"/>
        </w:rPr>
        <w:t>Попълване на настоящата декларация се извършва, като се отчита дефиницията на </w:t>
      </w:r>
      <w:hyperlink r:id="rId32" w:tgtFrame="_blank" w:history="1">
        <w:r w:rsidRPr="005A5E65">
          <w:rPr>
            <w:rFonts w:eastAsia="MS Mincho"/>
            <w:bCs/>
            <w:i/>
            <w:sz w:val="20"/>
            <w:szCs w:val="20"/>
          </w:rPr>
          <w:t>§ 2 от допълнителните разпоредби на ЗМИП</w:t>
        </w:r>
      </w:hyperlink>
      <w:r w:rsidRPr="005A5E65">
        <w:rPr>
          <w:rFonts w:eastAsia="MS Mincho"/>
          <w:i/>
          <w:color w:val="000000"/>
          <w:sz w:val="20"/>
          <w:szCs w:val="20"/>
        </w:rPr>
        <w:t>, който гласи следното:</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222222"/>
          <w:sz w:val="20"/>
          <w:szCs w:val="20"/>
        </w:rPr>
        <w:lastRenderedPageBreak/>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а) учредителят;</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б) доверителният собственик;</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в) пазителят, ако има такъв;</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г) бенефициерът или класът бенефициери, или</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(3) "Контрол" е контролът по смисъла на </w:t>
      </w:r>
      <w:hyperlink r:id="rId33" w:tgtFrame="_blank" w:history="1">
        <w:r w:rsidRPr="005A5E65">
          <w:rPr>
            <w:rFonts w:eastAsia="MS Mincho"/>
            <w:b/>
            <w:bCs/>
            <w:i/>
            <w:color w:val="0000FF"/>
            <w:sz w:val="20"/>
            <w:szCs w:val="20"/>
            <w:u w:val="single"/>
          </w:rPr>
          <w:t>§ 1в от допълнителните разпоредби на Търговския закон</w:t>
        </w:r>
      </w:hyperlink>
      <w:r w:rsidRPr="005A5E65">
        <w:rPr>
          <w:rFonts w:eastAsia="MS Mincho"/>
          <w:i/>
          <w:color w:val="000000"/>
          <w:sz w:val="20"/>
          <w:szCs w:val="2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A847E2" w:rsidRPr="005A5E65" w:rsidRDefault="00A847E2" w:rsidP="00A847E2">
      <w:pPr>
        <w:shd w:val="clear" w:color="auto" w:fill="FFFFFF"/>
        <w:ind w:firstLine="283"/>
        <w:contextualSpacing/>
        <w:jc w:val="both"/>
        <w:textAlignment w:val="center"/>
        <w:rPr>
          <w:rFonts w:eastAsia="MS Mincho"/>
          <w:i/>
          <w:color w:val="222222"/>
          <w:sz w:val="20"/>
          <w:szCs w:val="20"/>
        </w:rPr>
      </w:pPr>
      <w:r w:rsidRPr="005A5E65">
        <w:rPr>
          <w:rFonts w:eastAsia="MS Mincho"/>
          <w:i/>
          <w:color w:val="000000"/>
          <w:sz w:val="20"/>
          <w:szCs w:val="2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A847E2" w:rsidRDefault="00A847E2" w:rsidP="00A847E2">
      <w:pPr>
        <w:widowControl w:val="0"/>
        <w:suppressAutoHyphens/>
        <w:spacing w:before="57" w:after="57"/>
        <w:ind w:firstLine="709"/>
        <w:jc w:val="both"/>
        <w:rPr>
          <w:highlight w:val="yellow"/>
        </w:rPr>
      </w:pPr>
    </w:p>
    <w:p w:rsidR="00A847E2" w:rsidRDefault="00A847E2" w:rsidP="00A847E2">
      <w:pPr>
        <w:widowControl w:val="0"/>
        <w:suppressAutoHyphens/>
        <w:spacing w:before="57" w:after="57"/>
        <w:ind w:firstLine="709"/>
        <w:jc w:val="both"/>
        <w:rPr>
          <w:highlight w:val="yellow"/>
        </w:rPr>
      </w:pPr>
    </w:p>
    <w:p w:rsidR="00A847E2" w:rsidRDefault="00A847E2" w:rsidP="00A847E2">
      <w:pPr>
        <w:widowControl w:val="0"/>
        <w:suppressAutoHyphens/>
        <w:spacing w:before="57" w:after="57"/>
        <w:ind w:firstLine="709"/>
        <w:jc w:val="both"/>
        <w:rPr>
          <w:highlight w:val="yellow"/>
        </w:rPr>
      </w:pPr>
    </w:p>
    <w:p w:rsidR="00A847E2" w:rsidRDefault="00A847E2" w:rsidP="00A847E2">
      <w:pPr>
        <w:widowControl w:val="0"/>
        <w:suppressAutoHyphens/>
        <w:spacing w:before="57" w:after="57"/>
        <w:ind w:firstLine="709"/>
        <w:jc w:val="both"/>
        <w:rPr>
          <w:highlight w:val="yellow"/>
        </w:rPr>
      </w:pPr>
    </w:p>
    <w:p w:rsidR="00A847E2" w:rsidRDefault="00A847E2" w:rsidP="00A847E2">
      <w:pPr>
        <w:widowControl w:val="0"/>
        <w:suppressAutoHyphens/>
        <w:spacing w:before="57" w:after="57"/>
        <w:ind w:firstLine="709"/>
        <w:jc w:val="both"/>
        <w:rPr>
          <w:highlight w:val="yellow"/>
        </w:rPr>
      </w:pPr>
    </w:p>
    <w:p w:rsidR="00A847E2" w:rsidRDefault="00A847E2" w:rsidP="00A847E2">
      <w:pPr>
        <w:widowControl w:val="0"/>
        <w:suppressAutoHyphens/>
        <w:spacing w:before="57" w:after="57"/>
        <w:ind w:firstLine="709"/>
        <w:jc w:val="both"/>
        <w:rPr>
          <w:highlight w:val="yellow"/>
        </w:rPr>
      </w:pPr>
    </w:p>
    <w:p w:rsidR="00A847E2" w:rsidRDefault="00A847E2" w:rsidP="00A847E2">
      <w:pPr>
        <w:widowControl w:val="0"/>
        <w:suppressAutoHyphens/>
        <w:spacing w:before="57" w:after="57"/>
        <w:ind w:firstLine="709"/>
        <w:jc w:val="both"/>
        <w:rPr>
          <w:highlight w:val="yellow"/>
        </w:rPr>
      </w:pPr>
    </w:p>
    <w:p w:rsidR="002E4915" w:rsidRDefault="002E4915" w:rsidP="002E4915">
      <w:pPr>
        <w:widowControl w:val="0"/>
        <w:suppressAutoHyphens/>
        <w:spacing w:before="57" w:after="57"/>
        <w:ind w:firstLine="709"/>
        <w:jc w:val="both"/>
        <w:rPr>
          <w:highlight w:val="yellow"/>
        </w:rPr>
      </w:pPr>
    </w:p>
    <w:p w:rsidR="002E4915" w:rsidRPr="00860B54" w:rsidRDefault="002E4915" w:rsidP="00A67AA4">
      <w:pPr>
        <w:spacing w:line="320" w:lineRule="atLeast"/>
        <w:ind w:right="-38" w:firstLine="567"/>
        <w:jc w:val="both"/>
      </w:pPr>
    </w:p>
    <w:sectPr w:rsidR="002E4915" w:rsidRPr="00860B54" w:rsidSect="002B1419">
      <w:footerReference w:type="default" r:id="rId34"/>
      <w:pgSz w:w="11906" w:h="16838"/>
      <w:pgMar w:top="993" w:right="99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AF" w:rsidRDefault="00886CAF" w:rsidP="00045D62">
      <w:r>
        <w:separator/>
      </w:r>
    </w:p>
  </w:endnote>
  <w:endnote w:type="continuationSeparator" w:id="0">
    <w:p w:rsidR="00886CAF" w:rsidRDefault="00886CAF" w:rsidP="0004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228251"/>
      <w:docPartObj>
        <w:docPartGallery w:val="Page Numbers (Bottom of Page)"/>
        <w:docPartUnique/>
      </w:docPartObj>
    </w:sdtPr>
    <w:sdtContent>
      <w:p w:rsidR="00B9084D" w:rsidRDefault="00B9084D">
        <w:pPr>
          <w:pStyle w:val="aa"/>
          <w:jc w:val="right"/>
        </w:pPr>
        <w:r>
          <w:fldChar w:fldCharType="begin"/>
        </w:r>
        <w:r>
          <w:instrText>PAGE   \* MERGEFORMAT</w:instrText>
        </w:r>
        <w:r>
          <w:fldChar w:fldCharType="separate"/>
        </w:r>
        <w:r w:rsidR="000F146F">
          <w:rPr>
            <w:noProof/>
          </w:rPr>
          <w:t>4</w:t>
        </w:r>
        <w:r>
          <w:fldChar w:fldCharType="end"/>
        </w:r>
      </w:p>
    </w:sdtContent>
  </w:sdt>
  <w:p w:rsidR="00B9084D" w:rsidRDefault="00B908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AF" w:rsidRDefault="00886CAF" w:rsidP="00045D62">
      <w:r>
        <w:separator/>
      </w:r>
    </w:p>
  </w:footnote>
  <w:footnote w:type="continuationSeparator" w:id="0">
    <w:p w:rsidR="00886CAF" w:rsidRDefault="00886CAF" w:rsidP="00045D62">
      <w:r>
        <w:continuationSeparator/>
      </w:r>
    </w:p>
  </w:footnote>
  <w:footnote w:id="1">
    <w:p w:rsidR="00B9084D" w:rsidRPr="008330E2" w:rsidRDefault="00B9084D" w:rsidP="002E4915">
      <w:pPr>
        <w:shd w:val="clear" w:color="auto" w:fill="FFFFFF"/>
        <w:ind w:firstLine="720"/>
        <w:jc w:val="both"/>
        <w:rPr>
          <w:i/>
          <w:sz w:val="20"/>
          <w:szCs w:val="20"/>
        </w:rPr>
      </w:pPr>
      <w:r w:rsidRPr="004747E7">
        <w:rPr>
          <w:rStyle w:val="af1"/>
        </w:rPr>
        <w:footnoteRef/>
      </w:r>
      <w:r w:rsidRPr="008330E2">
        <w:rPr>
          <w:i/>
          <w:sz w:val="20"/>
          <w:szCs w:val="20"/>
        </w:rPr>
        <w:t xml:space="preserve"> </w:t>
      </w:r>
      <w:r w:rsidRPr="008330E2">
        <w:rPr>
          <w:b/>
          <w:i/>
          <w:sz w:val="20"/>
          <w:szCs w:val="20"/>
        </w:rPr>
        <w:t>Документи за доказване на предприетите мерки за надеждност, когато е приложимо</w:t>
      </w:r>
      <w:r w:rsidRPr="008330E2">
        <w:rPr>
          <w:i/>
          <w:sz w:val="20"/>
          <w:szCs w:val="20"/>
        </w:rPr>
        <w:t>.</w:t>
      </w:r>
    </w:p>
    <w:p w:rsidR="00B9084D" w:rsidRDefault="00B9084D" w:rsidP="002E4915"/>
  </w:footnote>
  <w:footnote w:id="2">
    <w:p w:rsidR="00B9084D" w:rsidRDefault="00B9084D" w:rsidP="00C53F7D">
      <w:pPr>
        <w:pStyle w:val="af3"/>
        <w:spacing w:before="120"/>
      </w:pPr>
      <w:r>
        <w:rPr>
          <w:rStyle w:val="af1"/>
        </w:rPr>
        <w:footnoteRef/>
      </w:r>
      <w:r>
        <w:t xml:space="preserve"> Включването на клаузи относно директни разплащания с подизпълнители е възможност, предвидена в чл.66, ал. 4 – 8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3">
    <w:nsid w:val="1C9F28EB"/>
    <w:multiLevelType w:val="hybridMultilevel"/>
    <w:tmpl w:val="7C206680"/>
    <w:lvl w:ilvl="0" w:tplc="A10842B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82A06FE"/>
    <w:multiLevelType w:val="hybridMultilevel"/>
    <w:tmpl w:val="0B201B7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6">
    <w:nsid w:val="3EEE68FE"/>
    <w:multiLevelType w:val="hybridMultilevel"/>
    <w:tmpl w:val="34F06626"/>
    <w:lvl w:ilvl="0" w:tplc="850EF9DC">
      <w:start w:val="1"/>
      <w:numFmt w:val="upperRoman"/>
      <w:lvlText w:val="%1."/>
      <w:lvlJc w:val="left"/>
      <w:pPr>
        <w:ind w:left="1713" w:hanging="720"/>
      </w:pPr>
      <w:rPr>
        <w:rFonts w:ascii="Times New Roman" w:hAnsi="Times New Roman" w:cs="Times New Roman"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7">
    <w:nsid w:val="42BC57D0"/>
    <w:multiLevelType w:val="hybridMultilevel"/>
    <w:tmpl w:val="9A02D7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4AD512A7"/>
    <w:multiLevelType w:val="hybridMultilevel"/>
    <w:tmpl w:val="34F06626"/>
    <w:lvl w:ilvl="0" w:tplc="850EF9DC">
      <w:start w:val="1"/>
      <w:numFmt w:val="upperRoman"/>
      <w:lvlText w:val="%1."/>
      <w:lvlJc w:val="left"/>
      <w:pPr>
        <w:ind w:left="1713" w:hanging="720"/>
      </w:pPr>
      <w:rPr>
        <w:rFonts w:ascii="Times New Roman" w:hAnsi="Times New Roman" w:cs="Times New Roman"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0">
    <w:nsid w:val="51224793"/>
    <w:multiLevelType w:val="hybridMultilevel"/>
    <w:tmpl w:val="08CA973C"/>
    <w:lvl w:ilvl="0" w:tplc="0402000B">
      <w:start w:val="1"/>
      <w:numFmt w:val="bullet"/>
      <w:lvlText w:val=""/>
      <w:lvlJc w:val="left"/>
      <w:pPr>
        <w:ind w:left="6315"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2">
    <w:nsid w:val="5F8C384F"/>
    <w:multiLevelType w:val="hybridMultilevel"/>
    <w:tmpl w:val="FF1EC60A"/>
    <w:lvl w:ilvl="0" w:tplc="84A4251C">
      <w:start w:val="2"/>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42352B7"/>
    <w:multiLevelType w:val="hybridMultilevel"/>
    <w:tmpl w:val="34F06626"/>
    <w:lvl w:ilvl="0" w:tplc="850EF9DC">
      <w:start w:val="1"/>
      <w:numFmt w:val="upperRoman"/>
      <w:lvlText w:val="%1."/>
      <w:lvlJc w:val="left"/>
      <w:pPr>
        <w:ind w:left="3272" w:hanging="720"/>
      </w:pPr>
      <w:rPr>
        <w:rFonts w:ascii="Times New Roman" w:hAnsi="Times New Roman" w:cs="Times New Roman"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4">
    <w:nsid w:val="67852693"/>
    <w:multiLevelType w:val="multilevel"/>
    <w:tmpl w:val="3A286458"/>
    <w:lvl w:ilvl="0">
      <w:start w:val="1"/>
      <w:numFmt w:val="bullet"/>
      <w:lvlText w:val=""/>
      <w:lvlJc w:val="left"/>
      <w:pPr>
        <w:ind w:left="4612" w:hanging="360"/>
      </w:pPr>
      <w:rPr>
        <w:rFonts w:ascii="Wingdings" w:hAnsi="Wingdings" w:hint="default"/>
        <w:b/>
      </w:rPr>
    </w:lvl>
    <w:lvl w:ilvl="1">
      <w:start w:val="1"/>
      <w:numFmt w:val="decimal"/>
      <w:isLgl/>
      <w:lvlText w:val="%1.%2."/>
      <w:lvlJc w:val="left"/>
      <w:pPr>
        <w:ind w:left="4612" w:hanging="360"/>
      </w:pPr>
      <w:rPr>
        <w:rFonts w:hint="default"/>
        <w:b/>
      </w:rPr>
    </w:lvl>
    <w:lvl w:ilvl="2">
      <w:start w:val="1"/>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abstractNum w:abstractNumId="15">
    <w:nsid w:val="6E7B2918"/>
    <w:multiLevelType w:val="hybridMultilevel"/>
    <w:tmpl w:val="81AAFA28"/>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6">
    <w:nsid w:val="6FEC7D56"/>
    <w:multiLevelType w:val="hybridMultilevel"/>
    <w:tmpl w:val="F278AA60"/>
    <w:lvl w:ilvl="0" w:tplc="98C2E02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2"/>
  </w:num>
  <w:num w:numId="2">
    <w:abstractNumId w:val="3"/>
  </w:num>
  <w:num w:numId="3">
    <w:abstractNumId w:val="13"/>
  </w:num>
  <w:num w:numId="4">
    <w:abstractNumId w:val="6"/>
  </w:num>
  <w:num w:numId="5">
    <w:abstractNumId w:val="9"/>
  </w:num>
  <w:num w:numId="6">
    <w:abstractNumId w:val="11"/>
  </w:num>
  <w:num w:numId="7">
    <w:abstractNumId w:val="0"/>
  </w:num>
  <w:num w:numId="8">
    <w:abstractNumId w:val="5"/>
  </w:num>
  <w:num w:numId="9">
    <w:abstractNumId w:val="16"/>
  </w:num>
  <w:num w:numId="10">
    <w:abstractNumId w:val="15"/>
  </w:num>
  <w:num w:numId="11">
    <w:abstractNumId w:val="10"/>
  </w:num>
  <w:num w:numId="12">
    <w:abstractNumId w:val="8"/>
  </w:num>
  <w:num w:numId="13">
    <w:abstractNumId w:val="4"/>
  </w:num>
  <w:num w:numId="14">
    <w:abstractNumId w:val="1"/>
  </w:num>
  <w:num w:numId="15">
    <w:abstractNumId w:val="7"/>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C9"/>
    <w:rsid w:val="00003874"/>
    <w:rsid w:val="0000692A"/>
    <w:rsid w:val="000176C9"/>
    <w:rsid w:val="00023F66"/>
    <w:rsid w:val="00026C43"/>
    <w:rsid w:val="00042AED"/>
    <w:rsid w:val="00045D62"/>
    <w:rsid w:val="0006565F"/>
    <w:rsid w:val="0008017A"/>
    <w:rsid w:val="00080E9E"/>
    <w:rsid w:val="000D202D"/>
    <w:rsid w:val="000D3368"/>
    <w:rsid w:val="000D363E"/>
    <w:rsid w:val="000E26AE"/>
    <w:rsid w:val="000E543E"/>
    <w:rsid w:val="000F146F"/>
    <w:rsid w:val="000F288F"/>
    <w:rsid w:val="000F6B74"/>
    <w:rsid w:val="001034E5"/>
    <w:rsid w:val="00105B4F"/>
    <w:rsid w:val="001077D9"/>
    <w:rsid w:val="00114CCC"/>
    <w:rsid w:val="00122469"/>
    <w:rsid w:val="00124AB4"/>
    <w:rsid w:val="001302F8"/>
    <w:rsid w:val="001366C9"/>
    <w:rsid w:val="0015012E"/>
    <w:rsid w:val="0016232D"/>
    <w:rsid w:val="001716C8"/>
    <w:rsid w:val="001722B1"/>
    <w:rsid w:val="00175575"/>
    <w:rsid w:val="001B54B2"/>
    <w:rsid w:val="001C499D"/>
    <w:rsid w:val="001D0BE0"/>
    <w:rsid w:val="001F1D51"/>
    <w:rsid w:val="00222F44"/>
    <w:rsid w:val="002232A3"/>
    <w:rsid w:val="00225657"/>
    <w:rsid w:val="002343DA"/>
    <w:rsid w:val="00267231"/>
    <w:rsid w:val="00280253"/>
    <w:rsid w:val="0028658F"/>
    <w:rsid w:val="002A4245"/>
    <w:rsid w:val="002A52E6"/>
    <w:rsid w:val="002B1419"/>
    <w:rsid w:val="002B1D6C"/>
    <w:rsid w:val="002C44B6"/>
    <w:rsid w:val="002D22D4"/>
    <w:rsid w:val="002D3D96"/>
    <w:rsid w:val="002E4915"/>
    <w:rsid w:val="002E5004"/>
    <w:rsid w:val="002E5554"/>
    <w:rsid w:val="002F2888"/>
    <w:rsid w:val="002F2B6F"/>
    <w:rsid w:val="00310002"/>
    <w:rsid w:val="00320F2A"/>
    <w:rsid w:val="0033358B"/>
    <w:rsid w:val="00334E50"/>
    <w:rsid w:val="00353E61"/>
    <w:rsid w:val="00361AAC"/>
    <w:rsid w:val="003659BC"/>
    <w:rsid w:val="0038046C"/>
    <w:rsid w:val="0038452B"/>
    <w:rsid w:val="003A1EF6"/>
    <w:rsid w:val="003D1F21"/>
    <w:rsid w:val="003D526E"/>
    <w:rsid w:val="003E5A0E"/>
    <w:rsid w:val="00403C19"/>
    <w:rsid w:val="0040765D"/>
    <w:rsid w:val="00416147"/>
    <w:rsid w:val="004461F1"/>
    <w:rsid w:val="00472023"/>
    <w:rsid w:val="00482D94"/>
    <w:rsid w:val="004B0DBE"/>
    <w:rsid w:val="004B2195"/>
    <w:rsid w:val="004B6645"/>
    <w:rsid w:val="004D0939"/>
    <w:rsid w:val="004F5220"/>
    <w:rsid w:val="004F581B"/>
    <w:rsid w:val="004F5D07"/>
    <w:rsid w:val="005021A4"/>
    <w:rsid w:val="00517467"/>
    <w:rsid w:val="00524416"/>
    <w:rsid w:val="00537E86"/>
    <w:rsid w:val="005506CD"/>
    <w:rsid w:val="00554B85"/>
    <w:rsid w:val="00554C65"/>
    <w:rsid w:val="00556E3E"/>
    <w:rsid w:val="0057259D"/>
    <w:rsid w:val="00572D48"/>
    <w:rsid w:val="005A20B2"/>
    <w:rsid w:val="005A2DBB"/>
    <w:rsid w:val="005C6786"/>
    <w:rsid w:val="00606E66"/>
    <w:rsid w:val="00607FF5"/>
    <w:rsid w:val="0062417E"/>
    <w:rsid w:val="0063561D"/>
    <w:rsid w:val="006449A0"/>
    <w:rsid w:val="0067008B"/>
    <w:rsid w:val="006A3270"/>
    <w:rsid w:val="006A7381"/>
    <w:rsid w:val="006B6EE9"/>
    <w:rsid w:val="006D2AE2"/>
    <w:rsid w:val="006F3659"/>
    <w:rsid w:val="006F36A4"/>
    <w:rsid w:val="00717EE6"/>
    <w:rsid w:val="00721AE9"/>
    <w:rsid w:val="007336DF"/>
    <w:rsid w:val="007402F7"/>
    <w:rsid w:val="00743DDE"/>
    <w:rsid w:val="00753652"/>
    <w:rsid w:val="007615A1"/>
    <w:rsid w:val="007715A6"/>
    <w:rsid w:val="00771D66"/>
    <w:rsid w:val="00783282"/>
    <w:rsid w:val="00786156"/>
    <w:rsid w:val="007869B8"/>
    <w:rsid w:val="007965AE"/>
    <w:rsid w:val="007A31FF"/>
    <w:rsid w:val="007B3026"/>
    <w:rsid w:val="007C2776"/>
    <w:rsid w:val="007D1ACB"/>
    <w:rsid w:val="007E01FA"/>
    <w:rsid w:val="007E0C12"/>
    <w:rsid w:val="007E4E51"/>
    <w:rsid w:val="00810FE6"/>
    <w:rsid w:val="00821343"/>
    <w:rsid w:val="00831E09"/>
    <w:rsid w:val="00832FB1"/>
    <w:rsid w:val="008409B1"/>
    <w:rsid w:val="00847249"/>
    <w:rsid w:val="008474C9"/>
    <w:rsid w:val="00860B54"/>
    <w:rsid w:val="00860F67"/>
    <w:rsid w:val="008672AE"/>
    <w:rsid w:val="00883DEB"/>
    <w:rsid w:val="008866B2"/>
    <w:rsid w:val="00886CAF"/>
    <w:rsid w:val="008A6AE1"/>
    <w:rsid w:val="008C158E"/>
    <w:rsid w:val="008D1DAF"/>
    <w:rsid w:val="00901934"/>
    <w:rsid w:val="009037B8"/>
    <w:rsid w:val="00914CD4"/>
    <w:rsid w:val="00934232"/>
    <w:rsid w:val="009447EB"/>
    <w:rsid w:val="00961D4E"/>
    <w:rsid w:val="009647C1"/>
    <w:rsid w:val="00970570"/>
    <w:rsid w:val="00976100"/>
    <w:rsid w:val="0097699A"/>
    <w:rsid w:val="009903D3"/>
    <w:rsid w:val="00990670"/>
    <w:rsid w:val="009957E0"/>
    <w:rsid w:val="00995907"/>
    <w:rsid w:val="009B4A63"/>
    <w:rsid w:val="009B542E"/>
    <w:rsid w:val="009E47E2"/>
    <w:rsid w:val="00A0021A"/>
    <w:rsid w:val="00A265D9"/>
    <w:rsid w:val="00A376A5"/>
    <w:rsid w:val="00A46491"/>
    <w:rsid w:val="00A53097"/>
    <w:rsid w:val="00A55505"/>
    <w:rsid w:val="00A65A09"/>
    <w:rsid w:val="00A67AA4"/>
    <w:rsid w:val="00A71733"/>
    <w:rsid w:val="00A77942"/>
    <w:rsid w:val="00A814EF"/>
    <w:rsid w:val="00A839AD"/>
    <w:rsid w:val="00A847B8"/>
    <w:rsid w:val="00A847E2"/>
    <w:rsid w:val="00A9001A"/>
    <w:rsid w:val="00A91B9F"/>
    <w:rsid w:val="00AA6FE8"/>
    <w:rsid w:val="00AB6A4C"/>
    <w:rsid w:val="00AB7EBC"/>
    <w:rsid w:val="00AE25AC"/>
    <w:rsid w:val="00AE4F2D"/>
    <w:rsid w:val="00AF53A2"/>
    <w:rsid w:val="00AF5FB3"/>
    <w:rsid w:val="00AF6395"/>
    <w:rsid w:val="00B03924"/>
    <w:rsid w:val="00B10FAD"/>
    <w:rsid w:val="00B125DC"/>
    <w:rsid w:val="00B177A4"/>
    <w:rsid w:val="00B25141"/>
    <w:rsid w:val="00B263C8"/>
    <w:rsid w:val="00B40C64"/>
    <w:rsid w:val="00B61BDA"/>
    <w:rsid w:val="00B81349"/>
    <w:rsid w:val="00B9084D"/>
    <w:rsid w:val="00BB08F8"/>
    <w:rsid w:val="00BB4E96"/>
    <w:rsid w:val="00BC779F"/>
    <w:rsid w:val="00BD7EB5"/>
    <w:rsid w:val="00BF1D67"/>
    <w:rsid w:val="00BF2992"/>
    <w:rsid w:val="00C116EB"/>
    <w:rsid w:val="00C16844"/>
    <w:rsid w:val="00C26AB8"/>
    <w:rsid w:val="00C36CC8"/>
    <w:rsid w:val="00C52893"/>
    <w:rsid w:val="00C53F7D"/>
    <w:rsid w:val="00C6453E"/>
    <w:rsid w:val="00C77004"/>
    <w:rsid w:val="00C847D4"/>
    <w:rsid w:val="00C874F5"/>
    <w:rsid w:val="00C90ECC"/>
    <w:rsid w:val="00C91D83"/>
    <w:rsid w:val="00C95B19"/>
    <w:rsid w:val="00CA63CC"/>
    <w:rsid w:val="00CB36BF"/>
    <w:rsid w:val="00CC70BC"/>
    <w:rsid w:val="00CE3E71"/>
    <w:rsid w:val="00CF35C2"/>
    <w:rsid w:val="00D106C4"/>
    <w:rsid w:val="00D11080"/>
    <w:rsid w:val="00D1224F"/>
    <w:rsid w:val="00D56078"/>
    <w:rsid w:val="00D61992"/>
    <w:rsid w:val="00D72840"/>
    <w:rsid w:val="00D74EBC"/>
    <w:rsid w:val="00D86E16"/>
    <w:rsid w:val="00D90442"/>
    <w:rsid w:val="00D9452B"/>
    <w:rsid w:val="00DA2313"/>
    <w:rsid w:val="00DA3EF2"/>
    <w:rsid w:val="00DA45C7"/>
    <w:rsid w:val="00DB10CE"/>
    <w:rsid w:val="00DC2DE0"/>
    <w:rsid w:val="00DD2386"/>
    <w:rsid w:val="00DF1BC7"/>
    <w:rsid w:val="00E20079"/>
    <w:rsid w:val="00E2136D"/>
    <w:rsid w:val="00E279FA"/>
    <w:rsid w:val="00E37579"/>
    <w:rsid w:val="00E53E20"/>
    <w:rsid w:val="00E575A4"/>
    <w:rsid w:val="00E57930"/>
    <w:rsid w:val="00E62D9D"/>
    <w:rsid w:val="00E74837"/>
    <w:rsid w:val="00EA36BE"/>
    <w:rsid w:val="00EB56C5"/>
    <w:rsid w:val="00EC6303"/>
    <w:rsid w:val="00EE2CDF"/>
    <w:rsid w:val="00EE4F2C"/>
    <w:rsid w:val="00EF2663"/>
    <w:rsid w:val="00EF65B8"/>
    <w:rsid w:val="00F10413"/>
    <w:rsid w:val="00F13808"/>
    <w:rsid w:val="00F254EA"/>
    <w:rsid w:val="00F30931"/>
    <w:rsid w:val="00F52FC3"/>
    <w:rsid w:val="00F616C6"/>
    <w:rsid w:val="00F71C03"/>
    <w:rsid w:val="00FB5A74"/>
    <w:rsid w:val="00FC54B2"/>
    <w:rsid w:val="00FD4968"/>
    <w:rsid w:val="00FF44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5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60B54"/>
    <w:rPr>
      <w:color w:val="0000FF"/>
      <w:u w:val="single"/>
    </w:rPr>
  </w:style>
  <w:style w:type="table" w:styleId="a4">
    <w:name w:val="Table Grid"/>
    <w:basedOn w:val="a1"/>
    <w:rsid w:val="00E2136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839AD"/>
    <w:pPr>
      <w:widowControl w:val="0"/>
      <w:suppressAutoHyphens/>
      <w:spacing w:before="57" w:after="57"/>
      <w:ind w:left="720"/>
      <w:jc w:val="both"/>
    </w:pPr>
    <w:rPr>
      <w:lang w:eastAsia="ar-SA"/>
    </w:rPr>
  </w:style>
  <w:style w:type="paragraph" w:styleId="a6">
    <w:name w:val="Balloon Text"/>
    <w:basedOn w:val="a"/>
    <w:link w:val="a7"/>
    <w:uiPriority w:val="99"/>
    <w:semiHidden/>
    <w:unhideWhenUsed/>
    <w:rsid w:val="00122469"/>
    <w:rPr>
      <w:rFonts w:ascii="Tahoma" w:hAnsi="Tahoma" w:cs="Tahoma"/>
      <w:sz w:val="16"/>
      <w:szCs w:val="16"/>
    </w:rPr>
  </w:style>
  <w:style w:type="character" w:customStyle="1" w:styleId="a7">
    <w:name w:val="Изнесен текст Знак"/>
    <w:basedOn w:val="a0"/>
    <w:link w:val="a6"/>
    <w:uiPriority w:val="99"/>
    <w:semiHidden/>
    <w:rsid w:val="00122469"/>
    <w:rPr>
      <w:rFonts w:ascii="Tahoma" w:eastAsia="Times New Roman" w:hAnsi="Tahoma" w:cs="Tahoma"/>
      <w:sz w:val="16"/>
      <w:szCs w:val="16"/>
      <w:lang w:eastAsia="bg-BG"/>
    </w:rPr>
  </w:style>
  <w:style w:type="paragraph" w:styleId="a8">
    <w:name w:val="header"/>
    <w:basedOn w:val="a"/>
    <w:link w:val="a9"/>
    <w:uiPriority w:val="99"/>
    <w:unhideWhenUsed/>
    <w:rsid w:val="00045D62"/>
    <w:pPr>
      <w:tabs>
        <w:tab w:val="center" w:pos="4536"/>
        <w:tab w:val="right" w:pos="9072"/>
      </w:tabs>
    </w:pPr>
  </w:style>
  <w:style w:type="character" w:customStyle="1" w:styleId="a9">
    <w:name w:val="Горен колонтитул Знак"/>
    <w:basedOn w:val="a0"/>
    <w:link w:val="a8"/>
    <w:uiPriority w:val="99"/>
    <w:rsid w:val="00045D62"/>
    <w:rPr>
      <w:rFonts w:ascii="Times New Roman" w:eastAsia="Times New Roman" w:hAnsi="Times New Roman" w:cs="Times New Roman"/>
      <w:sz w:val="24"/>
      <w:szCs w:val="24"/>
      <w:lang w:eastAsia="bg-BG"/>
    </w:rPr>
  </w:style>
  <w:style w:type="paragraph" w:styleId="aa">
    <w:name w:val="footer"/>
    <w:basedOn w:val="a"/>
    <w:link w:val="ab"/>
    <w:uiPriority w:val="99"/>
    <w:unhideWhenUsed/>
    <w:rsid w:val="00045D62"/>
    <w:pPr>
      <w:tabs>
        <w:tab w:val="center" w:pos="4536"/>
        <w:tab w:val="right" w:pos="9072"/>
      </w:tabs>
    </w:pPr>
  </w:style>
  <w:style w:type="character" w:customStyle="1" w:styleId="ab">
    <w:name w:val="Долен колонтитул Знак"/>
    <w:basedOn w:val="a0"/>
    <w:link w:val="aa"/>
    <w:uiPriority w:val="99"/>
    <w:rsid w:val="00045D62"/>
    <w:rPr>
      <w:rFonts w:ascii="Times New Roman" w:eastAsia="Times New Roman" w:hAnsi="Times New Roman" w:cs="Times New Roman"/>
      <w:sz w:val="24"/>
      <w:szCs w:val="24"/>
      <w:lang w:eastAsia="bg-BG"/>
    </w:rPr>
  </w:style>
  <w:style w:type="character" w:styleId="ac">
    <w:name w:val="annotation reference"/>
    <w:basedOn w:val="a0"/>
    <w:uiPriority w:val="99"/>
    <w:semiHidden/>
    <w:unhideWhenUsed/>
    <w:rsid w:val="00B177A4"/>
    <w:rPr>
      <w:sz w:val="16"/>
      <w:szCs w:val="16"/>
    </w:rPr>
  </w:style>
  <w:style w:type="paragraph" w:styleId="ad">
    <w:name w:val="annotation text"/>
    <w:basedOn w:val="a"/>
    <w:link w:val="ae"/>
    <w:uiPriority w:val="99"/>
    <w:semiHidden/>
    <w:unhideWhenUsed/>
    <w:rsid w:val="00B177A4"/>
    <w:rPr>
      <w:sz w:val="20"/>
      <w:szCs w:val="20"/>
    </w:rPr>
  </w:style>
  <w:style w:type="character" w:customStyle="1" w:styleId="ae">
    <w:name w:val="Текст на коментар Знак"/>
    <w:basedOn w:val="a0"/>
    <w:link w:val="ad"/>
    <w:uiPriority w:val="99"/>
    <w:semiHidden/>
    <w:rsid w:val="00B177A4"/>
    <w:rPr>
      <w:rFonts w:ascii="Times New Roman" w:eastAsia="Times New Roman" w:hAnsi="Times New Roman" w:cs="Times New Roman"/>
      <w:sz w:val="20"/>
      <w:szCs w:val="20"/>
      <w:lang w:eastAsia="bg-BG"/>
    </w:rPr>
  </w:style>
  <w:style w:type="paragraph" w:styleId="af">
    <w:name w:val="annotation subject"/>
    <w:basedOn w:val="ad"/>
    <w:next w:val="ad"/>
    <w:link w:val="af0"/>
    <w:uiPriority w:val="99"/>
    <w:semiHidden/>
    <w:unhideWhenUsed/>
    <w:rsid w:val="00B177A4"/>
    <w:rPr>
      <w:b/>
      <w:bCs/>
    </w:rPr>
  </w:style>
  <w:style w:type="character" w:customStyle="1" w:styleId="af0">
    <w:name w:val="Предмет на коментар Знак"/>
    <w:basedOn w:val="ae"/>
    <w:link w:val="af"/>
    <w:uiPriority w:val="99"/>
    <w:semiHidden/>
    <w:rsid w:val="00B177A4"/>
    <w:rPr>
      <w:rFonts w:ascii="Times New Roman" w:eastAsia="Times New Roman" w:hAnsi="Times New Roman" w:cs="Times New Roman"/>
      <w:b/>
      <w:bCs/>
      <w:sz w:val="20"/>
      <w:szCs w:val="20"/>
      <w:lang w:eastAsia="bg-BG"/>
    </w:rPr>
  </w:style>
  <w:style w:type="character" w:styleId="af1">
    <w:name w:val="footnote reference"/>
    <w:aliases w:val="Footnote symbol"/>
    <w:uiPriority w:val="99"/>
    <w:rsid w:val="002E4915"/>
    <w:rPr>
      <w:vertAlign w:val="superscript"/>
    </w:rPr>
  </w:style>
  <w:style w:type="character" w:styleId="af2">
    <w:name w:val="FollowedHyperlink"/>
    <w:basedOn w:val="a0"/>
    <w:uiPriority w:val="99"/>
    <w:semiHidden/>
    <w:unhideWhenUsed/>
    <w:rsid w:val="00B40C64"/>
    <w:rPr>
      <w:color w:val="800080" w:themeColor="followedHyperlink"/>
      <w:u w:val="single"/>
    </w:rPr>
  </w:style>
  <w:style w:type="character" w:customStyle="1" w:styleId="highlight">
    <w:name w:val="highlight"/>
    <w:basedOn w:val="a0"/>
    <w:rsid w:val="0008017A"/>
  </w:style>
  <w:style w:type="paragraph" w:styleId="af3">
    <w:name w:val="footnote text"/>
    <w:basedOn w:val="a"/>
    <w:link w:val="af4"/>
    <w:uiPriority w:val="99"/>
    <w:semiHidden/>
    <w:unhideWhenUsed/>
    <w:rsid w:val="00C53F7D"/>
    <w:pPr>
      <w:jc w:val="both"/>
    </w:pPr>
    <w:rPr>
      <w:rFonts w:eastAsia="Calibri"/>
      <w:sz w:val="20"/>
      <w:szCs w:val="20"/>
      <w:lang w:eastAsia="en-US"/>
    </w:rPr>
  </w:style>
  <w:style w:type="character" w:customStyle="1" w:styleId="af4">
    <w:name w:val="Текст под линия Знак"/>
    <w:basedOn w:val="a0"/>
    <w:link w:val="af3"/>
    <w:uiPriority w:val="99"/>
    <w:semiHidden/>
    <w:rsid w:val="00C53F7D"/>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5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60B54"/>
    <w:rPr>
      <w:color w:val="0000FF"/>
      <w:u w:val="single"/>
    </w:rPr>
  </w:style>
  <w:style w:type="table" w:styleId="a4">
    <w:name w:val="Table Grid"/>
    <w:basedOn w:val="a1"/>
    <w:rsid w:val="00E2136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839AD"/>
    <w:pPr>
      <w:widowControl w:val="0"/>
      <w:suppressAutoHyphens/>
      <w:spacing w:before="57" w:after="57"/>
      <w:ind w:left="720"/>
      <w:jc w:val="both"/>
    </w:pPr>
    <w:rPr>
      <w:lang w:eastAsia="ar-SA"/>
    </w:rPr>
  </w:style>
  <w:style w:type="paragraph" w:styleId="a6">
    <w:name w:val="Balloon Text"/>
    <w:basedOn w:val="a"/>
    <w:link w:val="a7"/>
    <w:uiPriority w:val="99"/>
    <w:semiHidden/>
    <w:unhideWhenUsed/>
    <w:rsid w:val="00122469"/>
    <w:rPr>
      <w:rFonts w:ascii="Tahoma" w:hAnsi="Tahoma" w:cs="Tahoma"/>
      <w:sz w:val="16"/>
      <w:szCs w:val="16"/>
    </w:rPr>
  </w:style>
  <w:style w:type="character" w:customStyle="1" w:styleId="a7">
    <w:name w:val="Изнесен текст Знак"/>
    <w:basedOn w:val="a0"/>
    <w:link w:val="a6"/>
    <w:uiPriority w:val="99"/>
    <w:semiHidden/>
    <w:rsid w:val="00122469"/>
    <w:rPr>
      <w:rFonts w:ascii="Tahoma" w:eastAsia="Times New Roman" w:hAnsi="Tahoma" w:cs="Tahoma"/>
      <w:sz w:val="16"/>
      <w:szCs w:val="16"/>
      <w:lang w:eastAsia="bg-BG"/>
    </w:rPr>
  </w:style>
  <w:style w:type="paragraph" w:styleId="a8">
    <w:name w:val="header"/>
    <w:basedOn w:val="a"/>
    <w:link w:val="a9"/>
    <w:uiPriority w:val="99"/>
    <w:unhideWhenUsed/>
    <w:rsid w:val="00045D62"/>
    <w:pPr>
      <w:tabs>
        <w:tab w:val="center" w:pos="4536"/>
        <w:tab w:val="right" w:pos="9072"/>
      </w:tabs>
    </w:pPr>
  </w:style>
  <w:style w:type="character" w:customStyle="1" w:styleId="a9">
    <w:name w:val="Горен колонтитул Знак"/>
    <w:basedOn w:val="a0"/>
    <w:link w:val="a8"/>
    <w:uiPriority w:val="99"/>
    <w:rsid w:val="00045D62"/>
    <w:rPr>
      <w:rFonts w:ascii="Times New Roman" w:eastAsia="Times New Roman" w:hAnsi="Times New Roman" w:cs="Times New Roman"/>
      <w:sz w:val="24"/>
      <w:szCs w:val="24"/>
      <w:lang w:eastAsia="bg-BG"/>
    </w:rPr>
  </w:style>
  <w:style w:type="paragraph" w:styleId="aa">
    <w:name w:val="footer"/>
    <w:basedOn w:val="a"/>
    <w:link w:val="ab"/>
    <w:uiPriority w:val="99"/>
    <w:unhideWhenUsed/>
    <w:rsid w:val="00045D62"/>
    <w:pPr>
      <w:tabs>
        <w:tab w:val="center" w:pos="4536"/>
        <w:tab w:val="right" w:pos="9072"/>
      </w:tabs>
    </w:pPr>
  </w:style>
  <w:style w:type="character" w:customStyle="1" w:styleId="ab">
    <w:name w:val="Долен колонтитул Знак"/>
    <w:basedOn w:val="a0"/>
    <w:link w:val="aa"/>
    <w:uiPriority w:val="99"/>
    <w:rsid w:val="00045D62"/>
    <w:rPr>
      <w:rFonts w:ascii="Times New Roman" w:eastAsia="Times New Roman" w:hAnsi="Times New Roman" w:cs="Times New Roman"/>
      <w:sz w:val="24"/>
      <w:szCs w:val="24"/>
      <w:lang w:eastAsia="bg-BG"/>
    </w:rPr>
  </w:style>
  <w:style w:type="character" w:styleId="ac">
    <w:name w:val="annotation reference"/>
    <w:basedOn w:val="a0"/>
    <w:uiPriority w:val="99"/>
    <w:semiHidden/>
    <w:unhideWhenUsed/>
    <w:rsid w:val="00B177A4"/>
    <w:rPr>
      <w:sz w:val="16"/>
      <w:szCs w:val="16"/>
    </w:rPr>
  </w:style>
  <w:style w:type="paragraph" w:styleId="ad">
    <w:name w:val="annotation text"/>
    <w:basedOn w:val="a"/>
    <w:link w:val="ae"/>
    <w:uiPriority w:val="99"/>
    <w:semiHidden/>
    <w:unhideWhenUsed/>
    <w:rsid w:val="00B177A4"/>
    <w:rPr>
      <w:sz w:val="20"/>
      <w:szCs w:val="20"/>
    </w:rPr>
  </w:style>
  <w:style w:type="character" w:customStyle="1" w:styleId="ae">
    <w:name w:val="Текст на коментар Знак"/>
    <w:basedOn w:val="a0"/>
    <w:link w:val="ad"/>
    <w:uiPriority w:val="99"/>
    <w:semiHidden/>
    <w:rsid w:val="00B177A4"/>
    <w:rPr>
      <w:rFonts w:ascii="Times New Roman" w:eastAsia="Times New Roman" w:hAnsi="Times New Roman" w:cs="Times New Roman"/>
      <w:sz w:val="20"/>
      <w:szCs w:val="20"/>
      <w:lang w:eastAsia="bg-BG"/>
    </w:rPr>
  </w:style>
  <w:style w:type="paragraph" w:styleId="af">
    <w:name w:val="annotation subject"/>
    <w:basedOn w:val="ad"/>
    <w:next w:val="ad"/>
    <w:link w:val="af0"/>
    <w:uiPriority w:val="99"/>
    <w:semiHidden/>
    <w:unhideWhenUsed/>
    <w:rsid w:val="00B177A4"/>
    <w:rPr>
      <w:b/>
      <w:bCs/>
    </w:rPr>
  </w:style>
  <w:style w:type="character" w:customStyle="1" w:styleId="af0">
    <w:name w:val="Предмет на коментар Знак"/>
    <w:basedOn w:val="ae"/>
    <w:link w:val="af"/>
    <w:uiPriority w:val="99"/>
    <w:semiHidden/>
    <w:rsid w:val="00B177A4"/>
    <w:rPr>
      <w:rFonts w:ascii="Times New Roman" w:eastAsia="Times New Roman" w:hAnsi="Times New Roman" w:cs="Times New Roman"/>
      <w:b/>
      <w:bCs/>
      <w:sz w:val="20"/>
      <w:szCs w:val="20"/>
      <w:lang w:eastAsia="bg-BG"/>
    </w:rPr>
  </w:style>
  <w:style w:type="character" w:styleId="af1">
    <w:name w:val="footnote reference"/>
    <w:aliases w:val="Footnote symbol"/>
    <w:uiPriority w:val="99"/>
    <w:rsid w:val="002E4915"/>
    <w:rPr>
      <w:vertAlign w:val="superscript"/>
    </w:rPr>
  </w:style>
  <w:style w:type="character" w:styleId="af2">
    <w:name w:val="FollowedHyperlink"/>
    <w:basedOn w:val="a0"/>
    <w:uiPriority w:val="99"/>
    <w:semiHidden/>
    <w:unhideWhenUsed/>
    <w:rsid w:val="00B40C64"/>
    <w:rPr>
      <w:color w:val="800080" w:themeColor="followedHyperlink"/>
      <w:u w:val="single"/>
    </w:rPr>
  </w:style>
  <w:style w:type="character" w:customStyle="1" w:styleId="highlight">
    <w:name w:val="highlight"/>
    <w:basedOn w:val="a0"/>
    <w:rsid w:val="0008017A"/>
  </w:style>
  <w:style w:type="paragraph" w:styleId="af3">
    <w:name w:val="footnote text"/>
    <w:basedOn w:val="a"/>
    <w:link w:val="af4"/>
    <w:uiPriority w:val="99"/>
    <w:semiHidden/>
    <w:unhideWhenUsed/>
    <w:rsid w:val="00C53F7D"/>
    <w:pPr>
      <w:jc w:val="both"/>
    </w:pPr>
    <w:rPr>
      <w:rFonts w:eastAsia="Calibri"/>
      <w:sz w:val="20"/>
      <w:szCs w:val="20"/>
      <w:lang w:eastAsia="en-US"/>
    </w:rPr>
  </w:style>
  <w:style w:type="character" w:customStyle="1" w:styleId="af4">
    <w:name w:val="Текст под линия Знак"/>
    <w:basedOn w:val="a0"/>
    <w:link w:val="af3"/>
    <w:uiPriority w:val="99"/>
    <w:semiHidden/>
    <w:rsid w:val="00C53F7D"/>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9272">
      <w:bodyDiv w:val="1"/>
      <w:marLeft w:val="0"/>
      <w:marRight w:val="0"/>
      <w:marTop w:val="0"/>
      <w:marBottom w:val="0"/>
      <w:divBdr>
        <w:top w:val="none" w:sz="0" w:space="0" w:color="auto"/>
        <w:left w:val="none" w:sz="0" w:space="0" w:color="auto"/>
        <w:bottom w:val="none" w:sz="0" w:space="0" w:color="auto"/>
        <w:right w:val="none" w:sz="0" w:space="0" w:color="auto"/>
      </w:divBdr>
    </w:div>
    <w:div w:id="11778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b.bg/bg/obshestveni-porchki/elektronni-prepiski" TargetMode="External"/><Relationship Id="rId18" Type="http://schemas.openxmlformats.org/officeDocument/2006/relationships/hyperlink" Target="http://web.apis.bg/p.php?i=2752471" TargetMode="External"/><Relationship Id="rId26" Type="http://schemas.openxmlformats.org/officeDocument/2006/relationships/hyperlink" Target="https://web6.ciela.net/Document/LinkToDocumentReference?fromDocumentId=2137189981&amp;dbId=0&amp;refId=27220967"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2"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lsp.government.bg/" TargetMode="External"/><Relationship Id="rId17" Type="http://schemas.openxmlformats.org/officeDocument/2006/relationships/hyperlink" Target="http://web.apis.bg/p.php?i=2752471" TargetMode="External"/><Relationship Id="rId25" Type="http://schemas.openxmlformats.org/officeDocument/2006/relationships/hyperlink" Target="https://web6.ciela.net/Document/LinkToDocumentReference?fromDocumentId=2137189981&amp;dbId=0&amp;refId=27220966" TargetMode="External"/><Relationship Id="rId33" Type="http://schemas.openxmlformats.org/officeDocument/2006/relationships/hyperlink" Target="https://web6.ciela.net/Document/LinkToDocumentReference?fromDocumentId=2137189981&amp;dbId=0&amp;refId=27220974" TargetMode="External"/><Relationship Id="rId2" Type="http://schemas.openxmlformats.org/officeDocument/2006/relationships/numbering" Target="numbering.xml"/><Relationship Id="rId16" Type="http://schemas.openxmlformats.org/officeDocument/2006/relationships/hyperlink" Target="http://www.aop.bg/fckedit2/user/File/bg/practika/MU4_2018.pdf" TargetMode="External"/><Relationship Id="rId20" Type="http://schemas.openxmlformats.org/officeDocument/2006/relationships/hyperlink" Target="https://web6.ciela.net/Document/LinkToDocumentReference?fromDocumentId=2137189981&amp;dbId=0&amp;refId=27220961" TargetMode="External"/><Relationship Id="rId29" Type="http://schemas.openxmlformats.org/officeDocument/2006/relationships/hyperlink" Target="https://web6.ciela.net/Document/LinkToDocumentReference?fromDocumentId=2137189981&amp;dbId=0&amp;refId=272209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23&amp;ToPar=Art162_Al2_Pt1&amp;Type=201/" TargetMode="External"/><Relationship Id="rId24" Type="http://schemas.openxmlformats.org/officeDocument/2006/relationships/hyperlink" Target="https://web6.ciela.net/Document/LinkToDocumentReference?fromDocumentId=2137189981&amp;dbId=0&amp;refId=27220965" TargetMode="External"/><Relationship Id="rId32" Type="http://schemas.openxmlformats.org/officeDocument/2006/relationships/hyperlink" Target="https://web6.ciela.net/Document/LinkToDocumentReference?fromDocumentId=2137189981&amp;dbId=0&amp;refId=27220973" TargetMode="External"/><Relationship Id="rId5" Type="http://schemas.openxmlformats.org/officeDocument/2006/relationships/settings" Target="settings.xml"/><Relationship Id="rId15" Type="http://schemas.openxmlformats.org/officeDocument/2006/relationships/hyperlink" Target="https://espd.eop.bg/espd-web/filter?lang=bg" TargetMode="External"/><Relationship Id="rId23" Type="http://schemas.openxmlformats.org/officeDocument/2006/relationships/hyperlink" Target="https://web6.ciela.net/Document/LinkToDocumentReference?fromDocumentId=2137189981&amp;dbId=0&amp;refId=27220964" TargetMode="External"/><Relationship Id="rId28" Type="http://schemas.openxmlformats.org/officeDocument/2006/relationships/hyperlink" Target="https://web6.ciela.net/Document/LinkToDocumentReference?fromDocumentId=2137189981&amp;dbId=0&amp;refId=27220969"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eb6.ciela.net/Document/LinkToDocumentReference?fromDocumentId=2137189981&amp;dbId=0&amp;refId=27220965" TargetMode="External"/><Relationship Id="rId31" Type="http://schemas.openxmlformats.org/officeDocument/2006/relationships/hyperlink" Target="https://web6.ciela.net/Document/LinkToDocumentReference?fromDocumentId=2137189981&amp;dbId=0&amp;refId=2722097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c.europa.eu/tools/espd" TargetMode="External"/><Relationship Id="rId22" Type="http://schemas.openxmlformats.org/officeDocument/2006/relationships/hyperlink" Target="https://web6.ciela.net/Document/LinkToDocumentReference?fromDocumentId=2137189981&amp;dbId=0&amp;refId=27220963" TargetMode="External"/><Relationship Id="rId27" Type="http://schemas.openxmlformats.org/officeDocument/2006/relationships/hyperlink" Target="https://web6.ciela.net/Document/LinkToDocumentReference?fromDocumentId=2137189981&amp;dbId=0&amp;refId=27220968" TargetMode="External"/><Relationship Id="rId30" Type="http://schemas.openxmlformats.org/officeDocument/2006/relationships/hyperlink" Target="https://web6.ciela.net/Document/LinkToDocumentReference?fromDocumentId=2137189981&amp;dbId=0&amp;refId=27220971"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B169-2E9D-4C00-84BB-1FEA7B50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19351</Words>
  <Characters>110306</Characters>
  <Application>Microsoft Office Word</Application>
  <DocSecurity>0</DocSecurity>
  <Lines>919</Lines>
  <Paragraphs>258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Гергана Чолакова</cp:lastModifiedBy>
  <cp:revision>2</cp:revision>
  <cp:lastPrinted>2019-11-26T13:16:00Z</cp:lastPrinted>
  <dcterms:created xsi:type="dcterms:W3CDTF">2019-12-09T08:40:00Z</dcterms:created>
  <dcterms:modified xsi:type="dcterms:W3CDTF">2019-12-09T08:40:00Z</dcterms:modified>
</cp:coreProperties>
</file>