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8C124" w14:textId="77777777" w:rsidR="003856E0" w:rsidRPr="0054785A" w:rsidRDefault="003856E0" w:rsidP="003856E0">
      <w:pPr>
        <w:spacing w:after="0"/>
        <w:jc w:val="center"/>
        <w:outlineLvl w:val="0"/>
        <w:rPr>
          <w:b/>
          <w:sz w:val="32"/>
          <w:szCs w:val="32"/>
          <w:u w:val="single"/>
        </w:rPr>
      </w:pPr>
      <w:r w:rsidRPr="0054785A">
        <w:rPr>
          <w:b/>
          <w:sz w:val="32"/>
          <w:szCs w:val="32"/>
          <w:u w:val="single"/>
        </w:rPr>
        <w:t xml:space="preserve">ПРИЛОЖЕНИЕ КЪМ ОБЯВА </w:t>
      </w:r>
    </w:p>
    <w:p w14:paraId="66898340" w14:textId="77777777" w:rsidR="004B58CA" w:rsidRPr="0054785A" w:rsidRDefault="004B58CA" w:rsidP="00451F7E">
      <w:pPr>
        <w:spacing w:after="0"/>
        <w:jc w:val="center"/>
        <w:outlineLvl w:val="0"/>
        <w:rPr>
          <w:b/>
          <w:sz w:val="24"/>
          <w:szCs w:val="24"/>
        </w:rPr>
      </w:pPr>
    </w:p>
    <w:p w14:paraId="3841F398" w14:textId="77777777" w:rsidR="00522790" w:rsidRDefault="003856E0" w:rsidP="00EB1034">
      <w:pPr>
        <w:spacing w:after="0"/>
        <w:jc w:val="center"/>
        <w:outlineLvl w:val="0"/>
        <w:rPr>
          <w:b/>
          <w:sz w:val="24"/>
          <w:szCs w:val="24"/>
          <w:lang w:val="en-US"/>
        </w:rPr>
      </w:pPr>
      <w:r w:rsidRPr="0054785A">
        <w:rPr>
          <w:b/>
          <w:sz w:val="24"/>
          <w:szCs w:val="24"/>
        </w:rPr>
        <w:t>ЗА ВЪЗЛАГАНЕ НА ОБЩЕСТВЕНА ПОРЪЧКА НА СТОЙНОСТ</w:t>
      </w:r>
      <w:r w:rsidRPr="0054785A">
        <w:rPr>
          <w:rFonts w:cs="Times New Roman"/>
          <w:b/>
          <w:sz w:val="24"/>
          <w:szCs w:val="24"/>
        </w:rPr>
        <w:t xml:space="preserve"> ПО ЧЛ. 20, АЛ. 3, Т. </w:t>
      </w:r>
      <w:r w:rsidR="0082524F" w:rsidRPr="0054785A">
        <w:rPr>
          <w:rFonts w:cs="Times New Roman"/>
          <w:b/>
          <w:sz w:val="24"/>
          <w:szCs w:val="24"/>
        </w:rPr>
        <w:t xml:space="preserve">2 </w:t>
      </w:r>
      <w:r w:rsidRPr="0054785A">
        <w:rPr>
          <w:rFonts w:cs="Times New Roman"/>
          <w:b/>
          <w:sz w:val="24"/>
          <w:szCs w:val="24"/>
        </w:rPr>
        <w:t>ОТ ЗОП,</w:t>
      </w:r>
      <w:r w:rsidRPr="0054785A">
        <w:rPr>
          <w:b/>
          <w:sz w:val="24"/>
          <w:szCs w:val="24"/>
        </w:rPr>
        <w:t xml:space="preserve"> ЧРЕЗ СЪБИРАНЕ НА ОФЕРТИ С ОБЯВА</w:t>
      </w:r>
      <w:r w:rsidRPr="0054785A">
        <w:rPr>
          <w:rFonts w:cs="Times New Roman"/>
          <w:b/>
          <w:sz w:val="24"/>
          <w:szCs w:val="24"/>
        </w:rPr>
        <w:t>,</w:t>
      </w:r>
      <w:r w:rsidRPr="0054785A">
        <w:rPr>
          <w:sz w:val="24"/>
          <w:szCs w:val="24"/>
        </w:rPr>
        <w:t xml:space="preserve"> </w:t>
      </w:r>
      <w:r w:rsidRPr="0054785A">
        <w:rPr>
          <w:b/>
          <w:sz w:val="24"/>
          <w:szCs w:val="24"/>
        </w:rPr>
        <w:t>С ПРЕДМЕТ</w:t>
      </w:r>
    </w:p>
    <w:p w14:paraId="3CDC691E" w14:textId="677D56FE" w:rsidR="00EB1034" w:rsidRPr="0054785A" w:rsidRDefault="00F81C73" w:rsidP="00EB1034">
      <w:pPr>
        <w:spacing w:after="0"/>
        <w:jc w:val="center"/>
        <w:outlineLvl w:val="0"/>
        <w:rPr>
          <w:rFonts w:eastAsia="Calibri" w:cs="Times New Roman"/>
          <w:b/>
          <w:bCs/>
          <w:sz w:val="24"/>
          <w:szCs w:val="24"/>
        </w:rPr>
      </w:pPr>
      <w:r w:rsidRPr="0054785A">
        <w:rPr>
          <w:b/>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0AC3A70C" w14:textId="2CA479AB" w:rsidR="003B493D" w:rsidRPr="0054785A" w:rsidRDefault="003B493D" w:rsidP="00451F7E">
      <w:pPr>
        <w:spacing w:after="0"/>
        <w:jc w:val="center"/>
        <w:outlineLvl w:val="0"/>
        <w:rPr>
          <w:rFonts w:eastAsia="Times New Roman" w:cs="Times New Roman"/>
          <w:sz w:val="24"/>
          <w:szCs w:val="24"/>
        </w:rPr>
      </w:pPr>
    </w:p>
    <w:p w14:paraId="526D4355" w14:textId="77777777" w:rsidR="000D3513" w:rsidRPr="0054785A" w:rsidRDefault="000D3513" w:rsidP="000D3513">
      <w:pPr>
        <w:pStyle w:val="a3"/>
        <w:spacing w:after="0" w:line="240" w:lineRule="auto"/>
        <w:ind w:left="709" w:firstLine="707"/>
        <w:rPr>
          <w:rFonts w:eastAsia="Times New Roman" w:cs="Times New Roman"/>
          <w:b/>
          <w:sz w:val="24"/>
          <w:szCs w:val="24"/>
          <w:u w:val="single"/>
        </w:rPr>
      </w:pPr>
    </w:p>
    <w:p w14:paraId="0EEC3C13" w14:textId="0D8B408D" w:rsidR="00BD03B9" w:rsidRPr="0054785A" w:rsidRDefault="00AD3B79" w:rsidP="00AD3B79">
      <w:pPr>
        <w:pStyle w:val="a3"/>
        <w:spacing w:after="0" w:line="240" w:lineRule="auto"/>
        <w:ind w:left="1418"/>
        <w:rPr>
          <w:rFonts w:eastAsia="Times New Roman" w:cs="Times New Roman"/>
          <w:b/>
          <w:sz w:val="24"/>
          <w:szCs w:val="24"/>
        </w:rPr>
      </w:pPr>
      <w:r w:rsidRPr="0054785A">
        <w:rPr>
          <w:rFonts w:eastAsia="Times New Roman" w:cs="Times New Roman"/>
          <w:b/>
          <w:sz w:val="24"/>
          <w:szCs w:val="24"/>
        </w:rPr>
        <w:t xml:space="preserve">I.  </w:t>
      </w:r>
      <w:r w:rsidR="00BD03B9" w:rsidRPr="0054785A">
        <w:rPr>
          <w:rFonts w:eastAsia="Times New Roman" w:cs="Times New Roman"/>
          <w:b/>
          <w:sz w:val="24"/>
          <w:szCs w:val="24"/>
          <w:u w:val="single"/>
        </w:rPr>
        <w:t xml:space="preserve">ОПИСАНИЕ </w:t>
      </w:r>
      <w:r w:rsidR="006542DB" w:rsidRPr="0054785A">
        <w:rPr>
          <w:rFonts w:eastAsia="Times New Roman" w:cs="Times New Roman"/>
          <w:b/>
          <w:sz w:val="24"/>
          <w:szCs w:val="24"/>
          <w:u w:val="single"/>
        </w:rPr>
        <w:t>НА ПРЕДМЕТА И ОБЕМ НА ПОРЪЧКАТА</w:t>
      </w:r>
      <w:r w:rsidR="005F3B46" w:rsidRPr="0054785A">
        <w:rPr>
          <w:rFonts w:eastAsia="Times New Roman" w:cs="Times New Roman"/>
          <w:b/>
          <w:sz w:val="24"/>
          <w:szCs w:val="24"/>
          <w:u w:val="single"/>
        </w:rPr>
        <w:t>:</w:t>
      </w:r>
    </w:p>
    <w:p w14:paraId="17C9560C" w14:textId="77777777" w:rsidR="00451F7E" w:rsidRPr="0054785A" w:rsidRDefault="00451F7E" w:rsidP="0021547E">
      <w:pPr>
        <w:spacing w:after="0" w:line="240" w:lineRule="auto"/>
        <w:jc w:val="both"/>
        <w:rPr>
          <w:rFonts w:eastAsia="Times New Roman" w:cs="Times New Roman"/>
          <w:sz w:val="24"/>
          <w:szCs w:val="24"/>
          <w:lang w:eastAsia="bg-BG"/>
        </w:rPr>
      </w:pPr>
    </w:p>
    <w:p w14:paraId="63B8BF4F" w14:textId="77777777" w:rsidR="00F56FCF" w:rsidRPr="0054785A" w:rsidRDefault="00F56FCF" w:rsidP="0021547E">
      <w:pPr>
        <w:spacing w:after="0" w:line="240" w:lineRule="auto"/>
        <w:jc w:val="both"/>
        <w:rPr>
          <w:rFonts w:eastAsia="Times New Roman" w:cs="Times New Roman"/>
          <w:sz w:val="24"/>
          <w:szCs w:val="24"/>
          <w:lang w:eastAsia="bg-BG"/>
        </w:rPr>
      </w:pPr>
    </w:p>
    <w:p w14:paraId="21F6DAF2" w14:textId="55613895" w:rsidR="0021547E" w:rsidRPr="0054785A" w:rsidRDefault="0021547E" w:rsidP="007D11C6">
      <w:pPr>
        <w:pStyle w:val="a3"/>
        <w:numPr>
          <w:ilvl w:val="0"/>
          <w:numId w:val="5"/>
        </w:numPr>
        <w:shd w:val="clear" w:color="auto" w:fill="FFFFFF"/>
        <w:tabs>
          <w:tab w:val="left" w:pos="993"/>
        </w:tabs>
        <w:spacing w:after="0" w:line="240" w:lineRule="auto"/>
        <w:ind w:left="0" w:firstLine="709"/>
        <w:jc w:val="both"/>
        <w:rPr>
          <w:rFonts w:eastAsia="Times New Roman"/>
          <w:sz w:val="24"/>
          <w:szCs w:val="24"/>
          <w:lang w:eastAsia="bg-BG"/>
        </w:rPr>
      </w:pPr>
      <w:r w:rsidRPr="0054785A">
        <w:rPr>
          <w:rFonts w:eastAsia="Times New Roman" w:cs="Times New Roman"/>
          <w:b/>
          <w:sz w:val="24"/>
          <w:szCs w:val="24"/>
          <w:lang w:eastAsia="bg-BG"/>
        </w:rPr>
        <w:t xml:space="preserve">Обект на обществената поръчка: </w:t>
      </w:r>
      <w:r w:rsidR="00641005" w:rsidRPr="0054785A">
        <w:rPr>
          <w:rFonts w:eastAsia="Times New Roman"/>
          <w:sz w:val="24"/>
          <w:szCs w:val="24"/>
          <w:lang w:eastAsia="bg-BG"/>
        </w:rPr>
        <w:t>доставка</w:t>
      </w:r>
      <w:r w:rsidRPr="0054785A">
        <w:rPr>
          <w:rFonts w:eastAsia="Times New Roman"/>
          <w:sz w:val="24"/>
          <w:szCs w:val="24"/>
          <w:lang w:eastAsia="bg-BG"/>
        </w:rPr>
        <w:t xml:space="preserve">, по смисъла на чл. 3, ал. 1, т. </w:t>
      </w:r>
      <w:r w:rsidR="00A96F14" w:rsidRPr="0054785A">
        <w:rPr>
          <w:rFonts w:eastAsia="Times New Roman"/>
          <w:sz w:val="24"/>
          <w:szCs w:val="24"/>
          <w:lang w:eastAsia="bg-BG"/>
        </w:rPr>
        <w:t>2</w:t>
      </w:r>
      <w:r w:rsidRPr="0054785A">
        <w:rPr>
          <w:rFonts w:eastAsia="Times New Roman"/>
          <w:sz w:val="24"/>
          <w:szCs w:val="24"/>
          <w:lang w:eastAsia="bg-BG"/>
        </w:rPr>
        <w:t xml:space="preserve"> от Закона за обществените поръчки</w:t>
      </w:r>
      <w:r w:rsidR="00AD3B79" w:rsidRPr="0054785A">
        <w:rPr>
          <w:rFonts w:eastAsia="Times New Roman"/>
          <w:sz w:val="24"/>
          <w:szCs w:val="24"/>
          <w:lang w:eastAsia="bg-BG"/>
        </w:rPr>
        <w:t xml:space="preserve"> (ЗОП)</w:t>
      </w:r>
      <w:r w:rsidRPr="0054785A">
        <w:rPr>
          <w:rFonts w:eastAsia="Times New Roman"/>
          <w:sz w:val="24"/>
          <w:szCs w:val="24"/>
          <w:lang w:eastAsia="bg-BG"/>
        </w:rPr>
        <w:t>.</w:t>
      </w:r>
    </w:p>
    <w:p w14:paraId="553C4A6B" w14:textId="77777777" w:rsidR="0021547E" w:rsidRPr="0054785A" w:rsidRDefault="0021547E" w:rsidP="0021547E">
      <w:pPr>
        <w:pStyle w:val="a3"/>
        <w:spacing w:after="0" w:line="240" w:lineRule="auto"/>
        <w:ind w:left="709"/>
        <w:jc w:val="both"/>
        <w:rPr>
          <w:rFonts w:eastAsia="Times New Roman" w:cs="Times New Roman"/>
          <w:sz w:val="32"/>
          <w:szCs w:val="32"/>
          <w:lang w:eastAsia="bg-BG"/>
        </w:rPr>
      </w:pPr>
    </w:p>
    <w:p w14:paraId="04FFD78F" w14:textId="77777777" w:rsidR="00BD0B59" w:rsidRPr="0054785A" w:rsidRDefault="008628A0" w:rsidP="007D11C6">
      <w:pPr>
        <w:pStyle w:val="a3"/>
        <w:numPr>
          <w:ilvl w:val="0"/>
          <w:numId w:val="5"/>
        </w:numPr>
        <w:tabs>
          <w:tab w:val="left" w:pos="993"/>
        </w:tabs>
        <w:spacing w:after="0" w:line="240" w:lineRule="auto"/>
        <w:ind w:left="0" w:firstLine="709"/>
        <w:jc w:val="both"/>
        <w:rPr>
          <w:rFonts w:eastAsia="Times New Roman" w:cs="Times New Roman"/>
          <w:sz w:val="24"/>
          <w:szCs w:val="24"/>
          <w:lang w:eastAsia="bg-BG"/>
        </w:rPr>
      </w:pPr>
      <w:r w:rsidRPr="0054785A">
        <w:rPr>
          <w:rFonts w:eastAsia="Times New Roman" w:cs="Times New Roman"/>
          <w:b/>
          <w:sz w:val="24"/>
          <w:szCs w:val="24"/>
          <w:lang w:eastAsia="bg-BG"/>
        </w:rPr>
        <w:t xml:space="preserve">Вид на обществената поръчка: </w:t>
      </w:r>
      <w:r w:rsidR="00BD0B59" w:rsidRPr="0054785A">
        <w:rPr>
          <w:rFonts w:eastAsia="Times New Roman" w:cs="Times New Roman"/>
          <w:sz w:val="24"/>
          <w:szCs w:val="24"/>
          <w:lang w:eastAsia="bg-BG"/>
        </w:rPr>
        <w:t>С</w:t>
      </w:r>
      <w:r w:rsidRPr="0054785A">
        <w:rPr>
          <w:rFonts w:eastAsia="Times New Roman" w:cs="Times New Roman"/>
          <w:sz w:val="24"/>
          <w:szCs w:val="24"/>
          <w:lang w:eastAsia="bg-BG"/>
        </w:rPr>
        <w:t>ъбиране на оферти с обява</w:t>
      </w:r>
      <w:r w:rsidR="00BD0B59" w:rsidRPr="0054785A">
        <w:rPr>
          <w:rFonts w:eastAsia="Times New Roman" w:cs="Times New Roman"/>
          <w:sz w:val="24"/>
          <w:szCs w:val="24"/>
          <w:lang w:eastAsia="bg-BG"/>
        </w:rPr>
        <w:t xml:space="preserve"> по реда на чл.</w:t>
      </w:r>
      <w:r w:rsidR="00900BD6" w:rsidRPr="0054785A">
        <w:rPr>
          <w:rFonts w:eastAsia="Times New Roman" w:cs="Times New Roman"/>
          <w:sz w:val="24"/>
          <w:szCs w:val="24"/>
          <w:lang w:eastAsia="bg-BG"/>
        </w:rPr>
        <w:t xml:space="preserve"> </w:t>
      </w:r>
      <w:r w:rsidR="00BD0B59" w:rsidRPr="0054785A">
        <w:rPr>
          <w:rFonts w:eastAsia="Times New Roman" w:cs="Times New Roman"/>
          <w:sz w:val="24"/>
          <w:szCs w:val="24"/>
          <w:lang w:eastAsia="bg-BG"/>
        </w:rPr>
        <w:t>186 и сл. ЗОП</w:t>
      </w:r>
      <w:r w:rsidRPr="0054785A">
        <w:rPr>
          <w:rFonts w:eastAsia="Times New Roman" w:cs="Times New Roman"/>
          <w:sz w:val="24"/>
          <w:szCs w:val="24"/>
          <w:lang w:eastAsia="bg-BG"/>
        </w:rPr>
        <w:t>.</w:t>
      </w:r>
    </w:p>
    <w:p w14:paraId="44BCFE80" w14:textId="42ABDE5F" w:rsidR="000D3513" w:rsidRPr="0054785A" w:rsidRDefault="000D3513" w:rsidP="005F3B46">
      <w:pPr>
        <w:pStyle w:val="a3"/>
        <w:spacing w:after="0" w:line="240" w:lineRule="auto"/>
        <w:ind w:left="0" w:firstLine="709"/>
        <w:jc w:val="both"/>
        <w:rPr>
          <w:rFonts w:eastAsia="Calibri" w:cs="Times New Roman"/>
          <w:sz w:val="32"/>
          <w:szCs w:val="32"/>
        </w:rPr>
      </w:pPr>
    </w:p>
    <w:p w14:paraId="0007E189" w14:textId="4A01FE01" w:rsidR="00517381" w:rsidRPr="0054785A" w:rsidRDefault="00AD3B79" w:rsidP="007D11C6">
      <w:pPr>
        <w:pStyle w:val="a3"/>
        <w:numPr>
          <w:ilvl w:val="0"/>
          <w:numId w:val="5"/>
        </w:numPr>
        <w:spacing w:after="0" w:line="240" w:lineRule="auto"/>
        <w:ind w:left="993" w:hanging="284"/>
        <w:jc w:val="both"/>
        <w:rPr>
          <w:rFonts w:eastAsia="Calibri" w:cs="Times New Roman"/>
          <w:b/>
          <w:sz w:val="24"/>
          <w:szCs w:val="24"/>
        </w:rPr>
      </w:pPr>
      <w:r w:rsidRPr="0054785A">
        <w:rPr>
          <w:rFonts w:eastAsia="Calibri" w:cs="Times New Roman"/>
          <w:b/>
          <w:sz w:val="24"/>
          <w:szCs w:val="24"/>
        </w:rPr>
        <w:t>Предмет на поръчката</w:t>
      </w:r>
    </w:p>
    <w:p w14:paraId="6B92DCB4" w14:textId="51F11EEA" w:rsidR="00AD3B79" w:rsidRPr="0054785A" w:rsidRDefault="00AD3B79" w:rsidP="00AD3B79">
      <w:pPr>
        <w:spacing w:after="0" w:line="240" w:lineRule="auto"/>
        <w:ind w:firstLine="708"/>
        <w:jc w:val="both"/>
        <w:rPr>
          <w:rFonts w:eastAsia="Calibri" w:cs="Times New Roman"/>
          <w:sz w:val="24"/>
          <w:szCs w:val="24"/>
        </w:rPr>
      </w:pPr>
      <w:r w:rsidRPr="0054785A">
        <w:rPr>
          <w:rFonts w:eastAsia="Calibri" w:cs="Times New Roman"/>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31BA44E0" w14:textId="77777777" w:rsidR="00AD3B79" w:rsidRPr="0054785A" w:rsidRDefault="00AD3B79" w:rsidP="00AD3B79">
      <w:pPr>
        <w:spacing w:after="0" w:line="240" w:lineRule="auto"/>
        <w:ind w:firstLine="708"/>
        <w:jc w:val="both"/>
        <w:rPr>
          <w:rFonts w:eastAsia="Times New Roman" w:cs="Times New Roman"/>
          <w:sz w:val="32"/>
          <w:szCs w:val="32"/>
          <w:lang w:eastAsia="bg-BG"/>
        </w:rPr>
      </w:pPr>
    </w:p>
    <w:p w14:paraId="4D5A16E7" w14:textId="532982CC" w:rsidR="007D11C6" w:rsidRPr="0054785A" w:rsidRDefault="007D11C6" w:rsidP="007D11C6">
      <w:pPr>
        <w:pStyle w:val="a3"/>
        <w:numPr>
          <w:ilvl w:val="0"/>
          <w:numId w:val="5"/>
        </w:numPr>
        <w:tabs>
          <w:tab w:val="left" w:pos="993"/>
        </w:tabs>
        <w:spacing w:after="0" w:line="240" w:lineRule="auto"/>
        <w:ind w:left="0" w:firstLine="709"/>
        <w:jc w:val="both"/>
        <w:rPr>
          <w:rFonts w:eastAsia="Calibri" w:cs="Times New Roman"/>
          <w:b/>
          <w:sz w:val="24"/>
          <w:szCs w:val="24"/>
        </w:rPr>
      </w:pPr>
      <w:r w:rsidRPr="0054785A">
        <w:rPr>
          <w:rFonts w:eastAsia="Calibri" w:cs="Times New Roman"/>
          <w:b/>
          <w:sz w:val="24"/>
          <w:szCs w:val="24"/>
        </w:rPr>
        <w:t>Описание на предмета на поръчката съгласно общия терминологичен речник (CPV)</w:t>
      </w:r>
    </w:p>
    <w:p w14:paraId="269A1EA8" w14:textId="77777777" w:rsidR="009E6B75" w:rsidRPr="0054785A" w:rsidRDefault="007D11C6" w:rsidP="009E6B75">
      <w:pPr>
        <w:pStyle w:val="a3"/>
        <w:spacing w:after="0" w:line="240" w:lineRule="auto"/>
        <w:ind w:left="709"/>
        <w:jc w:val="both"/>
        <w:rPr>
          <w:rFonts w:eastAsia="Calibri" w:cs="Times New Roman"/>
          <w:bCs/>
          <w:sz w:val="24"/>
          <w:szCs w:val="24"/>
        </w:rPr>
      </w:pPr>
      <w:r w:rsidRPr="0054785A">
        <w:rPr>
          <w:rFonts w:eastAsia="Calibri" w:cs="Times New Roman"/>
          <w:bCs/>
          <w:sz w:val="24"/>
          <w:szCs w:val="24"/>
        </w:rPr>
        <w:t>39800000 – Почистващи и полиращи продукти</w:t>
      </w:r>
    </w:p>
    <w:p w14:paraId="6BEDF10A" w14:textId="77777777" w:rsidR="006F330D" w:rsidRPr="0054785A" w:rsidRDefault="006F330D" w:rsidP="009E6B75">
      <w:pPr>
        <w:pStyle w:val="a3"/>
        <w:spacing w:after="0" w:line="240" w:lineRule="auto"/>
        <w:ind w:left="709"/>
        <w:jc w:val="both"/>
        <w:rPr>
          <w:rFonts w:eastAsia="Calibri" w:cs="Times New Roman"/>
          <w:bCs/>
          <w:sz w:val="32"/>
          <w:szCs w:val="32"/>
        </w:rPr>
      </w:pPr>
    </w:p>
    <w:p w14:paraId="13B0B725" w14:textId="57EF063D" w:rsidR="009E6B75" w:rsidRPr="0054785A" w:rsidRDefault="00B525EA" w:rsidP="009E6B75">
      <w:pPr>
        <w:spacing w:after="0" w:line="240" w:lineRule="atLeast"/>
        <w:ind w:firstLine="709"/>
        <w:contextualSpacing/>
        <w:jc w:val="both"/>
        <w:rPr>
          <w:rFonts w:eastAsia="Times New Roman"/>
          <w:sz w:val="24"/>
          <w:szCs w:val="24"/>
          <w:lang w:eastAsia="bg-BG"/>
        </w:rPr>
      </w:pPr>
      <w:r>
        <w:rPr>
          <w:rFonts w:eastAsia="Times New Roman"/>
          <w:b/>
          <w:sz w:val="24"/>
          <w:szCs w:val="24"/>
          <w:lang w:eastAsia="bg-BG"/>
        </w:rPr>
        <w:t>5</w:t>
      </w:r>
      <w:r w:rsidR="009E6B75" w:rsidRPr="0054785A">
        <w:rPr>
          <w:rFonts w:eastAsia="Times New Roman"/>
          <w:b/>
          <w:sz w:val="24"/>
          <w:szCs w:val="24"/>
          <w:lang w:eastAsia="bg-BG"/>
        </w:rPr>
        <w:t>.</w:t>
      </w:r>
      <w:r w:rsidR="009E6B75" w:rsidRPr="0054785A">
        <w:rPr>
          <w:rFonts w:eastAsia="Times New Roman"/>
          <w:sz w:val="24"/>
          <w:szCs w:val="24"/>
          <w:lang w:eastAsia="bg-BG"/>
        </w:rPr>
        <w:t xml:space="preserve"> </w:t>
      </w:r>
      <w:r w:rsidR="00D57120" w:rsidRPr="0054785A">
        <w:rPr>
          <w:rFonts w:eastAsia="Times New Roman" w:cs="Times New Roman"/>
          <w:b/>
          <w:sz w:val="24"/>
          <w:szCs w:val="24"/>
          <w:lang w:eastAsia="bg-BG"/>
        </w:rPr>
        <w:t>Прогнозна стойност</w:t>
      </w:r>
    </w:p>
    <w:p w14:paraId="7D6EB771" w14:textId="77777777" w:rsidR="009E6B75" w:rsidRPr="0054785A" w:rsidRDefault="009E6B75" w:rsidP="009A46E0">
      <w:pPr>
        <w:pStyle w:val="a3"/>
        <w:spacing w:line="240" w:lineRule="auto"/>
        <w:ind w:left="0" w:firstLine="709"/>
        <w:jc w:val="both"/>
        <w:rPr>
          <w:sz w:val="24"/>
          <w:szCs w:val="24"/>
        </w:rPr>
      </w:pPr>
      <w:r w:rsidRPr="0054785A">
        <w:rPr>
          <w:sz w:val="24"/>
          <w:szCs w:val="24"/>
        </w:rPr>
        <w:t>Прогнозната стойност на обществената поръчка е в размер до 39 500,00 лв. (тридесет и девет хиляди и петстотин лева)</w:t>
      </w:r>
      <w:r w:rsidRPr="0054785A">
        <w:rPr>
          <w:b/>
          <w:sz w:val="24"/>
          <w:szCs w:val="24"/>
        </w:rPr>
        <w:t xml:space="preserve"> </w:t>
      </w:r>
      <w:r w:rsidRPr="0054785A">
        <w:rPr>
          <w:sz w:val="24"/>
          <w:szCs w:val="24"/>
        </w:rPr>
        <w:t>без вкл. ДДС.</w:t>
      </w:r>
      <w:bookmarkStart w:id="0" w:name="_GoBack"/>
      <w:bookmarkEnd w:id="0"/>
    </w:p>
    <w:p w14:paraId="11C5B9F8" w14:textId="77777777" w:rsidR="009A46E0" w:rsidRPr="00AA053C" w:rsidRDefault="009A46E0" w:rsidP="009E6B75">
      <w:pPr>
        <w:pStyle w:val="a3"/>
        <w:spacing w:after="0" w:line="240" w:lineRule="auto"/>
        <w:ind w:left="709"/>
        <w:jc w:val="both"/>
        <w:rPr>
          <w:rFonts w:eastAsia="Calibri" w:cs="Times New Roman"/>
          <w:b/>
          <w:bCs/>
          <w:sz w:val="32"/>
          <w:szCs w:val="32"/>
        </w:rPr>
      </w:pPr>
    </w:p>
    <w:p w14:paraId="0C5ECEF0" w14:textId="34251329" w:rsidR="007D11C6" w:rsidRPr="0054785A" w:rsidRDefault="00B525EA" w:rsidP="009E6B75">
      <w:pPr>
        <w:pStyle w:val="a3"/>
        <w:spacing w:after="0" w:line="240" w:lineRule="auto"/>
        <w:ind w:left="709"/>
        <w:jc w:val="both"/>
        <w:rPr>
          <w:rFonts w:eastAsia="Calibri" w:cs="Times New Roman"/>
          <w:bCs/>
          <w:sz w:val="24"/>
          <w:szCs w:val="24"/>
        </w:rPr>
      </w:pPr>
      <w:r>
        <w:rPr>
          <w:rFonts w:eastAsia="Calibri" w:cs="Times New Roman"/>
          <w:b/>
          <w:bCs/>
          <w:sz w:val="24"/>
          <w:szCs w:val="24"/>
        </w:rPr>
        <w:t>6</w:t>
      </w:r>
      <w:r w:rsidR="009E6B75" w:rsidRPr="0054785A">
        <w:rPr>
          <w:rFonts w:eastAsia="Calibri" w:cs="Times New Roman"/>
          <w:b/>
          <w:bCs/>
          <w:sz w:val="24"/>
          <w:szCs w:val="24"/>
        </w:rPr>
        <w:t>.</w:t>
      </w:r>
      <w:r w:rsidR="009E6B75" w:rsidRPr="0054785A">
        <w:rPr>
          <w:rFonts w:eastAsia="Calibri" w:cs="Times New Roman"/>
          <w:bCs/>
          <w:sz w:val="24"/>
          <w:szCs w:val="24"/>
        </w:rPr>
        <w:t xml:space="preserve"> </w:t>
      </w:r>
      <w:r w:rsidR="008628A0" w:rsidRPr="0054785A">
        <w:rPr>
          <w:rFonts w:eastAsia="Times New Roman" w:cs="Times New Roman"/>
          <w:b/>
          <w:sz w:val="24"/>
          <w:szCs w:val="24"/>
          <w:lang w:eastAsia="bg-BG"/>
        </w:rPr>
        <w:t>Срок</w:t>
      </w:r>
      <w:r w:rsidR="00F442BD" w:rsidRPr="0054785A">
        <w:rPr>
          <w:rFonts w:eastAsia="Times New Roman" w:cs="Times New Roman"/>
          <w:b/>
          <w:sz w:val="24"/>
          <w:szCs w:val="24"/>
          <w:lang w:eastAsia="bg-BG"/>
        </w:rPr>
        <w:t>ове. Действие на</w:t>
      </w:r>
      <w:r w:rsidR="008628A0" w:rsidRPr="0054785A">
        <w:rPr>
          <w:rFonts w:eastAsia="Times New Roman" w:cs="Times New Roman"/>
          <w:b/>
          <w:sz w:val="24"/>
          <w:szCs w:val="24"/>
          <w:lang w:eastAsia="bg-BG"/>
        </w:rPr>
        <w:t xml:space="preserve"> </w:t>
      </w:r>
      <w:r w:rsidR="00F442BD" w:rsidRPr="0054785A">
        <w:rPr>
          <w:rFonts w:eastAsia="Times New Roman" w:cs="Times New Roman"/>
          <w:b/>
          <w:sz w:val="24"/>
          <w:szCs w:val="24"/>
          <w:lang w:eastAsia="bg-BG"/>
        </w:rPr>
        <w:t>договора</w:t>
      </w:r>
    </w:p>
    <w:p w14:paraId="234D1932" w14:textId="3FB5512B" w:rsidR="00116485" w:rsidRPr="0054785A" w:rsidRDefault="00B525EA" w:rsidP="00AA053C">
      <w:pPr>
        <w:spacing w:line="240" w:lineRule="auto"/>
        <w:ind w:firstLine="709"/>
        <w:jc w:val="both"/>
        <w:rPr>
          <w:bCs/>
          <w:sz w:val="24"/>
          <w:szCs w:val="24"/>
        </w:rPr>
      </w:pPr>
      <w:r>
        <w:rPr>
          <w:rFonts w:eastAsia="Times New Roman" w:cs="Times New Roman"/>
          <w:b/>
          <w:sz w:val="24"/>
          <w:szCs w:val="24"/>
          <w:lang w:eastAsia="bg-BG"/>
        </w:rPr>
        <w:t>6</w:t>
      </w:r>
      <w:r w:rsidR="007D11C6" w:rsidRPr="0054785A">
        <w:rPr>
          <w:rFonts w:eastAsia="Times New Roman" w:cs="Times New Roman"/>
          <w:b/>
          <w:sz w:val="24"/>
          <w:szCs w:val="24"/>
          <w:lang w:eastAsia="bg-BG"/>
        </w:rPr>
        <w:t xml:space="preserve">.1. Срок на договора </w:t>
      </w:r>
      <w:r w:rsidR="003B5420" w:rsidRPr="0054785A">
        <w:rPr>
          <w:rFonts w:eastAsia="Times New Roman" w:cs="Times New Roman"/>
          <w:b/>
          <w:sz w:val="24"/>
          <w:szCs w:val="24"/>
          <w:lang w:eastAsia="bg-BG"/>
        </w:rPr>
        <w:t xml:space="preserve">– </w:t>
      </w:r>
      <w:r w:rsidR="00EB1034" w:rsidRPr="0054785A">
        <w:rPr>
          <w:bCs/>
          <w:sz w:val="24"/>
          <w:szCs w:val="24"/>
        </w:rPr>
        <w:t>12 (дванадесет) месеца</w:t>
      </w:r>
      <w:r w:rsidR="00116485" w:rsidRPr="0054785A">
        <w:rPr>
          <w:bCs/>
          <w:sz w:val="24"/>
          <w:szCs w:val="24"/>
        </w:rPr>
        <w:t>, считано от датата на сключване на договор</w:t>
      </w:r>
      <w:r w:rsidR="007D11C6" w:rsidRPr="0054785A">
        <w:rPr>
          <w:bCs/>
          <w:sz w:val="24"/>
          <w:szCs w:val="24"/>
        </w:rPr>
        <w:t>а</w:t>
      </w:r>
      <w:r w:rsidR="00116485" w:rsidRPr="0054785A">
        <w:rPr>
          <w:bCs/>
          <w:sz w:val="24"/>
          <w:szCs w:val="24"/>
        </w:rPr>
        <w:t xml:space="preserve"> с избрания изпълнител.</w:t>
      </w:r>
    </w:p>
    <w:p w14:paraId="50DB8754" w14:textId="1E5B44D4" w:rsidR="009E6B75" w:rsidRPr="0054785A" w:rsidRDefault="00B525EA" w:rsidP="00AA053C">
      <w:pPr>
        <w:spacing w:line="240" w:lineRule="auto"/>
        <w:ind w:firstLine="709"/>
        <w:jc w:val="both"/>
        <w:rPr>
          <w:rFonts w:eastAsia="Times New Roman" w:cs="Times New Roman"/>
          <w:b/>
          <w:sz w:val="24"/>
          <w:szCs w:val="24"/>
          <w:lang w:eastAsia="bg-BG"/>
        </w:rPr>
      </w:pPr>
      <w:r>
        <w:rPr>
          <w:rFonts w:eastAsia="Times New Roman" w:cs="Times New Roman"/>
          <w:b/>
          <w:sz w:val="24"/>
          <w:szCs w:val="24"/>
          <w:lang w:eastAsia="bg-BG"/>
        </w:rPr>
        <w:t>6</w:t>
      </w:r>
      <w:r w:rsidR="007D11C6" w:rsidRPr="0054785A">
        <w:rPr>
          <w:rFonts w:eastAsia="Times New Roman" w:cs="Times New Roman"/>
          <w:b/>
          <w:sz w:val="24"/>
          <w:szCs w:val="24"/>
          <w:lang w:eastAsia="bg-BG"/>
        </w:rPr>
        <w:t>.2. Срок за доставка на заявените количества</w:t>
      </w:r>
      <w:r w:rsidR="007D11C6" w:rsidRPr="0054785A">
        <w:rPr>
          <w:rFonts w:eastAsia="Times New Roman"/>
          <w:bCs/>
          <w:sz w:val="24"/>
          <w:szCs w:val="24"/>
        </w:rPr>
        <w:t xml:space="preserve"> – до 10 (десет) календарни дни, считано от датата на получаване на заявка от страна на Възложителя или определено от него длъжностно лице.</w:t>
      </w:r>
    </w:p>
    <w:p w14:paraId="54771E9F" w14:textId="081042A5" w:rsidR="003B5420" w:rsidRPr="0054785A" w:rsidRDefault="00B525EA" w:rsidP="009E6B75">
      <w:pPr>
        <w:spacing w:after="0" w:line="240" w:lineRule="auto"/>
        <w:ind w:firstLine="709"/>
        <w:jc w:val="both"/>
        <w:rPr>
          <w:rFonts w:eastAsia="Times New Roman" w:cs="Times New Roman"/>
          <w:b/>
          <w:sz w:val="24"/>
          <w:szCs w:val="24"/>
          <w:lang w:eastAsia="bg-BG"/>
        </w:rPr>
      </w:pPr>
      <w:r>
        <w:rPr>
          <w:rFonts w:eastAsia="Times New Roman"/>
          <w:b/>
          <w:bCs/>
          <w:sz w:val="24"/>
          <w:szCs w:val="24"/>
          <w:lang w:eastAsia="bg-BG"/>
        </w:rPr>
        <w:t>7</w:t>
      </w:r>
      <w:r w:rsidR="009E6B75" w:rsidRPr="0054785A">
        <w:rPr>
          <w:rFonts w:eastAsia="Times New Roman"/>
          <w:b/>
          <w:bCs/>
          <w:sz w:val="24"/>
          <w:szCs w:val="24"/>
          <w:lang w:eastAsia="bg-BG"/>
        </w:rPr>
        <w:t xml:space="preserve">. </w:t>
      </w:r>
      <w:r w:rsidR="003B5420" w:rsidRPr="0054785A">
        <w:rPr>
          <w:rFonts w:eastAsia="Times New Roman"/>
          <w:b/>
          <w:bCs/>
          <w:sz w:val="24"/>
          <w:szCs w:val="24"/>
          <w:lang w:eastAsia="bg-BG"/>
        </w:rPr>
        <w:t>Място на доставка. Начин на изпълнение</w:t>
      </w:r>
    </w:p>
    <w:p w14:paraId="4DEEE9FC" w14:textId="77777777" w:rsidR="003B5420" w:rsidRPr="0054785A" w:rsidRDefault="003B5420" w:rsidP="003B5420">
      <w:pPr>
        <w:spacing w:after="0" w:line="240" w:lineRule="atLeast"/>
        <w:ind w:firstLine="709"/>
        <w:contextualSpacing/>
        <w:jc w:val="both"/>
        <w:rPr>
          <w:rFonts w:eastAsia="Times New Roman"/>
          <w:sz w:val="24"/>
          <w:szCs w:val="24"/>
          <w:lang w:eastAsia="bg-BG"/>
        </w:rPr>
      </w:pPr>
      <w:r w:rsidRPr="0054785A">
        <w:rPr>
          <w:rFonts w:eastAsia="Times New Roman"/>
          <w:sz w:val="24"/>
          <w:szCs w:val="24"/>
          <w:lang w:eastAsia="bg-BG"/>
        </w:rPr>
        <w:t xml:space="preserve">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w:t>
      </w:r>
    </w:p>
    <w:p w14:paraId="22FC6D75" w14:textId="77777777" w:rsidR="003B5420" w:rsidRPr="0054785A" w:rsidRDefault="003B5420" w:rsidP="003B5420">
      <w:pPr>
        <w:spacing w:after="0" w:line="240" w:lineRule="atLeast"/>
        <w:ind w:firstLine="540"/>
        <w:contextualSpacing/>
        <w:jc w:val="both"/>
        <w:rPr>
          <w:rFonts w:eastAsia="Times New Roman"/>
          <w:sz w:val="24"/>
          <w:szCs w:val="24"/>
          <w:lang w:eastAsia="bg-BG"/>
        </w:rPr>
      </w:pPr>
      <w:r w:rsidRPr="0054785A">
        <w:rPr>
          <w:rFonts w:eastAsia="Times New Roman"/>
          <w:sz w:val="24"/>
          <w:szCs w:val="24"/>
          <w:lang w:eastAsia="bg-BG"/>
        </w:rPr>
        <w:t xml:space="preserve">Заявките, ще бъдат подавани и доставяни поотделно, за посочените по-долу структурни звена, както следва: </w:t>
      </w:r>
    </w:p>
    <w:p w14:paraId="2D89586E" w14:textId="77777777" w:rsidR="003B5420" w:rsidRPr="0054785A" w:rsidRDefault="00EB1034" w:rsidP="003B5420">
      <w:pPr>
        <w:spacing w:after="0" w:line="240" w:lineRule="atLeast"/>
        <w:ind w:firstLine="540"/>
        <w:contextualSpacing/>
        <w:jc w:val="both"/>
        <w:rPr>
          <w:rFonts w:eastAsia="Times New Roman"/>
          <w:sz w:val="24"/>
          <w:szCs w:val="24"/>
          <w:lang w:eastAsia="bg-BG"/>
        </w:rPr>
      </w:pPr>
      <w:r w:rsidRPr="0054785A">
        <w:rPr>
          <w:rFonts w:eastAsia="Times New Roman" w:cs="Times New Roman"/>
          <w:bCs/>
          <w:sz w:val="24"/>
          <w:szCs w:val="24"/>
          <w:lang w:eastAsia="bg-BG"/>
        </w:rPr>
        <w:t>За Върховна касационна прокуратура, Върховна административна прокуратура, Администрация на главния прокурор, с място на доставка на адрес: гр. София, бул. „Витоша“ № 2, Съдебна палата.</w:t>
      </w:r>
    </w:p>
    <w:p w14:paraId="7DFB6B92" w14:textId="77777777" w:rsidR="003B5420" w:rsidRPr="0054785A" w:rsidRDefault="00EB1034" w:rsidP="003B5420">
      <w:pPr>
        <w:spacing w:after="0" w:line="240" w:lineRule="atLeast"/>
        <w:ind w:firstLine="540"/>
        <w:contextualSpacing/>
        <w:jc w:val="both"/>
        <w:rPr>
          <w:rFonts w:eastAsia="Times New Roman"/>
          <w:sz w:val="24"/>
          <w:szCs w:val="24"/>
          <w:lang w:eastAsia="bg-BG"/>
        </w:rPr>
      </w:pPr>
      <w:r w:rsidRPr="0054785A">
        <w:rPr>
          <w:rFonts w:eastAsia="Times New Roman" w:cs="Times New Roman"/>
          <w:bCs/>
          <w:sz w:val="24"/>
          <w:szCs w:val="24"/>
          <w:lang w:eastAsia="bg-BG"/>
        </w:rPr>
        <w:t>За Национална следствена служба, с място на доставка на адрес: гр.София, бул. „ Д-р Г. М. Димитров“ № 42.</w:t>
      </w:r>
    </w:p>
    <w:p w14:paraId="6940E543" w14:textId="77777777" w:rsidR="003B5420" w:rsidRPr="0054785A" w:rsidRDefault="00EB1034" w:rsidP="003B5420">
      <w:pPr>
        <w:spacing w:after="0" w:line="240" w:lineRule="atLeast"/>
        <w:ind w:firstLine="540"/>
        <w:contextualSpacing/>
        <w:jc w:val="both"/>
        <w:rPr>
          <w:rFonts w:eastAsia="Times New Roman"/>
          <w:sz w:val="24"/>
          <w:szCs w:val="24"/>
          <w:lang w:eastAsia="bg-BG"/>
        </w:rPr>
      </w:pPr>
      <w:r w:rsidRPr="0054785A">
        <w:rPr>
          <w:rFonts w:eastAsia="Times New Roman" w:cs="Times New Roman"/>
          <w:bCs/>
          <w:sz w:val="24"/>
          <w:szCs w:val="24"/>
          <w:lang w:eastAsia="bg-BG"/>
        </w:rPr>
        <w:lastRenderedPageBreak/>
        <w:t>Бюро по защита при главния прокурор, с място на доставка на адрес: гр. София, ул. „Майор Георги Векилски“ № 2.</w:t>
      </w:r>
    </w:p>
    <w:p w14:paraId="42A8DFD6" w14:textId="77777777" w:rsidR="003B5420" w:rsidRPr="0054785A" w:rsidRDefault="00EB1034" w:rsidP="003B5420">
      <w:pPr>
        <w:spacing w:after="0" w:line="240" w:lineRule="atLeast"/>
        <w:ind w:firstLine="540"/>
        <w:contextualSpacing/>
        <w:jc w:val="both"/>
        <w:rPr>
          <w:rFonts w:eastAsia="Times New Roman"/>
          <w:sz w:val="24"/>
          <w:szCs w:val="24"/>
          <w:lang w:eastAsia="bg-BG"/>
        </w:rPr>
      </w:pPr>
      <w:r w:rsidRPr="0054785A">
        <w:rPr>
          <w:rFonts w:eastAsia="Times New Roman" w:cs="Times New Roman"/>
          <w:bCs/>
          <w:sz w:val="24"/>
          <w:szCs w:val="24"/>
          <w:lang w:eastAsia="bg-BG"/>
        </w:rPr>
        <w:t>За учебна база „Боровец“, с място на доставка на адрес: к.</w:t>
      </w:r>
      <w:proofErr w:type="spellStart"/>
      <w:r w:rsidRPr="0054785A">
        <w:rPr>
          <w:rFonts w:eastAsia="Times New Roman" w:cs="Times New Roman"/>
          <w:bCs/>
          <w:sz w:val="24"/>
          <w:szCs w:val="24"/>
          <w:lang w:eastAsia="bg-BG"/>
        </w:rPr>
        <w:t>к</w:t>
      </w:r>
      <w:proofErr w:type="spellEnd"/>
      <w:r w:rsidRPr="0054785A">
        <w:rPr>
          <w:rFonts w:eastAsia="Times New Roman" w:cs="Times New Roman"/>
          <w:bCs/>
          <w:sz w:val="24"/>
          <w:szCs w:val="24"/>
          <w:lang w:eastAsia="bg-BG"/>
        </w:rPr>
        <w:t xml:space="preserve">. Боровец, общ. </w:t>
      </w:r>
      <w:proofErr w:type="spellStart"/>
      <w:r w:rsidRPr="0054785A">
        <w:rPr>
          <w:rFonts w:eastAsia="Times New Roman" w:cs="Times New Roman"/>
          <w:bCs/>
          <w:sz w:val="24"/>
          <w:szCs w:val="24"/>
          <w:lang w:eastAsia="bg-BG"/>
        </w:rPr>
        <w:t>Самоков</w:t>
      </w:r>
      <w:proofErr w:type="spellEnd"/>
      <w:r w:rsidRPr="0054785A">
        <w:rPr>
          <w:rFonts w:eastAsia="Times New Roman" w:cs="Times New Roman"/>
          <w:bCs/>
          <w:sz w:val="24"/>
          <w:szCs w:val="24"/>
          <w:lang w:eastAsia="bg-BG"/>
        </w:rPr>
        <w:t>.</w:t>
      </w:r>
    </w:p>
    <w:p w14:paraId="062051C8" w14:textId="77777777" w:rsidR="003B5420" w:rsidRPr="0054785A" w:rsidRDefault="00EB1034" w:rsidP="003B5420">
      <w:pPr>
        <w:spacing w:after="0" w:line="240" w:lineRule="atLeast"/>
        <w:ind w:firstLine="540"/>
        <w:contextualSpacing/>
        <w:jc w:val="both"/>
        <w:rPr>
          <w:rFonts w:eastAsia="Times New Roman"/>
          <w:sz w:val="24"/>
          <w:szCs w:val="24"/>
          <w:lang w:eastAsia="bg-BG"/>
        </w:rPr>
      </w:pPr>
      <w:r w:rsidRPr="0054785A">
        <w:rPr>
          <w:rFonts w:eastAsia="Times New Roman" w:cs="Times New Roman"/>
          <w:bCs/>
          <w:sz w:val="24"/>
          <w:szCs w:val="24"/>
          <w:lang w:eastAsia="bg-BG"/>
        </w:rPr>
        <w:t xml:space="preserve">За учебен център „Трендафила“, с място на доставка на адрес: ПП „Витоша“ , УЦ „Трендафила“. </w:t>
      </w:r>
    </w:p>
    <w:p w14:paraId="516683FC" w14:textId="77777777" w:rsidR="009E6B75" w:rsidRPr="0054785A" w:rsidRDefault="00EB1034" w:rsidP="009E6B75">
      <w:pPr>
        <w:spacing w:after="0" w:line="240" w:lineRule="atLeast"/>
        <w:ind w:firstLine="540"/>
        <w:contextualSpacing/>
        <w:jc w:val="both"/>
        <w:rPr>
          <w:rFonts w:eastAsia="Times New Roman"/>
          <w:sz w:val="24"/>
          <w:szCs w:val="24"/>
          <w:lang w:eastAsia="bg-BG"/>
        </w:rPr>
      </w:pPr>
      <w:r w:rsidRPr="0054785A">
        <w:rPr>
          <w:rFonts w:eastAsia="Times New Roman" w:cs="Times New Roman"/>
          <w:bCs/>
          <w:sz w:val="24"/>
          <w:szCs w:val="24"/>
          <w:lang w:eastAsia="bg-BG"/>
        </w:rPr>
        <w:t xml:space="preserve">За почивен дом „Изгрев“, с място на доставка на адрес: </w:t>
      </w:r>
      <w:proofErr w:type="spellStart"/>
      <w:r w:rsidRPr="0054785A">
        <w:rPr>
          <w:rFonts w:eastAsia="Times New Roman" w:cs="Times New Roman"/>
          <w:bCs/>
          <w:sz w:val="24"/>
          <w:szCs w:val="24"/>
          <w:lang w:eastAsia="bg-BG"/>
        </w:rPr>
        <w:t>о</w:t>
      </w:r>
      <w:r w:rsidR="003B5420" w:rsidRPr="0054785A">
        <w:rPr>
          <w:rFonts w:eastAsia="Times New Roman" w:cs="Times New Roman"/>
          <w:bCs/>
          <w:sz w:val="24"/>
          <w:szCs w:val="24"/>
          <w:lang w:eastAsia="bg-BG"/>
        </w:rPr>
        <w:t>бл</w:t>
      </w:r>
      <w:proofErr w:type="spellEnd"/>
      <w:r w:rsidR="003B5420" w:rsidRPr="0054785A">
        <w:rPr>
          <w:rFonts w:eastAsia="Times New Roman" w:cs="Times New Roman"/>
          <w:bCs/>
          <w:sz w:val="24"/>
          <w:szCs w:val="24"/>
          <w:lang w:eastAsia="bg-BG"/>
        </w:rPr>
        <w:t>. Варна, гр. Бяла, 9001, ул. “</w:t>
      </w:r>
      <w:r w:rsidRPr="0054785A">
        <w:rPr>
          <w:rFonts w:eastAsia="Times New Roman" w:cs="Times New Roman"/>
          <w:bCs/>
          <w:sz w:val="24"/>
          <w:szCs w:val="24"/>
          <w:lang w:eastAsia="bg-BG"/>
        </w:rPr>
        <w:t>Хан Крум“ № 43.</w:t>
      </w:r>
    </w:p>
    <w:p w14:paraId="490C8CEA" w14:textId="77777777" w:rsidR="006F330D" w:rsidRPr="0054785A" w:rsidRDefault="006F330D" w:rsidP="009A46E0">
      <w:pPr>
        <w:spacing w:after="0" w:line="240" w:lineRule="atLeast"/>
        <w:ind w:firstLine="567"/>
        <w:jc w:val="both"/>
        <w:rPr>
          <w:rFonts w:eastAsia="MS Mincho" w:cs="Times New Roman"/>
          <w:b/>
          <w:sz w:val="32"/>
          <w:szCs w:val="32"/>
        </w:rPr>
      </w:pPr>
    </w:p>
    <w:p w14:paraId="50321E02" w14:textId="1B698E23" w:rsidR="00A412AB" w:rsidRPr="0054785A" w:rsidRDefault="00B525EA" w:rsidP="00A412AB">
      <w:pPr>
        <w:autoSpaceDE w:val="0"/>
        <w:autoSpaceDN w:val="0"/>
        <w:adjustRightInd w:val="0"/>
        <w:spacing w:after="0" w:line="240" w:lineRule="auto"/>
        <w:ind w:firstLine="567"/>
        <w:jc w:val="both"/>
        <w:rPr>
          <w:sz w:val="24"/>
          <w:szCs w:val="24"/>
          <w:lang w:eastAsia="bg-BG"/>
        </w:rPr>
      </w:pPr>
      <w:r>
        <w:rPr>
          <w:b/>
          <w:sz w:val="24"/>
          <w:szCs w:val="24"/>
          <w:lang w:eastAsia="bg-BG"/>
        </w:rPr>
        <w:t>8</w:t>
      </w:r>
      <w:r w:rsidR="00A412AB" w:rsidRPr="0054785A">
        <w:rPr>
          <w:b/>
          <w:sz w:val="24"/>
          <w:szCs w:val="24"/>
          <w:lang w:eastAsia="bg-BG"/>
        </w:rPr>
        <w:t xml:space="preserve">. Срок на валидност на офертите </w:t>
      </w:r>
      <w:r w:rsidR="00A412AB" w:rsidRPr="0054785A">
        <w:rPr>
          <w:sz w:val="24"/>
          <w:szCs w:val="24"/>
          <w:lang w:eastAsia="bg-BG"/>
        </w:rPr>
        <w:t>– до 31.12.2019 г. включително.</w:t>
      </w:r>
    </w:p>
    <w:p w14:paraId="2DB60EF7" w14:textId="77777777" w:rsidR="00A412AB" w:rsidRPr="0054785A" w:rsidRDefault="00A412AB" w:rsidP="00A412AB">
      <w:pPr>
        <w:pStyle w:val="a3"/>
        <w:autoSpaceDE w:val="0"/>
        <w:autoSpaceDN w:val="0"/>
        <w:adjustRightInd w:val="0"/>
        <w:spacing w:after="0" w:line="240" w:lineRule="auto"/>
        <w:ind w:left="0" w:firstLine="567"/>
        <w:jc w:val="both"/>
        <w:rPr>
          <w:b/>
          <w:sz w:val="24"/>
          <w:szCs w:val="24"/>
          <w:highlight w:val="yellow"/>
          <w:lang w:eastAsia="bg-BG"/>
        </w:rPr>
      </w:pPr>
    </w:p>
    <w:p w14:paraId="3C68E436" w14:textId="254C79BC" w:rsidR="00A412AB" w:rsidRPr="0054785A" w:rsidRDefault="00B525EA" w:rsidP="00A412AB">
      <w:pPr>
        <w:pStyle w:val="a3"/>
        <w:autoSpaceDE w:val="0"/>
        <w:autoSpaceDN w:val="0"/>
        <w:adjustRightInd w:val="0"/>
        <w:spacing w:after="0" w:line="240" w:lineRule="auto"/>
        <w:ind w:left="0" w:firstLine="567"/>
        <w:jc w:val="both"/>
        <w:rPr>
          <w:b/>
          <w:sz w:val="24"/>
          <w:szCs w:val="24"/>
          <w:lang w:eastAsia="bg-BG"/>
        </w:rPr>
      </w:pPr>
      <w:r>
        <w:rPr>
          <w:b/>
          <w:sz w:val="24"/>
          <w:szCs w:val="24"/>
          <w:lang w:eastAsia="bg-BG"/>
        </w:rPr>
        <w:t>9</w:t>
      </w:r>
      <w:r w:rsidR="00A412AB" w:rsidRPr="0054785A">
        <w:rPr>
          <w:b/>
          <w:sz w:val="24"/>
          <w:szCs w:val="24"/>
          <w:lang w:eastAsia="bg-BG"/>
        </w:rPr>
        <w:t xml:space="preserve">. Финансиране </w:t>
      </w:r>
      <w:r w:rsidR="00A412AB" w:rsidRPr="0054785A">
        <w:rPr>
          <w:sz w:val="24"/>
          <w:szCs w:val="24"/>
          <w:lang w:eastAsia="bg-BG"/>
        </w:rPr>
        <w:t>- финансирането на поръчката е с бюджетни средства на Прокуратура на Република България.</w:t>
      </w:r>
      <w:r w:rsidR="00A412AB" w:rsidRPr="0054785A">
        <w:rPr>
          <w:b/>
          <w:sz w:val="24"/>
          <w:szCs w:val="24"/>
          <w:lang w:eastAsia="bg-BG"/>
        </w:rPr>
        <w:t xml:space="preserve"> </w:t>
      </w:r>
    </w:p>
    <w:p w14:paraId="1F07B43A" w14:textId="77777777" w:rsidR="00A412AB" w:rsidRPr="0054785A" w:rsidRDefault="00A412AB" w:rsidP="00A412AB">
      <w:pPr>
        <w:pStyle w:val="a3"/>
        <w:autoSpaceDE w:val="0"/>
        <w:autoSpaceDN w:val="0"/>
        <w:adjustRightInd w:val="0"/>
        <w:spacing w:after="0" w:line="240" w:lineRule="auto"/>
        <w:ind w:left="0" w:firstLine="567"/>
        <w:jc w:val="both"/>
        <w:rPr>
          <w:b/>
          <w:sz w:val="24"/>
          <w:szCs w:val="24"/>
          <w:highlight w:val="yellow"/>
          <w:lang w:eastAsia="bg-BG"/>
        </w:rPr>
      </w:pPr>
    </w:p>
    <w:p w14:paraId="0599C8ED" w14:textId="11F8C506" w:rsidR="00A412AB" w:rsidRPr="0054785A" w:rsidRDefault="00A412AB" w:rsidP="00A412AB">
      <w:pPr>
        <w:pStyle w:val="a3"/>
        <w:autoSpaceDE w:val="0"/>
        <w:autoSpaceDN w:val="0"/>
        <w:adjustRightInd w:val="0"/>
        <w:spacing w:after="0" w:line="240" w:lineRule="auto"/>
        <w:ind w:left="0" w:firstLine="567"/>
        <w:jc w:val="both"/>
        <w:rPr>
          <w:sz w:val="24"/>
          <w:szCs w:val="24"/>
          <w:lang w:eastAsia="bg-BG"/>
        </w:rPr>
      </w:pPr>
      <w:r w:rsidRPr="0054785A">
        <w:rPr>
          <w:b/>
          <w:sz w:val="24"/>
          <w:szCs w:val="24"/>
          <w:lang w:eastAsia="bg-BG"/>
        </w:rPr>
        <w:t>1</w:t>
      </w:r>
      <w:r w:rsidR="00B525EA">
        <w:rPr>
          <w:b/>
          <w:sz w:val="24"/>
          <w:szCs w:val="24"/>
          <w:lang w:eastAsia="bg-BG"/>
        </w:rPr>
        <w:t>0</w:t>
      </w:r>
      <w:r w:rsidRPr="0054785A">
        <w:rPr>
          <w:b/>
          <w:sz w:val="24"/>
          <w:szCs w:val="24"/>
          <w:lang w:eastAsia="bg-BG"/>
        </w:rPr>
        <w:t xml:space="preserve">. Възможност за представяне на варианти </w:t>
      </w:r>
      <w:r w:rsidRPr="0054785A">
        <w:rPr>
          <w:sz w:val="24"/>
          <w:szCs w:val="24"/>
          <w:lang w:eastAsia="bg-BG"/>
        </w:rPr>
        <w:t xml:space="preserve">- не се предвижда възможност за представяне на варианти в офертите. </w:t>
      </w:r>
    </w:p>
    <w:p w14:paraId="77BDD3E2" w14:textId="77777777" w:rsidR="00A412AB" w:rsidRPr="0054785A" w:rsidRDefault="00A412AB" w:rsidP="00A412AB">
      <w:pPr>
        <w:pStyle w:val="a3"/>
        <w:autoSpaceDE w:val="0"/>
        <w:autoSpaceDN w:val="0"/>
        <w:adjustRightInd w:val="0"/>
        <w:spacing w:after="0" w:line="240" w:lineRule="auto"/>
        <w:ind w:left="0" w:firstLine="567"/>
        <w:jc w:val="both"/>
        <w:rPr>
          <w:sz w:val="24"/>
          <w:szCs w:val="24"/>
          <w:lang w:eastAsia="bg-BG"/>
        </w:rPr>
      </w:pPr>
    </w:p>
    <w:p w14:paraId="48767040" w14:textId="35FD6748" w:rsidR="00A412AB" w:rsidRPr="0054785A" w:rsidRDefault="00A412AB" w:rsidP="00A412AB">
      <w:pPr>
        <w:pStyle w:val="a3"/>
        <w:autoSpaceDE w:val="0"/>
        <w:autoSpaceDN w:val="0"/>
        <w:adjustRightInd w:val="0"/>
        <w:spacing w:after="0" w:line="240" w:lineRule="auto"/>
        <w:ind w:left="0" w:firstLine="567"/>
        <w:jc w:val="both"/>
        <w:rPr>
          <w:sz w:val="24"/>
          <w:szCs w:val="24"/>
          <w:lang w:eastAsia="bg-BG"/>
        </w:rPr>
      </w:pPr>
      <w:r w:rsidRPr="0054785A">
        <w:rPr>
          <w:b/>
          <w:sz w:val="24"/>
          <w:szCs w:val="24"/>
          <w:lang w:eastAsia="bg-BG"/>
        </w:rPr>
        <w:t>1</w:t>
      </w:r>
      <w:r w:rsidR="00B525EA">
        <w:rPr>
          <w:b/>
          <w:sz w:val="24"/>
          <w:szCs w:val="24"/>
          <w:lang w:eastAsia="bg-BG"/>
        </w:rPr>
        <w:t>1</w:t>
      </w:r>
      <w:r w:rsidRPr="0054785A">
        <w:rPr>
          <w:b/>
          <w:sz w:val="24"/>
          <w:szCs w:val="24"/>
          <w:lang w:eastAsia="bg-BG"/>
        </w:rPr>
        <w:t xml:space="preserve">. </w:t>
      </w:r>
      <w:r w:rsidRPr="0054785A">
        <w:rPr>
          <w:rFonts w:eastAsia="Times New Roman"/>
          <w:b/>
          <w:bCs/>
          <w:sz w:val="24"/>
          <w:szCs w:val="24"/>
        </w:rPr>
        <w:t>Предлагана цена.</w:t>
      </w:r>
    </w:p>
    <w:p w14:paraId="2AB203B5" w14:textId="77777777" w:rsidR="00A412AB" w:rsidRPr="0054785A" w:rsidRDefault="00A412AB" w:rsidP="00A412AB">
      <w:pPr>
        <w:spacing w:after="0" w:line="240" w:lineRule="auto"/>
        <w:ind w:firstLine="567"/>
        <w:jc w:val="both"/>
        <w:rPr>
          <w:rFonts w:eastAsia="MS Mincho" w:cs="Times New Roman"/>
          <w:sz w:val="24"/>
          <w:szCs w:val="24"/>
        </w:rPr>
      </w:pPr>
      <w:r w:rsidRPr="0054785A">
        <w:rPr>
          <w:rFonts w:eastAsia="MS Mincho" w:cs="Times New Roman"/>
          <w:sz w:val="24"/>
          <w:szCs w:val="24"/>
        </w:rPr>
        <w:t>Предложената от участника цена задължително включва всички разходи по опаковането, транспортирането и доставката на предложените артикули до Възложителя.</w:t>
      </w:r>
    </w:p>
    <w:p w14:paraId="710886BA" w14:textId="77777777" w:rsidR="00A412AB" w:rsidRPr="0054785A" w:rsidRDefault="00A412AB" w:rsidP="00A412AB">
      <w:pPr>
        <w:spacing w:after="0" w:line="240" w:lineRule="auto"/>
        <w:ind w:firstLine="567"/>
        <w:jc w:val="both"/>
        <w:rPr>
          <w:rFonts w:eastAsia="Times New Roman"/>
          <w:bCs/>
          <w:sz w:val="24"/>
          <w:szCs w:val="24"/>
        </w:rPr>
      </w:pPr>
    </w:p>
    <w:p w14:paraId="2B3B5195" w14:textId="38CF9E1C" w:rsidR="00A412AB" w:rsidRPr="0054785A" w:rsidRDefault="00A412AB" w:rsidP="00A412AB">
      <w:pPr>
        <w:spacing w:after="0" w:line="240" w:lineRule="auto"/>
        <w:ind w:firstLine="567"/>
        <w:jc w:val="both"/>
        <w:rPr>
          <w:rFonts w:eastAsia="Times New Roman"/>
          <w:bCs/>
          <w:sz w:val="24"/>
          <w:szCs w:val="24"/>
        </w:rPr>
      </w:pPr>
      <w:r w:rsidRPr="0054785A">
        <w:rPr>
          <w:rFonts w:eastAsia="Times New Roman"/>
          <w:bCs/>
          <w:sz w:val="24"/>
          <w:szCs w:val="24"/>
        </w:rPr>
        <w:t>Предложения, които надвишават прогнозната стойност,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14:paraId="7A112208" w14:textId="77777777" w:rsidR="000C1FF1" w:rsidRPr="00AA053C" w:rsidRDefault="000C1FF1" w:rsidP="000C1FF1">
      <w:pPr>
        <w:keepNext/>
        <w:spacing w:after="0" w:line="240" w:lineRule="auto"/>
        <w:ind w:firstLine="567"/>
        <w:outlineLvl w:val="1"/>
        <w:rPr>
          <w:rFonts w:eastAsia="MS Mincho"/>
          <w:b/>
          <w:bCs/>
          <w:sz w:val="32"/>
          <w:szCs w:val="32"/>
        </w:rPr>
      </w:pPr>
    </w:p>
    <w:p w14:paraId="354E9E80" w14:textId="479D1711" w:rsidR="000C1FF1" w:rsidRPr="0054785A" w:rsidRDefault="000C1FF1" w:rsidP="000C1FF1">
      <w:pPr>
        <w:keepNext/>
        <w:spacing w:after="0" w:line="240" w:lineRule="auto"/>
        <w:ind w:firstLine="567"/>
        <w:outlineLvl w:val="1"/>
        <w:rPr>
          <w:rFonts w:eastAsia="MS Mincho"/>
          <w:b/>
          <w:bCs/>
          <w:sz w:val="24"/>
          <w:szCs w:val="24"/>
        </w:rPr>
      </w:pPr>
      <w:r w:rsidRPr="0054785A">
        <w:rPr>
          <w:rFonts w:eastAsia="MS Mincho"/>
          <w:b/>
          <w:bCs/>
          <w:sz w:val="24"/>
          <w:szCs w:val="24"/>
        </w:rPr>
        <w:t>1</w:t>
      </w:r>
      <w:r w:rsidR="00B525EA">
        <w:rPr>
          <w:rFonts w:eastAsia="MS Mincho"/>
          <w:b/>
          <w:bCs/>
          <w:sz w:val="24"/>
          <w:szCs w:val="24"/>
        </w:rPr>
        <w:t>2</w:t>
      </w:r>
      <w:r w:rsidRPr="0054785A">
        <w:rPr>
          <w:rFonts w:eastAsia="MS Mincho"/>
          <w:b/>
          <w:bCs/>
          <w:sz w:val="24"/>
          <w:szCs w:val="24"/>
        </w:rPr>
        <w:t>. Начин и срок на плащане</w:t>
      </w:r>
    </w:p>
    <w:p w14:paraId="59186FFD" w14:textId="090C0309" w:rsidR="000C1FF1" w:rsidRPr="0054785A" w:rsidRDefault="000C1FF1" w:rsidP="008018C2">
      <w:pPr>
        <w:spacing w:after="0" w:line="240" w:lineRule="atLeast"/>
        <w:ind w:firstLine="567"/>
        <w:jc w:val="both"/>
        <w:rPr>
          <w:rFonts w:eastAsia="MS Mincho"/>
          <w:sz w:val="24"/>
          <w:szCs w:val="24"/>
        </w:rPr>
      </w:pPr>
      <w:r w:rsidRPr="0054785A">
        <w:rPr>
          <w:rFonts w:eastAsia="MS Mincho"/>
          <w:sz w:val="24"/>
          <w:szCs w:val="24"/>
        </w:rPr>
        <w:t>Посочените в техническите спецификации количества са прогнозни и могат да се коригират в хода на изпълнение на договора до размера на прогнозната стойност на поръчката. Възложителят не се ангажира да изчерпи всички прогнозни количества.</w:t>
      </w:r>
    </w:p>
    <w:p w14:paraId="58F00468" w14:textId="6CFBA2AA" w:rsidR="000C1FF1" w:rsidRPr="0054785A" w:rsidRDefault="000C1FF1" w:rsidP="008018C2">
      <w:pPr>
        <w:spacing w:after="0" w:line="240" w:lineRule="auto"/>
        <w:ind w:firstLine="567"/>
        <w:jc w:val="both"/>
        <w:rPr>
          <w:rFonts w:eastAsia="Times New Roman"/>
          <w:sz w:val="24"/>
          <w:szCs w:val="24"/>
          <w:lang w:eastAsia="bg-BG"/>
        </w:rPr>
      </w:pPr>
      <w:r w:rsidRPr="0054785A">
        <w:rPr>
          <w:rFonts w:eastAsia="Times New Roman"/>
          <w:sz w:val="24"/>
          <w:szCs w:val="24"/>
          <w:lang w:eastAsia="bg-BG"/>
        </w:rPr>
        <w:t xml:space="preserve">Възложителят заплаща на Изпълнителя цена за всяка </w:t>
      </w:r>
      <w:r w:rsidRPr="0054785A">
        <w:rPr>
          <w:rFonts w:eastAsia="MS Mincho"/>
          <w:sz w:val="24"/>
          <w:szCs w:val="24"/>
        </w:rPr>
        <w:t xml:space="preserve">изпълнена </w:t>
      </w:r>
      <w:r w:rsidRPr="0054785A">
        <w:rPr>
          <w:rFonts w:eastAsia="Times New Roman"/>
          <w:sz w:val="24"/>
          <w:szCs w:val="24"/>
          <w:lang w:eastAsia="bg-BG"/>
        </w:rPr>
        <w:t>доставка</w:t>
      </w:r>
      <w:r w:rsidRPr="0054785A">
        <w:rPr>
          <w:rFonts w:eastAsia="MS Mincho"/>
          <w:sz w:val="24"/>
          <w:szCs w:val="24"/>
        </w:rPr>
        <w:t xml:space="preserve">, съобразно единичните цени на стоките (артикулите), посочени в Ценовото предложение на Изпълнителя </w:t>
      </w:r>
      <w:r w:rsidRPr="0054785A">
        <w:rPr>
          <w:rFonts w:eastAsia="Times New Roman"/>
          <w:sz w:val="24"/>
          <w:szCs w:val="24"/>
          <w:lang w:eastAsia="bg-BG"/>
        </w:rPr>
        <w:t xml:space="preserve">в срок до 10 (десет) календарни дни, считано от датата на подписване на двустранен </w:t>
      </w:r>
      <w:proofErr w:type="spellStart"/>
      <w:r w:rsidRPr="0054785A">
        <w:rPr>
          <w:rFonts w:eastAsia="Times New Roman"/>
          <w:sz w:val="24"/>
          <w:szCs w:val="24"/>
          <w:lang w:eastAsia="bg-BG"/>
        </w:rPr>
        <w:t>приемо-предавателен</w:t>
      </w:r>
      <w:proofErr w:type="spellEnd"/>
      <w:r w:rsidRPr="0054785A">
        <w:rPr>
          <w:rFonts w:eastAsia="Times New Roman"/>
          <w:sz w:val="24"/>
          <w:szCs w:val="24"/>
          <w:lang w:eastAsia="bg-BG"/>
        </w:rPr>
        <w:t xml:space="preserve"> протокол, удостоверяващ доставката на всички стоки, предмет на съответната заявка, и след представяне на оригинална фактура, като Изпълнителят съгласува текста на фактурата с Възложителя. </w:t>
      </w:r>
    </w:p>
    <w:p w14:paraId="0AE5EE30" w14:textId="77777777" w:rsidR="000C1FF1" w:rsidRPr="0054785A" w:rsidRDefault="000C1FF1" w:rsidP="008018C2">
      <w:pPr>
        <w:spacing w:after="0" w:line="240" w:lineRule="auto"/>
        <w:ind w:firstLine="567"/>
        <w:jc w:val="both"/>
        <w:rPr>
          <w:rFonts w:eastAsia="Times New Roman"/>
          <w:sz w:val="24"/>
          <w:szCs w:val="24"/>
          <w:lang w:eastAsia="bg-BG"/>
        </w:rPr>
      </w:pPr>
      <w:r w:rsidRPr="0054785A">
        <w:rPr>
          <w:rFonts w:eastAsia="Times New Roman"/>
          <w:sz w:val="24"/>
          <w:szCs w:val="24"/>
          <w:lang w:eastAsia="bg-BG"/>
        </w:rPr>
        <w:t>Всички плащания се извършват в български лева, по банков път, по банкова сметка, посочена от Изпълнителя.</w:t>
      </w:r>
    </w:p>
    <w:p w14:paraId="56C2B4AD" w14:textId="77777777" w:rsidR="008018C2" w:rsidRDefault="008018C2" w:rsidP="00F266B3">
      <w:pPr>
        <w:spacing w:after="0" w:line="240" w:lineRule="atLeast"/>
        <w:ind w:firstLine="567"/>
        <w:jc w:val="both"/>
        <w:rPr>
          <w:rFonts w:eastAsia="MS Mincho" w:cs="Times New Roman"/>
          <w:b/>
          <w:sz w:val="24"/>
          <w:szCs w:val="24"/>
        </w:rPr>
      </w:pPr>
    </w:p>
    <w:p w14:paraId="182B1B9E" w14:textId="15F349F0" w:rsidR="009A46E0" w:rsidRPr="0054785A" w:rsidRDefault="009A46E0" w:rsidP="00F266B3">
      <w:pPr>
        <w:spacing w:after="0" w:line="240" w:lineRule="atLeast"/>
        <w:ind w:firstLine="567"/>
        <w:jc w:val="both"/>
        <w:rPr>
          <w:rFonts w:eastAsia="MS Mincho" w:cs="Times New Roman"/>
          <w:b/>
          <w:sz w:val="24"/>
          <w:szCs w:val="24"/>
        </w:rPr>
      </w:pPr>
      <w:r w:rsidRPr="0054785A">
        <w:rPr>
          <w:rFonts w:eastAsia="MS Mincho" w:cs="Times New Roman"/>
          <w:b/>
          <w:sz w:val="24"/>
          <w:szCs w:val="24"/>
        </w:rPr>
        <w:t>1</w:t>
      </w:r>
      <w:r w:rsidR="00B525EA">
        <w:rPr>
          <w:rFonts w:eastAsia="MS Mincho" w:cs="Times New Roman"/>
          <w:b/>
          <w:sz w:val="24"/>
          <w:szCs w:val="24"/>
        </w:rPr>
        <w:t>3</w:t>
      </w:r>
      <w:r w:rsidRPr="0054785A">
        <w:rPr>
          <w:rFonts w:eastAsia="MS Mincho" w:cs="Times New Roman"/>
          <w:b/>
          <w:sz w:val="24"/>
          <w:szCs w:val="24"/>
        </w:rPr>
        <w:t>. Гаранция за изпълнение на договора</w:t>
      </w:r>
    </w:p>
    <w:p w14:paraId="1CE6F85C" w14:textId="24A0EF62" w:rsidR="00F266B3" w:rsidRPr="0054785A" w:rsidRDefault="00F266B3" w:rsidP="00F266B3">
      <w:pPr>
        <w:spacing w:after="0" w:line="240" w:lineRule="atLeast"/>
        <w:ind w:firstLine="540"/>
        <w:contextualSpacing/>
        <w:jc w:val="both"/>
        <w:rPr>
          <w:rFonts w:eastAsia="Times New Roman"/>
          <w:sz w:val="24"/>
          <w:szCs w:val="24"/>
          <w:lang w:eastAsia="bg-BG"/>
        </w:rPr>
      </w:pPr>
      <w:r w:rsidRPr="0054785A">
        <w:rPr>
          <w:rFonts w:eastAsia="Times New Roman"/>
          <w:sz w:val="24"/>
          <w:szCs w:val="24"/>
          <w:lang w:eastAsia="bg-BG"/>
        </w:rPr>
        <w:t>Възложителят изисква гаранция за изпълнение на договора в размер на 4% (четири на сто) от стойността на договора без вкл. ДДС.</w:t>
      </w:r>
    </w:p>
    <w:p w14:paraId="63D2A036" w14:textId="5AF63E9E" w:rsidR="00F266B3" w:rsidRPr="0054785A" w:rsidRDefault="00F266B3" w:rsidP="00F266B3">
      <w:pPr>
        <w:spacing w:after="0" w:line="240" w:lineRule="atLeast"/>
        <w:ind w:firstLine="540"/>
        <w:contextualSpacing/>
        <w:jc w:val="both"/>
        <w:rPr>
          <w:rFonts w:eastAsia="Times New Roman"/>
          <w:sz w:val="24"/>
          <w:szCs w:val="24"/>
          <w:lang w:eastAsia="bg-BG"/>
        </w:rPr>
      </w:pPr>
      <w:r w:rsidRPr="0054785A">
        <w:rPr>
          <w:rFonts w:eastAsia="Times New Roman"/>
          <w:sz w:val="24"/>
          <w:szCs w:val="24"/>
          <w:lang w:eastAsia="bg-BG"/>
        </w:rPr>
        <w:t>Гаранцията може да бъде представена в една от следните форми:</w:t>
      </w:r>
    </w:p>
    <w:p w14:paraId="25AD842B" w14:textId="77777777" w:rsidR="00272853" w:rsidRPr="0054785A" w:rsidRDefault="00272853" w:rsidP="00272853">
      <w:pPr>
        <w:spacing w:after="0" w:line="240" w:lineRule="atLeast"/>
        <w:ind w:firstLine="540"/>
        <w:contextualSpacing/>
        <w:jc w:val="both"/>
        <w:rPr>
          <w:rFonts w:eastAsia="Times New Roman"/>
          <w:sz w:val="24"/>
          <w:szCs w:val="24"/>
          <w:lang w:eastAsia="bg-BG"/>
        </w:rPr>
      </w:pPr>
      <w:r w:rsidRPr="0054785A">
        <w:rPr>
          <w:rFonts w:eastAsia="Times New Roman"/>
          <w:sz w:val="24"/>
          <w:szCs w:val="24"/>
          <w:lang w:eastAsia="bg-BG"/>
        </w:rPr>
        <w:t>а) парична сума, платима по следната банкова сметка на Прокуратура на Република България:</w:t>
      </w:r>
    </w:p>
    <w:p w14:paraId="0CB429CF" w14:textId="77777777" w:rsidR="00272853" w:rsidRPr="0054785A" w:rsidRDefault="00272853" w:rsidP="00272853">
      <w:pPr>
        <w:spacing w:after="0" w:line="240" w:lineRule="atLeast"/>
        <w:ind w:firstLine="540"/>
        <w:contextualSpacing/>
        <w:jc w:val="both"/>
        <w:rPr>
          <w:rFonts w:eastAsia="Times New Roman"/>
          <w:sz w:val="24"/>
          <w:szCs w:val="24"/>
          <w:lang w:eastAsia="bg-BG"/>
        </w:rPr>
      </w:pPr>
      <w:r w:rsidRPr="0054785A">
        <w:rPr>
          <w:rFonts w:eastAsia="Times New Roman"/>
          <w:sz w:val="24"/>
          <w:szCs w:val="24"/>
          <w:lang w:eastAsia="bg-BG"/>
        </w:rPr>
        <w:t>Българска народна банка,</w:t>
      </w:r>
    </w:p>
    <w:p w14:paraId="76B4A8E9" w14:textId="77777777" w:rsidR="00272853" w:rsidRPr="0054785A" w:rsidRDefault="00272853" w:rsidP="00272853">
      <w:pPr>
        <w:spacing w:after="0" w:line="240" w:lineRule="atLeast"/>
        <w:ind w:firstLine="540"/>
        <w:contextualSpacing/>
        <w:jc w:val="both"/>
        <w:rPr>
          <w:rFonts w:eastAsia="Times New Roman"/>
          <w:sz w:val="24"/>
          <w:szCs w:val="24"/>
          <w:lang w:eastAsia="bg-BG"/>
        </w:rPr>
      </w:pPr>
      <w:r w:rsidRPr="0054785A">
        <w:rPr>
          <w:rFonts w:eastAsia="Times New Roman"/>
          <w:sz w:val="24"/>
          <w:szCs w:val="24"/>
          <w:lang w:eastAsia="bg-BG"/>
        </w:rPr>
        <w:t>Банков код  BIC: BNBGBGSD,</w:t>
      </w:r>
    </w:p>
    <w:p w14:paraId="04621E4F" w14:textId="77777777" w:rsidR="00272853" w:rsidRPr="0054785A" w:rsidRDefault="00272853" w:rsidP="00272853">
      <w:pPr>
        <w:spacing w:after="0" w:line="240" w:lineRule="atLeast"/>
        <w:ind w:firstLine="540"/>
        <w:contextualSpacing/>
        <w:jc w:val="both"/>
        <w:rPr>
          <w:rFonts w:eastAsia="Times New Roman"/>
          <w:sz w:val="24"/>
          <w:szCs w:val="24"/>
          <w:lang w:eastAsia="bg-BG"/>
        </w:rPr>
      </w:pPr>
      <w:r w:rsidRPr="0054785A">
        <w:rPr>
          <w:rFonts w:eastAsia="Times New Roman"/>
          <w:sz w:val="24"/>
          <w:szCs w:val="24"/>
          <w:lang w:eastAsia="bg-BG"/>
        </w:rPr>
        <w:t>Банкова сметка IBAN: BG 37 BNBG 9661 3300 1391 01.</w:t>
      </w:r>
    </w:p>
    <w:p w14:paraId="0C5F865F" w14:textId="77777777" w:rsidR="00590356" w:rsidRPr="0054785A" w:rsidRDefault="00590356" w:rsidP="00F266B3">
      <w:pPr>
        <w:spacing w:after="0" w:line="240" w:lineRule="atLeast"/>
        <w:ind w:firstLine="540"/>
        <w:contextualSpacing/>
        <w:jc w:val="both"/>
        <w:rPr>
          <w:rFonts w:eastAsia="Times New Roman"/>
          <w:sz w:val="24"/>
          <w:szCs w:val="24"/>
          <w:lang w:eastAsia="bg-BG"/>
        </w:rPr>
      </w:pPr>
      <w:r w:rsidRPr="0054785A">
        <w:rPr>
          <w:rFonts w:eastAsia="Times New Roman"/>
          <w:sz w:val="24"/>
          <w:szCs w:val="24"/>
          <w:lang w:eastAsia="bg-BG"/>
        </w:rPr>
        <w:t>В платежния документ, като основание за внасяне на сумата, да е посочен номерът и датата на утвърждаване на протокола на комисията за разглеждане и оценка на получените оферти.</w:t>
      </w:r>
    </w:p>
    <w:p w14:paraId="4119CA08" w14:textId="3ED3A50F" w:rsidR="00F266B3" w:rsidRPr="0054785A" w:rsidRDefault="00F266B3" w:rsidP="00F266B3">
      <w:pPr>
        <w:spacing w:after="0" w:line="240" w:lineRule="atLeast"/>
        <w:ind w:firstLine="540"/>
        <w:contextualSpacing/>
        <w:jc w:val="both"/>
        <w:rPr>
          <w:rFonts w:eastAsia="Times New Roman"/>
          <w:sz w:val="24"/>
          <w:szCs w:val="24"/>
          <w:lang w:eastAsia="bg-BG"/>
        </w:rPr>
      </w:pPr>
      <w:r w:rsidRPr="0054785A">
        <w:rPr>
          <w:rFonts w:eastAsia="Times New Roman"/>
          <w:sz w:val="24"/>
          <w:szCs w:val="24"/>
          <w:lang w:eastAsia="bg-BG"/>
        </w:rPr>
        <w:t xml:space="preserve">б) оригинал на безусловна и неотменима банкова гаранция за изпълнение на договор, издадена в полза на Възложителя, </w:t>
      </w:r>
      <w:r w:rsidR="003828A1" w:rsidRPr="003828A1">
        <w:rPr>
          <w:rFonts w:eastAsia="Times New Roman"/>
          <w:sz w:val="24"/>
          <w:szCs w:val="24"/>
          <w:lang w:eastAsia="bg-BG"/>
        </w:rPr>
        <w:t>валидна най-малко 13 (тринадесет) месеца от датата на сключване на договора</w:t>
      </w:r>
      <w:r w:rsidR="00590356" w:rsidRPr="0054785A">
        <w:rPr>
          <w:rFonts w:eastAsia="Times New Roman"/>
          <w:sz w:val="24"/>
          <w:szCs w:val="24"/>
          <w:lang w:eastAsia="bg-BG"/>
        </w:rPr>
        <w:t xml:space="preserve">.  </w:t>
      </w:r>
    </w:p>
    <w:p w14:paraId="00711FEF" w14:textId="663BAB12" w:rsidR="0068403F" w:rsidRPr="0054785A" w:rsidRDefault="0068403F" w:rsidP="0068403F">
      <w:pPr>
        <w:spacing w:after="0" w:line="240" w:lineRule="atLeast"/>
        <w:ind w:firstLine="567"/>
        <w:jc w:val="both"/>
        <w:rPr>
          <w:rFonts w:eastAsia="Times New Roman" w:cs="Times New Roman"/>
          <w:color w:val="000000"/>
          <w:sz w:val="24"/>
          <w:szCs w:val="24"/>
        </w:rPr>
      </w:pPr>
      <w:r w:rsidRPr="0054785A">
        <w:rPr>
          <w:rFonts w:eastAsia="Times New Roman" w:cs="Times New Roman"/>
          <w:color w:val="000000"/>
          <w:sz w:val="24"/>
          <w:szCs w:val="24"/>
        </w:rPr>
        <w:t>в) застраховка (застрахователна полица), която обезпечава изпълнението чрез покритие на отговорността на изпълнителя</w:t>
      </w:r>
      <w:r w:rsidR="003828A1" w:rsidRPr="003828A1">
        <w:rPr>
          <w:rFonts w:eastAsia="Times New Roman"/>
          <w:color w:val="000000"/>
          <w:sz w:val="24"/>
          <w:szCs w:val="24"/>
          <w:lang w:eastAsia="bg-BG"/>
        </w:rPr>
        <w:t xml:space="preserve"> </w:t>
      </w:r>
      <w:r w:rsidR="003828A1" w:rsidRPr="00BC468F">
        <w:rPr>
          <w:rFonts w:eastAsia="Times New Roman"/>
          <w:color w:val="000000"/>
          <w:sz w:val="24"/>
          <w:szCs w:val="24"/>
          <w:lang w:eastAsia="bg-BG"/>
        </w:rPr>
        <w:t>валидна най-малко 13 (тринадесет) месеца от датата на сключване на договора.</w:t>
      </w:r>
      <w:r w:rsidR="00590356" w:rsidRPr="0054785A">
        <w:rPr>
          <w:rFonts w:eastAsia="Times New Roman"/>
          <w:sz w:val="24"/>
          <w:szCs w:val="24"/>
          <w:lang w:eastAsia="bg-BG"/>
        </w:rPr>
        <w:t xml:space="preserve">  </w:t>
      </w:r>
    </w:p>
    <w:p w14:paraId="138AA2F2" w14:textId="77777777" w:rsidR="00590356" w:rsidRPr="0054785A" w:rsidRDefault="00590356" w:rsidP="00590356">
      <w:pPr>
        <w:spacing w:after="0" w:line="240" w:lineRule="atLeast"/>
        <w:ind w:firstLine="567"/>
        <w:jc w:val="both"/>
        <w:rPr>
          <w:rFonts w:eastAsia="Times New Roman"/>
          <w:sz w:val="24"/>
          <w:szCs w:val="24"/>
        </w:rPr>
      </w:pPr>
      <w:r w:rsidRPr="0054785A">
        <w:rPr>
          <w:rFonts w:eastAsia="Times New Roman"/>
          <w:sz w:val="24"/>
          <w:szCs w:val="24"/>
        </w:rPr>
        <w:lastRenderedPageBreak/>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4899EB51" w14:textId="77777777" w:rsidR="00590356" w:rsidRPr="0054785A" w:rsidRDefault="00590356" w:rsidP="00590356">
      <w:pPr>
        <w:spacing w:after="0" w:line="240" w:lineRule="atLeast"/>
        <w:ind w:firstLine="567"/>
        <w:jc w:val="both"/>
        <w:rPr>
          <w:rFonts w:eastAsia="Times New Roman"/>
          <w:sz w:val="24"/>
          <w:szCs w:val="24"/>
        </w:rPr>
      </w:pPr>
      <w:r w:rsidRPr="0054785A">
        <w:rPr>
          <w:rFonts w:eastAsia="Times New Roman"/>
          <w:sz w:val="24"/>
          <w:szCs w:val="24"/>
        </w:rPr>
        <w:t>Паричната сума или банковата гаранция могат да се предоставят от името на изпълнителя за сметка на трето лице – гарант.</w:t>
      </w:r>
    </w:p>
    <w:p w14:paraId="53E54E41" w14:textId="77777777" w:rsidR="00590356" w:rsidRPr="0054785A" w:rsidRDefault="00590356" w:rsidP="00590356">
      <w:pPr>
        <w:spacing w:after="0" w:line="240" w:lineRule="atLeast"/>
        <w:ind w:firstLine="567"/>
        <w:jc w:val="both"/>
        <w:rPr>
          <w:rFonts w:eastAsia="Times New Roman"/>
          <w:sz w:val="24"/>
          <w:szCs w:val="24"/>
        </w:rPr>
      </w:pPr>
      <w:r w:rsidRPr="0054785A">
        <w:rPr>
          <w:rFonts w:eastAsia="Times New Roman"/>
          <w:sz w:val="24"/>
          <w:szCs w:val="24"/>
        </w:rPr>
        <w:t xml:space="preserve">Участникът, определен за изпълнител, избира сам формата на гаранцията за изпълнение. </w:t>
      </w:r>
    </w:p>
    <w:p w14:paraId="1EF7E690" w14:textId="77777777" w:rsidR="00590356" w:rsidRPr="0054785A" w:rsidRDefault="00590356" w:rsidP="00590356">
      <w:pPr>
        <w:spacing w:after="0" w:line="240" w:lineRule="atLeast"/>
        <w:ind w:firstLine="567"/>
        <w:jc w:val="both"/>
        <w:rPr>
          <w:rFonts w:eastAsia="Times New Roman"/>
          <w:sz w:val="24"/>
          <w:szCs w:val="24"/>
        </w:rPr>
      </w:pPr>
      <w:r w:rsidRPr="0054785A">
        <w:rPr>
          <w:rFonts w:eastAsia="Times New Roman"/>
          <w:sz w:val="24"/>
          <w:szCs w:val="24"/>
        </w:rPr>
        <w:t xml:space="preserve">Когато избраният изпълнител е обединение, което не е юридическо лице, всеки от </w:t>
      </w:r>
      <w:proofErr w:type="spellStart"/>
      <w:r w:rsidRPr="0054785A">
        <w:rPr>
          <w:rFonts w:eastAsia="Times New Roman"/>
          <w:sz w:val="24"/>
          <w:szCs w:val="24"/>
        </w:rPr>
        <w:t>съдружниците</w:t>
      </w:r>
      <w:proofErr w:type="spellEnd"/>
      <w:r w:rsidRPr="0054785A">
        <w:rPr>
          <w:rFonts w:eastAsia="Times New Roman"/>
          <w:sz w:val="24"/>
          <w:szCs w:val="24"/>
        </w:rPr>
        <w:t xml:space="preserve"> в него може да е </w:t>
      </w:r>
      <w:proofErr w:type="spellStart"/>
      <w:r w:rsidRPr="0054785A">
        <w:rPr>
          <w:rFonts w:eastAsia="Times New Roman"/>
          <w:sz w:val="24"/>
          <w:szCs w:val="24"/>
        </w:rPr>
        <w:t>наредител</w:t>
      </w:r>
      <w:proofErr w:type="spellEnd"/>
      <w:r w:rsidRPr="0054785A">
        <w:rPr>
          <w:rFonts w:eastAsia="Times New Roman"/>
          <w:sz w:val="24"/>
          <w:szCs w:val="24"/>
        </w:rPr>
        <w:t xml:space="preserve"> по банковата гаранция, съответно вносител на сумата по гаранцията или титуляр на застраховката.</w:t>
      </w:r>
    </w:p>
    <w:p w14:paraId="2754D8B6" w14:textId="77777777" w:rsidR="00590356" w:rsidRPr="0054785A" w:rsidRDefault="00590356" w:rsidP="00590356">
      <w:pPr>
        <w:spacing w:after="0" w:line="240" w:lineRule="atLeast"/>
        <w:ind w:firstLine="567"/>
        <w:jc w:val="both"/>
        <w:rPr>
          <w:rFonts w:eastAsia="Times New Roman"/>
          <w:sz w:val="24"/>
          <w:szCs w:val="24"/>
        </w:rPr>
      </w:pPr>
      <w:r w:rsidRPr="0054785A">
        <w:rPr>
          <w:rFonts w:eastAsia="Times New Roman"/>
          <w:sz w:val="24"/>
          <w:szCs w:val="24"/>
        </w:rPr>
        <w:t>Документът за гаранцията за изпълнение се представя към момента на сключване на договора.</w:t>
      </w:r>
    </w:p>
    <w:p w14:paraId="697C1963" w14:textId="7D0A9302" w:rsidR="009A46E0" w:rsidRPr="0054785A" w:rsidRDefault="00590356" w:rsidP="00590356">
      <w:pPr>
        <w:spacing w:after="0" w:line="240" w:lineRule="atLeast"/>
        <w:ind w:firstLine="567"/>
        <w:jc w:val="both"/>
        <w:rPr>
          <w:rFonts w:eastAsia="MS Mincho" w:cs="Times New Roman"/>
          <w:b/>
          <w:sz w:val="24"/>
          <w:szCs w:val="24"/>
        </w:rPr>
      </w:pPr>
      <w:r w:rsidRPr="0054785A">
        <w:rPr>
          <w:rFonts w:eastAsia="Times New Roman"/>
          <w:sz w:val="24"/>
          <w:szCs w:val="24"/>
        </w:rPr>
        <w:t>Условията и сроковете за задържане или освобождаване на гаранцията за изпълнение се уреждат в договора за обществена поръчка.</w:t>
      </w:r>
    </w:p>
    <w:p w14:paraId="107226A8" w14:textId="77777777" w:rsidR="009A46E0" w:rsidRDefault="009A46E0" w:rsidP="00B24154">
      <w:pPr>
        <w:pStyle w:val="a3"/>
        <w:ind w:left="1287"/>
        <w:jc w:val="both"/>
        <w:rPr>
          <w:b/>
          <w:bCs/>
          <w:sz w:val="24"/>
          <w:szCs w:val="24"/>
        </w:rPr>
      </w:pPr>
    </w:p>
    <w:p w14:paraId="48BD8F2F" w14:textId="77777777" w:rsidR="00AA053C" w:rsidRPr="0054785A" w:rsidRDefault="00AA053C" w:rsidP="00B24154">
      <w:pPr>
        <w:pStyle w:val="a3"/>
        <w:ind w:left="1287"/>
        <w:jc w:val="both"/>
        <w:rPr>
          <w:b/>
          <w:bCs/>
          <w:sz w:val="24"/>
          <w:szCs w:val="24"/>
        </w:rPr>
      </w:pPr>
    </w:p>
    <w:p w14:paraId="1E0FE06D" w14:textId="4BEA50AA" w:rsidR="0054785A" w:rsidRPr="0054785A" w:rsidRDefault="0054785A" w:rsidP="0054785A">
      <w:pPr>
        <w:pStyle w:val="a3"/>
        <w:spacing w:after="0" w:line="240" w:lineRule="auto"/>
        <w:ind w:left="567"/>
        <w:jc w:val="center"/>
        <w:rPr>
          <w:rFonts w:eastAsia="MS Mincho" w:cs="Times New Roman"/>
          <w:b/>
          <w:sz w:val="24"/>
          <w:szCs w:val="24"/>
          <w:u w:val="single"/>
        </w:rPr>
      </w:pPr>
      <w:r w:rsidRPr="0054785A">
        <w:rPr>
          <w:rFonts w:eastAsia="MS Mincho" w:cs="Times New Roman"/>
          <w:b/>
          <w:sz w:val="24"/>
          <w:szCs w:val="24"/>
        </w:rPr>
        <w:t xml:space="preserve">II.  </w:t>
      </w:r>
      <w:r w:rsidRPr="0054785A">
        <w:rPr>
          <w:rFonts w:eastAsia="MS Mincho" w:cs="Times New Roman"/>
          <w:b/>
          <w:sz w:val="24"/>
          <w:szCs w:val="24"/>
          <w:u w:val="single"/>
        </w:rPr>
        <w:t>ТЕХНИЧЕСКА СПЕЦИФИКАЦИЯ. ИЗИСКВАНИЯ КЪМ ИЗПЪЛНЕНИЕТО</w:t>
      </w:r>
    </w:p>
    <w:p w14:paraId="246B3963" w14:textId="77777777" w:rsidR="009A46E0" w:rsidRPr="0054785A" w:rsidRDefault="009A46E0" w:rsidP="00B24154">
      <w:pPr>
        <w:pStyle w:val="a3"/>
        <w:ind w:left="1287"/>
        <w:jc w:val="both"/>
        <w:rPr>
          <w:b/>
          <w:bCs/>
          <w:sz w:val="24"/>
          <w:szCs w:val="24"/>
        </w:rPr>
      </w:pPr>
    </w:p>
    <w:p w14:paraId="71D2E785" w14:textId="0FABEC3B" w:rsidR="00916236" w:rsidRPr="0054785A" w:rsidRDefault="00916236" w:rsidP="007821B2">
      <w:pPr>
        <w:spacing w:after="0" w:line="240" w:lineRule="auto"/>
        <w:ind w:firstLine="567"/>
        <w:jc w:val="both"/>
        <w:rPr>
          <w:rFonts w:eastAsia="Calibri" w:cs="Times New Roman"/>
          <w:sz w:val="24"/>
          <w:szCs w:val="24"/>
        </w:rPr>
      </w:pPr>
      <w:r w:rsidRPr="0054785A">
        <w:rPr>
          <w:rFonts w:eastAsia="Calibri" w:cs="Times New Roman"/>
          <w:sz w:val="24"/>
          <w:szCs w:val="24"/>
        </w:rPr>
        <w:t xml:space="preserve">Обемът, количеството и техническите параметри/изисквания към </w:t>
      </w:r>
      <w:r w:rsidR="00A577BE" w:rsidRPr="0054785A">
        <w:rPr>
          <w:rFonts w:eastAsia="Calibri" w:cs="Times New Roman"/>
          <w:bCs/>
          <w:sz w:val="24"/>
          <w:szCs w:val="24"/>
        </w:rPr>
        <w:t>санитарно-хигиенни и почистващи материали, полиращи</w:t>
      </w:r>
      <w:r w:rsidR="007821B2" w:rsidRPr="0054785A">
        <w:rPr>
          <w:rFonts w:eastAsia="Calibri" w:cs="Times New Roman"/>
          <w:bCs/>
          <w:sz w:val="24"/>
          <w:szCs w:val="24"/>
        </w:rPr>
        <w:t>те</w:t>
      </w:r>
      <w:r w:rsidR="00A577BE" w:rsidRPr="0054785A">
        <w:rPr>
          <w:rFonts w:eastAsia="Calibri" w:cs="Times New Roman"/>
          <w:bCs/>
          <w:sz w:val="24"/>
          <w:szCs w:val="24"/>
        </w:rPr>
        <w:t xml:space="preserve"> продукти и др.</w:t>
      </w:r>
      <w:r w:rsidRPr="0054785A">
        <w:rPr>
          <w:rFonts w:eastAsia="Calibri" w:cs="Times New Roman"/>
          <w:sz w:val="24"/>
          <w:szCs w:val="24"/>
        </w:rPr>
        <w:t>, в обхвата на предмета на настоящата поръчка</w:t>
      </w:r>
      <w:r w:rsidR="0054785A" w:rsidRPr="0054785A">
        <w:rPr>
          <w:rFonts w:eastAsia="Calibri" w:cs="Times New Roman"/>
          <w:sz w:val="24"/>
          <w:szCs w:val="24"/>
        </w:rPr>
        <w:t>, са</w:t>
      </w:r>
      <w:r w:rsidRPr="0054785A">
        <w:rPr>
          <w:rFonts w:eastAsia="Calibri" w:cs="Times New Roman"/>
          <w:sz w:val="24"/>
          <w:szCs w:val="24"/>
        </w:rPr>
        <w:t xml:space="preserve"> както следва:</w:t>
      </w:r>
    </w:p>
    <w:p w14:paraId="5DB235A1" w14:textId="77777777" w:rsidR="00EB1034" w:rsidRPr="0054785A" w:rsidRDefault="00EB1034" w:rsidP="00916236">
      <w:pPr>
        <w:spacing w:after="0" w:line="240" w:lineRule="auto"/>
        <w:ind w:firstLine="567"/>
        <w:jc w:val="both"/>
        <w:rPr>
          <w:rFonts w:eastAsia="Calibri" w:cs="Times New Roman"/>
          <w:sz w:val="24"/>
          <w:szCs w:val="24"/>
        </w:rPr>
      </w:pPr>
    </w:p>
    <w:tbl>
      <w:tblPr>
        <w:tblW w:w="10221" w:type="dxa"/>
        <w:tblInd w:w="55" w:type="dxa"/>
        <w:tblCellMar>
          <w:left w:w="70" w:type="dxa"/>
          <w:right w:w="70" w:type="dxa"/>
        </w:tblCellMar>
        <w:tblLook w:val="04A0" w:firstRow="1" w:lastRow="0" w:firstColumn="1" w:lastColumn="0" w:noHBand="0" w:noVBand="1"/>
      </w:tblPr>
      <w:tblGrid>
        <w:gridCol w:w="866"/>
        <w:gridCol w:w="6328"/>
        <w:gridCol w:w="1069"/>
        <w:gridCol w:w="1958"/>
      </w:tblGrid>
      <w:tr w:rsidR="00EB1034" w:rsidRPr="0054785A" w14:paraId="35316EE5" w14:textId="77777777" w:rsidTr="0054785A">
        <w:trPr>
          <w:trHeight w:val="1200"/>
        </w:trPr>
        <w:tc>
          <w:tcPr>
            <w:tcW w:w="866" w:type="dxa"/>
            <w:tcBorders>
              <w:top w:val="single" w:sz="8" w:space="0" w:color="auto"/>
              <w:left w:val="single" w:sz="8" w:space="0" w:color="auto"/>
              <w:bottom w:val="single" w:sz="8" w:space="0" w:color="auto"/>
              <w:right w:val="single" w:sz="8" w:space="0" w:color="auto"/>
            </w:tcBorders>
            <w:shd w:val="clear" w:color="000000" w:fill="B1A0C7"/>
            <w:vAlign w:val="center"/>
            <w:hideMark/>
          </w:tcPr>
          <w:p w14:paraId="218E58BE" w14:textId="11EC8005" w:rsidR="00EB1034" w:rsidRPr="0054785A" w:rsidRDefault="0054785A" w:rsidP="0054785A">
            <w:pPr>
              <w:spacing w:after="0" w:line="240" w:lineRule="auto"/>
              <w:ind w:firstLine="87"/>
              <w:jc w:val="center"/>
              <w:rPr>
                <w:rFonts w:eastAsia="Calibri" w:cs="Times New Roman"/>
                <w:b/>
                <w:bCs/>
                <w:sz w:val="24"/>
                <w:szCs w:val="24"/>
              </w:rPr>
            </w:pPr>
            <w:r>
              <w:rPr>
                <w:rFonts w:eastAsia="Calibri" w:cs="Times New Roman"/>
                <w:b/>
                <w:bCs/>
                <w:sz w:val="24"/>
                <w:szCs w:val="24"/>
              </w:rPr>
              <w:t>№</w:t>
            </w:r>
          </w:p>
        </w:tc>
        <w:tc>
          <w:tcPr>
            <w:tcW w:w="6328" w:type="dxa"/>
            <w:tcBorders>
              <w:top w:val="single" w:sz="8" w:space="0" w:color="auto"/>
              <w:left w:val="nil"/>
              <w:bottom w:val="single" w:sz="8" w:space="0" w:color="auto"/>
              <w:right w:val="single" w:sz="8" w:space="0" w:color="000000"/>
            </w:tcBorders>
            <w:shd w:val="clear" w:color="000000" w:fill="B1A0C7"/>
            <w:vAlign w:val="center"/>
            <w:hideMark/>
          </w:tcPr>
          <w:p w14:paraId="6CEF2F23" w14:textId="77777777" w:rsidR="00EB1034" w:rsidRPr="0054785A" w:rsidRDefault="00EB1034" w:rsidP="0054785A">
            <w:pPr>
              <w:spacing w:after="0" w:line="240" w:lineRule="auto"/>
              <w:ind w:firstLine="72"/>
              <w:jc w:val="center"/>
              <w:rPr>
                <w:rFonts w:eastAsia="Calibri" w:cs="Times New Roman"/>
                <w:b/>
                <w:bCs/>
                <w:sz w:val="24"/>
                <w:szCs w:val="24"/>
              </w:rPr>
            </w:pPr>
            <w:r w:rsidRPr="0054785A">
              <w:rPr>
                <w:rFonts w:eastAsia="Calibri" w:cs="Times New Roman"/>
                <w:b/>
                <w:bCs/>
                <w:sz w:val="24"/>
                <w:szCs w:val="24"/>
              </w:rPr>
              <w:t>Търговска номенклатура</w:t>
            </w:r>
          </w:p>
        </w:tc>
        <w:tc>
          <w:tcPr>
            <w:tcW w:w="1069" w:type="dxa"/>
            <w:tcBorders>
              <w:top w:val="single" w:sz="8" w:space="0" w:color="auto"/>
              <w:left w:val="nil"/>
              <w:bottom w:val="single" w:sz="8" w:space="0" w:color="auto"/>
              <w:right w:val="nil"/>
            </w:tcBorders>
            <w:shd w:val="clear" w:color="000000" w:fill="B1A0C7"/>
            <w:vAlign w:val="center"/>
            <w:hideMark/>
          </w:tcPr>
          <w:p w14:paraId="2EF041CF" w14:textId="77777777" w:rsidR="00EB1034" w:rsidRPr="0054785A" w:rsidRDefault="00EB1034" w:rsidP="0054785A">
            <w:pPr>
              <w:spacing w:after="0" w:line="240" w:lineRule="auto"/>
              <w:jc w:val="center"/>
              <w:rPr>
                <w:rFonts w:eastAsia="Calibri" w:cs="Times New Roman"/>
                <w:b/>
                <w:bCs/>
                <w:sz w:val="24"/>
                <w:szCs w:val="24"/>
              </w:rPr>
            </w:pPr>
            <w:r w:rsidRPr="0054785A">
              <w:rPr>
                <w:rFonts w:eastAsia="Calibri" w:cs="Times New Roman"/>
                <w:b/>
                <w:bCs/>
                <w:sz w:val="24"/>
                <w:szCs w:val="24"/>
              </w:rPr>
              <w:t>Мярка</w:t>
            </w:r>
          </w:p>
        </w:tc>
        <w:tc>
          <w:tcPr>
            <w:tcW w:w="1958" w:type="dxa"/>
            <w:tcBorders>
              <w:top w:val="single" w:sz="8" w:space="0" w:color="auto"/>
              <w:left w:val="single" w:sz="8" w:space="0" w:color="auto"/>
              <w:bottom w:val="single" w:sz="8" w:space="0" w:color="auto"/>
              <w:right w:val="single" w:sz="8" w:space="0" w:color="auto"/>
            </w:tcBorders>
            <w:shd w:val="clear" w:color="000000" w:fill="B1A0C7"/>
            <w:vAlign w:val="center"/>
            <w:hideMark/>
          </w:tcPr>
          <w:p w14:paraId="521971D9" w14:textId="77777777" w:rsidR="00EB1034" w:rsidRPr="0054785A" w:rsidRDefault="00EB1034" w:rsidP="0054785A">
            <w:pPr>
              <w:spacing w:after="0" w:line="240" w:lineRule="auto"/>
              <w:ind w:firstLine="46"/>
              <w:jc w:val="center"/>
              <w:rPr>
                <w:rFonts w:eastAsia="Calibri" w:cs="Times New Roman"/>
                <w:b/>
                <w:bCs/>
                <w:sz w:val="24"/>
                <w:szCs w:val="24"/>
              </w:rPr>
            </w:pPr>
            <w:r w:rsidRPr="0054785A">
              <w:rPr>
                <w:rFonts w:eastAsia="Calibri" w:cs="Times New Roman"/>
                <w:b/>
                <w:bCs/>
                <w:sz w:val="24"/>
                <w:szCs w:val="24"/>
              </w:rPr>
              <w:t>Необходимо количество</w:t>
            </w:r>
          </w:p>
        </w:tc>
      </w:tr>
      <w:tr w:rsidR="00EB1034" w:rsidRPr="0054785A" w14:paraId="6B443037" w14:textId="77777777" w:rsidTr="0054785A">
        <w:trPr>
          <w:trHeight w:val="197"/>
        </w:trPr>
        <w:tc>
          <w:tcPr>
            <w:tcW w:w="866" w:type="dxa"/>
            <w:tcBorders>
              <w:top w:val="nil"/>
              <w:left w:val="single" w:sz="8" w:space="0" w:color="auto"/>
              <w:bottom w:val="single" w:sz="4" w:space="0" w:color="auto"/>
              <w:right w:val="single" w:sz="4" w:space="0" w:color="auto"/>
            </w:tcBorders>
            <w:shd w:val="clear" w:color="000000" w:fill="B1A0C7"/>
            <w:noWrap/>
            <w:vAlign w:val="center"/>
            <w:hideMark/>
          </w:tcPr>
          <w:p w14:paraId="44781198" w14:textId="77777777" w:rsidR="00EB1034" w:rsidRPr="0054785A" w:rsidRDefault="00EB1034" w:rsidP="0054785A">
            <w:pPr>
              <w:spacing w:after="0" w:line="240" w:lineRule="auto"/>
              <w:ind w:firstLine="87"/>
              <w:jc w:val="center"/>
              <w:rPr>
                <w:rFonts w:eastAsia="Calibri" w:cs="Times New Roman"/>
                <w:sz w:val="24"/>
                <w:szCs w:val="24"/>
              </w:rPr>
            </w:pPr>
            <w:r w:rsidRPr="0054785A">
              <w:rPr>
                <w:rFonts w:eastAsia="Calibri" w:cs="Times New Roman"/>
                <w:sz w:val="24"/>
                <w:szCs w:val="24"/>
              </w:rPr>
              <w:t>1</w:t>
            </w:r>
          </w:p>
        </w:tc>
        <w:tc>
          <w:tcPr>
            <w:tcW w:w="6328" w:type="dxa"/>
            <w:tcBorders>
              <w:top w:val="single" w:sz="4" w:space="0" w:color="auto"/>
              <w:left w:val="nil"/>
              <w:bottom w:val="single" w:sz="4" w:space="0" w:color="auto"/>
              <w:right w:val="single" w:sz="4" w:space="0" w:color="auto"/>
            </w:tcBorders>
            <w:shd w:val="clear" w:color="000000" w:fill="B1A0C7"/>
            <w:vAlign w:val="center"/>
            <w:hideMark/>
          </w:tcPr>
          <w:p w14:paraId="4D47DC38" w14:textId="77777777" w:rsidR="00EB1034" w:rsidRPr="0054785A" w:rsidRDefault="00EB1034" w:rsidP="0054785A">
            <w:pPr>
              <w:spacing w:after="0" w:line="240" w:lineRule="auto"/>
              <w:ind w:firstLine="72"/>
              <w:jc w:val="center"/>
              <w:rPr>
                <w:rFonts w:eastAsia="Calibri" w:cs="Times New Roman"/>
                <w:sz w:val="24"/>
                <w:szCs w:val="24"/>
              </w:rPr>
            </w:pPr>
            <w:r w:rsidRPr="0054785A">
              <w:rPr>
                <w:rFonts w:eastAsia="Calibri" w:cs="Times New Roman"/>
                <w:sz w:val="24"/>
                <w:szCs w:val="24"/>
              </w:rPr>
              <w:t>2</w:t>
            </w:r>
          </w:p>
        </w:tc>
        <w:tc>
          <w:tcPr>
            <w:tcW w:w="1069" w:type="dxa"/>
            <w:tcBorders>
              <w:top w:val="single" w:sz="4" w:space="0" w:color="auto"/>
              <w:left w:val="nil"/>
              <w:bottom w:val="single" w:sz="4" w:space="0" w:color="auto"/>
              <w:right w:val="single" w:sz="4" w:space="0" w:color="auto"/>
            </w:tcBorders>
            <w:shd w:val="clear" w:color="000000" w:fill="B1A0C7"/>
            <w:noWrap/>
            <w:vAlign w:val="center"/>
            <w:hideMark/>
          </w:tcPr>
          <w:p w14:paraId="58D82EAD" w14:textId="77777777" w:rsidR="00EB1034" w:rsidRPr="0054785A" w:rsidRDefault="00EB1034" w:rsidP="0054785A">
            <w:pPr>
              <w:spacing w:after="0" w:line="240" w:lineRule="auto"/>
              <w:jc w:val="center"/>
              <w:rPr>
                <w:rFonts w:eastAsia="Calibri" w:cs="Times New Roman"/>
                <w:sz w:val="24"/>
                <w:szCs w:val="24"/>
              </w:rPr>
            </w:pPr>
            <w:r w:rsidRPr="0054785A">
              <w:rPr>
                <w:rFonts w:eastAsia="Calibri" w:cs="Times New Roman"/>
                <w:sz w:val="24"/>
                <w:szCs w:val="24"/>
              </w:rPr>
              <w:t>3</w:t>
            </w:r>
          </w:p>
        </w:tc>
        <w:tc>
          <w:tcPr>
            <w:tcW w:w="1958" w:type="dxa"/>
            <w:tcBorders>
              <w:top w:val="nil"/>
              <w:left w:val="nil"/>
              <w:bottom w:val="single" w:sz="4" w:space="0" w:color="auto"/>
              <w:right w:val="single" w:sz="8" w:space="0" w:color="auto"/>
            </w:tcBorders>
            <w:shd w:val="clear" w:color="000000" w:fill="B1A0C7"/>
            <w:noWrap/>
            <w:vAlign w:val="center"/>
            <w:hideMark/>
          </w:tcPr>
          <w:p w14:paraId="788396FC" w14:textId="77777777" w:rsidR="00EB1034" w:rsidRPr="0054785A" w:rsidRDefault="00EB1034" w:rsidP="0054785A">
            <w:pPr>
              <w:spacing w:after="0" w:line="240" w:lineRule="auto"/>
              <w:ind w:firstLine="46"/>
              <w:jc w:val="center"/>
              <w:rPr>
                <w:rFonts w:eastAsia="Calibri" w:cs="Times New Roman"/>
                <w:sz w:val="24"/>
                <w:szCs w:val="24"/>
              </w:rPr>
            </w:pPr>
            <w:r w:rsidRPr="0054785A">
              <w:rPr>
                <w:rFonts w:eastAsia="Calibri" w:cs="Times New Roman"/>
                <w:sz w:val="24"/>
                <w:szCs w:val="24"/>
              </w:rPr>
              <w:t>4</w:t>
            </w:r>
          </w:p>
        </w:tc>
      </w:tr>
      <w:tr w:rsidR="004E5524" w:rsidRPr="0054785A" w14:paraId="18C9D339" w14:textId="77777777" w:rsidTr="00832A22">
        <w:trPr>
          <w:trHeight w:val="615"/>
        </w:trPr>
        <w:tc>
          <w:tcPr>
            <w:tcW w:w="866" w:type="dxa"/>
            <w:tcBorders>
              <w:top w:val="nil"/>
              <w:left w:val="single" w:sz="8" w:space="0" w:color="auto"/>
              <w:bottom w:val="single" w:sz="4" w:space="0" w:color="auto"/>
              <w:right w:val="single" w:sz="4" w:space="0" w:color="auto"/>
            </w:tcBorders>
            <w:shd w:val="clear" w:color="000000" w:fill="E4DFEC"/>
            <w:noWrap/>
            <w:vAlign w:val="center"/>
            <w:hideMark/>
          </w:tcPr>
          <w:p w14:paraId="31FA92C3" w14:textId="4C02AFAE" w:rsidR="004E5524" w:rsidRPr="0054785A" w:rsidRDefault="004E5524" w:rsidP="00EB1034">
            <w:pPr>
              <w:spacing w:after="0" w:line="240" w:lineRule="auto"/>
              <w:ind w:firstLine="87"/>
              <w:rPr>
                <w:rFonts w:eastAsia="Calibri" w:cs="Times New Roman"/>
                <w:sz w:val="24"/>
                <w:szCs w:val="24"/>
              </w:rPr>
            </w:pPr>
          </w:p>
        </w:tc>
        <w:tc>
          <w:tcPr>
            <w:tcW w:w="9355" w:type="dxa"/>
            <w:gridSpan w:val="3"/>
            <w:tcBorders>
              <w:top w:val="nil"/>
              <w:left w:val="nil"/>
              <w:bottom w:val="single" w:sz="4" w:space="0" w:color="auto"/>
              <w:right w:val="single" w:sz="8" w:space="0" w:color="auto"/>
            </w:tcBorders>
            <w:shd w:val="clear" w:color="000000" w:fill="E4DFEC"/>
            <w:vAlign w:val="center"/>
            <w:hideMark/>
          </w:tcPr>
          <w:p w14:paraId="24101A33" w14:textId="72BEA49E" w:rsidR="004E5524" w:rsidRPr="004E5524" w:rsidRDefault="004E5524" w:rsidP="00A577BE">
            <w:pPr>
              <w:spacing w:after="0" w:line="240" w:lineRule="auto"/>
              <w:ind w:firstLine="46"/>
              <w:jc w:val="center"/>
              <w:rPr>
                <w:rFonts w:eastAsia="Calibri" w:cs="Times New Roman"/>
                <w:b/>
                <w:sz w:val="24"/>
                <w:szCs w:val="24"/>
              </w:rPr>
            </w:pPr>
            <w:r w:rsidRPr="004E5524">
              <w:rPr>
                <w:rFonts w:eastAsia="Calibri" w:cs="Times New Roman"/>
                <w:b/>
                <w:sz w:val="24"/>
                <w:szCs w:val="24"/>
              </w:rPr>
              <w:t xml:space="preserve">I. ДОСТАВКА НА ПЕРИЛНИ ПРЕПАРАТИ, </w:t>
            </w:r>
            <w:proofErr w:type="spellStart"/>
            <w:r w:rsidRPr="004E5524">
              <w:rPr>
                <w:rFonts w:eastAsia="Calibri" w:cs="Times New Roman"/>
                <w:b/>
                <w:sz w:val="24"/>
                <w:szCs w:val="24"/>
              </w:rPr>
              <w:t>ПРЕПАРАТИ</w:t>
            </w:r>
            <w:proofErr w:type="spellEnd"/>
            <w:r w:rsidRPr="004E5524">
              <w:rPr>
                <w:rFonts w:eastAsia="Calibri" w:cs="Times New Roman"/>
                <w:b/>
                <w:sz w:val="24"/>
                <w:szCs w:val="24"/>
              </w:rPr>
              <w:t xml:space="preserve"> ЗА ПОЧИСТВАНЕ И ДЕЗИНФЕКЦИЯ</w:t>
            </w:r>
          </w:p>
        </w:tc>
      </w:tr>
      <w:tr w:rsidR="00EB1034" w:rsidRPr="0054785A" w14:paraId="5757B94B" w14:textId="77777777" w:rsidTr="0054785A">
        <w:trPr>
          <w:trHeight w:val="436"/>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11B8EA22"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w:t>
            </w:r>
          </w:p>
        </w:tc>
        <w:tc>
          <w:tcPr>
            <w:tcW w:w="6328" w:type="dxa"/>
            <w:tcBorders>
              <w:top w:val="nil"/>
              <w:left w:val="nil"/>
              <w:bottom w:val="single" w:sz="4" w:space="0" w:color="auto"/>
              <w:right w:val="single" w:sz="4" w:space="0" w:color="auto"/>
            </w:tcBorders>
            <w:shd w:val="clear" w:color="000000" w:fill="FFFFFF"/>
            <w:vAlign w:val="center"/>
            <w:hideMark/>
          </w:tcPr>
          <w:p w14:paraId="7DFAC535"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Белина -обикновена, за цялостна дезинфекция, разфасовка от 5 л.</w:t>
            </w:r>
          </w:p>
        </w:tc>
        <w:tc>
          <w:tcPr>
            <w:tcW w:w="1069" w:type="dxa"/>
            <w:tcBorders>
              <w:top w:val="nil"/>
              <w:left w:val="nil"/>
              <w:bottom w:val="single" w:sz="4" w:space="0" w:color="auto"/>
              <w:right w:val="single" w:sz="4" w:space="0" w:color="auto"/>
            </w:tcBorders>
            <w:shd w:val="clear" w:color="auto" w:fill="auto"/>
            <w:noWrap/>
            <w:vAlign w:val="center"/>
            <w:hideMark/>
          </w:tcPr>
          <w:p w14:paraId="186C7E90"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15401AFB"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50</w:t>
            </w:r>
          </w:p>
        </w:tc>
      </w:tr>
      <w:tr w:rsidR="00EB1034" w:rsidRPr="0054785A" w14:paraId="0A7E9C29" w14:textId="77777777" w:rsidTr="0054785A">
        <w:trPr>
          <w:trHeight w:val="95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5B6C4F3B"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w:t>
            </w:r>
          </w:p>
        </w:tc>
        <w:tc>
          <w:tcPr>
            <w:tcW w:w="6328" w:type="dxa"/>
            <w:tcBorders>
              <w:top w:val="nil"/>
              <w:left w:val="nil"/>
              <w:bottom w:val="single" w:sz="4" w:space="0" w:color="auto"/>
              <w:right w:val="single" w:sz="4" w:space="0" w:color="auto"/>
            </w:tcBorders>
            <w:shd w:val="clear" w:color="000000" w:fill="FFFFFF"/>
            <w:vAlign w:val="center"/>
            <w:hideMark/>
          </w:tcPr>
          <w:p w14:paraId="6528743B"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Препарат  абразивен течен- за дезинфекция и измиване на фаянсови повърхности, мрамор и теракота; предназначен за отстраняване на трудни за почистване петна и замърсявания, опаковка 0,500 л</w:t>
            </w:r>
          </w:p>
        </w:tc>
        <w:tc>
          <w:tcPr>
            <w:tcW w:w="1069" w:type="dxa"/>
            <w:tcBorders>
              <w:top w:val="nil"/>
              <w:left w:val="nil"/>
              <w:bottom w:val="single" w:sz="4" w:space="0" w:color="auto"/>
              <w:right w:val="single" w:sz="4" w:space="0" w:color="auto"/>
            </w:tcBorders>
            <w:shd w:val="clear" w:color="auto" w:fill="auto"/>
            <w:noWrap/>
            <w:vAlign w:val="center"/>
            <w:hideMark/>
          </w:tcPr>
          <w:p w14:paraId="5BFFE78E"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0363108D"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120</w:t>
            </w:r>
          </w:p>
        </w:tc>
      </w:tr>
      <w:tr w:rsidR="00EB1034" w:rsidRPr="0054785A" w14:paraId="3CAE1763" w14:textId="77777777" w:rsidTr="0054785A">
        <w:trPr>
          <w:trHeight w:val="841"/>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36398771"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w:t>
            </w:r>
          </w:p>
        </w:tc>
        <w:tc>
          <w:tcPr>
            <w:tcW w:w="6328" w:type="dxa"/>
            <w:tcBorders>
              <w:top w:val="nil"/>
              <w:left w:val="nil"/>
              <w:bottom w:val="single" w:sz="4" w:space="0" w:color="auto"/>
              <w:right w:val="single" w:sz="4" w:space="0" w:color="auto"/>
            </w:tcBorders>
            <w:shd w:val="clear" w:color="000000" w:fill="FFFFFF"/>
            <w:vAlign w:val="center"/>
            <w:hideMark/>
          </w:tcPr>
          <w:p w14:paraId="580DDCE1"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Препарат универсален, абразивен, прахообразен -за почистване на захабени повърхности и домакински съдове, опаковка 0,350 кг.</w:t>
            </w:r>
          </w:p>
        </w:tc>
        <w:tc>
          <w:tcPr>
            <w:tcW w:w="1069" w:type="dxa"/>
            <w:tcBorders>
              <w:top w:val="nil"/>
              <w:left w:val="nil"/>
              <w:bottom w:val="single" w:sz="4" w:space="0" w:color="auto"/>
              <w:right w:val="single" w:sz="4" w:space="0" w:color="auto"/>
            </w:tcBorders>
            <w:shd w:val="clear" w:color="auto" w:fill="auto"/>
            <w:noWrap/>
            <w:vAlign w:val="center"/>
            <w:hideMark/>
          </w:tcPr>
          <w:p w14:paraId="26DF93FC"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6A3CE1C4"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100</w:t>
            </w:r>
          </w:p>
        </w:tc>
      </w:tr>
      <w:tr w:rsidR="00EB1034" w:rsidRPr="0054785A" w14:paraId="07E1F27D" w14:textId="77777777" w:rsidTr="0054785A">
        <w:trPr>
          <w:trHeight w:val="1264"/>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7DC3FC1D"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4</w:t>
            </w:r>
          </w:p>
        </w:tc>
        <w:tc>
          <w:tcPr>
            <w:tcW w:w="6328" w:type="dxa"/>
            <w:tcBorders>
              <w:top w:val="nil"/>
              <w:left w:val="nil"/>
              <w:bottom w:val="single" w:sz="4" w:space="0" w:color="auto"/>
              <w:right w:val="single" w:sz="4" w:space="0" w:color="auto"/>
            </w:tcBorders>
            <w:shd w:val="clear" w:color="000000" w:fill="FFFFFF"/>
            <w:vAlign w:val="center"/>
            <w:hideMark/>
          </w:tcPr>
          <w:p w14:paraId="62ABEBDB"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Препарат за измиване на прозорци -  предназначен за измиване на стъкла и гладки повърхности от изкуствени материали; с </w:t>
            </w:r>
            <w:proofErr w:type="spellStart"/>
            <w:r w:rsidRPr="0054785A">
              <w:rPr>
                <w:rFonts w:eastAsia="Calibri" w:cs="Times New Roman"/>
                <w:sz w:val="24"/>
                <w:szCs w:val="24"/>
              </w:rPr>
              <w:t>антистатично</w:t>
            </w:r>
            <w:proofErr w:type="spellEnd"/>
            <w:r w:rsidRPr="0054785A">
              <w:rPr>
                <w:rFonts w:eastAsia="Calibri" w:cs="Times New Roman"/>
                <w:sz w:val="24"/>
                <w:szCs w:val="24"/>
              </w:rPr>
              <w:t xml:space="preserve"> действие, да не оставя следи и да създава защитен слой срещу праха и замърсявания, разфасовка от 10 л.</w:t>
            </w:r>
          </w:p>
        </w:tc>
        <w:tc>
          <w:tcPr>
            <w:tcW w:w="1069" w:type="dxa"/>
            <w:tcBorders>
              <w:top w:val="nil"/>
              <w:left w:val="nil"/>
              <w:bottom w:val="single" w:sz="4" w:space="0" w:color="auto"/>
              <w:right w:val="single" w:sz="4" w:space="0" w:color="auto"/>
            </w:tcBorders>
            <w:shd w:val="clear" w:color="auto" w:fill="auto"/>
            <w:noWrap/>
            <w:vAlign w:val="center"/>
            <w:hideMark/>
          </w:tcPr>
          <w:p w14:paraId="78840C31"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7CD4B99F"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7</w:t>
            </w:r>
          </w:p>
        </w:tc>
      </w:tr>
      <w:tr w:rsidR="00EB1034" w:rsidRPr="0054785A" w14:paraId="29528D68" w14:textId="77777777" w:rsidTr="0054785A">
        <w:trPr>
          <w:trHeight w:val="971"/>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02206447"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5</w:t>
            </w:r>
          </w:p>
        </w:tc>
        <w:tc>
          <w:tcPr>
            <w:tcW w:w="6328" w:type="dxa"/>
            <w:tcBorders>
              <w:top w:val="nil"/>
              <w:left w:val="nil"/>
              <w:bottom w:val="single" w:sz="4" w:space="0" w:color="auto"/>
              <w:right w:val="single" w:sz="4" w:space="0" w:color="auto"/>
            </w:tcBorders>
            <w:shd w:val="clear" w:color="000000" w:fill="FFFFFF"/>
            <w:vAlign w:val="center"/>
            <w:hideMark/>
          </w:tcPr>
          <w:p w14:paraId="2FB3BA7B"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Препарат- предназначен  за почистване и дезинфекция на водоустойчиви повърхности, сауни, солариуми, парни бани, масажни маси, фитнес уреди, концентрат, разфасовка от 1 л.</w:t>
            </w:r>
          </w:p>
        </w:tc>
        <w:tc>
          <w:tcPr>
            <w:tcW w:w="1069" w:type="dxa"/>
            <w:tcBorders>
              <w:top w:val="nil"/>
              <w:left w:val="nil"/>
              <w:bottom w:val="single" w:sz="4" w:space="0" w:color="auto"/>
              <w:right w:val="single" w:sz="4" w:space="0" w:color="auto"/>
            </w:tcBorders>
            <w:shd w:val="clear" w:color="000000" w:fill="FFFFFF"/>
            <w:noWrap/>
            <w:vAlign w:val="center"/>
            <w:hideMark/>
          </w:tcPr>
          <w:p w14:paraId="1D05CD7D"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02A905DC"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w:t>
            </w:r>
          </w:p>
        </w:tc>
      </w:tr>
      <w:tr w:rsidR="00EB1034" w:rsidRPr="0054785A" w14:paraId="4C998972" w14:textId="77777777" w:rsidTr="0054785A">
        <w:trPr>
          <w:trHeight w:val="559"/>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5F07A95F"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6</w:t>
            </w:r>
          </w:p>
        </w:tc>
        <w:tc>
          <w:tcPr>
            <w:tcW w:w="6328" w:type="dxa"/>
            <w:tcBorders>
              <w:top w:val="nil"/>
              <w:left w:val="nil"/>
              <w:bottom w:val="single" w:sz="4" w:space="0" w:color="auto"/>
              <w:right w:val="single" w:sz="4" w:space="0" w:color="auto"/>
            </w:tcBorders>
            <w:shd w:val="clear" w:color="000000" w:fill="FFFFFF"/>
            <w:vAlign w:val="center"/>
            <w:hideMark/>
          </w:tcPr>
          <w:p w14:paraId="43F98325"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Препарат против плесен и мухъл - спрей, опаковка 0,500 л.</w:t>
            </w:r>
          </w:p>
        </w:tc>
        <w:tc>
          <w:tcPr>
            <w:tcW w:w="1069" w:type="dxa"/>
            <w:tcBorders>
              <w:top w:val="nil"/>
              <w:left w:val="nil"/>
              <w:bottom w:val="single" w:sz="4" w:space="0" w:color="auto"/>
              <w:right w:val="single" w:sz="4" w:space="0" w:color="auto"/>
            </w:tcBorders>
            <w:shd w:val="clear" w:color="auto" w:fill="auto"/>
            <w:noWrap/>
            <w:vAlign w:val="center"/>
            <w:hideMark/>
          </w:tcPr>
          <w:p w14:paraId="5628EFEB"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7B88DD2A"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w:t>
            </w:r>
          </w:p>
        </w:tc>
      </w:tr>
      <w:tr w:rsidR="00EB1034" w:rsidRPr="0054785A" w14:paraId="5C0CA300" w14:textId="77777777" w:rsidTr="0054785A">
        <w:trPr>
          <w:trHeight w:val="69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393AB78D"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7</w:t>
            </w:r>
          </w:p>
        </w:tc>
        <w:tc>
          <w:tcPr>
            <w:tcW w:w="6328" w:type="dxa"/>
            <w:tcBorders>
              <w:top w:val="nil"/>
              <w:left w:val="nil"/>
              <w:bottom w:val="single" w:sz="4" w:space="0" w:color="auto"/>
              <w:right w:val="single" w:sz="4" w:space="0" w:color="auto"/>
            </w:tcBorders>
            <w:shd w:val="clear" w:color="000000" w:fill="FFFFFF"/>
            <w:vAlign w:val="center"/>
            <w:hideMark/>
          </w:tcPr>
          <w:p w14:paraId="1CA06D99"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Препарат за паркет и </w:t>
            </w:r>
            <w:proofErr w:type="spellStart"/>
            <w:r w:rsidRPr="0054785A">
              <w:rPr>
                <w:rFonts w:eastAsia="Calibri" w:cs="Times New Roman"/>
                <w:sz w:val="24"/>
                <w:szCs w:val="24"/>
              </w:rPr>
              <w:t>ламинат</w:t>
            </w:r>
            <w:proofErr w:type="spellEnd"/>
            <w:r w:rsidRPr="0054785A">
              <w:rPr>
                <w:rFonts w:eastAsia="Calibri" w:cs="Times New Roman"/>
                <w:sz w:val="24"/>
                <w:szCs w:val="24"/>
              </w:rPr>
              <w:t>-  концентрат, течен, ароматизиран, подходящ за ежедневна употреба, предпазва повърхността. разфасовка от 1 л.</w:t>
            </w:r>
          </w:p>
        </w:tc>
        <w:tc>
          <w:tcPr>
            <w:tcW w:w="1069" w:type="dxa"/>
            <w:tcBorders>
              <w:top w:val="nil"/>
              <w:left w:val="nil"/>
              <w:bottom w:val="single" w:sz="4" w:space="0" w:color="auto"/>
              <w:right w:val="single" w:sz="4" w:space="0" w:color="auto"/>
            </w:tcBorders>
            <w:shd w:val="clear" w:color="auto" w:fill="auto"/>
            <w:noWrap/>
            <w:vAlign w:val="center"/>
            <w:hideMark/>
          </w:tcPr>
          <w:p w14:paraId="51994419"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000000" w:fill="FFFFFF"/>
            <w:noWrap/>
            <w:vAlign w:val="center"/>
            <w:hideMark/>
          </w:tcPr>
          <w:p w14:paraId="7FD651CA"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30</w:t>
            </w:r>
          </w:p>
        </w:tc>
      </w:tr>
      <w:tr w:rsidR="00EB1034" w:rsidRPr="0054785A" w14:paraId="183B1C15" w14:textId="77777777" w:rsidTr="0054785A">
        <w:trPr>
          <w:trHeight w:val="708"/>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6BD61123"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lastRenderedPageBreak/>
              <w:t>8</w:t>
            </w:r>
          </w:p>
        </w:tc>
        <w:tc>
          <w:tcPr>
            <w:tcW w:w="6328" w:type="dxa"/>
            <w:tcBorders>
              <w:top w:val="nil"/>
              <w:left w:val="nil"/>
              <w:bottom w:val="single" w:sz="4" w:space="0" w:color="auto"/>
              <w:right w:val="single" w:sz="4" w:space="0" w:color="auto"/>
            </w:tcBorders>
            <w:shd w:val="clear" w:color="000000" w:fill="FFFFFF"/>
            <w:vAlign w:val="center"/>
            <w:hideMark/>
          </w:tcPr>
          <w:p w14:paraId="0E5C5943"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Препарат за почистване на килими, мокети, меки настилки и не съдържа избелващи агенти с дълготраен аромат,</w:t>
            </w:r>
          </w:p>
          <w:p w14:paraId="07D92866"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неутрално </w:t>
            </w:r>
            <w:proofErr w:type="spellStart"/>
            <w:r w:rsidRPr="0054785A">
              <w:rPr>
                <w:rFonts w:eastAsia="Calibri" w:cs="Times New Roman"/>
                <w:sz w:val="24"/>
                <w:szCs w:val="24"/>
              </w:rPr>
              <w:t>рН</w:t>
            </w:r>
            <w:proofErr w:type="spellEnd"/>
            <w:r w:rsidRPr="0054785A">
              <w:rPr>
                <w:rFonts w:eastAsia="Calibri" w:cs="Times New Roman"/>
                <w:sz w:val="24"/>
                <w:szCs w:val="24"/>
              </w:rPr>
              <w:t>(6,5-7,5) разфасовка от 1 л.</w:t>
            </w:r>
          </w:p>
        </w:tc>
        <w:tc>
          <w:tcPr>
            <w:tcW w:w="1069" w:type="dxa"/>
            <w:tcBorders>
              <w:top w:val="nil"/>
              <w:left w:val="nil"/>
              <w:bottom w:val="single" w:sz="4" w:space="0" w:color="auto"/>
              <w:right w:val="single" w:sz="4" w:space="0" w:color="auto"/>
            </w:tcBorders>
            <w:shd w:val="clear" w:color="auto" w:fill="auto"/>
            <w:noWrap/>
            <w:vAlign w:val="center"/>
            <w:hideMark/>
          </w:tcPr>
          <w:p w14:paraId="30EF885A"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000000" w:fill="FFFFFF"/>
            <w:noWrap/>
            <w:vAlign w:val="center"/>
            <w:hideMark/>
          </w:tcPr>
          <w:p w14:paraId="704EC07B"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12</w:t>
            </w:r>
          </w:p>
        </w:tc>
      </w:tr>
      <w:tr w:rsidR="00EB1034" w:rsidRPr="0054785A" w14:paraId="479B77A4" w14:textId="77777777" w:rsidTr="0054785A">
        <w:trPr>
          <w:trHeight w:val="67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2EB10C99"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9</w:t>
            </w:r>
          </w:p>
        </w:tc>
        <w:tc>
          <w:tcPr>
            <w:tcW w:w="6328" w:type="dxa"/>
            <w:tcBorders>
              <w:top w:val="nil"/>
              <w:left w:val="nil"/>
              <w:bottom w:val="single" w:sz="4" w:space="0" w:color="auto"/>
              <w:right w:val="single" w:sz="4" w:space="0" w:color="auto"/>
            </w:tcBorders>
            <w:shd w:val="clear" w:color="000000" w:fill="FFFFFF"/>
            <w:vAlign w:val="center"/>
            <w:hideMark/>
          </w:tcPr>
          <w:p w14:paraId="593D218C"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Препарат за почистване и защита на </w:t>
            </w:r>
            <w:proofErr w:type="spellStart"/>
            <w:r w:rsidRPr="0054785A">
              <w:rPr>
                <w:rFonts w:eastAsia="Calibri" w:cs="Times New Roman"/>
                <w:sz w:val="24"/>
                <w:szCs w:val="24"/>
              </w:rPr>
              <w:t>порърхности</w:t>
            </w:r>
            <w:proofErr w:type="spellEnd"/>
            <w:r w:rsidRPr="0054785A">
              <w:rPr>
                <w:rFonts w:eastAsia="Calibri" w:cs="Times New Roman"/>
                <w:sz w:val="24"/>
                <w:szCs w:val="24"/>
              </w:rPr>
              <w:t xml:space="preserve"> от естествена  и изкуствена кожа (без велур и </w:t>
            </w:r>
            <w:proofErr w:type="spellStart"/>
            <w:r w:rsidRPr="0054785A">
              <w:rPr>
                <w:rFonts w:eastAsia="Calibri" w:cs="Times New Roman"/>
                <w:sz w:val="24"/>
                <w:szCs w:val="24"/>
              </w:rPr>
              <w:t>набук</w:t>
            </w:r>
            <w:proofErr w:type="spellEnd"/>
            <w:r w:rsidRPr="0054785A">
              <w:rPr>
                <w:rFonts w:eastAsia="Calibri" w:cs="Times New Roman"/>
                <w:sz w:val="24"/>
                <w:szCs w:val="24"/>
              </w:rPr>
              <w:t>) – крем, разфасовка от 1 л.</w:t>
            </w:r>
          </w:p>
        </w:tc>
        <w:tc>
          <w:tcPr>
            <w:tcW w:w="1069" w:type="dxa"/>
            <w:tcBorders>
              <w:top w:val="nil"/>
              <w:left w:val="nil"/>
              <w:bottom w:val="single" w:sz="4" w:space="0" w:color="auto"/>
              <w:right w:val="single" w:sz="4" w:space="0" w:color="auto"/>
            </w:tcBorders>
            <w:shd w:val="clear" w:color="auto" w:fill="auto"/>
            <w:noWrap/>
            <w:vAlign w:val="center"/>
            <w:hideMark/>
          </w:tcPr>
          <w:p w14:paraId="193CDB24"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000000" w:fill="FFFFFF"/>
            <w:noWrap/>
            <w:vAlign w:val="center"/>
            <w:hideMark/>
          </w:tcPr>
          <w:p w14:paraId="4EAFC167"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w:t>
            </w:r>
          </w:p>
        </w:tc>
      </w:tr>
      <w:tr w:rsidR="00EB1034" w:rsidRPr="0054785A" w14:paraId="26DABA67" w14:textId="77777777" w:rsidTr="0054785A">
        <w:trPr>
          <w:trHeight w:val="583"/>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3249A5A5"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10</w:t>
            </w:r>
          </w:p>
        </w:tc>
        <w:tc>
          <w:tcPr>
            <w:tcW w:w="6328" w:type="dxa"/>
            <w:tcBorders>
              <w:top w:val="nil"/>
              <w:left w:val="nil"/>
              <w:bottom w:val="single" w:sz="4" w:space="0" w:color="auto"/>
              <w:right w:val="single" w:sz="4" w:space="0" w:color="auto"/>
            </w:tcBorders>
            <w:shd w:val="clear" w:color="000000" w:fill="FFFFFF"/>
            <w:vAlign w:val="center"/>
            <w:hideMark/>
          </w:tcPr>
          <w:p w14:paraId="4E648754"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Препарат почистващ за под, -  течен, универсален, високо концентриран алкален препарат за почистване на подови повърхности (теракота, мозайка и балатум), с дълготраен аромат, да не съдържа восък и сапунени агенти разфасовка от 10 л.</w:t>
            </w:r>
          </w:p>
        </w:tc>
        <w:tc>
          <w:tcPr>
            <w:tcW w:w="1069" w:type="dxa"/>
            <w:tcBorders>
              <w:top w:val="nil"/>
              <w:left w:val="nil"/>
              <w:bottom w:val="single" w:sz="4" w:space="0" w:color="auto"/>
              <w:right w:val="single" w:sz="4" w:space="0" w:color="auto"/>
            </w:tcBorders>
            <w:shd w:val="clear" w:color="auto" w:fill="auto"/>
            <w:noWrap/>
            <w:vAlign w:val="center"/>
            <w:hideMark/>
          </w:tcPr>
          <w:p w14:paraId="01A879EF"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000000" w:fill="FFFFFF"/>
            <w:noWrap/>
            <w:vAlign w:val="center"/>
            <w:hideMark/>
          </w:tcPr>
          <w:p w14:paraId="375A8630"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35</w:t>
            </w:r>
          </w:p>
        </w:tc>
      </w:tr>
      <w:tr w:rsidR="00EB1034" w:rsidRPr="0054785A" w14:paraId="1F4A42CA" w14:textId="77777777" w:rsidTr="0054785A">
        <w:trPr>
          <w:trHeight w:val="847"/>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302DD3FE"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11</w:t>
            </w:r>
          </w:p>
        </w:tc>
        <w:tc>
          <w:tcPr>
            <w:tcW w:w="6328" w:type="dxa"/>
            <w:tcBorders>
              <w:top w:val="nil"/>
              <w:left w:val="nil"/>
              <w:bottom w:val="single" w:sz="4" w:space="0" w:color="auto"/>
              <w:right w:val="single" w:sz="4" w:space="0" w:color="auto"/>
            </w:tcBorders>
            <w:shd w:val="clear" w:color="000000" w:fill="FFFFFF"/>
            <w:vAlign w:val="center"/>
            <w:hideMark/>
          </w:tcPr>
          <w:p w14:paraId="692A7131"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Препарат течен за WC - предназначен за почистване и дезинфекциране под ръба на тоалетната чиния, за отстраняване на следи от котлен камък, опаковка 0,750 л.</w:t>
            </w:r>
          </w:p>
        </w:tc>
        <w:tc>
          <w:tcPr>
            <w:tcW w:w="1069" w:type="dxa"/>
            <w:tcBorders>
              <w:top w:val="nil"/>
              <w:left w:val="nil"/>
              <w:bottom w:val="single" w:sz="4" w:space="0" w:color="auto"/>
              <w:right w:val="single" w:sz="4" w:space="0" w:color="auto"/>
            </w:tcBorders>
            <w:shd w:val="clear" w:color="auto" w:fill="auto"/>
            <w:noWrap/>
            <w:vAlign w:val="center"/>
            <w:hideMark/>
          </w:tcPr>
          <w:p w14:paraId="1C454E4D"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000000" w:fill="FFFFFF"/>
            <w:noWrap/>
            <w:vAlign w:val="center"/>
            <w:hideMark/>
          </w:tcPr>
          <w:p w14:paraId="29D9B039"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160</w:t>
            </w:r>
          </w:p>
        </w:tc>
      </w:tr>
      <w:tr w:rsidR="00EB1034" w:rsidRPr="0054785A" w14:paraId="67BF2540" w14:textId="77777777" w:rsidTr="0054785A">
        <w:trPr>
          <w:trHeight w:val="548"/>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7EF10F2E"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12</w:t>
            </w:r>
          </w:p>
        </w:tc>
        <w:tc>
          <w:tcPr>
            <w:tcW w:w="6328" w:type="dxa"/>
            <w:tcBorders>
              <w:top w:val="nil"/>
              <w:left w:val="nil"/>
              <w:bottom w:val="single" w:sz="4" w:space="0" w:color="auto"/>
              <w:right w:val="single" w:sz="4" w:space="0" w:color="auto"/>
            </w:tcBorders>
            <w:shd w:val="clear" w:color="000000" w:fill="FFFFFF"/>
            <w:vAlign w:val="center"/>
            <w:hideMark/>
          </w:tcPr>
          <w:p w14:paraId="00E042B6"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Препарат почистващ за мебели /ПДЧ, МДФ/  -  спрей с компресиран въздух, 300ml</w:t>
            </w:r>
          </w:p>
        </w:tc>
        <w:tc>
          <w:tcPr>
            <w:tcW w:w="1069" w:type="dxa"/>
            <w:tcBorders>
              <w:top w:val="nil"/>
              <w:left w:val="nil"/>
              <w:bottom w:val="single" w:sz="4" w:space="0" w:color="auto"/>
              <w:right w:val="single" w:sz="4" w:space="0" w:color="auto"/>
            </w:tcBorders>
            <w:shd w:val="clear" w:color="auto" w:fill="auto"/>
            <w:noWrap/>
            <w:vAlign w:val="center"/>
            <w:hideMark/>
          </w:tcPr>
          <w:p w14:paraId="366C0248"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68A0468B"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100</w:t>
            </w:r>
          </w:p>
        </w:tc>
      </w:tr>
      <w:tr w:rsidR="00EB1034" w:rsidRPr="0054785A" w14:paraId="0218525D" w14:textId="77777777" w:rsidTr="0054785A">
        <w:trPr>
          <w:trHeight w:val="839"/>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2B04F187"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13</w:t>
            </w:r>
          </w:p>
        </w:tc>
        <w:tc>
          <w:tcPr>
            <w:tcW w:w="6328" w:type="dxa"/>
            <w:tcBorders>
              <w:top w:val="nil"/>
              <w:left w:val="nil"/>
              <w:bottom w:val="single" w:sz="4" w:space="0" w:color="auto"/>
              <w:right w:val="single" w:sz="4" w:space="0" w:color="auto"/>
            </w:tcBorders>
            <w:shd w:val="clear" w:color="000000" w:fill="FFFFFF"/>
            <w:vAlign w:val="center"/>
            <w:hideMark/>
          </w:tcPr>
          <w:p w14:paraId="77B28362"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Препарат за почистване на мебели от дърво – да съдържа пчелен восък, да подхранва и придава блясък на дървените повърхности, да има </w:t>
            </w:r>
            <w:proofErr w:type="spellStart"/>
            <w:r w:rsidRPr="0054785A">
              <w:rPr>
                <w:rFonts w:eastAsia="Calibri" w:cs="Times New Roman"/>
                <w:sz w:val="24"/>
                <w:szCs w:val="24"/>
              </w:rPr>
              <w:t>антистатичен</w:t>
            </w:r>
            <w:proofErr w:type="spellEnd"/>
            <w:r w:rsidRPr="0054785A">
              <w:rPr>
                <w:rFonts w:eastAsia="Calibri" w:cs="Times New Roman"/>
                <w:sz w:val="24"/>
                <w:szCs w:val="24"/>
              </w:rPr>
              <w:t xml:space="preserve"> ефект, опаковка 0,500 л.</w:t>
            </w:r>
          </w:p>
        </w:tc>
        <w:tc>
          <w:tcPr>
            <w:tcW w:w="1069" w:type="dxa"/>
            <w:tcBorders>
              <w:top w:val="nil"/>
              <w:left w:val="nil"/>
              <w:bottom w:val="single" w:sz="4" w:space="0" w:color="auto"/>
              <w:right w:val="single" w:sz="4" w:space="0" w:color="auto"/>
            </w:tcBorders>
            <w:shd w:val="clear" w:color="000000" w:fill="FFFFFF"/>
            <w:noWrap/>
            <w:vAlign w:val="center"/>
            <w:hideMark/>
          </w:tcPr>
          <w:p w14:paraId="16674169"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124527E6"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w:t>
            </w:r>
          </w:p>
        </w:tc>
      </w:tr>
      <w:tr w:rsidR="00EB1034" w:rsidRPr="0054785A" w14:paraId="7FA61251" w14:textId="77777777" w:rsidTr="0054785A">
        <w:trPr>
          <w:trHeight w:val="567"/>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7A1C68E9"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14</w:t>
            </w:r>
          </w:p>
        </w:tc>
        <w:tc>
          <w:tcPr>
            <w:tcW w:w="6328" w:type="dxa"/>
            <w:tcBorders>
              <w:top w:val="nil"/>
              <w:left w:val="nil"/>
              <w:bottom w:val="single" w:sz="4" w:space="0" w:color="auto"/>
              <w:right w:val="single" w:sz="4" w:space="0" w:color="auto"/>
            </w:tcBorders>
            <w:shd w:val="clear" w:color="000000" w:fill="FFFFFF"/>
            <w:vAlign w:val="center"/>
            <w:hideMark/>
          </w:tcPr>
          <w:p w14:paraId="2EF1BC84"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Препарат за почистване на котлен камък /</w:t>
            </w:r>
            <w:proofErr w:type="spellStart"/>
            <w:r w:rsidRPr="0054785A">
              <w:rPr>
                <w:rFonts w:eastAsia="Calibri" w:cs="Times New Roman"/>
                <w:sz w:val="24"/>
                <w:szCs w:val="24"/>
              </w:rPr>
              <w:t>декалцификатор</w:t>
            </w:r>
            <w:proofErr w:type="spellEnd"/>
            <w:r w:rsidRPr="0054785A">
              <w:rPr>
                <w:rFonts w:eastAsia="Calibri" w:cs="Times New Roman"/>
                <w:sz w:val="24"/>
                <w:szCs w:val="24"/>
              </w:rPr>
              <w:t>/ за кафе-машини SAECO - течен, 250 мл.</w:t>
            </w:r>
          </w:p>
        </w:tc>
        <w:tc>
          <w:tcPr>
            <w:tcW w:w="1069" w:type="dxa"/>
            <w:tcBorders>
              <w:top w:val="nil"/>
              <w:left w:val="nil"/>
              <w:bottom w:val="single" w:sz="4" w:space="0" w:color="auto"/>
              <w:right w:val="single" w:sz="4" w:space="0" w:color="auto"/>
            </w:tcBorders>
            <w:shd w:val="clear" w:color="auto" w:fill="auto"/>
            <w:noWrap/>
            <w:vAlign w:val="center"/>
            <w:hideMark/>
          </w:tcPr>
          <w:p w14:paraId="0AD9E6E7"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647BE250"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w:t>
            </w:r>
          </w:p>
        </w:tc>
      </w:tr>
      <w:tr w:rsidR="00EB1034" w:rsidRPr="0054785A" w14:paraId="6D15EEDF" w14:textId="77777777" w:rsidTr="0054785A">
        <w:trPr>
          <w:trHeight w:val="8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2119A5EA"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15</w:t>
            </w:r>
          </w:p>
        </w:tc>
        <w:tc>
          <w:tcPr>
            <w:tcW w:w="6328" w:type="dxa"/>
            <w:tcBorders>
              <w:top w:val="nil"/>
              <w:left w:val="nil"/>
              <w:bottom w:val="single" w:sz="4" w:space="0" w:color="auto"/>
              <w:right w:val="single" w:sz="4" w:space="0" w:color="auto"/>
            </w:tcBorders>
            <w:shd w:val="clear" w:color="000000" w:fill="FFFFFF"/>
            <w:vAlign w:val="center"/>
            <w:hideMark/>
          </w:tcPr>
          <w:p w14:paraId="6FFEB87A"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Препарат за почистване на фаянс, </w:t>
            </w:r>
            <w:proofErr w:type="spellStart"/>
            <w:r w:rsidRPr="0054785A">
              <w:rPr>
                <w:rFonts w:eastAsia="Calibri" w:cs="Times New Roman"/>
                <w:sz w:val="24"/>
                <w:szCs w:val="24"/>
              </w:rPr>
              <w:t>теракот</w:t>
            </w:r>
            <w:proofErr w:type="spellEnd"/>
            <w:r w:rsidRPr="0054785A">
              <w:rPr>
                <w:rFonts w:eastAsia="Calibri" w:cs="Times New Roman"/>
                <w:sz w:val="24"/>
                <w:szCs w:val="24"/>
              </w:rPr>
              <w:t>, санитарна арматура, душ-кабини, вани, киселинен концентрат подходящ за ежедневно хигиенизиране разфасовка от 10 л.</w:t>
            </w:r>
          </w:p>
        </w:tc>
        <w:tc>
          <w:tcPr>
            <w:tcW w:w="1069" w:type="dxa"/>
            <w:tcBorders>
              <w:top w:val="nil"/>
              <w:left w:val="nil"/>
              <w:bottom w:val="single" w:sz="4" w:space="0" w:color="auto"/>
              <w:right w:val="single" w:sz="4" w:space="0" w:color="auto"/>
            </w:tcBorders>
            <w:shd w:val="clear" w:color="auto" w:fill="auto"/>
            <w:noWrap/>
            <w:vAlign w:val="center"/>
            <w:hideMark/>
          </w:tcPr>
          <w:p w14:paraId="19F8228C"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5F522302"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8</w:t>
            </w:r>
          </w:p>
        </w:tc>
      </w:tr>
      <w:tr w:rsidR="00EB1034" w:rsidRPr="0054785A" w14:paraId="18B7A9BA" w14:textId="77777777" w:rsidTr="0054785A">
        <w:trPr>
          <w:trHeight w:val="1118"/>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7D79D778"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16</w:t>
            </w:r>
          </w:p>
        </w:tc>
        <w:tc>
          <w:tcPr>
            <w:tcW w:w="6328" w:type="dxa"/>
            <w:tcBorders>
              <w:top w:val="nil"/>
              <w:left w:val="nil"/>
              <w:bottom w:val="single" w:sz="4" w:space="0" w:color="auto"/>
              <w:right w:val="single" w:sz="4" w:space="0" w:color="auto"/>
            </w:tcBorders>
            <w:shd w:val="clear" w:color="000000" w:fill="FFFFFF"/>
            <w:vAlign w:val="center"/>
            <w:hideMark/>
          </w:tcPr>
          <w:p w14:paraId="464C1D8A"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Препарат за почистване, подходящ за премахване на натрупани замърсявания от силно замърсени повърхности и оборудване – скари, печки, фурни и др. - концентриран алкален разтворител на мазнини разфасовка от 10 л.</w:t>
            </w:r>
          </w:p>
        </w:tc>
        <w:tc>
          <w:tcPr>
            <w:tcW w:w="1069" w:type="dxa"/>
            <w:tcBorders>
              <w:top w:val="nil"/>
              <w:left w:val="nil"/>
              <w:bottom w:val="single" w:sz="4" w:space="0" w:color="auto"/>
              <w:right w:val="single" w:sz="4" w:space="0" w:color="auto"/>
            </w:tcBorders>
            <w:shd w:val="clear" w:color="auto" w:fill="auto"/>
            <w:noWrap/>
            <w:vAlign w:val="center"/>
            <w:hideMark/>
          </w:tcPr>
          <w:p w14:paraId="71161637"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775F2913"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8</w:t>
            </w:r>
          </w:p>
        </w:tc>
      </w:tr>
      <w:tr w:rsidR="00EB1034" w:rsidRPr="0054785A" w14:paraId="5A6688D1" w14:textId="77777777" w:rsidTr="0054785A">
        <w:trPr>
          <w:trHeight w:val="56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58F706BB"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17</w:t>
            </w:r>
          </w:p>
        </w:tc>
        <w:tc>
          <w:tcPr>
            <w:tcW w:w="6328" w:type="dxa"/>
            <w:tcBorders>
              <w:top w:val="nil"/>
              <w:left w:val="nil"/>
              <w:bottom w:val="single" w:sz="4" w:space="0" w:color="auto"/>
              <w:right w:val="single" w:sz="4" w:space="0" w:color="auto"/>
            </w:tcBorders>
            <w:shd w:val="clear" w:color="000000" w:fill="FFFFFF"/>
            <w:vAlign w:val="center"/>
            <w:hideMark/>
          </w:tcPr>
          <w:p w14:paraId="17CA1CB0"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Препарат за отпушване на сифони и канали, силно алкален концентрат разфасовка от 1 л.</w:t>
            </w:r>
          </w:p>
        </w:tc>
        <w:tc>
          <w:tcPr>
            <w:tcW w:w="1069" w:type="dxa"/>
            <w:tcBorders>
              <w:top w:val="nil"/>
              <w:left w:val="nil"/>
              <w:bottom w:val="single" w:sz="4" w:space="0" w:color="auto"/>
              <w:right w:val="single" w:sz="4" w:space="0" w:color="auto"/>
            </w:tcBorders>
            <w:shd w:val="clear" w:color="auto" w:fill="auto"/>
            <w:noWrap/>
            <w:vAlign w:val="center"/>
            <w:hideMark/>
          </w:tcPr>
          <w:p w14:paraId="3FBB3CDE"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0D1ADB95"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7</w:t>
            </w:r>
          </w:p>
        </w:tc>
      </w:tr>
      <w:tr w:rsidR="00EB1034" w:rsidRPr="0054785A" w14:paraId="13C91FB8" w14:textId="77777777" w:rsidTr="0054785A">
        <w:trPr>
          <w:trHeight w:val="61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2A9BA1C7"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18</w:t>
            </w:r>
          </w:p>
        </w:tc>
        <w:tc>
          <w:tcPr>
            <w:tcW w:w="6328" w:type="dxa"/>
            <w:tcBorders>
              <w:top w:val="nil"/>
              <w:left w:val="nil"/>
              <w:bottom w:val="single" w:sz="4" w:space="0" w:color="auto"/>
              <w:right w:val="single" w:sz="4" w:space="0" w:color="auto"/>
            </w:tcBorders>
            <w:shd w:val="clear" w:color="000000" w:fill="FFFFFF"/>
            <w:vAlign w:val="center"/>
            <w:hideMark/>
          </w:tcPr>
          <w:p w14:paraId="2F9A1FB1"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Препарат за домакински съдове - концентрат разграждащ мазнините с активни </w:t>
            </w:r>
            <w:proofErr w:type="spellStart"/>
            <w:r w:rsidRPr="0054785A">
              <w:rPr>
                <w:rFonts w:eastAsia="Calibri" w:cs="Times New Roman"/>
                <w:sz w:val="24"/>
                <w:szCs w:val="24"/>
              </w:rPr>
              <w:t>омекотители</w:t>
            </w:r>
            <w:proofErr w:type="spellEnd"/>
            <w:r w:rsidRPr="0054785A">
              <w:rPr>
                <w:rFonts w:eastAsia="Calibri" w:cs="Times New Roman"/>
                <w:sz w:val="24"/>
                <w:szCs w:val="24"/>
              </w:rPr>
              <w:t>, за ръчно миене, разфасовка от 10л.</w:t>
            </w:r>
          </w:p>
        </w:tc>
        <w:tc>
          <w:tcPr>
            <w:tcW w:w="1069" w:type="dxa"/>
            <w:tcBorders>
              <w:top w:val="nil"/>
              <w:left w:val="nil"/>
              <w:bottom w:val="single" w:sz="4" w:space="0" w:color="auto"/>
              <w:right w:val="single" w:sz="4" w:space="0" w:color="auto"/>
            </w:tcBorders>
            <w:shd w:val="clear" w:color="auto" w:fill="auto"/>
            <w:noWrap/>
            <w:vAlign w:val="center"/>
            <w:hideMark/>
          </w:tcPr>
          <w:p w14:paraId="46BE9F52"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19F2D459"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30</w:t>
            </w:r>
          </w:p>
        </w:tc>
      </w:tr>
      <w:tr w:rsidR="00EB1034" w:rsidRPr="0054785A" w14:paraId="5DCC386E" w14:textId="77777777" w:rsidTr="0054785A">
        <w:trPr>
          <w:trHeight w:val="61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25D290F7"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19</w:t>
            </w:r>
          </w:p>
        </w:tc>
        <w:tc>
          <w:tcPr>
            <w:tcW w:w="6328" w:type="dxa"/>
            <w:tcBorders>
              <w:top w:val="nil"/>
              <w:left w:val="nil"/>
              <w:bottom w:val="single" w:sz="4" w:space="0" w:color="auto"/>
              <w:right w:val="single" w:sz="4" w:space="0" w:color="auto"/>
            </w:tcBorders>
            <w:shd w:val="clear" w:color="000000" w:fill="FFFFFF"/>
            <w:vAlign w:val="center"/>
            <w:hideMark/>
          </w:tcPr>
          <w:p w14:paraId="1A101346" w14:textId="77777777" w:rsidR="00EB1034" w:rsidRPr="0054785A" w:rsidRDefault="00EB1034" w:rsidP="00A577BE">
            <w:pPr>
              <w:spacing w:after="0" w:line="240" w:lineRule="auto"/>
              <w:ind w:firstLine="72"/>
              <w:jc w:val="both"/>
              <w:rPr>
                <w:rFonts w:eastAsia="Calibri" w:cs="Times New Roman"/>
                <w:sz w:val="24"/>
                <w:szCs w:val="24"/>
              </w:rPr>
            </w:pPr>
            <w:proofErr w:type="spellStart"/>
            <w:r w:rsidRPr="0054785A">
              <w:rPr>
                <w:rFonts w:eastAsia="Calibri" w:cs="Times New Roman"/>
                <w:sz w:val="24"/>
                <w:szCs w:val="24"/>
              </w:rPr>
              <w:t>Обезмаслител</w:t>
            </w:r>
            <w:proofErr w:type="spellEnd"/>
            <w:r w:rsidRPr="0054785A">
              <w:rPr>
                <w:rFonts w:eastAsia="Calibri" w:cs="Times New Roman"/>
                <w:sz w:val="24"/>
                <w:szCs w:val="24"/>
              </w:rPr>
              <w:t xml:space="preserve"> - концентрат, разграждащ мазнините и мръсотията без да уврежда третираните повърхности, разфасовка от 10 л.</w:t>
            </w:r>
          </w:p>
        </w:tc>
        <w:tc>
          <w:tcPr>
            <w:tcW w:w="1069" w:type="dxa"/>
            <w:tcBorders>
              <w:top w:val="nil"/>
              <w:left w:val="nil"/>
              <w:bottom w:val="single" w:sz="4" w:space="0" w:color="auto"/>
              <w:right w:val="single" w:sz="4" w:space="0" w:color="auto"/>
            </w:tcBorders>
            <w:shd w:val="clear" w:color="auto" w:fill="auto"/>
            <w:noWrap/>
            <w:vAlign w:val="center"/>
            <w:hideMark/>
          </w:tcPr>
          <w:p w14:paraId="75C0191A"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658FEEE2"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17</w:t>
            </w:r>
          </w:p>
        </w:tc>
      </w:tr>
      <w:tr w:rsidR="00EB1034" w:rsidRPr="0054785A" w14:paraId="162079EA" w14:textId="77777777" w:rsidTr="0054785A">
        <w:trPr>
          <w:trHeight w:val="436"/>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7E9DB61D"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20</w:t>
            </w:r>
          </w:p>
        </w:tc>
        <w:tc>
          <w:tcPr>
            <w:tcW w:w="6328" w:type="dxa"/>
            <w:tcBorders>
              <w:top w:val="nil"/>
              <w:left w:val="nil"/>
              <w:bottom w:val="single" w:sz="4" w:space="0" w:color="auto"/>
              <w:right w:val="single" w:sz="4" w:space="0" w:color="auto"/>
            </w:tcBorders>
            <w:shd w:val="clear" w:color="auto" w:fill="auto"/>
            <w:vAlign w:val="center"/>
            <w:hideMark/>
          </w:tcPr>
          <w:p w14:paraId="036074CB"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Сода </w:t>
            </w:r>
            <w:proofErr w:type="spellStart"/>
            <w:r w:rsidRPr="0054785A">
              <w:rPr>
                <w:rFonts w:eastAsia="Calibri" w:cs="Times New Roman"/>
                <w:sz w:val="24"/>
                <w:szCs w:val="24"/>
              </w:rPr>
              <w:t>каустик</w:t>
            </w:r>
            <w:proofErr w:type="spellEnd"/>
            <w:r w:rsidRPr="0054785A">
              <w:rPr>
                <w:rFonts w:eastAsia="Calibri" w:cs="Times New Roman"/>
                <w:sz w:val="24"/>
                <w:szCs w:val="24"/>
              </w:rPr>
              <w:t xml:space="preserve"> – на люспи, разфасовка от 1 кг.</w:t>
            </w:r>
          </w:p>
        </w:tc>
        <w:tc>
          <w:tcPr>
            <w:tcW w:w="1069" w:type="dxa"/>
            <w:tcBorders>
              <w:top w:val="nil"/>
              <w:left w:val="nil"/>
              <w:bottom w:val="single" w:sz="4" w:space="0" w:color="auto"/>
              <w:right w:val="single" w:sz="4" w:space="0" w:color="auto"/>
            </w:tcBorders>
            <w:shd w:val="clear" w:color="auto" w:fill="auto"/>
            <w:noWrap/>
            <w:vAlign w:val="center"/>
            <w:hideMark/>
          </w:tcPr>
          <w:p w14:paraId="266D45C5"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491A6EFB"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3</w:t>
            </w:r>
          </w:p>
        </w:tc>
      </w:tr>
      <w:tr w:rsidR="00EB1034" w:rsidRPr="0054785A" w14:paraId="5C80A95B" w14:textId="77777777" w:rsidTr="0054785A">
        <w:trPr>
          <w:trHeight w:val="61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76F1BA9B"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21</w:t>
            </w:r>
          </w:p>
        </w:tc>
        <w:tc>
          <w:tcPr>
            <w:tcW w:w="6328" w:type="dxa"/>
            <w:tcBorders>
              <w:top w:val="nil"/>
              <w:left w:val="nil"/>
              <w:bottom w:val="single" w:sz="4" w:space="0" w:color="auto"/>
              <w:right w:val="single" w:sz="4" w:space="0" w:color="auto"/>
            </w:tcBorders>
            <w:shd w:val="clear" w:color="000000" w:fill="FFFFFF"/>
            <w:vAlign w:val="center"/>
            <w:hideMark/>
          </w:tcPr>
          <w:p w14:paraId="3290B9C8"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Прах за пране - универсален, подходящ за автоматично и ръчно пране, за бяло и цветно пране, разфасовка от 2 кг.</w:t>
            </w:r>
          </w:p>
        </w:tc>
        <w:tc>
          <w:tcPr>
            <w:tcW w:w="1069" w:type="dxa"/>
            <w:tcBorders>
              <w:top w:val="nil"/>
              <w:left w:val="nil"/>
              <w:bottom w:val="single" w:sz="4" w:space="0" w:color="auto"/>
              <w:right w:val="single" w:sz="4" w:space="0" w:color="auto"/>
            </w:tcBorders>
            <w:shd w:val="clear" w:color="auto" w:fill="auto"/>
            <w:noWrap/>
            <w:vAlign w:val="center"/>
            <w:hideMark/>
          </w:tcPr>
          <w:p w14:paraId="7533EFAA"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647E4DEF"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w:t>
            </w:r>
          </w:p>
        </w:tc>
      </w:tr>
      <w:tr w:rsidR="00EB1034" w:rsidRPr="0054785A" w14:paraId="5E8C2E5A" w14:textId="77777777" w:rsidTr="0054785A">
        <w:trPr>
          <w:trHeight w:val="508"/>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4EEDF89A"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22</w:t>
            </w:r>
          </w:p>
        </w:tc>
        <w:tc>
          <w:tcPr>
            <w:tcW w:w="6328" w:type="dxa"/>
            <w:tcBorders>
              <w:top w:val="nil"/>
              <w:left w:val="nil"/>
              <w:bottom w:val="single" w:sz="4" w:space="0" w:color="auto"/>
              <w:right w:val="single" w:sz="4" w:space="0" w:color="auto"/>
            </w:tcBorders>
            <w:shd w:val="clear" w:color="000000" w:fill="FFFFFF"/>
            <w:vAlign w:val="center"/>
            <w:hideMark/>
          </w:tcPr>
          <w:p w14:paraId="1A66FF0B" w14:textId="77777777" w:rsidR="00EB1034" w:rsidRPr="0054785A" w:rsidRDefault="00EB1034" w:rsidP="00A577BE">
            <w:pPr>
              <w:spacing w:after="0" w:line="240" w:lineRule="auto"/>
              <w:ind w:firstLine="72"/>
              <w:jc w:val="both"/>
              <w:rPr>
                <w:rFonts w:eastAsia="Calibri" w:cs="Times New Roman"/>
                <w:sz w:val="24"/>
                <w:szCs w:val="24"/>
              </w:rPr>
            </w:pPr>
            <w:proofErr w:type="spellStart"/>
            <w:r w:rsidRPr="0054785A">
              <w:rPr>
                <w:rFonts w:eastAsia="Calibri" w:cs="Times New Roman"/>
                <w:sz w:val="24"/>
                <w:szCs w:val="24"/>
              </w:rPr>
              <w:t>Омекотител</w:t>
            </w:r>
            <w:proofErr w:type="spellEnd"/>
            <w:r w:rsidRPr="0054785A">
              <w:rPr>
                <w:rFonts w:eastAsia="Calibri" w:cs="Times New Roman"/>
                <w:sz w:val="24"/>
                <w:szCs w:val="24"/>
              </w:rPr>
              <w:t xml:space="preserve">- </w:t>
            </w:r>
            <w:proofErr w:type="spellStart"/>
            <w:r w:rsidRPr="0054785A">
              <w:rPr>
                <w:rFonts w:eastAsia="Calibri" w:cs="Times New Roman"/>
                <w:sz w:val="24"/>
                <w:szCs w:val="24"/>
              </w:rPr>
              <w:t>ароматизатор</w:t>
            </w:r>
            <w:proofErr w:type="spellEnd"/>
            <w:r w:rsidRPr="0054785A">
              <w:rPr>
                <w:rFonts w:eastAsia="Calibri" w:cs="Times New Roman"/>
                <w:sz w:val="24"/>
                <w:szCs w:val="24"/>
              </w:rPr>
              <w:t xml:space="preserve"> за тъкани -за перални машини- течен разфасовка от 1 л.</w:t>
            </w:r>
          </w:p>
        </w:tc>
        <w:tc>
          <w:tcPr>
            <w:tcW w:w="1069" w:type="dxa"/>
            <w:tcBorders>
              <w:top w:val="nil"/>
              <w:left w:val="nil"/>
              <w:bottom w:val="single" w:sz="4" w:space="0" w:color="auto"/>
              <w:right w:val="single" w:sz="4" w:space="0" w:color="auto"/>
            </w:tcBorders>
            <w:shd w:val="clear" w:color="auto" w:fill="auto"/>
            <w:noWrap/>
            <w:vAlign w:val="center"/>
            <w:hideMark/>
          </w:tcPr>
          <w:p w14:paraId="7C530D54"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19334289"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28</w:t>
            </w:r>
          </w:p>
        </w:tc>
      </w:tr>
      <w:tr w:rsidR="00EB1034" w:rsidRPr="0054785A" w14:paraId="075578F1" w14:textId="77777777" w:rsidTr="0054785A">
        <w:trPr>
          <w:trHeight w:val="558"/>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42DB0F75"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23</w:t>
            </w:r>
          </w:p>
        </w:tc>
        <w:tc>
          <w:tcPr>
            <w:tcW w:w="6328" w:type="dxa"/>
            <w:tcBorders>
              <w:top w:val="nil"/>
              <w:left w:val="nil"/>
              <w:bottom w:val="single" w:sz="4" w:space="0" w:color="auto"/>
              <w:right w:val="single" w:sz="4" w:space="0" w:color="auto"/>
            </w:tcBorders>
            <w:shd w:val="clear" w:color="auto" w:fill="auto"/>
            <w:vAlign w:val="center"/>
            <w:hideMark/>
          </w:tcPr>
          <w:p w14:paraId="68ECD065"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Течен препарат за премахване на петна от цветно бельо, без хлор, да не избелва тъканите, разфасовка от 1 л.</w:t>
            </w:r>
          </w:p>
        </w:tc>
        <w:tc>
          <w:tcPr>
            <w:tcW w:w="1069" w:type="dxa"/>
            <w:tcBorders>
              <w:top w:val="nil"/>
              <w:left w:val="nil"/>
              <w:bottom w:val="single" w:sz="4" w:space="0" w:color="auto"/>
              <w:right w:val="single" w:sz="4" w:space="0" w:color="auto"/>
            </w:tcBorders>
            <w:shd w:val="clear" w:color="auto" w:fill="auto"/>
            <w:noWrap/>
            <w:vAlign w:val="center"/>
            <w:hideMark/>
          </w:tcPr>
          <w:p w14:paraId="6003AB2D"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07CABA30"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w:t>
            </w:r>
          </w:p>
        </w:tc>
      </w:tr>
      <w:tr w:rsidR="00EB1034" w:rsidRPr="0054785A" w14:paraId="4AA3F21C" w14:textId="77777777" w:rsidTr="0054785A">
        <w:trPr>
          <w:trHeight w:val="61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750D5D2F"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24</w:t>
            </w:r>
          </w:p>
        </w:tc>
        <w:tc>
          <w:tcPr>
            <w:tcW w:w="6328" w:type="dxa"/>
            <w:tcBorders>
              <w:top w:val="nil"/>
              <w:left w:val="nil"/>
              <w:bottom w:val="single" w:sz="4" w:space="0" w:color="auto"/>
              <w:right w:val="single" w:sz="4" w:space="0" w:color="auto"/>
            </w:tcBorders>
            <w:shd w:val="clear" w:color="000000" w:fill="FFFFFF"/>
            <w:vAlign w:val="center"/>
            <w:hideMark/>
          </w:tcPr>
          <w:p w14:paraId="1CBCD7A7"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Сапун течен за ръце - бял, </w:t>
            </w:r>
            <w:proofErr w:type="spellStart"/>
            <w:r w:rsidRPr="0054785A">
              <w:rPr>
                <w:rFonts w:eastAsia="Calibri" w:cs="Times New Roman"/>
                <w:sz w:val="24"/>
                <w:szCs w:val="24"/>
              </w:rPr>
              <w:t>антибактериален</w:t>
            </w:r>
            <w:proofErr w:type="spellEnd"/>
            <w:r w:rsidRPr="0054785A">
              <w:rPr>
                <w:rFonts w:eastAsia="Calibri" w:cs="Times New Roman"/>
                <w:sz w:val="24"/>
                <w:szCs w:val="24"/>
              </w:rPr>
              <w:t xml:space="preserve">, </w:t>
            </w:r>
            <w:proofErr w:type="spellStart"/>
            <w:r w:rsidRPr="0054785A">
              <w:rPr>
                <w:rFonts w:eastAsia="Calibri" w:cs="Times New Roman"/>
                <w:sz w:val="24"/>
                <w:szCs w:val="24"/>
              </w:rPr>
              <w:t>гелообразен</w:t>
            </w:r>
            <w:proofErr w:type="spellEnd"/>
            <w:r w:rsidRPr="0054785A">
              <w:rPr>
                <w:rFonts w:eastAsia="Calibri" w:cs="Times New Roman"/>
                <w:sz w:val="24"/>
                <w:szCs w:val="24"/>
              </w:rPr>
              <w:t xml:space="preserve">, ароматизиран, с </w:t>
            </w:r>
            <w:proofErr w:type="spellStart"/>
            <w:r w:rsidRPr="0054785A">
              <w:rPr>
                <w:rFonts w:eastAsia="Calibri" w:cs="Times New Roman"/>
                <w:sz w:val="24"/>
                <w:szCs w:val="24"/>
              </w:rPr>
              <w:t>омекотител</w:t>
            </w:r>
            <w:proofErr w:type="spellEnd"/>
            <w:r w:rsidRPr="0054785A">
              <w:rPr>
                <w:rFonts w:eastAsia="Calibri" w:cs="Times New Roman"/>
                <w:sz w:val="24"/>
                <w:szCs w:val="24"/>
              </w:rPr>
              <w:t>, помпа, 0,400 - 0,500 л.</w:t>
            </w:r>
          </w:p>
        </w:tc>
        <w:tc>
          <w:tcPr>
            <w:tcW w:w="1069" w:type="dxa"/>
            <w:tcBorders>
              <w:top w:val="nil"/>
              <w:left w:val="nil"/>
              <w:bottom w:val="single" w:sz="4" w:space="0" w:color="auto"/>
              <w:right w:val="single" w:sz="4" w:space="0" w:color="auto"/>
            </w:tcBorders>
            <w:shd w:val="clear" w:color="auto" w:fill="auto"/>
            <w:noWrap/>
            <w:vAlign w:val="center"/>
            <w:hideMark/>
          </w:tcPr>
          <w:p w14:paraId="13A9D3A6"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752940B2"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40</w:t>
            </w:r>
          </w:p>
        </w:tc>
      </w:tr>
      <w:tr w:rsidR="00EB1034" w:rsidRPr="0054785A" w14:paraId="088C695A" w14:textId="77777777" w:rsidTr="0054785A">
        <w:trPr>
          <w:trHeight w:val="61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0E8C0959"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25</w:t>
            </w:r>
          </w:p>
        </w:tc>
        <w:tc>
          <w:tcPr>
            <w:tcW w:w="6328" w:type="dxa"/>
            <w:tcBorders>
              <w:top w:val="nil"/>
              <w:left w:val="nil"/>
              <w:bottom w:val="single" w:sz="4" w:space="0" w:color="auto"/>
              <w:right w:val="single" w:sz="4" w:space="0" w:color="auto"/>
            </w:tcBorders>
            <w:shd w:val="clear" w:color="000000" w:fill="FFFFFF"/>
            <w:vAlign w:val="center"/>
            <w:hideMark/>
          </w:tcPr>
          <w:p w14:paraId="2D4F4166"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Сапун течен за ръце - бял, </w:t>
            </w:r>
            <w:proofErr w:type="spellStart"/>
            <w:r w:rsidRPr="0054785A">
              <w:rPr>
                <w:rFonts w:eastAsia="Calibri" w:cs="Times New Roman"/>
                <w:sz w:val="24"/>
                <w:szCs w:val="24"/>
              </w:rPr>
              <w:t>антибактериален</w:t>
            </w:r>
            <w:proofErr w:type="spellEnd"/>
            <w:r w:rsidRPr="0054785A">
              <w:rPr>
                <w:rFonts w:eastAsia="Calibri" w:cs="Times New Roman"/>
                <w:sz w:val="24"/>
                <w:szCs w:val="24"/>
              </w:rPr>
              <w:t xml:space="preserve">, </w:t>
            </w:r>
            <w:proofErr w:type="spellStart"/>
            <w:r w:rsidRPr="0054785A">
              <w:rPr>
                <w:rFonts w:eastAsia="Calibri" w:cs="Times New Roman"/>
                <w:sz w:val="24"/>
                <w:szCs w:val="24"/>
              </w:rPr>
              <w:t>гелообразен</w:t>
            </w:r>
            <w:proofErr w:type="spellEnd"/>
            <w:r w:rsidRPr="0054785A">
              <w:rPr>
                <w:rFonts w:eastAsia="Calibri" w:cs="Times New Roman"/>
                <w:sz w:val="24"/>
                <w:szCs w:val="24"/>
              </w:rPr>
              <w:t xml:space="preserve">, ароматизиран, с </w:t>
            </w:r>
            <w:proofErr w:type="spellStart"/>
            <w:r w:rsidRPr="0054785A">
              <w:rPr>
                <w:rFonts w:eastAsia="Calibri" w:cs="Times New Roman"/>
                <w:sz w:val="24"/>
                <w:szCs w:val="24"/>
              </w:rPr>
              <w:t>омекотител</w:t>
            </w:r>
            <w:proofErr w:type="spellEnd"/>
            <w:r w:rsidRPr="0054785A">
              <w:rPr>
                <w:rFonts w:eastAsia="Calibri" w:cs="Times New Roman"/>
                <w:sz w:val="24"/>
                <w:szCs w:val="24"/>
              </w:rPr>
              <w:t>, опаковка от 5 л.</w:t>
            </w:r>
          </w:p>
        </w:tc>
        <w:tc>
          <w:tcPr>
            <w:tcW w:w="1069" w:type="dxa"/>
            <w:tcBorders>
              <w:top w:val="nil"/>
              <w:left w:val="nil"/>
              <w:bottom w:val="single" w:sz="4" w:space="0" w:color="auto"/>
              <w:right w:val="single" w:sz="4" w:space="0" w:color="auto"/>
            </w:tcBorders>
            <w:shd w:val="clear" w:color="auto" w:fill="auto"/>
            <w:noWrap/>
            <w:vAlign w:val="center"/>
            <w:hideMark/>
          </w:tcPr>
          <w:p w14:paraId="548CA405"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327D35F9"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50</w:t>
            </w:r>
          </w:p>
        </w:tc>
      </w:tr>
      <w:tr w:rsidR="00EB1034" w:rsidRPr="0054785A" w14:paraId="456C4ECC" w14:textId="77777777" w:rsidTr="0054785A">
        <w:trPr>
          <w:trHeight w:val="442"/>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0DB257A6"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26</w:t>
            </w:r>
          </w:p>
        </w:tc>
        <w:tc>
          <w:tcPr>
            <w:tcW w:w="6328" w:type="dxa"/>
            <w:tcBorders>
              <w:top w:val="nil"/>
              <w:left w:val="nil"/>
              <w:bottom w:val="single" w:sz="4" w:space="0" w:color="auto"/>
              <w:right w:val="single" w:sz="4" w:space="0" w:color="auto"/>
            </w:tcBorders>
            <w:shd w:val="clear" w:color="000000" w:fill="FFFFFF"/>
            <w:vAlign w:val="center"/>
            <w:hideMark/>
          </w:tcPr>
          <w:p w14:paraId="0DD92664"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Пяна за ръце  /съвместима за автомат </w:t>
            </w:r>
            <w:proofErr w:type="spellStart"/>
            <w:r w:rsidRPr="0054785A">
              <w:rPr>
                <w:rFonts w:eastAsia="Calibri" w:cs="Times New Roman"/>
                <w:sz w:val="24"/>
                <w:szCs w:val="24"/>
              </w:rPr>
              <w:t>Кимбърли</w:t>
            </w:r>
            <w:proofErr w:type="spellEnd"/>
            <w:r w:rsidRPr="0054785A">
              <w:rPr>
                <w:rFonts w:eastAsia="Calibri" w:cs="Times New Roman"/>
                <w:sz w:val="24"/>
                <w:szCs w:val="24"/>
              </w:rPr>
              <w:t xml:space="preserve"> Кларк/- пълнител от 1 л.  </w:t>
            </w:r>
          </w:p>
        </w:tc>
        <w:tc>
          <w:tcPr>
            <w:tcW w:w="1069" w:type="dxa"/>
            <w:tcBorders>
              <w:top w:val="nil"/>
              <w:left w:val="nil"/>
              <w:bottom w:val="single" w:sz="4" w:space="0" w:color="auto"/>
              <w:right w:val="single" w:sz="4" w:space="0" w:color="auto"/>
            </w:tcBorders>
            <w:shd w:val="clear" w:color="auto" w:fill="auto"/>
            <w:noWrap/>
            <w:vAlign w:val="center"/>
            <w:hideMark/>
          </w:tcPr>
          <w:p w14:paraId="5EA28ED0"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1D4D9C27"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90</w:t>
            </w:r>
          </w:p>
        </w:tc>
      </w:tr>
      <w:tr w:rsidR="00EB1034" w:rsidRPr="0054785A" w14:paraId="35FD66DA" w14:textId="77777777" w:rsidTr="0054785A">
        <w:trPr>
          <w:trHeight w:val="548"/>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6717BEA6"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27</w:t>
            </w:r>
          </w:p>
        </w:tc>
        <w:tc>
          <w:tcPr>
            <w:tcW w:w="6328" w:type="dxa"/>
            <w:tcBorders>
              <w:top w:val="nil"/>
              <w:left w:val="nil"/>
              <w:bottom w:val="single" w:sz="4" w:space="0" w:color="auto"/>
              <w:right w:val="single" w:sz="4" w:space="0" w:color="auto"/>
            </w:tcBorders>
            <w:shd w:val="clear" w:color="000000" w:fill="FFFFFF"/>
            <w:vAlign w:val="center"/>
            <w:hideMark/>
          </w:tcPr>
          <w:p w14:paraId="14F9DEA4"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Сапун тоалетен - ароматизиран, с глицерин и дълготраен аромат, калъп от 75 до 100 грама включително </w:t>
            </w:r>
          </w:p>
        </w:tc>
        <w:tc>
          <w:tcPr>
            <w:tcW w:w="1069" w:type="dxa"/>
            <w:tcBorders>
              <w:top w:val="nil"/>
              <w:left w:val="nil"/>
              <w:bottom w:val="single" w:sz="4" w:space="0" w:color="auto"/>
              <w:right w:val="single" w:sz="4" w:space="0" w:color="auto"/>
            </w:tcBorders>
            <w:shd w:val="clear" w:color="auto" w:fill="auto"/>
            <w:noWrap/>
            <w:vAlign w:val="center"/>
            <w:hideMark/>
          </w:tcPr>
          <w:p w14:paraId="50DF087A"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1755146D"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400</w:t>
            </w:r>
          </w:p>
        </w:tc>
      </w:tr>
      <w:tr w:rsidR="00EB1034" w:rsidRPr="0054785A" w14:paraId="5CCA2B69" w14:textId="77777777" w:rsidTr="0054785A">
        <w:trPr>
          <w:trHeight w:val="61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555F7716"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lastRenderedPageBreak/>
              <w:t>28</w:t>
            </w:r>
          </w:p>
        </w:tc>
        <w:tc>
          <w:tcPr>
            <w:tcW w:w="6328" w:type="dxa"/>
            <w:tcBorders>
              <w:top w:val="nil"/>
              <w:left w:val="nil"/>
              <w:bottom w:val="single" w:sz="4" w:space="0" w:color="auto"/>
              <w:right w:val="single" w:sz="4" w:space="0" w:color="auto"/>
            </w:tcBorders>
            <w:shd w:val="clear" w:color="000000" w:fill="FFFFFF"/>
            <w:vAlign w:val="center"/>
            <w:hideMark/>
          </w:tcPr>
          <w:p w14:paraId="4A68622E"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Сапун хотелиерски - за еднократна употреба, за ръце и тяло, ароматизиран, в </w:t>
            </w:r>
            <w:proofErr w:type="spellStart"/>
            <w:r w:rsidRPr="0054785A">
              <w:rPr>
                <w:rFonts w:eastAsia="Calibri" w:cs="Times New Roman"/>
                <w:sz w:val="24"/>
                <w:szCs w:val="24"/>
              </w:rPr>
              <w:t>целофанова</w:t>
            </w:r>
            <w:proofErr w:type="spellEnd"/>
            <w:r w:rsidRPr="0054785A">
              <w:rPr>
                <w:rFonts w:eastAsia="Calibri" w:cs="Times New Roman"/>
                <w:sz w:val="24"/>
                <w:szCs w:val="24"/>
              </w:rPr>
              <w:t xml:space="preserve"> опаковка- 15 г.</w:t>
            </w:r>
          </w:p>
        </w:tc>
        <w:tc>
          <w:tcPr>
            <w:tcW w:w="1069" w:type="dxa"/>
            <w:tcBorders>
              <w:top w:val="nil"/>
              <w:left w:val="nil"/>
              <w:bottom w:val="single" w:sz="4" w:space="0" w:color="auto"/>
              <w:right w:val="single" w:sz="4" w:space="0" w:color="auto"/>
            </w:tcBorders>
            <w:shd w:val="clear" w:color="auto" w:fill="auto"/>
            <w:noWrap/>
            <w:vAlign w:val="center"/>
            <w:hideMark/>
          </w:tcPr>
          <w:p w14:paraId="218B5ABA"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7A244724"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1000</w:t>
            </w:r>
          </w:p>
        </w:tc>
      </w:tr>
      <w:tr w:rsidR="00EB1034" w:rsidRPr="0054785A" w14:paraId="043A397C" w14:textId="77777777" w:rsidTr="0054785A">
        <w:trPr>
          <w:trHeight w:val="366"/>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52F03462"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29</w:t>
            </w:r>
          </w:p>
        </w:tc>
        <w:tc>
          <w:tcPr>
            <w:tcW w:w="6328" w:type="dxa"/>
            <w:tcBorders>
              <w:top w:val="nil"/>
              <w:left w:val="nil"/>
              <w:bottom w:val="single" w:sz="4" w:space="0" w:color="auto"/>
              <w:right w:val="single" w:sz="4" w:space="0" w:color="auto"/>
            </w:tcBorders>
            <w:shd w:val="clear" w:color="000000" w:fill="FFFFFF"/>
            <w:vAlign w:val="center"/>
            <w:hideMark/>
          </w:tcPr>
          <w:p w14:paraId="64167A40"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Душ </w:t>
            </w:r>
            <w:proofErr w:type="spellStart"/>
            <w:r w:rsidRPr="0054785A">
              <w:rPr>
                <w:rFonts w:eastAsia="Calibri" w:cs="Times New Roman"/>
                <w:sz w:val="24"/>
                <w:szCs w:val="24"/>
              </w:rPr>
              <w:t>гел</w:t>
            </w:r>
            <w:proofErr w:type="spellEnd"/>
            <w:r w:rsidRPr="0054785A">
              <w:rPr>
                <w:rFonts w:eastAsia="Calibri" w:cs="Times New Roman"/>
                <w:sz w:val="24"/>
                <w:szCs w:val="24"/>
              </w:rPr>
              <w:t xml:space="preserve"> - хотелиерски, 15мл., в плик или бутилка</w:t>
            </w:r>
          </w:p>
        </w:tc>
        <w:tc>
          <w:tcPr>
            <w:tcW w:w="1069" w:type="dxa"/>
            <w:tcBorders>
              <w:top w:val="nil"/>
              <w:left w:val="nil"/>
              <w:bottom w:val="single" w:sz="4" w:space="0" w:color="auto"/>
              <w:right w:val="single" w:sz="4" w:space="0" w:color="auto"/>
            </w:tcBorders>
            <w:shd w:val="clear" w:color="auto" w:fill="auto"/>
            <w:noWrap/>
            <w:vAlign w:val="center"/>
            <w:hideMark/>
          </w:tcPr>
          <w:p w14:paraId="4D5CE39B"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7F94A2E5"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1000</w:t>
            </w:r>
          </w:p>
        </w:tc>
      </w:tr>
      <w:tr w:rsidR="00EB1034" w:rsidRPr="0054785A" w14:paraId="54772728" w14:textId="77777777" w:rsidTr="0054785A">
        <w:trPr>
          <w:trHeight w:val="413"/>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48BBFB20"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30</w:t>
            </w:r>
          </w:p>
        </w:tc>
        <w:tc>
          <w:tcPr>
            <w:tcW w:w="6328" w:type="dxa"/>
            <w:tcBorders>
              <w:top w:val="nil"/>
              <w:left w:val="nil"/>
              <w:bottom w:val="single" w:sz="4" w:space="0" w:color="auto"/>
              <w:right w:val="single" w:sz="4" w:space="0" w:color="auto"/>
            </w:tcBorders>
            <w:shd w:val="clear" w:color="000000" w:fill="FFFFFF"/>
            <w:vAlign w:val="center"/>
            <w:hideMark/>
          </w:tcPr>
          <w:p w14:paraId="6E9DD37D"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Шампоан -  хотелиерски – за коса, 15 мл., в плик или бутилка</w:t>
            </w:r>
          </w:p>
        </w:tc>
        <w:tc>
          <w:tcPr>
            <w:tcW w:w="1069" w:type="dxa"/>
            <w:tcBorders>
              <w:top w:val="nil"/>
              <w:left w:val="nil"/>
              <w:bottom w:val="single" w:sz="4" w:space="0" w:color="auto"/>
              <w:right w:val="single" w:sz="4" w:space="0" w:color="auto"/>
            </w:tcBorders>
            <w:shd w:val="clear" w:color="auto" w:fill="auto"/>
            <w:noWrap/>
            <w:vAlign w:val="center"/>
            <w:hideMark/>
          </w:tcPr>
          <w:p w14:paraId="37C74C96"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73D1D8CD"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1000</w:t>
            </w:r>
          </w:p>
        </w:tc>
      </w:tr>
      <w:tr w:rsidR="00EB1034" w:rsidRPr="0054785A" w14:paraId="0BDAB3D5" w14:textId="77777777" w:rsidTr="0054785A">
        <w:trPr>
          <w:trHeight w:val="91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7A261EF1"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31</w:t>
            </w:r>
          </w:p>
        </w:tc>
        <w:tc>
          <w:tcPr>
            <w:tcW w:w="6328" w:type="dxa"/>
            <w:tcBorders>
              <w:top w:val="nil"/>
              <w:left w:val="nil"/>
              <w:bottom w:val="single" w:sz="4" w:space="0" w:color="auto"/>
              <w:right w:val="single" w:sz="4" w:space="0" w:color="auto"/>
            </w:tcBorders>
            <w:shd w:val="clear" w:color="000000" w:fill="FFFFFF"/>
            <w:vAlign w:val="center"/>
            <w:hideMark/>
          </w:tcPr>
          <w:p w14:paraId="237DF598"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Течен препарат за професионална </w:t>
            </w:r>
            <w:proofErr w:type="spellStart"/>
            <w:r w:rsidRPr="0054785A">
              <w:rPr>
                <w:rFonts w:eastAsia="Calibri" w:cs="Times New Roman"/>
                <w:sz w:val="24"/>
                <w:szCs w:val="24"/>
              </w:rPr>
              <w:t>съдомиялна</w:t>
            </w:r>
            <w:proofErr w:type="spellEnd"/>
            <w:r w:rsidRPr="0054785A">
              <w:rPr>
                <w:rFonts w:eastAsia="Calibri" w:cs="Times New Roman"/>
                <w:sz w:val="24"/>
                <w:szCs w:val="24"/>
              </w:rPr>
              <w:t xml:space="preserve"> машина - измиващ, силно алкален, слабо пенлив, ефективно премахва замърсявания от храни с ниско </w:t>
            </w:r>
            <w:proofErr w:type="spellStart"/>
            <w:r w:rsidRPr="0054785A">
              <w:rPr>
                <w:rFonts w:eastAsia="Calibri" w:cs="Times New Roman"/>
                <w:sz w:val="24"/>
                <w:szCs w:val="24"/>
              </w:rPr>
              <w:t>pH</w:t>
            </w:r>
            <w:proofErr w:type="spellEnd"/>
            <w:r w:rsidRPr="0054785A">
              <w:rPr>
                <w:rFonts w:eastAsia="Calibri" w:cs="Times New Roman"/>
                <w:sz w:val="24"/>
                <w:szCs w:val="24"/>
              </w:rPr>
              <w:t>, да не съдържа хлор и фосфати, опаковка до 25 кг. включително</w:t>
            </w:r>
          </w:p>
        </w:tc>
        <w:tc>
          <w:tcPr>
            <w:tcW w:w="1069" w:type="dxa"/>
            <w:tcBorders>
              <w:top w:val="nil"/>
              <w:left w:val="nil"/>
              <w:bottom w:val="single" w:sz="4" w:space="0" w:color="auto"/>
              <w:right w:val="single" w:sz="4" w:space="0" w:color="auto"/>
            </w:tcBorders>
            <w:shd w:val="clear" w:color="auto" w:fill="auto"/>
            <w:noWrap/>
            <w:vAlign w:val="center"/>
            <w:hideMark/>
          </w:tcPr>
          <w:p w14:paraId="32438D61"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кг.</w:t>
            </w:r>
          </w:p>
        </w:tc>
        <w:tc>
          <w:tcPr>
            <w:tcW w:w="1958" w:type="dxa"/>
            <w:tcBorders>
              <w:top w:val="nil"/>
              <w:left w:val="nil"/>
              <w:bottom w:val="single" w:sz="4" w:space="0" w:color="auto"/>
              <w:right w:val="single" w:sz="8" w:space="0" w:color="auto"/>
            </w:tcBorders>
            <w:shd w:val="clear" w:color="auto" w:fill="auto"/>
            <w:noWrap/>
            <w:vAlign w:val="center"/>
            <w:hideMark/>
          </w:tcPr>
          <w:p w14:paraId="64938ED0"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150</w:t>
            </w:r>
          </w:p>
        </w:tc>
      </w:tr>
      <w:tr w:rsidR="00EB1034" w:rsidRPr="0054785A" w14:paraId="5A1E6AAD" w14:textId="77777777" w:rsidTr="0054785A">
        <w:trPr>
          <w:trHeight w:val="915"/>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6031A5EE"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32</w:t>
            </w:r>
          </w:p>
        </w:tc>
        <w:tc>
          <w:tcPr>
            <w:tcW w:w="6328" w:type="dxa"/>
            <w:tcBorders>
              <w:top w:val="nil"/>
              <w:left w:val="nil"/>
              <w:bottom w:val="single" w:sz="4" w:space="0" w:color="auto"/>
              <w:right w:val="single" w:sz="4" w:space="0" w:color="auto"/>
            </w:tcBorders>
            <w:shd w:val="clear" w:color="auto" w:fill="auto"/>
            <w:vAlign w:val="center"/>
            <w:hideMark/>
          </w:tcPr>
          <w:p w14:paraId="6BB77419"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Течен препарат за професионална </w:t>
            </w:r>
            <w:proofErr w:type="spellStart"/>
            <w:r w:rsidRPr="0054785A">
              <w:rPr>
                <w:rFonts w:eastAsia="Calibri" w:cs="Times New Roman"/>
                <w:sz w:val="24"/>
                <w:szCs w:val="24"/>
              </w:rPr>
              <w:t>съдомиялна</w:t>
            </w:r>
            <w:proofErr w:type="spellEnd"/>
            <w:r w:rsidRPr="0054785A">
              <w:rPr>
                <w:rFonts w:eastAsia="Calibri" w:cs="Times New Roman"/>
                <w:sz w:val="24"/>
                <w:szCs w:val="24"/>
              </w:rPr>
              <w:t xml:space="preserve"> машина – за изплакване и придаване на блясък на съдовете, опаковка до 30 л. включително</w:t>
            </w:r>
          </w:p>
        </w:tc>
        <w:tc>
          <w:tcPr>
            <w:tcW w:w="1069" w:type="dxa"/>
            <w:tcBorders>
              <w:top w:val="nil"/>
              <w:left w:val="nil"/>
              <w:bottom w:val="single" w:sz="4" w:space="0" w:color="auto"/>
              <w:right w:val="single" w:sz="4" w:space="0" w:color="auto"/>
            </w:tcBorders>
            <w:shd w:val="clear" w:color="auto" w:fill="auto"/>
            <w:noWrap/>
            <w:vAlign w:val="center"/>
            <w:hideMark/>
          </w:tcPr>
          <w:p w14:paraId="77EDDEB6"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л.</w:t>
            </w:r>
          </w:p>
        </w:tc>
        <w:tc>
          <w:tcPr>
            <w:tcW w:w="1958" w:type="dxa"/>
            <w:tcBorders>
              <w:top w:val="nil"/>
              <w:left w:val="nil"/>
              <w:bottom w:val="single" w:sz="4" w:space="0" w:color="auto"/>
              <w:right w:val="single" w:sz="8" w:space="0" w:color="auto"/>
            </w:tcBorders>
            <w:shd w:val="clear" w:color="auto" w:fill="auto"/>
            <w:noWrap/>
            <w:vAlign w:val="center"/>
            <w:hideMark/>
          </w:tcPr>
          <w:p w14:paraId="7B85E13A"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150</w:t>
            </w:r>
          </w:p>
        </w:tc>
      </w:tr>
      <w:tr w:rsidR="00EB1034" w:rsidRPr="0054785A" w14:paraId="518BBFAB" w14:textId="77777777" w:rsidTr="0054785A">
        <w:trPr>
          <w:trHeight w:val="6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5BEF4B62"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33</w:t>
            </w:r>
          </w:p>
        </w:tc>
        <w:tc>
          <w:tcPr>
            <w:tcW w:w="6328" w:type="dxa"/>
            <w:tcBorders>
              <w:top w:val="nil"/>
              <w:left w:val="nil"/>
              <w:bottom w:val="single" w:sz="4" w:space="0" w:color="auto"/>
              <w:right w:val="single" w:sz="4" w:space="0" w:color="auto"/>
            </w:tcBorders>
            <w:shd w:val="clear" w:color="000000" w:fill="FFFFFF"/>
            <w:vAlign w:val="center"/>
            <w:hideMark/>
          </w:tcPr>
          <w:p w14:paraId="062BD4F5"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Таблетки за </w:t>
            </w:r>
            <w:proofErr w:type="spellStart"/>
            <w:r w:rsidRPr="0054785A">
              <w:rPr>
                <w:rFonts w:eastAsia="Calibri" w:cs="Times New Roman"/>
                <w:sz w:val="24"/>
                <w:szCs w:val="24"/>
              </w:rPr>
              <w:t>съдомиялна</w:t>
            </w:r>
            <w:proofErr w:type="spellEnd"/>
            <w:r w:rsidRPr="0054785A">
              <w:rPr>
                <w:rFonts w:eastAsia="Calibri" w:cs="Times New Roman"/>
                <w:sz w:val="24"/>
                <w:szCs w:val="24"/>
              </w:rPr>
              <w:t xml:space="preserve"> машина  - за отстраняване на упорити петна от загорели мазнини, опаковка от 80 таблетки</w:t>
            </w:r>
          </w:p>
        </w:tc>
        <w:tc>
          <w:tcPr>
            <w:tcW w:w="1069" w:type="dxa"/>
            <w:tcBorders>
              <w:top w:val="nil"/>
              <w:left w:val="nil"/>
              <w:bottom w:val="single" w:sz="4" w:space="0" w:color="auto"/>
              <w:right w:val="single" w:sz="4" w:space="0" w:color="auto"/>
            </w:tcBorders>
            <w:shd w:val="clear" w:color="auto" w:fill="auto"/>
            <w:noWrap/>
            <w:vAlign w:val="center"/>
            <w:hideMark/>
          </w:tcPr>
          <w:p w14:paraId="5A957320"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326E6E57"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w:t>
            </w:r>
          </w:p>
        </w:tc>
      </w:tr>
      <w:tr w:rsidR="00EB1034" w:rsidRPr="0054785A" w14:paraId="71DC7D9E" w14:textId="77777777" w:rsidTr="0054785A">
        <w:trPr>
          <w:trHeight w:val="6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7944E892"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34</w:t>
            </w:r>
          </w:p>
        </w:tc>
        <w:tc>
          <w:tcPr>
            <w:tcW w:w="6328" w:type="dxa"/>
            <w:tcBorders>
              <w:top w:val="nil"/>
              <w:left w:val="nil"/>
              <w:bottom w:val="single" w:sz="4" w:space="0" w:color="auto"/>
              <w:right w:val="single" w:sz="4" w:space="0" w:color="auto"/>
            </w:tcBorders>
            <w:shd w:val="clear" w:color="000000" w:fill="FFFFFF"/>
            <w:vAlign w:val="center"/>
            <w:hideMark/>
          </w:tcPr>
          <w:p w14:paraId="639B26FE"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Течен </w:t>
            </w:r>
            <w:proofErr w:type="spellStart"/>
            <w:r w:rsidRPr="0054785A">
              <w:rPr>
                <w:rFonts w:eastAsia="Calibri" w:cs="Times New Roman"/>
                <w:sz w:val="24"/>
                <w:szCs w:val="24"/>
              </w:rPr>
              <w:t>гел</w:t>
            </w:r>
            <w:proofErr w:type="spellEnd"/>
            <w:r w:rsidRPr="0054785A">
              <w:rPr>
                <w:rFonts w:eastAsia="Calibri" w:cs="Times New Roman"/>
                <w:sz w:val="24"/>
                <w:szCs w:val="24"/>
              </w:rPr>
              <w:t xml:space="preserve"> за </w:t>
            </w:r>
            <w:proofErr w:type="spellStart"/>
            <w:r w:rsidRPr="0054785A">
              <w:rPr>
                <w:rFonts w:eastAsia="Calibri" w:cs="Times New Roman"/>
                <w:sz w:val="24"/>
                <w:szCs w:val="24"/>
              </w:rPr>
              <w:t>съдомиялна</w:t>
            </w:r>
            <w:proofErr w:type="spellEnd"/>
            <w:r w:rsidRPr="0054785A">
              <w:rPr>
                <w:rFonts w:eastAsia="Calibri" w:cs="Times New Roman"/>
                <w:sz w:val="24"/>
                <w:szCs w:val="24"/>
              </w:rPr>
              <w:t xml:space="preserve"> машина – комбиниран, за почистване и придаване на блясък на съдовете, предпазващ от надраскване. разфасовка от 1 л.</w:t>
            </w:r>
          </w:p>
        </w:tc>
        <w:tc>
          <w:tcPr>
            <w:tcW w:w="1069" w:type="dxa"/>
            <w:tcBorders>
              <w:top w:val="nil"/>
              <w:left w:val="nil"/>
              <w:bottom w:val="single" w:sz="4" w:space="0" w:color="auto"/>
              <w:right w:val="single" w:sz="4" w:space="0" w:color="auto"/>
            </w:tcBorders>
            <w:shd w:val="clear" w:color="auto" w:fill="auto"/>
            <w:noWrap/>
            <w:vAlign w:val="center"/>
            <w:hideMark/>
          </w:tcPr>
          <w:p w14:paraId="5233C526"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271F2BB5"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4</w:t>
            </w:r>
          </w:p>
        </w:tc>
      </w:tr>
      <w:tr w:rsidR="00EB1034" w:rsidRPr="0054785A" w14:paraId="4CBF63CF" w14:textId="77777777" w:rsidTr="0054785A">
        <w:trPr>
          <w:trHeight w:val="6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32CBFF73"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35</w:t>
            </w:r>
          </w:p>
        </w:tc>
        <w:tc>
          <w:tcPr>
            <w:tcW w:w="6328" w:type="dxa"/>
            <w:tcBorders>
              <w:top w:val="nil"/>
              <w:left w:val="nil"/>
              <w:bottom w:val="single" w:sz="4" w:space="0" w:color="auto"/>
              <w:right w:val="single" w:sz="4" w:space="0" w:color="auto"/>
            </w:tcBorders>
            <w:shd w:val="clear" w:color="000000" w:fill="FFFFFF"/>
            <w:vAlign w:val="center"/>
            <w:hideMark/>
          </w:tcPr>
          <w:p w14:paraId="5713ABBA"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Препарат течен -  концентрат, за премахване на варовик, за професионална </w:t>
            </w:r>
            <w:proofErr w:type="spellStart"/>
            <w:r w:rsidRPr="0054785A">
              <w:rPr>
                <w:rFonts w:eastAsia="Calibri" w:cs="Times New Roman"/>
                <w:sz w:val="24"/>
                <w:szCs w:val="24"/>
              </w:rPr>
              <w:t>съдомиялна</w:t>
            </w:r>
            <w:proofErr w:type="spellEnd"/>
            <w:r w:rsidRPr="0054785A">
              <w:rPr>
                <w:rFonts w:eastAsia="Calibri" w:cs="Times New Roman"/>
                <w:sz w:val="24"/>
                <w:szCs w:val="24"/>
              </w:rPr>
              <w:t xml:space="preserve"> машина, разфасовка от 10 л.</w:t>
            </w:r>
          </w:p>
        </w:tc>
        <w:tc>
          <w:tcPr>
            <w:tcW w:w="1069" w:type="dxa"/>
            <w:tcBorders>
              <w:top w:val="nil"/>
              <w:left w:val="nil"/>
              <w:bottom w:val="single" w:sz="4" w:space="0" w:color="auto"/>
              <w:right w:val="single" w:sz="4" w:space="0" w:color="auto"/>
            </w:tcBorders>
            <w:shd w:val="clear" w:color="auto" w:fill="auto"/>
            <w:noWrap/>
            <w:vAlign w:val="center"/>
            <w:hideMark/>
          </w:tcPr>
          <w:p w14:paraId="28AFED51"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003001BD"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6</w:t>
            </w:r>
          </w:p>
        </w:tc>
      </w:tr>
      <w:tr w:rsidR="00EB1034" w:rsidRPr="0054785A" w14:paraId="40F9D15E" w14:textId="77777777" w:rsidTr="0054785A">
        <w:trPr>
          <w:trHeight w:val="85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6564E639"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36</w:t>
            </w:r>
          </w:p>
        </w:tc>
        <w:tc>
          <w:tcPr>
            <w:tcW w:w="6328" w:type="dxa"/>
            <w:tcBorders>
              <w:top w:val="nil"/>
              <w:left w:val="nil"/>
              <w:bottom w:val="single" w:sz="4" w:space="0" w:color="auto"/>
              <w:right w:val="single" w:sz="4" w:space="0" w:color="auto"/>
            </w:tcBorders>
            <w:shd w:val="clear" w:color="auto" w:fill="auto"/>
            <w:vAlign w:val="center"/>
            <w:hideMark/>
          </w:tcPr>
          <w:p w14:paraId="6AE101C1"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Гланц за </w:t>
            </w:r>
            <w:proofErr w:type="spellStart"/>
            <w:r w:rsidRPr="0054785A">
              <w:rPr>
                <w:rFonts w:eastAsia="Calibri" w:cs="Times New Roman"/>
                <w:sz w:val="24"/>
                <w:szCs w:val="24"/>
              </w:rPr>
              <w:t>съдомиялна</w:t>
            </w:r>
            <w:proofErr w:type="spellEnd"/>
            <w:r w:rsidRPr="0054785A">
              <w:rPr>
                <w:rFonts w:eastAsia="Calibri" w:cs="Times New Roman"/>
                <w:sz w:val="24"/>
                <w:szCs w:val="24"/>
              </w:rPr>
              <w:t xml:space="preserve"> машина - за премахване на остатъците от петна по съдовете, да придава блясък, да защитава стъклото от захабяване, разфасовка от 0,500 л.</w:t>
            </w:r>
          </w:p>
        </w:tc>
        <w:tc>
          <w:tcPr>
            <w:tcW w:w="1069" w:type="dxa"/>
            <w:tcBorders>
              <w:top w:val="nil"/>
              <w:left w:val="nil"/>
              <w:bottom w:val="single" w:sz="4" w:space="0" w:color="auto"/>
              <w:right w:val="single" w:sz="4" w:space="0" w:color="auto"/>
            </w:tcBorders>
            <w:shd w:val="clear" w:color="auto" w:fill="auto"/>
            <w:noWrap/>
            <w:vAlign w:val="center"/>
            <w:hideMark/>
          </w:tcPr>
          <w:p w14:paraId="550D3C47"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77CE50AC"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40</w:t>
            </w:r>
          </w:p>
        </w:tc>
      </w:tr>
      <w:tr w:rsidR="00EB1034" w:rsidRPr="0054785A" w14:paraId="05946797" w14:textId="77777777" w:rsidTr="0054785A">
        <w:trPr>
          <w:trHeight w:val="6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4AE1D8CB"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37</w:t>
            </w:r>
          </w:p>
        </w:tc>
        <w:tc>
          <w:tcPr>
            <w:tcW w:w="6328" w:type="dxa"/>
            <w:tcBorders>
              <w:top w:val="nil"/>
              <w:left w:val="nil"/>
              <w:bottom w:val="single" w:sz="4" w:space="0" w:color="auto"/>
              <w:right w:val="single" w:sz="4" w:space="0" w:color="auto"/>
            </w:tcBorders>
            <w:shd w:val="clear" w:color="000000" w:fill="FFFFFF"/>
            <w:vAlign w:val="center"/>
            <w:hideMark/>
          </w:tcPr>
          <w:p w14:paraId="5546AED3" w14:textId="77777777" w:rsidR="00EB1034" w:rsidRPr="0054785A" w:rsidRDefault="00EB1034" w:rsidP="00A577BE">
            <w:pPr>
              <w:spacing w:after="0" w:line="240" w:lineRule="auto"/>
              <w:ind w:firstLine="72"/>
              <w:jc w:val="both"/>
              <w:rPr>
                <w:rFonts w:eastAsia="Calibri" w:cs="Times New Roman"/>
                <w:sz w:val="24"/>
                <w:szCs w:val="24"/>
              </w:rPr>
            </w:pPr>
            <w:proofErr w:type="spellStart"/>
            <w:r w:rsidRPr="0054785A">
              <w:rPr>
                <w:rFonts w:eastAsia="Calibri" w:cs="Times New Roman"/>
                <w:sz w:val="24"/>
                <w:szCs w:val="24"/>
              </w:rPr>
              <w:t>Дезифектант</w:t>
            </w:r>
            <w:proofErr w:type="spellEnd"/>
            <w:r w:rsidRPr="0054785A">
              <w:rPr>
                <w:rFonts w:eastAsia="Calibri" w:cs="Times New Roman"/>
                <w:sz w:val="24"/>
                <w:szCs w:val="24"/>
              </w:rPr>
              <w:t xml:space="preserve"> за ръце - течност за хигиенна и хирургична дезинфекция на ръце и дезинфекция на кожа, </w:t>
            </w:r>
            <w:proofErr w:type="spellStart"/>
            <w:r w:rsidRPr="0054785A">
              <w:rPr>
                <w:rFonts w:eastAsia="Calibri" w:cs="Times New Roman"/>
                <w:sz w:val="24"/>
                <w:szCs w:val="24"/>
              </w:rPr>
              <w:t>гел</w:t>
            </w:r>
            <w:proofErr w:type="spellEnd"/>
            <w:r w:rsidRPr="0054785A">
              <w:rPr>
                <w:rFonts w:eastAsia="Calibri" w:cs="Times New Roman"/>
                <w:sz w:val="24"/>
                <w:szCs w:val="24"/>
              </w:rPr>
              <w:t>, разфасовка от 0,500 л. с дозатор</w:t>
            </w:r>
          </w:p>
        </w:tc>
        <w:tc>
          <w:tcPr>
            <w:tcW w:w="1069" w:type="dxa"/>
            <w:tcBorders>
              <w:top w:val="nil"/>
              <w:left w:val="nil"/>
              <w:bottom w:val="single" w:sz="4" w:space="0" w:color="auto"/>
              <w:right w:val="single" w:sz="4" w:space="0" w:color="auto"/>
            </w:tcBorders>
            <w:shd w:val="clear" w:color="auto" w:fill="auto"/>
            <w:noWrap/>
            <w:vAlign w:val="center"/>
            <w:hideMark/>
          </w:tcPr>
          <w:p w14:paraId="13ADAEA5"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0911A931"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16</w:t>
            </w:r>
          </w:p>
        </w:tc>
      </w:tr>
      <w:tr w:rsidR="00EB1034" w:rsidRPr="0054785A" w14:paraId="1327B997" w14:textId="77777777" w:rsidTr="0054785A">
        <w:trPr>
          <w:trHeight w:val="9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2956B478"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38</w:t>
            </w:r>
          </w:p>
        </w:tc>
        <w:tc>
          <w:tcPr>
            <w:tcW w:w="6328" w:type="dxa"/>
            <w:tcBorders>
              <w:top w:val="nil"/>
              <w:left w:val="nil"/>
              <w:bottom w:val="single" w:sz="4" w:space="0" w:color="auto"/>
              <w:right w:val="single" w:sz="4" w:space="0" w:color="auto"/>
            </w:tcBorders>
            <w:shd w:val="clear" w:color="000000" w:fill="FFFFFF"/>
            <w:vAlign w:val="center"/>
            <w:hideMark/>
          </w:tcPr>
          <w:p w14:paraId="7E56244D"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Дезинфектант за ръце, инструменти и повърхности - за дезинфекция на повърхности (помещения, апарати и прибори), таблетки с дозирано съдържание на хлор, разфасовка от 1 кг.</w:t>
            </w:r>
          </w:p>
        </w:tc>
        <w:tc>
          <w:tcPr>
            <w:tcW w:w="1069" w:type="dxa"/>
            <w:tcBorders>
              <w:top w:val="nil"/>
              <w:left w:val="nil"/>
              <w:bottom w:val="single" w:sz="4" w:space="0" w:color="auto"/>
              <w:right w:val="single" w:sz="4" w:space="0" w:color="auto"/>
            </w:tcBorders>
            <w:shd w:val="clear" w:color="auto" w:fill="auto"/>
            <w:noWrap/>
            <w:vAlign w:val="center"/>
            <w:hideMark/>
          </w:tcPr>
          <w:p w14:paraId="49BB8D77"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3B2EF2DC"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w:t>
            </w:r>
          </w:p>
        </w:tc>
      </w:tr>
      <w:tr w:rsidR="00EB1034" w:rsidRPr="0054785A" w14:paraId="34FC683F" w14:textId="77777777" w:rsidTr="0054785A">
        <w:trPr>
          <w:trHeight w:val="300"/>
        </w:trPr>
        <w:tc>
          <w:tcPr>
            <w:tcW w:w="866" w:type="dxa"/>
            <w:tcBorders>
              <w:top w:val="nil"/>
              <w:left w:val="single" w:sz="8" w:space="0" w:color="auto"/>
              <w:bottom w:val="single" w:sz="4" w:space="0" w:color="auto"/>
              <w:right w:val="single" w:sz="4" w:space="0" w:color="auto"/>
            </w:tcBorders>
            <w:shd w:val="clear" w:color="000000" w:fill="FFFFFF"/>
            <w:noWrap/>
            <w:vAlign w:val="center"/>
            <w:hideMark/>
          </w:tcPr>
          <w:p w14:paraId="76079D42"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39</w:t>
            </w:r>
          </w:p>
        </w:tc>
        <w:tc>
          <w:tcPr>
            <w:tcW w:w="6328" w:type="dxa"/>
            <w:tcBorders>
              <w:top w:val="nil"/>
              <w:left w:val="nil"/>
              <w:bottom w:val="single" w:sz="4" w:space="0" w:color="auto"/>
              <w:right w:val="single" w:sz="4" w:space="0" w:color="auto"/>
            </w:tcBorders>
            <w:shd w:val="clear" w:color="auto" w:fill="auto"/>
            <w:vAlign w:val="center"/>
            <w:hideMark/>
          </w:tcPr>
          <w:p w14:paraId="1D28F127" w14:textId="77777777" w:rsidR="00EB1034" w:rsidRPr="0054785A" w:rsidRDefault="00EB1034" w:rsidP="00A577BE">
            <w:pPr>
              <w:spacing w:after="0" w:line="240" w:lineRule="auto"/>
              <w:ind w:firstLine="72"/>
              <w:jc w:val="both"/>
              <w:rPr>
                <w:rFonts w:eastAsia="Calibri" w:cs="Times New Roman"/>
                <w:sz w:val="24"/>
                <w:szCs w:val="24"/>
              </w:rPr>
            </w:pPr>
            <w:proofErr w:type="spellStart"/>
            <w:r w:rsidRPr="0054785A">
              <w:rPr>
                <w:rFonts w:eastAsia="Calibri" w:cs="Times New Roman"/>
                <w:sz w:val="24"/>
                <w:szCs w:val="24"/>
              </w:rPr>
              <w:t>Дезифектант</w:t>
            </w:r>
            <w:proofErr w:type="spellEnd"/>
            <w:r w:rsidRPr="0054785A">
              <w:rPr>
                <w:rFonts w:eastAsia="Calibri" w:cs="Times New Roman"/>
                <w:sz w:val="24"/>
                <w:szCs w:val="24"/>
              </w:rPr>
              <w:t xml:space="preserve"> "В" с </w:t>
            </w:r>
            <w:proofErr w:type="spellStart"/>
            <w:r w:rsidRPr="0054785A">
              <w:rPr>
                <w:rFonts w:eastAsia="Calibri" w:cs="Times New Roman"/>
                <w:sz w:val="24"/>
                <w:szCs w:val="24"/>
              </w:rPr>
              <w:t>йодофор</w:t>
            </w:r>
            <w:proofErr w:type="spellEnd"/>
            <w:r w:rsidRPr="0054785A">
              <w:rPr>
                <w:rFonts w:eastAsia="Calibri" w:cs="Times New Roman"/>
                <w:sz w:val="24"/>
                <w:szCs w:val="24"/>
              </w:rPr>
              <w:t xml:space="preserve"> – концентрат разфасовка от 0,500 л.</w:t>
            </w:r>
          </w:p>
        </w:tc>
        <w:tc>
          <w:tcPr>
            <w:tcW w:w="1069" w:type="dxa"/>
            <w:tcBorders>
              <w:top w:val="nil"/>
              <w:left w:val="nil"/>
              <w:bottom w:val="single" w:sz="4" w:space="0" w:color="auto"/>
              <w:right w:val="single" w:sz="4" w:space="0" w:color="auto"/>
            </w:tcBorders>
            <w:shd w:val="clear" w:color="auto" w:fill="auto"/>
            <w:noWrap/>
            <w:vAlign w:val="center"/>
            <w:hideMark/>
          </w:tcPr>
          <w:p w14:paraId="46B82887"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21F7A833"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12</w:t>
            </w:r>
          </w:p>
        </w:tc>
      </w:tr>
      <w:tr w:rsidR="004E5524" w:rsidRPr="0054785A" w14:paraId="5F2051A3" w14:textId="77777777" w:rsidTr="00832A22">
        <w:trPr>
          <w:trHeight w:val="600"/>
        </w:trPr>
        <w:tc>
          <w:tcPr>
            <w:tcW w:w="866" w:type="dxa"/>
            <w:tcBorders>
              <w:top w:val="nil"/>
              <w:left w:val="single" w:sz="8" w:space="0" w:color="auto"/>
              <w:bottom w:val="single" w:sz="4" w:space="0" w:color="auto"/>
              <w:right w:val="single" w:sz="4" w:space="0" w:color="auto"/>
            </w:tcBorders>
            <w:shd w:val="clear" w:color="000000" w:fill="E4DFEC"/>
            <w:noWrap/>
            <w:vAlign w:val="center"/>
            <w:hideMark/>
          </w:tcPr>
          <w:p w14:paraId="523809CF" w14:textId="1E1A714B" w:rsidR="004E5524" w:rsidRPr="0054785A" w:rsidRDefault="004E5524" w:rsidP="00EB1034">
            <w:pPr>
              <w:spacing w:after="0" w:line="240" w:lineRule="auto"/>
              <w:ind w:firstLine="87"/>
              <w:rPr>
                <w:rFonts w:eastAsia="Calibri" w:cs="Times New Roman"/>
                <w:sz w:val="24"/>
                <w:szCs w:val="24"/>
              </w:rPr>
            </w:pPr>
          </w:p>
        </w:tc>
        <w:tc>
          <w:tcPr>
            <w:tcW w:w="9355" w:type="dxa"/>
            <w:gridSpan w:val="3"/>
            <w:tcBorders>
              <w:top w:val="nil"/>
              <w:left w:val="nil"/>
              <w:bottom w:val="single" w:sz="4" w:space="0" w:color="auto"/>
              <w:right w:val="single" w:sz="8" w:space="0" w:color="auto"/>
            </w:tcBorders>
            <w:shd w:val="clear" w:color="000000" w:fill="E4DFEC"/>
            <w:vAlign w:val="center"/>
            <w:hideMark/>
          </w:tcPr>
          <w:p w14:paraId="5EBBA11A" w14:textId="681B2225" w:rsidR="004E5524" w:rsidRPr="004E5524" w:rsidRDefault="004E5524" w:rsidP="004E5524">
            <w:pPr>
              <w:spacing w:after="0" w:line="240" w:lineRule="auto"/>
              <w:ind w:firstLine="46"/>
              <w:jc w:val="center"/>
              <w:rPr>
                <w:rFonts w:eastAsia="Calibri" w:cs="Times New Roman"/>
                <w:b/>
                <w:sz w:val="24"/>
                <w:szCs w:val="24"/>
              </w:rPr>
            </w:pPr>
            <w:r w:rsidRPr="004E5524">
              <w:rPr>
                <w:rFonts w:eastAsia="Calibri" w:cs="Times New Roman"/>
                <w:b/>
                <w:sz w:val="24"/>
                <w:szCs w:val="24"/>
              </w:rPr>
              <w:t>II. ДОСТАВКА НА ПОЧИСТВАЩИ СРЕДСТВА И ПОМОЩНИ МАТЕРИАЛИ</w:t>
            </w:r>
          </w:p>
        </w:tc>
      </w:tr>
      <w:tr w:rsidR="00EB1034" w:rsidRPr="0054785A" w14:paraId="137F9094"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75E8C955"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w:t>
            </w:r>
          </w:p>
        </w:tc>
        <w:tc>
          <w:tcPr>
            <w:tcW w:w="6328" w:type="dxa"/>
            <w:tcBorders>
              <w:top w:val="nil"/>
              <w:left w:val="nil"/>
              <w:bottom w:val="single" w:sz="4" w:space="0" w:color="auto"/>
              <w:right w:val="single" w:sz="4" w:space="0" w:color="auto"/>
            </w:tcBorders>
            <w:shd w:val="clear" w:color="000000" w:fill="FFFFFF"/>
            <w:vAlign w:val="center"/>
            <w:hideMark/>
          </w:tcPr>
          <w:p w14:paraId="7E80AA07" w14:textId="77777777" w:rsidR="00EB1034" w:rsidRPr="0054785A" w:rsidRDefault="00EB1034" w:rsidP="00A577BE">
            <w:pPr>
              <w:spacing w:after="0" w:line="240" w:lineRule="auto"/>
              <w:ind w:firstLine="72"/>
              <w:jc w:val="both"/>
              <w:rPr>
                <w:rFonts w:eastAsia="Calibri" w:cs="Times New Roman"/>
                <w:sz w:val="24"/>
                <w:szCs w:val="24"/>
              </w:rPr>
            </w:pPr>
            <w:proofErr w:type="spellStart"/>
            <w:r w:rsidRPr="0054785A">
              <w:rPr>
                <w:rFonts w:eastAsia="Calibri" w:cs="Times New Roman"/>
                <w:sz w:val="24"/>
                <w:szCs w:val="24"/>
              </w:rPr>
              <w:t>Ароматизатор</w:t>
            </w:r>
            <w:proofErr w:type="spellEnd"/>
            <w:r w:rsidRPr="0054785A">
              <w:rPr>
                <w:rFonts w:eastAsia="Calibri" w:cs="Times New Roman"/>
                <w:sz w:val="24"/>
                <w:szCs w:val="24"/>
              </w:rPr>
              <w:t xml:space="preserve"> за WC - течен, единичен, за еднократна употреба за тоалетна чиния , в комплект с кошничка</w:t>
            </w:r>
          </w:p>
        </w:tc>
        <w:tc>
          <w:tcPr>
            <w:tcW w:w="1069" w:type="dxa"/>
            <w:tcBorders>
              <w:top w:val="nil"/>
              <w:left w:val="nil"/>
              <w:bottom w:val="single" w:sz="4" w:space="0" w:color="auto"/>
              <w:right w:val="single" w:sz="4" w:space="0" w:color="auto"/>
            </w:tcBorders>
            <w:shd w:val="clear" w:color="auto" w:fill="auto"/>
            <w:noWrap/>
            <w:vAlign w:val="center"/>
            <w:hideMark/>
          </w:tcPr>
          <w:p w14:paraId="2907BAF7"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289C6947"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600</w:t>
            </w:r>
          </w:p>
        </w:tc>
      </w:tr>
      <w:tr w:rsidR="00EB1034" w:rsidRPr="0054785A" w14:paraId="29CB80AE"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1FDA31B1"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w:t>
            </w:r>
          </w:p>
        </w:tc>
        <w:tc>
          <w:tcPr>
            <w:tcW w:w="6328" w:type="dxa"/>
            <w:tcBorders>
              <w:top w:val="nil"/>
              <w:left w:val="nil"/>
              <w:bottom w:val="single" w:sz="4" w:space="0" w:color="auto"/>
              <w:right w:val="single" w:sz="4" w:space="0" w:color="auto"/>
            </w:tcBorders>
            <w:shd w:val="clear" w:color="auto" w:fill="auto"/>
            <w:vAlign w:val="center"/>
            <w:hideMark/>
          </w:tcPr>
          <w:p w14:paraId="10B1286C" w14:textId="77777777" w:rsidR="00EB1034" w:rsidRPr="0054785A" w:rsidRDefault="00EB1034" w:rsidP="00A577BE">
            <w:pPr>
              <w:spacing w:after="0" w:line="240" w:lineRule="auto"/>
              <w:ind w:firstLine="72"/>
              <w:jc w:val="both"/>
              <w:rPr>
                <w:rFonts w:eastAsia="Calibri" w:cs="Times New Roman"/>
                <w:sz w:val="24"/>
                <w:szCs w:val="24"/>
              </w:rPr>
            </w:pPr>
            <w:proofErr w:type="spellStart"/>
            <w:r w:rsidRPr="0054785A">
              <w:rPr>
                <w:rFonts w:eastAsia="Calibri" w:cs="Times New Roman"/>
                <w:sz w:val="24"/>
                <w:szCs w:val="24"/>
              </w:rPr>
              <w:t>Ароматизатор</w:t>
            </w:r>
            <w:proofErr w:type="spellEnd"/>
            <w:r w:rsidRPr="0054785A">
              <w:rPr>
                <w:rFonts w:eastAsia="Calibri" w:cs="Times New Roman"/>
                <w:sz w:val="24"/>
                <w:szCs w:val="24"/>
              </w:rPr>
              <w:t xml:space="preserve">- свежи дискове, концентриран, почистващ и ароматизиращ </w:t>
            </w:r>
            <w:proofErr w:type="spellStart"/>
            <w:r w:rsidRPr="0054785A">
              <w:rPr>
                <w:rFonts w:eastAsia="Calibri" w:cs="Times New Roman"/>
                <w:sz w:val="24"/>
                <w:szCs w:val="24"/>
              </w:rPr>
              <w:t>гел</w:t>
            </w:r>
            <w:proofErr w:type="spellEnd"/>
            <w:r w:rsidRPr="0054785A">
              <w:rPr>
                <w:rFonts w:eastAsia="Calibri" w:cs="Times New Roman"/>
                <w:sz w:val="24"/>
                <w:szCs w:val="24"/>
              </w:rPr>
              <w:t xml:space="preserve">, в опаковка с 1 дозатор и 6 </w:t>
            </w:r>
            <w:proofErr w:type="spellStart"/>
            <w:r w:rsidRPr="0054785A">
              <w:rPr>
                <w:rFonts w:eastAsia="Calibri" w:cs="Times New Roman"/>
                <w:sz w:val="24"/>
                <w:szCs w:val="24"/>
              </w:rPr>
              <w:t>гел</w:t>
            </w:r>
            <w:proofErr w:type="spellEnd"/>
            <w:r w:rsidRPr="0054785A">
              <w:rPr>
                <w:rFonts w:eastAsia="Calibri" w:cs="Times New Roman"/>
                <w:sz w:val="24"/>
                <w:szCs w:val="24"/>
              </w:rPr>
              <w:t xml:space="preserve"> диска</w:t>
            </w:r>
          </w:p>
        </w:tc>
        <w:tc>
          <w:tcPr>
            <w:tcW w:w="1069" w:type="dxa"/>
            <w:tcBorders>
              <w:top w:val="nil"/>
              <w:left w:val="nil"/>
              <w:bottom w:val="single" w:sz="4" w:space="0" w:color="auto"/>
              <w:right w:val="single" w:sz="4" w:space="0" w:color="auto"/>
            </w:tcBorders>
            <w:shd w:val="clear" w:color="auto" w:fill="auto"/>
            <w:vAlign w:val="center"/>
            <w:hideMark/>
          </w:tcPr>
          <w:p w14:paraId="776877E5"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опаковка</w:t>
            </w:r>
          </w:p>
        </w:tc>
        <w:tc>
          <w:tcPr>
            <w:tcW w:w="1958" w:type="dxa"/>
            <w:tcBorders>
              <w:top w:val="nil"/>
              <w:left w:val="nil"/>
              <w:bottom w:val="single" w:sz="4" w:space="0" w:color="auto"/>
              <w:right w:val="single" w:sz="8" w:space="0" w:color="auto"/>
            </w:tcBorders>
            <w:shd w:val="clear" w:color="auto" w:fill="auto"/>
            <w:noWrap/>
            <w:vAlign w:val="center"/>
            <w:hideMark/>
          </w:tcPr>
          <w:p w14:paraId="7DCC8306"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100</w:t>
            </w:r>
          </w:p>
        </w:tc>
      </w:tr>
      <w:tr w:rsidR="00EB1034" w:rsidRPr="0054785A" w14:paraId="6E302BC3" w14:textId="77777777" w:rsidTr="0054785A">
        <w:trPr>
          <w:trHeight w:val="3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7F1464A8"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w:t>
            </w:r>
          </w:p>
        </w:tc>
        <w:tc>
          <w:tcPr>
            <w:tcW w:w="6328" w:type="dxa"/>
            <w:tcBorders>
              <w:top w:val="nil"/>
              <w:left w:val="nil"/>
              <w:bottom w:val="single" w:sz="4" w:space="0" w:color="auto"/>
              <w:right w:val="single" w:sz="4" w:space="0" w:color="auto"/>
            </w:tcBorders>
            <w:shd w:val="clear" w:color="auto" w:fill="auto"/>
            <w:vAlign w:val="center"/>
            <w:hideMark/>
          </w:tcPr>
          <w:p w14:paraId="4C666BE1" w14:textId="77777777" w:rsidR="00EB1034" w:rsidRPr="0054785A" w:rsidRDefault="00EB1034" w:rsidP="00A577BE">
            <w:pPr>
              <w:spacing w:after="0" w:line="240" w:lineRule="auto"/>
              <w:ind w:firstLine="72"/>
              <w:jc w:val="both"/>
              <w:rPr>
                <w:rFonts w:eastAsia="Calibri" w:cs="Times New Roman"/>
                <w:sz w:val="24"/>
                <w:szCs w:val="24"/>
              </w:rPr>
            </w:pPr>
            <w:proofErr w:type="spellStart"/>
            <w:r w:rsidRPr="0054785A">
              <w:rPr>
                <w:rFonts w:eastAsia="Calibri" w:cs="Times New Roman"/>
                <w:sz w:val="24"/>
                <w:szCs w:val="24"/>
              </w:rPr>
              <w:t>Ароматизатор</w:t>
            </w:r>
            <w:proofErr w:type="spellEnd"/>
            <w:r w:rsidRPr="0054785A">
              <w:rPr>
                <w:rFonts w:eastAsia="Calibri" w:cs="Times New Roman"/>
                <w:sz w:val="24"/>
                <w:szCs w:val="24"/>
              </w:rPr>
              <w:t xml:space="preserve"> за въздух, електронен с пълнител от 0,250 л., аерозол</w:t>
            </w:r>
          </w:p>
        </w:tc>
        <w:tc>
          <w:tcPr>
            <w:tcW w:w="1069" w:type="dxa"/>
            <w:tcBorders>
              <w:top w:val="nil"/>
              <w:left w:val="nil"/>
              <w:bottom w:val="single" w:sz="4" w:space="0" w:color="auto"/>
              <w:right w:val="single" w:sz="4" w:space="0" w:color="auto"/>
            </w:tcBorders>
            <w:shd w:val="clear" w:color="auto" w:fill="auto"/>
            <w:noWrap/>
            <w:vAlign w:val="center"/>
            <w:hideMark/>
          </w:tcPr>
          <w:p w14:paraId="1045717B"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531F2DE2"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80</w:t>
            </w:r>
          </w:p>
        </w:tc>
      </w:tr>
      <w:tr w:rsidR="00EB1034" w:rsidRPr="0054785A" w14:paraId="201C30A0" w14:textId="77777777" w:rsidTr="0054785A">
        <w:trPr>
          <w:trHeight w:val="809"/>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490BD0EC"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4</w:t>
            </w:r>
          </w:p>
        </w:tc>
        <w:tc>
          <w:tcPr>
            <w:tcW w:w="6328" w:type="dxa"/>
            <w:tcBorders>
              <w:top w:val="nil"/>
              <w:left w:val="nil"/>
              <w:bottom w:val="single" w:sz="4" w:space="0" w:color="auto"/>
              <w:right w:val="single" w:sz="4" w:space="0" w:color="auto"/>
            </w:tcBorders>
            <w:shd w:val="clear" w:color="auto" w:fill="auto"/>
            <w:vAlign w:val="center"/>
            <w:hideMark/>
          </w:tcPr>
          <w:p w14:paraId="655ADBF4"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Дръжка – за четка-метла и бърсалка за под, изработена от алуминий, ръкохватка от полипропилен, универсален накрайник с резба, съвместима с предлаганите от списъка артикули</w:t>
            </w:r>
          </w:p>
        </w:tc>
        <w:tc>
          <w:tcPr>
            <w:tcW w:w="1069" w:type="dxa"/>
            <w:tcBorders>
              <w:top w:val="nil"/>
              <w:left w:val="nil"/>
              <w:bottom w:val="single" w:sz="4" w:space="0" w:color="auto"/>
              <w:right w:val="single" w:sz="4" w:space="0" w:color="auto"/>
            </w:tcBorders>
            <w:shd w:val="clear" w:color="auto" w:fill="auto"/>
            <w:noWrap/>
            <w:vAlign w:val="center"/>
            <w:hideMark/>
          </w:tcPr>
          <w:p w14:paraId="69B500E5"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000000" w:fill="FFFFFF"/>
            <w:noWrap/>
            <w:vAlign w:val="center"/>
            <w:hideMark/>
          </w:tcPr>
          <w:p w14:paraId="5FF0488D"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100</w:t>
            </w:r>
          </w:p>
        </w:tc>
      </w:tr>
      <w:tr w:rsidR="00EB1034" w:rsidRPr="0054785A" w14:paraId="32E24CD1" w14:textId="77777777" w:rsidTr="0054785A">
        <w:trPr>
          <w:trHeight w:val="423"/>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74823713"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5</w:t>
            </w:r>
          </w:p>
        </w:tc>
        <w:tc>
          <w:tcPr>
            <w:tcW w:w="6328" w:type="dxa"/>
            <w:tcBorders>
              <w:top w:val="nil"/>
              <w:left w:val="nil"/>
              <w:bottom w:val="single" w:sz="4" w:space="0" w:color="auto"/>
              <w:right w:val="single" w:sz="4" w:space="0" w:color="auto"/>
            </w:tcBorders>
            <w:shd w:val="clear" w:color="auto" w:fill="auto"/>
            <w:vAlign w:val="center"/>
            <w:hideMark/>
          </w:tcPr>
          <w:p w14:paraId="4287C2A6"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Кошче за смет- твърдо, от полипропилен, цветова гама /черно и сиво/, 12-14 л.</w:t>
            </w:r>
          </w:p>
        </w:tc>
        <w:tc>
          <w:tcPr>
            <w:tcW w:w="1069" w:type="dxa"/>
            <w:tcBorders>
              <w:top w:val="nil"/>
              <w:left w:val="nil"/>
              <w:bottom w:val="single" w:sz="4" w:space="0" w:color="auto"/>
              <w:right w:val="single" w:sz="4" w:space="0" w:color="auto"/>
            </w:tcBorders>
            <w:shd w:val="clear" w:color="auto" w:fill="auto"/>
            <w:noWrap/>
            <w:vAlign w:val="center"/>
            <w:hideMark/>
          </w:tcPr>
          <w:p w14:paraId="6D431FC3"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000000" w:fill="FFFFFF"/>
            <w:noWrap/>
            <w:vAlign w:val="center"/>
            <w:hideMark/>
          </w:tcPr>
          <w:p w14:paraId="4326644A"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w:t>
            </w:r>
          </w:p>
        </w:tc>
      </w:tr>
      <w:tr w:rsidR="00EB1034" w:rsidRPr="0054785A" w14:paraId="5D2FAA2B" w14:textId="77777777" w:rsidTr="0054785A">
        <w:trPr>
          <w:trHeight w:val="3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2EA9B0EA"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6</w:t>
            </w:r>
          </w:p>
        </w:tc>
        <w:tc>
          <w:tcPr>
            <w:tcW w:w="6328" w:type="dxa"/>
            <w:tcBorders>
              <w:top w:val="nil"/>
              <w:left w:val="nil"/>
              <w:bottom w:val="single" w:sz="4" w:space="0" w:color="auto"/>
              <w:right w:val="single" w:sz="4" w:space="0" w:color="auto"/>
            </w:tcBorders>
            <w:shd w:val="clear" w:color="auto" w:fill="auto"/>
            <w:vAlign w:val="center"/>
            <w:hideMark/>
          </w:tcPr>
          <w:p w14:paraId="3EF4C352"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Кошче с капак - с повдигащ механизъм, пластмаса, бял, 5-8 л.</w:t>
            </w:r>
          </w:p>
        </w:tc>
        <w:tc>
          <w:tcPr>
            <w:tcW w:w="1069" w:type="dxa"/>
            <w:tcBorders>
              <w:top w:val="nil"/>
              <w:left w:val="nil"/>
              <w:bottom w:val="single" w:sz="4" w:space="0" w:color="auto"/>
              <w:right w:val="single" w:sz="4" w:space="0" w:color="auto"/>
            </w:tcBorders>
            <w:shd w:val="clear" w:color="auto" w:fill="auto"/>
            <w:noWrap/>
            <w:vAlign w:val="center"/>
            <w:hideMark/>
          </w:tcPr>
          <w:p w14:paraId="4EF5F11D"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4C2FB496"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5</w:t>
            </w:r>
          </w:p>
        </w:tc>
      </w:tr>
      <w:tr w:rsidR="00EB1034" w:rsidRPr="0054785A" w14:paraId="192EB976"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08A01EFF"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7</w:t>
            </w:r>
          </w:p>
        </w:tc>
        <w:tc>
          <w:tcPr>
            <w:tcW w:w="6328" w:type="dxa"/>
            <w:tcBorders>
              <w:top w:val="nil"/>
              <w:left w:val="nil"/>
              <w:bottom w:val="single" w:sz="4" w:space="0" w:color="auto"/>
              <w:right w:val="single" w:sz="4" w:space="0" w:color="auto"/>
            </w:tcBorders>
            <w:shd w:val="clear" w:color="auto" w:fill="auto"/>
            <w:vAlign w:val="center"/>
            <w:hideMark/>
          </w:tcPr>
          <w:p w14:paraId="01D1DB48"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Лопатка за смет - пластмаса, с вертикална дръжка с дължина около 130 см.</w:t>
            </w:r>
          </w:p>
        </w:tc>
        <w:tc>
          <w:tcPr>
            <w:tcW w:w="1069" w:type="dxa"/>
            <w:tcBorders>
              <w:top w:val="nil"/>
              <w:left w:val="nil"/>
              <w:bottom w:val="single" w:sz="4" w:space="0" w:color="auto"/>
              <w:right w:val="single" w:sz="4" w:space="0" w:color="auto"/>
            </w:tcBorders>
            <w:shd w:val="clear" w:color="auto" w:fill="auto"/>
            <w:noWrap/>
            <w:vAlign w:val="center"/>
            <w:hideMark/>
          </w:tcPr>
          <w:p w14:paraId="6AD606EF"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2FD4FE5B"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w:t>
            </w:r>
          </w:p>
        </w:tc>
      </w:tr>
      <w:tr w:rsidR="00EB1034" w:rsidRPr="0054785A" w14:paraId="40C65DB9" w14:textId="77777777" w:rsidTr="0054785A">
        <w:trPr>
          <w:trHeight w:val="3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308D9386"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8</w:t>
            </w:r>
          </w:p>
        </w:tc>
        <w:tc>
          <w:tcPr>
            <w:tcW w:w="6328" w:type="dxa"/>
            <w:tcBorders>
              <w:top w:val="nil"/>
              <w:left w:val="nil"/>
              <w:bottom w:val="single" w:sz="4" w:space="0" w:color="auto"/>
              <w:right w:val="single" w:sz="4" w:space="0" w:color="auto"/>
            </w:tcBorders>
            <w:shd w:val="clear" w:color="auto" w:fill="auto"/>
            <w:vAlign w:val="center"/>
            <w:hideMark/>
          </w:tcPr>
          <w:p w14:paraId="4261433D"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Лопатка за смет – метална</w:t>
            </w:r>
          </w:p>
        </w:tc>
        <w:tc>
          <w:tcPr>
            <w:tcW w:w="1069" w:type="dxa"/>
            <w:tcBorders>
              <w:top w:val="nil"/>
              <w:left w:val="nil"/>
              <w:bottom w:val="single" w:sz="4" w:space="0" w:color="auto"/>
              <w:right w:val="single" w:sz="4" w:space="0" w:color="auto"/>
            </w:tcBorders>
            <w:shd w:val="clear" w:color="auto" w:fill="auto"/>
            <w:noWrap/>
            <w:vAlign w:val="center"/>
            <w:hideMark/>
          </w:tcPr>
          <w:p w14:paraId="285D408C"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1C81F5FB"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w:t>
            </w:r>
          </w:p>
        </w:tc>
      </w:tr>
      <w:tr w:rsidR="00EB1034" w:rsidRPr="0054785A" w14:paraId="6B1BBE65"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15065D3F"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lastRenderedPageBreak/>
              <w:t>9</w:t>
            </w:r>
          </w:p>
        </w:tc>
        <w:tc>
          <w:tcPr>
            <w:tcW w:w="6328" w:type="dxa"/>
            <w:tcBorders>
              <w:top w:val="nil"/>
              <w:left w:val="nil"/>
              <w:bottom w:val="single" w:sz="4" w:space="0" w:color="auto"/>
              <w:right w:val="single" w:sz="4" w:space="0" w:color="auto"/>
            </w:tcBorders>
            <w:shd w:val="clear" w:color="auto" w:fill="auto"/>
            <w:vAlign w:val="center"/>
            <w:hideMark/>
          </w:tcPr>
          <w:p w14:paraId="303407F7"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Четка за WC - от пластмаса, комплект с кръгла поставка, бяла</w:t>
            </w:r>
          </w:p>
        </w:tc>
        <w:tc>
          <w:tcPr>
            <w:tcW w:w="1069" w:type="dxa"/>
            <w:tcBorders>
              <w:top w:val="nil"/>
              <w:left w:val="nil"/>
              <w:bottom w:val="single" w:sz="4" w:space="0" w:color="auto"/>
              <w:right w:val="single" w:sz="4" w:space="0" w:color="auto"/>
            </w:tcBorders>
            <w:shd w:val="clear" w:color="auto" w:fill="auto"/>
            <w:noWrap/>
            <w:vAlign w:val="center"/>
            <w:hideMark/>
          </w:tcPr>
          <w:p w14:paraId="57224C8C"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59DF6B14"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40</w:t>
            </w:r>
          </w:p>
        </w:tc>
      </w:tr>
      <w:tr w:rsidR="00EB1034" w:rsidRPr="0054785A" w14:paraId="26BF8E4A"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22642A9F"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10</w:t>
            </w:r>
          </w:p>
        </w:tc>
        <w:tc>
          <w:tcPr>
            <w:tcW w:w="6328" w:type="dxa"/>
            <w:tcBorders>
              <w:top w:val="nil"/>
              <w:left w:val="nil"/>
              <w:bottom w:val="single" w:sz="4" w:space="0" w:color="auto"/>
              <w:right w:val="single" w:sz="4" w:space="0" w:color="auto"/>
            </w:tcBorders>
            <w:shd w:val="clear" w:color="auto" w:fill="auto"/>
            <w:vAlign w:val="center"/>
            <w:hideMark/>
          </w:tcPr>
          <w:p w14:paraId="77C3C809"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Четка- метла за под - от изкуствено синтетично влакно, плътна, с универсален накрайник, с резба за поставяне на дръжка, съвместима с предлаганите от списъка артикули</w:t>
            </w:r>
          </w:p>
        </w:tc>
        <w:tc>
          <w:tcPr>
            <w:tcW w:w="1069" w:type="dxa"/>
            <w:tcBorders>
              <w:top w:val="nil"/>
              <w:left w:val="nil"/>
              <w:bottom w:val="single" w:sz="4" w:space="0" w:color="auto"/>
              <w:right w:val="single" w:sz="4" w:space="0" w:color="auto"/>
            </w:tcBorders>
            <w:shd w:val="clear" w:color="auto" w:fill="auto"/>
            <w:noWrap/>
            <w:vAlign w:val="center"/>
            <w:hideMark/>
          </w:tcPr>
          <w:p w14:paraId="2CDDFCE7"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5B3BF8AB"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30</w:t>
            </w:r>
          </w:p>
        </w:tc>
      </w:tr>
      <w:tr w:rsidR="00EB1034" w:rsidRPr="0054785A" w14:paraId="3B87EF7B" w14:textId="77777777" w:rsidTr="0054785A">
        <w:trPr>
          <w:trHeight w:val="9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1DC28261"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11</w:t>
            </w:r>
          </w:p>
        </w:tc>
        <w:tc>
          <w:tcPr>
            <w:tcW w:w="6328" w:type="dxa"/>
            <w:tcBorders>
              <w:top w:val="nil"/>
              <w:left w:val="nil"/>
              <w:bottom w:val="single" w:sz="4" w:space="0" w:color="auto"/>
              <w:right w:val="single" w:sz="4" w:space="0" w:color="auto"/>
            </w:tcBorders>
            <w:shd w:val="clear" w:color="auto" w:fill="auto"/>
            <w:vAlign w:val="center"/>
            <w:hideMark/>
          </w:tcPr>
          <w:p w14:paraId="4A108061" w14:textId="77777777" w:rsidR="00EB1034" w:rsidRPr="0054785A" w:rsidRDefault="00EB1034" w:rsidP="00A577BE">
            <w:pPr>
              <w:spacing w:after="0" w:line="240" w:lineRule="auto"/>
              <w:ind w:firstLine="72"/>
              <w:jc w:val="both"/>
              <w:rPr>
                <w:rFonts w:eastAsia="Calibri" w:cs="Times New Roman"/>
                <w:sz w:val="24"/>
                <w:szCs w:val="24"/>
              </w:rPr>
            </w:pPr>
            <w:proofErr w:type="spellStart"/>
            <w:r w:rsidRPr="0054785A">
              <w:rPr>
                <w:rFonts w:eastAsia="Calibri" w:cs="Times New Roman"/>
                <w:sz w:val="24"/>
                <w:szCs w:val="24"/>
              </w:rPr>
              <w:t>Подочистачка</w:t>
            </w:r>
            <w:proofErr w:type="spellEnd"/>
            <w:r w:rsidRPr="0054785A">
              <w:rPr>
                <w:rFonts w:eastAsia="Calibri" w:cs="Times New Roman"/>
                <w:sz w:val="24"/>
                <w:szCs w:val="24"/>
              </w:rPr>
              <w:t xml:space="preserve"> със сменяема гъба - с механизъм за изстискване и телескопична дръжка с дължина около 130 см, подходяща за всички видове повърхности - плочки, паркет и др.</w:t>
            </w:r>
          </w:p>
        </w:tc>
        <w:tc>
          <w:tcPr>
            <w:tcW w:w="1069" w:type="dxa"/>
            <w:tcBorders>
              <w:top w:val="nil"/>
              <w:left w:val="nil"/>
              <w:bottom w:val="single" w:sz="4" w:space="0" w:color="auto"/>
              <w:right w:val="single" w:sz="4" w:space="0" w:color="auto"/>
            </w:tcBorders>
            <w:shd w:val="clear" w:color="auto" w:fill="auto"/>
            <w:noWrap/>
            <w:vAlign w:val="center"/>
            <w:hideMark/>
          </w:tcPr>
          <w:p w14:paraId="7619EB77"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5B6B3974"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50</w:t>
            </w:r>
          </w:p>
        </w:tc>
      </w:tr>
      <w:tr w:rsidR="00EB1034" w:rsidRPr="0054785A" w14:paraId="2CCB2740"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68FB2171"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12</w:t>
            </w:r>
          </w:p>
        </w:tc>
        <w:tc>
          <w:tcPr>
            <w:tcW w:w="6328" w:type="dxa"/>
            <w:tcBorders>
              <w:top w:val="nil"/>
              <w:left w:val="nil"/>
              <w:bottom w:val="single" w:sz="4" w:space="0" w:color="auto"/>
              <w:right w:val="single" w:sz="4" w:space="0" w:color="auto"/>
            </w:tcBorders>
            <w:shd w:val="clear" w:color="auto" w:fill="auto"/>
            <w:vAlign w:val="center"/>
            <w:hideMark/>
          </w:tcPr>
          <w:p w14:paraId="053ECB24"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Телескопична алуминиева дръжка - за височинно измиване на стъкла и прозорци, 2 съставни части, сменяем конусен накрайник, 2х150 см., съвместима с предлаганите от списъка артикули</w:t>
            </w:r>
          </w:p>
        </w:tc>
        <w:tc>
          <w:tcPr>
            <w:tcW w:w="1069" w:type="dxa"/>
            <w:tcBorders>
              <w:top w:val="nil"/>
              <w:left w:val="nil"/>
              <w:bottom w:val="single" w:sz="4" w:space="0" w:color="auto"/>
              <w:right w:val="single" w:sz="4" w:space="0" w:color="auto"/>
            </w:tcBorders>
            <w:shd w:val="clear" w:color="auto" w:fill="auto"/>
            <w:noWrap/>
            <w:vAlign w:val="center"/>
            <w:hideMark/>
          </w:tcPr>
          <w:p w14:paraId="5503C472"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0C94353D"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3</w:t>
            </w:r>
          </w:p>
        </w:tc>
      </w:tr>
      <w:tr w:rsidR="00EB1034" w:rsidRPr="0054785A" w14:paraId="432885AB" w14:textId="77777777" w:rsidTr="0054785A">
        <w:trPr>
          <w:trHeight w:val="3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08AD7DAC"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13</w:t>
            </w:r>
          </w:p>
        </w:tc>
        <w:tc>
          <w:tcPr>
            <w:tcW w:w="6328" w:type="dxa"/>
            <w:tcBorders>
              <w:top w:val="nil"/>
              <w:left w:val="nil"/>
              <w:bottom w:val="single" w:sz="4" w:space="0" w:color="auto"/>
              <w:right w:val="single" w:sz="4" w:space="0" w:color="auto"/>
            </w:tcBorders>
            <w:shd w:val="clear" w:color="auto" w:fill="auto"/>
            <w:vAlign w:val="center"/>
            <w:hideMark/>
          </w:tcPr>
          <w:p w14:paraId="02BAE48A"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Стъклочистачка - комбинирана с дълга дръжка и мече, чупещо рамо, дължина на дръжката от 70 см. до 120 см. включително</w:t>
            </w:r>
          </w:p>
        </w:tc>
        <w:tc>
          <w:tcPr>
            <w:tcW w:w="1069" w:type="dxa"/>
            <w:tcBorders>
              <w:top w:val="nil"/>
              <w:left w:val="nil"/>
              <w:bottom w:val="single" w:sz="4" w:space="0" w:color="auto"/>
              <w:right w:val="single" w:sz="4" w:space="0" w:color="auto"/>
            </w:tcBorders>
            <w:shd w:val="clear" w:color="auto" w:fill="auto"/>
            <w:noWrap/>
            <w:vAlign w:val="center"/>
            <w:hideMark/>
          </w:tcPr>
          <w:p w14:paraId="56DE2652"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23710DBB"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4</w:t>
            </w:r>
          </w:p>
        </w:tc>
      </w:tr>
      <w:tr w:rsidR="00EB1034" w:rsidRPr="0054785A" w14:paraId="58DA272A" w14:textId="77777777" w:rsidTr="0054785A">
        <w:trPr>
          <w:trHeight w:val="3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049CB695"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14</w:t>
            </w:r>
          </w:p>
        </w:tc>
        <w:tc>
          <w:tcPr>
            <w:tcW w:w="6328" w:type="dxa"/>
            <w:tcBorders>
              <w:top w:val="nil"/>
              <w:left w:val="nil"/>
              <w:bottom w:val="single" w:sz="4" w:space="0" w:color="auto"/>
              <w:right w:val="single" w:sz="4" w:space="0" w:color="auto"/>
            </w:tcBorders>
            <w:shd w:val="clear" w:color="auto" w:fill="auto"/>
            <w:vAlign w:val="center"/>
            <w:hideMark/>
          </w:tcPr>
          <w:p w14:paraId="0B153438"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Метла - обикновена, без дръжка.</w:t>
            </w:r>
          </w:p>
        </w:tc>
        <w:tc>
          <w:tcPr>
            <w:tcW w:w="1069" w:type="dxa"/>
            <w:tcBorders>
              <w:top w:val="nil"/>
              <w:left w:val="nil"/>
              <w:bottom w:val="single" w:sz="4" w:space="0" w:color="auto"/>
              <w:right w:val="single" w:sz="4" w:space="0" w:color="auto"/>
            </w:tcBorders>
            <w:shd w:val="clear" w:color="auto" w:fill="auto"/>
            <w:noWrap/>
            <w:vAlign w:val="center"/>
            <w:hideMark/>
          </w:tcPr>
          <w:p w14:paraId="478103C3"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3B7A2B41"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w:t>
            </w:r>
          </w:p>
        </w:tc>
      </w:tr>
      <w:tr w:rsidR="00EB1034" w:rsidRPr="0054785A" w14:paraId="24B83D7C" w14:textId="77777777" w:rsidTr="0054785A">
        <w:trPr>
          <w:trHeight w:val="3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441D6C32"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15</w:t>
            </w:r>
          </w:p>
        </w:tc>
        <w:tc>
          <w:tcPr>
            <w:tcW w:w="6328" w:type="dxa"/>
            <w:tcBorders>
              <w:top w:val="nil"/>
              <w:left w:val="nil"/>
              <w:bottom w:val="single" w:sz="4" w:space="0" w:color="auto"/>
              <w:right w:val="single" w:sz="4" w:space="0" w:color="auto"/>
            </w:tcBorders>
            <w:shd w:val="clear" w:color="auto" w:fill="auto"/>
            <w:vAlign w:val="center"/>
            <w:hideMark/>
          </w:tcPr>
          <w:p w14:paraId="37CC9042"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Метла - обикновена, с дървена дръжка с дължина около 130 см.</w:t>
            </w:r>
          </w:p>
        </w:tc>
        <w:tc>
          <w:tcPr>
            <w:tcW w:w="1069" w:type="dxa"/>
            <w:tcBorders>
              <w:top w:val="nil"/>
              <w:left w:val="nil"/>
              <w:bottom w:val="single" w:sz="4" w:space="0" w:color="auto"/>
              <w:right w:val="single" w:sz="4" w:space="0" w:color="auto"/>
            </w:tcBorders>
            <w:shd w:val="clear" w:color="auto" w:fill="auto"/>
            <w:noWrap/>
            <w:vAlign w:val="center"/>
            <w:hideMark/>
          </w:tcPr>
          <w:p w14:paraId="3DC70280"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16B7D021"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w:t>
            </w:r>
          </w:p>
        </w:tc>
      </w:tr>
      <w:tr w:rsidR="00EB1034" w:rsidRPr="0054785A" w14:paraId="73CBAF1B" w14:textId="77777777" w:rsidTr="0054785A">
        <w:trPr>
          <w:trHeight w:val="9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4B1B7A10"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16</w:t>
            </w:r>
          </w:p>
        </w:tc>
        <w:tc>
          <w:tcPr>
            <w:tcW w:w="6328" w:type="dxa"/>
            <w:tcBorders>
              <w:top w:val="nil"/>
              <w:left w:val="nil"/>
              <w:bottom w:val="single" w:sz="4" w:space="0" w:color="auto"/>
              <w:right w:val="single" w:sz="4" w:space="0" w:color="auto"/>
            </w:tcBorders>
            <w:shd w:val="clear" w:color="000000" w:fill="FFFFFF"/>
            <w:vAlign w:val="center"/>
            <w:hideMark/>
          </w:tcPr>
          <w:p w14:paraId="7826A49B"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Ръкавици - домакински, за предпазване на ръцете от агресивни течности, от 100% латекс, водонепромокаеми, плътни, в три стандартни размера: M, L, XL; чифт</w:t>
            </w:r>
          </w:p>
        </w:tc>
        <w:tc>
          <w:tcPr>
            <w:tcW w:w="1069" w:type="dxa"/>
            <w:tcBorders>
              <w:top w:val="nil"/>
              <w:left w:val="nil"/>
              <w:bottom w:val="single" w:sz="4" w:space="0" w:color="auto"/>
              <w:right w:val="single" w:sz="4" w:space="0" w:color="auto"/>
            </w:tcBorders>
            <w:shd w:val="clear" w:color="auto" w:fill="auto"/>
            <w:noWrap/>
            <w:vAlign w:val="center"/>
            <w:hideMark/>
          </w:tcPr>
          <w:p w14:paraId="7D85C49E"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0FD4DA69"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200</w:t>
            </w:r>
          </w:p>
        </w:tc>
      </w:tr>
      <w:tr w:rsidR="00EB1034" w:rsidRPr="0054785A" w14:paraId="432304C5"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68098B27"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17</w:t>
            </w:r>
          </w:p>
        </w:tc>
        <w:tc>
          <w:tcPr>
            <w:tcW w:w="6328" w:type="dxa"/>
            <w:tcBorders>
              <w:top w:val="nil"/>
              <w:left w:val="nil"/>
              <w:bottom w:val="single" w:sz="4" w:space="0" w:color="auto"/>
              <w:right w:val="single" w:sz="4" w:space="0" w:color="auto"/>
            </w:tcBorders>
            <w:shd w:val="clear" w:color="auto" w:fill="auto"/>
            <w:vAlign w:val="center"/>
            <w:hideMark/>
          </w:tcPr>
          <w:p w14:paraId="512C4A2F"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Ръкавици - медицински, с талк, не стерилни, за еднократна употреба, размер № 8, 100 бр. в кутия</w:t>
            </w:r>
          </w:p>
        </w:tc>
        <w:tc>
          <w:tcPr>
            <w:tcW w:w="1069" w:type="dxa"/>
            <w:tcBorders>
              <w:top w:val="nil"/>
              <w:left w:val="nil"/>
              <w:bottom w:val="single" w:sz="4" w:space="0" w:color="auto"/>
              <w:right w:val="single" w:sz="4" w:space="0" w:color="auto"/>
            </w:tcBorders>
            <w:shd w:val="clear" w:color="auto" w:fill="auto"/>
            <w:noWrap/>
            <w:vAlign w:val="center"/>
            <w:hideMark/>
          </w:tcPr>
          <w:p w14:paraId="2B26BFF2"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кутия</w:t>
            </w:r>
          </w:p>
        </w:tc>
        <w:tc>
          <w:tcPr>
            <w:tcW w:w="1958" w:type="dxa"/>
            <w:tcBorders>
              <w:top w:val="nil"/>
              <w:left w:val="nil"/>
              <w:bottom w:val="single" w:sz="4" w:space="0" w:color="auto"/>
              <w:right w:val="single" w:sz="8" w:space="0" w:color="auto"/>
            </w:tcBorders>
            <w:shd w:val="clear" w:color="auto" w:fill="auto"/>
            <w:noWrap/>
            <w:vAlign w:val="center"/>
            <w:hideMark/>
          </w:tcPr>
          <w:p w14:paraId="089E7CB6"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w:t>
            </w:r>
          </w:p>
        </w:tc>
      </w:tr>
      <w:tr w:rsidR="00EB1034" w:rsidRPr="0054785A" w14:paraId="05CEE2C2" w14:textId="77777777" w:rsidTr="0054785A">
        <w:trPr>
          <w:trHeight w:val="366"/>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317ACB50"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18</w:t>
            </w:r>
          </w:p>
        </w:tc>
        <w:tc>
          <w:tcPr>
            <w:tcW w:w="6328" w:type="dxa"/>
            <w:tcBorders>
              <w:top w:val="nil"/>
              <w:left w:val="nil"/>
              <w:bottom w:val="single" w:sz="4" w:space="0" w:color="auto"/>
              <w:right w:val="single" w:sz="4" w:space="0" w:color="auto"/>
            </w:tcBorders>
            <w:shd w:val="clear" w:color="auto" w:fill="auto"/>
            <w:vAlign w:val="center"/>
            <w:hideMark/>
          </w:tcPr>
          <w:p w14:paraId="4ED69C6B"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Ръкавици работни – от кожа, чифт, размери № 10 и 11</w:t>
            </w:r>
          </w:p>
        </w:tc>
        <w:tc>
          <w:tcPr>
            <w:tcW w:w="1069" w:type="dxa"/>
            <w:tcBorders>
              <w:top w:val="nil"/>
              <w:left w:val="nil"/>
              <w:bottom w:val="single" w:sz="4" w:space="0" w:color="auto"/>
              <w:right w:val="single" w:sz="4" w:space="0" w:color="auto"/>
            </w:tcBorders>
            <w:shd w:val="clear" w:color="auto" w:fill="auto"/>
            <w:vAlign w:val="center"/>
            <w:hideMark/>
          </w:tcPr>
          <w:p w14:paraId="1A3BA557"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чифт</w:t>
            </w:r>
          </w:p>
        </w:tc>
        <w:tc>
          <w:tcPr>
            <w:tcW w:w="1958" w:type="dxa"/>
            <w:tcBorders>
              <w:top w:val="nil"/>
              <w:left w:val="nil"/>
              <w:bottom w:val="single" w:sz="4" w:space="0" w:color="auto"/>
              <w:right w:val="single" w:sz="8" w:space="0" w:color="auto"/>
            </w:tcBorders>
            <w:shd w:val="clear" w:color="auto" w:fill="auto"/>
            <w:noWrap/>
            <w:vAlign w:val="center"/>
            <w:hideMark/>
          </w:tcPr>
          <w:p w14:paraId="7D42C6BB"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w:t>
            </w:r>
          </w:p>
        </w:tc>
      </w:tr>
      <w:tr w:rsidR="00EB1034" w:rsidRPr="0054785A" w14:paraId="5288B669" w14:textId="77777777" w:rsidTr="0054785A">
        <w:trPr>
          <w:trHeight w:val="3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6CDDD276"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19</w:t>
            </w:r>
          </w:p>
        </w:tc>
        <w:tc>
          <w:tcPr>
            <w:tcW w:w="6328" w:type="dxa"/>
            <w:tcBorders>
              <w:top w:val="nil"/>
              <w:left w:val="nil"/>
              <w:bottom w:val="single" w:sz="4" w:space="0" w:color="auto"/>
              <w:right w:val="single" w:sz="4" w:space="0" w:color="auto"/>
            </w:tcBorders>
            <w:shd w:val="clear" w:color="auto" w:fill="auto"/>
            <w:vAlign w:val="center"/>
            <w:hideMark/>
          </w:tcPr>
          <w:p w14:paraId="14DFFC98"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Санитарна лента  - за WC чиния.</w:t>
            </w:r>
          </w:p>
        </w:tc>
        <w:tc>
          <w:tcPr>
            <w:tcW w:w="1069" w:type="dxa"/>
            <w:tcBorders>
              <w:top w:val="nil"/>
              <w:left w:val="nil"/>
              <w:bottom w:val="single" w:sz="4" w:space="0" w:color="auto"/>
              <w:right w:val="single" w:sz="4" w:space="0" w:color="auto"/>
            </w:tcBorders>
            <w:shd w:val="clear" w:color="auto" w:fill="auto"/>
            <w:noWrap/>
            <w:vAlign w:val="center"/>
            <w:hideMark/>
          </w:tcPr>
          <w:p w14:paraId="6FEA1348"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01F2969D"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2000</w:t>
            </w:r>
          </w:p>
        </w:tc>
      </w:tr>
      <w:tr w:rsidR="00EB1034" w:rsidRPr="0054785A" w14:paraId="62CDD726" w14:textId="77777777" w:rsidTr="0054785A">
        <w:trPr>
          <w:trHeight w:val="3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61CACEE2"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20</w:t>
            </w:r>
          </w:p>
        </w:tc>
        <w:tc>
          <w:tcPr>
            <w:tcW w:w="6328" w:type="dxa"/>
            <w:tcBorders>
              <w:top w:val="nil"/>
              <w:left w:val="nil"/>
              <w:bottom w:val="single" w:sz="4" w:space="0" w:color="auto"/>
              <w:right w:val="single" w:sz="4" w:space="0" w:color="auto"/>
            </w:tcBorders>
            <w:shd w:val="clear" w:color="auto" w:fill="auto"/>
            <w:vAlign w:val="center"/>
            <w:hideMark/>
          </w:tcPr>
          <w:p w14:paraId="3C6FA4CB"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Тел домакинска - </w:t>
            </w:r>
            <w:proofErr w:type="spellStart"/>
            <w:r w:rsidRPr="0054785A">
              <w:rPr>
                <w:rFonts w:eastAsia="Calibri" w:cs="Times New Roman"/>
                <w:sz w:val="24"/>
                <w:szCs w:val="24"/>
              </w:rPr>
              <w:t>иноксова</w:t>
            </w:r>
            <w:proofErr w:type="spellEnd"/>
            <w:r w:rsidRPr="0054785A">
              <w:rPr>
                <w:rFonts w:eastAsia="Calibri" w:cs="Times New Roman"/>
                <w:sz w:val="24"/>
                <w:szCs w:val="24"/>
              </w:rPr>
              <w:t>, едра, минимално тегло 0,02 кг.</w:t>
            </w:r>
          </w:p>
        </w:tc>
        <w:tc>
          <w:tcPr>
            <w:tcW w:w="1069" w:type="dxa"/>
            <w:tcBorders>
              <w:top w:val="nil"/>
              <w:left w:val="nil"/>
              <w:bottom w:val="single" w:sz="4" w:space="0" w:color="auto"/>
              <w:right w:val="single" w:sz="4" w:space="0" w:color="auto"/>
            </w:tcBorders>
            <w:shd w:val="clear" w:color="auto" w:fill="auto"/>
            <w:noWrap/>
            <w:vAlign w:val="center"/>
            <w:hideMark/>
          </w:tcPr>
          <w:p w14:paraId="2211E0C8"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22E914C0"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100</w:t>
            </w:r>
          </w:p>
        </w:tc>
      </w:tr>
      <w:tr w:rsidR="00EB1034" w:rsidRPr="0054785A" w14:paraId="1E6D2955"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0DC3BF00"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21</w:t>
            </w:r>
          </w:p>
        </w:tc>
        <w:tc>
          <w:tcPr>
            <w:tcW w:w="6328" w:type="dxa"/>
            <w:tcBorders>
              <w:top w:val="nil"/>
              <w:left w:val="nil"/>
              <w:bottom w:val="single" w:sz="4" w:space="0" w:color="auto"/>
              <w:right w:val="single" w:sz="4" w:space="0" w:color="auto"/>
            </w:tcBorders>
            <w:shd w:val="clear" w:color="auto" w:fill="auto"/>
            <w:vAlign w:val="center"/>
            <w:hideMark/>
          </w:tcPr>
          <w:p w14:paraId="29830F96"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Хартия тоалетна - </w:t>
            </w:r>
            <w:proofErr w:type="spellStart"/>
            <w:r w:rsidRPr="0054785A">
              <w:rPr>
                <w:rFonts w:eastAsia="Calibri" w:cs="Times New Roman"/>
                <w:sz w:val="24"/>
                <w:szCs w:val="24"/>
              </w:rPr>
              <w:t>трипластова</w:t>
            </w:r>
            <w:proofErr w:type="spellEnd"/>
            <w:r w:rsidRPr="0054785A">
              <w:rPr>
                <w:rFonts w:eastAsia="Calibri" w:cs="Times New Roman"/>
                <w:sz w:val="24"/>
                <w:szCs w:val="24"/>
              </w:rPr>
              <w:t>, цвят бял, , навита на картонена шпула.</w:t>
            </w:r>
          </w:p>
        </w:tc>
        <w:tc>
          <w:tcPr>
            <w:tcW w:w="1069" w:type="dxa"/>
            <w:tcBorders>
              <w:top w:val="nil"/>
              <w:left w:val="nil"/>
              <w:bottom w:val="single" w:sz="4" w:space="0" w:color="auto"/>
              <w:right w:val="single" w:sz="4" w:space="0" w:color="auto"/>
            </w:tcBorders>
            <w:shd w:val="clear" w:color="auto" w:fill="auto"/>
            <w:noWrap/>
            <w:vAlign w:val="center"/>
            <w:hideMark/>
          </w:tcPr>
          <w:p w14:paraId="23F9A3E4"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3B1136B9"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9000</w:t>
            </w:r>
          </w:p>
        </w:tc>
      </w:tr>
      <w:tr w:rsidR="00EB1034" w:rsidRPr="0054785A" w14:paraId="797A41BF" w14:textId="77777777" w:rsidTr="0054785A">
        <w:trPr>
          <w:trHeight w:val="3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5CD7585A"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22</w:t>
            </w:r>
          </w:p>
        </w:tc>
        <w:tc>
          <w:tcPr>
            <w:tcW w:w="6328" w:type="dxa"/>
            <w:tcBorders>
              <w:top w:val="nil"/>
              <w:left w:val="nil"/>
              <w:bottom w:val="single" w:sz="4" w:space="0" w:color="auto"/>
              <w:right w:val="single" w:sz="4" w:space="0" w:color="auto"/>
            </w:tcBorders>
            <w:shd w:val="clear" w:color="auto" w:fill="auto"/>
            <w:vAlign w:val="center"/>
            <w:hideMark/>
          </w:tcPr>
          <w:p w14:paraId="4C65508F"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Хартия тоалетна - на пачки съвместима за автомат </w:t>
            </w:r>
            <w:proofErr w:type="spellStart"/>
            <w:r w:rsidRPr="0054785A">
              <w:rPr>
                <w:rFonts w:eastAsia="Calibri" w:cs="Times New Roman"/>
                <w:sz w:val="24"/>
                <w:szCs w:val="24"/>
              </w:rPr>
              <w:t>Кимбърли</w:t>
            </w:r>
            <w:proofErr w:type="spellEnd"/>
            <w:r w:rsidRPr="0054785A">
              <w:rPr>
                <w:rFonts w:eastAsia="Calibri" w:cs="Times New Roman"/>
                <w:sz w:val="24"/>
                <w:szCs w:val="24"/>
              </w:rPr>
              <w:t xml:space="preserve"> Кларк,    40 бр. пачки в кашон</w:t>
            </w:r>
          </w:p>
        </w:tc>
        <w:tc>
          <w:tcPr>
            <w:tcW w:w="1069" w:type="dxa"/>
            <w:tcBorders>
              <w:top w:val="nil"/>
              <w:left w:val="nil"/>
              <w:bottom w:val="single" w:sz="4" w:space="0" w:color="auto"/>
              <w:right w:val="single" w:sz="4" w:space="0" w:color="auto"/>
            </w:tcBorders>
            <w:shd w:val="clear" w:color="auto" w:fill="auto"/>
            <w:noWrap/>
            <w:vAlign w:val="center"/>
            <w:hideMark/>
          </w:tcPr>
          <w:p w14:paraId="65D04BF3"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пачка</w:t>
            </w:r>
          </w:p>
        </w:tc>
        <w:tc>
          <w:tcPr>
            <w:tcW w:w="1958" w:type="dxa"/>
            <w:tcBorders>
              <w:top w:val="nil"/>
              <w:left w:val="nil"/>
              <w:bottom w:val="single" w:sz="4" w:space="0" w:color="auto"/>
              <w:right w:val="single" w:sz="8" w:space="0" w:color="auto"/>
            </w:tcBorders>
            <w:shd w:val="clear" w:color="auto" w:fill="auto"/>
            <w:noWrap/>
            <w:vAlign w:val="center"/>
            <w:hideMark/>
          </w:tcPr>
          <w:p w14:paraId="02FE867E"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6000</w:t>
            </w:r>
          </w:p>
        </w:tc>
      </w:tr>
      <w:tr w:rsidR="00EB1034" w:rsidRPr="0054785A" w14:paraId="62427B93"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62394282"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23</w:t>
            </w:r>
          </w:p>
        </w:tc>
        <w:tc>
          <w:tcPr>
            <w:tcW w:w="6328" w:type="dxa"/>
            <w:tcBorders>
              <w:top w:val="nil"/>
              <w:left w:val="nil"/>
              <w:bottom w:val="single" w:sz="4" w:space="0" w:color="auto"/>
              <w:right w:val="single" w:sz="4" w:space="0" w:color="auto"/>
            </w:tcBorders>
            <w:shd w:val="clear" w:color="auto" w:fill="auto"/>
            <w:vAlign w:val="center"/>
            <w:hideMark/>
          </w:tcPr>
          <w:p w14:paraId="49B96B63"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Торбички за прахосмукачка - "</w:t>
            </w:r>
            <w:proofErr w:type="spellStart"/>
            <w:r w:rsidRPr="0054785A">
              <w:rPr>
                <w:rFonts w:eastAsia="Calibri" w:cs="Times New Roman"/>
                <w:sz w:val="24"/>
                <w:szCs w:val="24"/>
              </w:rPr>
              <w:t>Керхер</w:t>
            </w:r>
            <w:proofErr w:type="spellEnd"/>
            <w:r w:rsidRPr="0054785A">
              <w:rPr>
                <w:rFonts w:eastAsia="Calibri" w:cs="Times New Roman"/>
                <w:sz w:val="24"/>
                <w:szCs w:val="24"/>
              </w:rPr>
              <w:t xml:space="preserve">" </w:t>
            </w:r>
            <w:proofErr w:type="spellStart"/>
            <w:r w:rsidRPr="0054785A">
              <w:rPr>
                <w:rFonts w:eastAsia="Calibri" w:cs="Times New Roman"/>
                <w:sz w:val="24"/>
                <w:szCs w:val="24"/>
              </w:rPr>
              <w:t>професионал</w:t>
            </w:r>
            <w:proofErr w:type="spellEnd"/>
            <w:r w:rsidRPr="0054785A">
              <w:rPr>
                <w:rFonts w:eastAsia="Calibri" w:cs="Times New Roman"/>
                <w:sz w:val="24"/>
                <w:szCs w:val="24"/>
              </w:rPr>
              <w:t>, за модели Т 7/1 и WD KT</w:t>
            </w:r>
          </w:p>
        </w:tc>
        <w:tc>
          <w:tcPr>
            <w:tcW w:w="1069" w:type="dxa"/>
            <w:tcBorders>
              <w:top w:val="nil"/>
              <w:left w:val="nil"/>
              <w:bottom w:val="single" w:sz="4" w:space="0" w:color="auto"/>
              <w:right w:val="single" w:sz="4" w:space="0" w:color="auto"/>
            </w:tcBorders>
            <w:shd w:val="clear" w:color="auto" w:fill="auto"/>
            <w:noWrap/>
            <w:vAlign w:val="center"/>
            <w:hideMark/>
          </w:tcPr>
          <w:p w14:paraId="69599FF6"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2E5A88E5"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50</w:t>
            </w:r>
          </w:p>
        </w:tc>
      </w:tr>
      <w:tr w:rsidR="00EB1034" w:rsidRPr="0054785A" w14:paraId="2B6025B2" w14:textId="77777777" w:rsidTr="0054785A">
        <w:trPr>
          <w:trHeight w:val="3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2B8BB40F"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24</w:t>
            </w:r>
          </w:p>
        </w:tc>
        <w:tc>
          <w:tcPr>
            <w:tcW w:w="6328" w:type="dxa"/>
            <w:tcBorders>
              <w:top w:val="nil"/>
              <w:left w:val="nil"/>
              <w:bottom w:val="single" w:sz="4" w:space="0" w:color="auto"/>
              <w:right w:val="single" w:sz="4" w:space="0" w:color="auto"/>
            </w:tcBorders>
            <w:shd w:val="clear" w:color="auto" w:fill="auto"/>
            <w:vAlign w:val="center"/>
            <w:hideMark/>
          </w:tcPr>
          <w:p w14:paraId="29876E61" w14:textId="77777777" w:rsidR="00EB1034" w:rsidRPr="0054785A" w:rsidRDefault="00EB1034" w:rsidP="00A577BE">
            <w:pPr>
              <w:spacing w:after="0" w:line="240" w:lineRule="auto"/>
              <w:ind w:firstLine="72"/>
              <w:jc w:val="both"/>
              <w:rPr>
                <w:rFonts w:eastAsia="Calibri" w:cs="Times New Roman"/>
                <w:sz w:val="24"/>
                <w:szCs w:val="24"/>
              </w:rPr>
            </w:pPr>
            <w:proofErr w:type="spellStart"/>
            <w:r w:rsidRPr="0054785A">
              <w:rPr>
                <w:rFonts w:eastAsia="Calibri" w:cs="Times New Roman"/>
                <w:sz w:val="24"/>
                <w:szCs w:val="24"/>
              </w:rPr>
              <w:t>Целофанов</w:t>
            </w:r>
            <w:proofErr w:type="spellEnd"/>
            <w:r w:rsidRPr="0054785A">
              <w:rPr>
                <w:rFonts w:eastAsia="Calibri" w:cs="Times New Roman"/>
                <w:sz w:val="24"/>
                <w:szCs w:val="24"/>
              </w:rPr>
              <w:t xml:space="preserve"> плик - за чаши от 200 мл., </w:t>
            </w:r>
          </w:p>
        </w:tc>
        <w:tc>
          <w:tcPr>
            <w:tcW w:w="1069" w:type="dxa"/>
            <w:tcBorders>
              <w:top w:val="nil"/>
              <w:left w:val="nil"/>
              <w:bottom w:val="single" w:sz="4" w:space="0" w:color="auto"/>
              <w:right w:val="single" w:sz="4" w:space="0" w:color="auto"/>
            </w:tcBorders>
            <w:shd w:val="clear" w:color="auto" w:fill="auto"/>
            <w:noWrap/>
            <w:vAlign w:val="center"/>
            <w:hideMark/>
          </w:tcPr>
          <w:p w14:paraId="4BA24B4A"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2C2F3DBC"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2000</w:t>
            </w:r>
          </w:p>
        </w:tc>
      </w:tr>
      <w:tr w:rsidR="00EB1034" w:rsidRPr="0054785A" w14:paraId="72801DEF"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2292F3AF"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25</w:t>
            </w:r>
          </w:p>
        </w:tc>
        <w:tc>
          <w:tcPr>
            <w:tcW w:w="6328" w:type="dxa"/>
            <w:tcBorders>
              <w:top w:val="nil"/>
              <w:left w:val="nil"/>
              <w:bottom w:val="single" w:sz="4" w:space="0" w:color="auto"/>
              <w:right w:val="single" w:sz="4" w:space="0" w:color="auto"/>
            </w:tcBorders>
            <w:shd w:val="clear" w:color="auto" w:fill="auto"/>
            <w:vAlign w:val="center"/>
            <w:hideMark/>
          </w:tcPr>
          <w:p w14:paraId="7A9B4821"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Чували за смет - вместимост 35 л., цвят черен, минимална дебелина 13 µм.</w:t>
            </w:r>
          </w:p>
        </w:tc>
        <w:tc>
          <w:tcPr>
            <w:tcW w:w="1069" w:type="dxa"/>
            <w:tcBorders>
              <w:top w:val="nil"/>
              <w:left w:val="nil"/>
              <w:bottom w:val="single" w:sz="4" w:space="0" w:color="auto"/>
              <w:right w:val="single" w:sz="4" w:space="0" w:color="auto"/>
            </w:tcBorders>
            <w:shd w:val="clear" w:color="auto" w:fill="auto"/>
            <w:noWrap/>
            <w:vAlign w:val="center"/>
            <w:hideMark/>
          </w:tcPr>
          <w:p w14:paraId="322B05BD"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ролка</w:t>
            </w:r>
          </w:p>
        </w:tc>
        <w:tc>
          <w:tcPr>
            <w:tcW w:w="1958" w:type="dxa"/>
            <w:tcBorders>
              <w:top w:val="nil"/>
              <w:left w:val="nil"/>
              <w:bottom w:val="single" w:sz="4" w:space="0" w:color="auto"/>
              <w:right w:val="single" w:sz="8" w:space="0" w:color="auto"/>
            </w:tcBorders>
            <w:shd w:val="clear" w:color="auto" w:fill="auto"/>
            <w:noWrap/>
            <w:vAlign w:val="center"/>
            <w:hideMark/>
          </w:tcPr>
          <w:p w14:paraId="3787DEEE"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800</w:t>
            </w:r>
          </w:p>
        </w:tc>
      </w:tr>
      <w:tr w:rsidR="00EB1034" w:rsidRPr="0054785A" w14:paraId="23CCDAEF"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380952FC"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26</w:t>
            </w:r>
          </w:p>
        </w:tc>
        <w:tc>
          <w:tcPr>
            <w:tcW w:w="6328" w:type="dxa"/>
            <w:tcBorders>
              <w:top w:val="nil"/>
              <w:left w:val="nil"/>
              <w:bottom w:val="single" w:sz="4" w:space="0" w:color="auto"/>
              <w:right w:val="single" w:sz="4" w:space="0" w:color="auto"/>
            </w:tcBorders>
            <w:shd w:val="clear" w:color="auto" w:fill="auto"/>
            <w:vAlign w:val="center"/>
            <w:hideMark/>
          </w:tcPr>
          <w:p w14:paraId="58C15C72"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Чували за смет - вместимост 50 л., цвят черен, минимална дебелина 15 µм, </w:t>
            </w:r>
          </w:p>
        </w:tc>
        <w:tc>
          <w:tcPr>
            <w:tcW w:w="1069" w:type="dxa"/>
            <w:tcBorders>
              <w:top w:val="nil"/>
              <w:left w:val="nil"/>
              <w:bottom w:val="single" w:sz="4" w:space="0" w:color="auto"/>
              <w:right w:val="single" w:sz="4" w:space="0" w:color="auto"/>
            </w:tcBorders>
            <w:shd w:val="clear" w:color="auto" w:fill="auto"/>
            <w:noWrap/>
            <w:vAlign w:val="center"/>
            <w:hideMark/>
          </w:tcPr>
          <w:p w14:paraId="0D046586"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ролка</w:t>
            </w:r>
          </w:p>
        </w:tc>
        <w:tc>
          <w:tcPr>
            <w:tcW w:w="1958" w:type="dxa"/>
            <w:tcBorders>
              <w:top w:val="nil"/>
              <w:left w:val="nil"/>
              <w:bottom w:val="single" w:sz="4" w:space="0" w:color="auto"/>
              <w:right w:val="single" w:sz="8" w:space="0" w:color="auto"/>
            </w:tcBorders>
            <w:shd w:val="clear" w:color="auto" w:fill="auto"/>
            <w:noWrap/>
            <w:vAlign w:val="center"/>
            <w:hideMark/>
          </w:tcPr>
          <w:p w14:paraId="7CB76C90"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50</w:t>
            </w:r>
          </w:p>
        </w:tc>
      </w:tr>
      <w:tr w:rsidR="00EB1034" w:rsidRPr="0054785A" w14:paraId="0599F1F2"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04F7B7CD"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27</w:t>
            </w:r>
          </w:p>
        </w:tc>
        <w:tc>
          <w:tcPr>
            <w:tcW w:w="6328" w:type="dxa"/>
            <w:tcBorders>
              <w:top w:val="nil"/>
              <w:left w:val="nil"/>
              <w:bottom w:val="single" w:sz="4" w:space="0" w:color="auto"/>
              <w:right w:val="single" w:sz="4" w:space="0" w:color="auto"/>
            </w:tcBorders>
            <w:shd w:val="clear" w:color="auto" w:fill="auto"/>
            <w:vAlign w:val="center"/>
            <w:hideMark/>
          </w:tcPr>
          <w:p w14:paraId="2E52F70F"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Чували за смет -  вместимост 70 л., цвят черен, минимална дебелина 16 µм,</w:t>
            </w:r>
          </w:p>
        </w:tc>
        <w:tc>
          <w:tcPr>
            <w:tcW w:w="1069" w:type="dxa"/>
            <w:tcBorders>
              <w:top w:val="nil"/>
              <w:left w:val="nil"/>
              <w:bottom w:val="single" w:sz="4" w:space="0" w:color="auto"/>
              <w:right w:val="single" w:sz="4" w:space="0" w:color="auto"/>
            </w:tcBorders>
            <w:shd w:val="clear" w:color="auto" w:fill="auto"/>
            <w:noWrap/>
            <w:vAlign w:val="center"/>
            <w:hideMark/>
          </w:tcPr>
          <w:p w14:paraId="3FDCCE25"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ролка</w:t>
            </w:r>
          </w:p>
        </w:tc>
        <w:tc>
          <w:tcPr>
            <w:tcW w:w="1958" w:type="dxa"/>
            <w:tcBorders>
              <w:top w:val="nil"/>
              <w:left w:val="nil"/>
              <w:bottom w:val="single" w:sz="4" w:space="0" w:color="auto"/>
              <w:right w:val="single" w:sz="8" w:space="0" w:color="auto"/>
            </w:tcBorders>
            <w:shd w:val="clear" w:color="auto" w:fill="auto"/>
            <w:noWrap/>
            <w:vAlign w:val="center"/>
            <w:hideMark/>
          </w:tcPr>
          <w:p w14:paraId="14DD372A"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100</w:t>
            </w:r>
          </w:p>
        </w:tc>
      </w:tr>
      <w:tr w:rsidR="00EB1034" w:rsidRPr="0054785A" w14:paraId="1ED173AD"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7DE3806A"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28</w:t>
            </w:r>
          </w:p>
        </w:tc>
        <w:tc>
          <w:tcPr>
            <w:tcW w:w="6328" w:type="dxa"/>
            <w:tcBorders>
              <w:top w:val="nil"/>
              <w:left w:val="nil"/>
              <w:bottom w:val="single" w:sz="4" w:space="0" w:color="auto"/>
              <w:right w:val="single" w:sz="4" w:space="0" w:color="auto"/>
            </w:tcBorders>
            <w:shd w:val="clear" w:color="auto" w:fill="auto"/>
            <w:vAlign w:val="center"/>
            <w:hideMark/>
          </w:tcPr>
          <w:p w14:paraId="1BC268DB"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Чували за смет - вместимост, 90 л.,цвят черен, минимална дебелина 20 µм.</w:t>
            </w:r>
          </w:p>
        </w:tc>
        <w:tc>
          <w:tcPr>
            <w:tcW w:w="1069" w:type="dxa"/>
            <w:tcBorders>
              <w:top w:val="nil"/>
              <w:left w:val="nil"/>
              <w:bottom w:val="single" w:sz="4" w:space="0" w:color="auto"/>
              <w:right w:val="single" w:sz="4" w:space="0" w:color="auto"/>
            </w:tcBorders>
            <w:shd w:val="clear" w:color="auto" w:fill="auto"/>
            <w:noWrap/>
            <w:vAlign w:val="center"/>
            <w:hideMark/>
          </w:tcPr>
          <w:p w14:paraId="0C3D6743"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ролка</w:t>
            </w:r>
          </w:p>
        </w:tc>
        <w:tc>
          <w:tcPr>
            <w:tcW w:w="1958" w:type="dxa"/>
            <w:tcBorders>
              <w:top w:val="nil"/>
              <w:left w:val="nil"/>
              <w:bottom w:val="single" w:sz="4" w:space="0" w:color="auto"/>
              <w:right w:val="single" w:sz="8" w:space="0" w:color="auto"/>
            </w:tcBorders>
            <w:shd w:val="clear" w:color="auto" w:fill="auto"/>
            <w:noWrap/>
            <w:vAlign w:val="center"/>
            <w:hideMark/>
          </w:tcPr>
          <w:p w14:paraId="2AAF36AE"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500</w:t>
            </w:r>
          </w:p>
        </w:tc>
      </w:tr>
      <w:tr w:rsidR="00EB1034" w:rsidRPr="0054785A" w14:paraId="5AABB13B"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644F6BBE"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29</w:t>
            </w:r>
          </w:p>
        </w:tc>
        <w:tc>
          <w:tcPr>
            <w:tcW w:w="6328" w:type="dxa"/>
            <w:tcBorders>
              <w:top w:val="nil"/>
              <w:left w:val="nil"/>
              <w:bottom w:val="single" w:sz="4" w:space="0" w:color="auto"/>
              <w:right w:val="single" w:sz="4" w:space="0" w:color="auto"/>
            </w:tcBorders>
            <w:shd w:val="clear" w:color="auto" w:fill="auto"/>
            <w:vAlign w:val="center"/>
            <w:hideMark/>
          </w:tcPr>
          <w:p w14:paraId="55E54531"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Чували за смет - вместимост 130 л., цвят черен, минимална дебелина 20 µм, </w:t>
            </w:r>
          </w:p>
        </w:tc>
        <w:tc>
          <w:tcPr>
            <w:tcW w:w="1069" w:type="dxa"/>
            <w:tcBorders>
              <w:top w:val="nil"/>
              <w:left w:val="nil"/>
              <w:bottom w:val="single" w:sz="4" w:space="0" w:color="auto"/>
              <w:right w:val="single" w:sz="4" w:space="0" w:color="auto"/>
            </w:tcBorders>
            <w:shd w:val="clear" w:color="auto" w:fill="auto"/>
            <w:noWrap/>
            <w:vAlign w:val="center"/>
            <w:hideMark/>
          </w:tcPr>
          <w:p w14:paraId="579C5B97"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ролка</w:t>
            </w:r>
          </w:p>
        </w:tc>
        <w:tc>
          <w:tcPr>
            <w:tcW w:w="1958" w:type="dxa"/>
            <w:tcBorders>
              <w:top w:val="nil"/>
              <w:left w:val="nil"/>
              <w:bottom w:val="single" w:sz="4" w:space="0" w:color="auto"/>
              <w:right w:val="single" w:sz="8" w:space="0" w:color="auto"/>
            </w:tcBorders>
            <w:shd w:val="clear" w:color="auto" w:fill="auto"/>
            <w:noWrap/>
            <w:vAlign w:val="center"/>
            <w:hideMark/>
          </w:tcPr>
          <w:p w14:paraId="24729430"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100</w:t>
            </w:r>
          </w:p>
        </w:tc>
      </w:tr>
      <w:tr w:rsidR="00EB1034" w:rsidRPr="0054785A" w14:paraId="7BB63040"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07BAFC54"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30</w:t>
            </w:r>
          </w:p>
        </w:tc>
        <w:tc>
          <w:tcPr>
            <w:tcW w:w="6328" w:type="dxa"/>
            <w:tcBorders>
              <w:top w:val="nil"/>
              <w:left w:val="nil"/>
              <w:bottom w:val="single" w:sz="4" w:space="0" w:color="auto"/>
              <w:right w:val="single" w:sz="4" w:space="0" w:color="auto"/>
            </w:tcBorders>
            <w:shd w:val="clear" w:color="auto" w:fill="auto"/>
            <w:vAlign w:val="center"/>
            <w:hideMark/>
          </w:tcPr>
          <w:p w14:paraId="2B6ED877"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Чували за отпадъци – вместимост 130 л., цвят черен, минимална дебелина 100 µм.</w:t>
            </w:r>
          </w:p>
        </w:tc>
        <w:tc>
          <w:tcPr>
            <w:tcW w:w="1069" w:type="dxa"/>
            <w:tcBorders>
              <w:top w:val="nil"/>
              <w:left w:val="nil"/>
              <w:bottom w:val="single" w:sz="4" w:space="0" w:color="auto"/>
              <w:right w:val="single" w:sz="4" w:space="0" w:color="auto"/>
            </w:tcBorders>
            <w:shd w:val="clear" w:color="auto" w:fill="auto"/>
            <w:noWrap/>
            <w:vAlign w:val="center"/>
            <w:hideMark/>
          </w:tcPr>
          <w:p w14:paraId="56731EAD"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196CBDB3"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400</w:t>
            </w:r>
          </w:p>
        </w:tc>
      </w:tr>
      <w:tr w:rsidR="00EB1034" w:rsidRPr="0054785A" w14:paraId="0E954880" w14:textId="77777777" w:rsidTr="0054785A">
        <w:trPr>
          <w:trHeight w:val="743"/>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1765F83F"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31</w:t>
            </w:r>
          </w:p>
        </w:tc>
        <w:tc>
          <w:tcPr>
            <w:tcW w:w="6328" w:type="dxa"/>
            <w:tcBorders>
              <w:top w:val="nil"/>
              <w:left w:val="nil"/>
              <w:bottom w:val="single" w:sz="4" w:space="0" w:color="auto"/>
              <w:right w:val="single" w:sz="4" w:space="0" w:color="auto"/>
            </w:tcBorders>
            <w:shd w:val="clear" w:color="000000" w:fill="FFFFFF"/>
            <w:vAlign w:val="center"/>
            <w:hideMark/>
          </w:tcPr>
          <w:p w14:paraId="3DF13911"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Салфетки книжни големи - около 33х33, 1/4 прегъвка, твърди </w:t>
            </w:r>
            <w:proofErr w:type="spellStart"/>
            <w:r w:rsidRPr="0054785A">
              <w:rPr>
                <w:rFonts w:eastAsia="Calibri" w:cs="Times New Roman"/>
                <w:sz w:val="24"/>
                <w:szCs w:val="24"/>
              </w:rPr>
              <w:t>еднопластови</w:t>
            </w:r>
            <w:proofErr w:type="spellEnd"/>
            <w:r w:rsidRPr="0054785A">
              <w:rPr>
                <w:rFonts w:eastAsia="Calibri" w:cs="Times New Roman"/>
                <w:sz w:val="24"/>
                <w:szCs w:val="24"/>
              </w:rPr>
              <w:t>, цвят бял, от 100% целулозна хартия, без щампа/печат, 350 бр. в пакет</w:t>
            </w:r>
          </w:p>
        </w:tc>
        <w:tc>
          <w:tcPr>
            <w:tcW w:w="1069" w:type="dxa"/>
            <w:tcBorders>
              <w:top w:val="nil"/>
              <w:left w:val="nil"/>
              <w:bottom w:val="single" w:sz="4" w:space="0" w:color="auto"/>
              <w:right w:val="single" w:sz="4" w:space="0" w:color="auto"/>
            </w:tcBorders>
            <w:shd w:val="clear" w:color="auto" w:fill="auto"/>
            <w:noWrap/>
            <w:vAlign w:val="center"/>
            <w:hideMark/>
          </w:tcPr>
          <w:p w14:paraId="6A271325"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пакет</w:t>
            </w:r>
          </w:p>
        </w:tc>
        <w:tc>
          <w:tcPr>
            <w:tcW w:w="1958" w:type="dxa"/>
            <w:tcBorders>
              <w:top w:val="nil"/>
              <w:left w:val="nil"/>
              <w:bottom w:val="single" w:sz="4" w:space="0" w:color="auto"/>
              <w:right w:val="single" w:sz="8" w:space="0" w:color="auto"/>
            </w:tcBorders>
            <w:shd w:val="clear" w:color="000000" w:fill="FFFFFF"/>
            <w:noWrap/>
            <w:vAlign w:val="center"/>
            <w:hideMark/>
          </w:tcPr>
          <w:p w14:paraId="781667B3"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300</w:t>
            </w:r>
          </w:p>
        </w:tc>
      </w:tr>
      <w:tr w:rsidR="00EB1034" w:rsidRPr="0054785A" w14:paraId="7D0DB3CE" w14:textId="77777777" w:rsidTr="0054785A">
        <w:trPr>
          <w:trHeight w:val="825"/>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100AFD64"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lastRenderedPageBreak/>
              <w:t>32</w:t>
            </w:r>
          </w:p>
        </w:tc>
        <w:tc>
          <w:tcPr>
            <w:tcW w:w="6328" w:type="dxa"/>
            <w:tcBorders>
              <w:top w:val="nil"/>
              <w:left w:val="nil"/>
              <w:bottom w:val="single" w:sz="4" w:space="0" w:color="auto"/>
              <w:right w:val="single" w:sz="4" w:space="0" w:color="auto"/>
            </w:tcBorders>
            <w:shd w:val="clear" w:color="000000" w:fill="FFFFFF"/>
            <w:vAlign w:val="center"/>
            <w:hideMark/>
          </w:tcPr>
          <w:p w14:paraId="10A7A339"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Салфетки книжни големи- около 33х33, 1/4 прегъвка, твърди </w:t>
            </w:r>
            <w:proofErr w:type="spellStart"/>
            <w:r w:rsidRPr="0054785A">
              <w:rPr>
                <w:rFonts w:eastAsia="Calibri" w:cs="Times New Roman"/>
                <w:sz w:val="24"/>
                <w:szCs w:val="24"/>
              </w:rPr>
              <w:t>еднопластови</w:t>
            </w:r>
            <w:proofErr w:type="spellEnd"/>
            <w:r w:rsidRPr="0054785A">
              <w:rPr>
                <w:rFonts w:eastAsia="Calibri" w:cs="Times New Roman"/>
                <w:sz w:val="24"/>
                <w:szCs w:val="24"/>
              </w:rPr>
              <w:t>, цветни, от 100% целулозна хартия, без щампа/печат 50 бр. в пакет</w:t>
            </w:r>
          </w:p>
        </w:tc>
        <w:tc>
          <w:tcPr>
            <w:tcW w:w="1069" w:type="dxa"/>
            <w:tcBorders>
              <w:top w:val="nil"/>
              <w:left w:val="nil"/>
              <w:bottom w:val="single" w:sz="4" w:space="0" w:color="auto"/>
              <w:right w:val="single" w:sz="4" w:space="0" w:color="auto"/>
            </w:tcBorders>
            <w:shd w:val="clear" w:color="auto" w:fill="auto"/>
            <w:noWrap/>
            <w:vAlign w:val="center"/>
            <w:hideMark/>
          </w:tcPr>
          <w:p w14:paraId="0A2D7689"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пакет</w:t>
            </w:r>
          </w:p>
        </w:tc>
        <w:tc>
          <w:tcPr>
            <w:tcW w:w="1958" w:type="dxa"/>
            <w:tcBorders>
              <w:top w:val="nil"/>
              <w:left w:val="nil"/>
              <w:bottom w:val="single" w:sz="4" w:space="0" w:color="auto"/>
              <w:right w:val="single" w:sz="8" w:space="0" w:color="auto"/>
            </w:tcBorders>
            <w:shd w:val="clear" w:color="000000" w:fill="FFFFFF"/>
            <w:noWrap/>
            <w:vAlign w:val="center"/>
            <w:hideMark/>
          </w:tcPr>
          <w:p w14:paraId="0D291B6C"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500</w:t>
            </w:r>
          </w:p>
        </w:tc>
      </w:tr>
      <w:tr w:rsidR="00EB1034" w:rsidRPr="0054785A" w14:paraId="23071449"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11B7E12C"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33</w:t>
            </w:r>
          </w:p>
        </w:tc>
        <w:tc>
          <w:tcPr>
            <w:tcW w:w="6328" w:type="dxa"/>
            <w:tcBorders>
              <w:top w:val="nil"/>
              <w:left w:val="nil"/>
              <w:bottom w:val="single" w:sz="4" w:space="0" w:color="auto"/>
              <w:right w:val="single" w:sz="4" w:space="0" w:color="auto"/>
            </w:tcBorders>
            <w:shd w:val="clear" w:color="auto" w:fill="auto"/>
            <w:vAlign w:val="center"/>
            <w:hideMark/>
          </w:tcPr>
          <w:p w14:paraId="564607DC"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Хартия домакинска/ кухненска – </w:t>
            </w:r>
            <w:proofErr w:type="spellStart"/>
            <w:r w:rsidRPr="0054785A">
              <w:rPr>
                <w:rFonts w:eastAsia="Calibri" w:cs="Times New Roman"/>
                <w:sz w:val="24"/>
                <w:szCs w:val="24"/>
              </w:rPr>
              <w:t>двупластова</w:t>
            </w:r>
            <w:proofErr w:type="spellEnd"/>
            <w:r w:rsidRPr="0054785A">
              <w:rPr>
                <w:rFonts w:eastAsia="Calibri" w:cs="Times New Roman"/>
                <w:sz w:val="24"/>
                <w:szCs w:val="24"/>
              </w:rPr>
              <w:t>, навита на картонена шпула, 100% целулоза</w:t>
            </w:r>
          </w:p>
        </w:tc>
        <w:tc>
          <w:tcPr>
            <w:tcW w:w="1069" w:type="dxa"/>
            <w:tcBorders>
              <w:top w:val="nil"/>
              <w:left w:val="nil"/>
              <w:bottom w:val="single" w:sz="4" w:space="0" w:color="auto"/>
              <w:right w:val="single" w:sz="4" w:space="0" w:color="auto"/>
            </w:tcBorders>
            <w:shd w:val="clear" w:color="auto" w:fill="auto"/>
            <w:noWrap/>
            <w:vAlign w:val="center"/>
            <w:hideMark/>
          </w:tcPr>
          <w:p w14:paraId="57A86993"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72E70065"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200</w:t>
            </w:r>
          </w:p>
        </w:tc>
      </w:tr>
      <w:tr w:rsidR="00EB1034" w:rsidRPr="0054785A" w14:paraId="3F587841" w14:textId="77777777" w:rsidTr="0054785A">
        <w:trPr>
          <w:trHeight w:val="803"/>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61A1F614"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34</w:t>
            </w:r>
          </w:p>
        </w:tc>
        <w:tc>
          <w:tcPr>
            <w:tcW w:w="6328" w:type="dxa"/>
            <w:tcBorders>
              <w:top w:val="nil"/>
              <w:left w:val="nil"/>
              <w:bottom w:val="single" w:sz="4" w:space="0" w:color="auto"/>
              <w:right w:val="single" w:sz="4" w:space="0" w:color="auto"/>
            </w:tcBorders>
            <w:shd w:val="clear" w:color="000000" w:fill="FFFFFF"/>
            <w:vAlign w:val="center"/>
            <w:hideMark/>
          </w:tcPr>
          <w:p w14:paraId="1D6A5AFF"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Сгънати хартиени кърпи - на пачки (</w:t>
            </w:r>
            <w:proofErr w:type="spellStart"/>
            <w:r w:rsidRPr="0054785A">
              <w:rPr>
                <w:rFonts w:eastAsia="Calibri" w:cs="Times New Roman"/>
                <w:sz w:val="24"/>
                <w:szCs w:val="24"/>
              </w:rPr>
              <w:t>зиг-заг</w:t>
            </w:r>
            <w:proofErr w:type="spellEnd"/>
            <w:r w:rsidRPr="0054785A">
              <w:rPr>
                <w:rFonts w:eastAsia="Calibri" w:cs="Times New Roman"/>
                <w:sz w:val="24"/>
                <w:szCs w:val="24"/>
              </w:rPr>
              <w:t xml:space="preserve"> сгъване), </w:t>
            </w:r>
            <w:proofErr w:type="spellStart"/>
            <w:r w:rsidRPr="0054785A">
              <w:rPr>
                <w:rFonts w:eastAsia="Calibri" w:cs="Times New Roman"/>
                <w:sz w:val="24"/>
                <w:szCs w:val="24"/>
              </w:rPr>
              <w:t>еднопластови</w:t>
            </w:r>
            <w:proofErr w:type="spellEnd"/>
            <w:r w:rsidRPr="0054785A">
              <w:rPr>
                <w:rFonts w:eastAsia="Calibri" w:cs="Times New Roman"/>
                <w:sz w:val="24"/>
                <w:szCs w:val="24"/>
              </w:rPr>
              <w:t xml:space="preserve"> за еднократно подсушаване на ръце, бели на цвят, от целулозна хартия, размери 22х22 см., минимум 180 листа в пачка.</w:t>
            </w:r>
          </w:p>
        </w:tc>
        <w:tc>
          <w:tcPr>
            <w:tcW w:w="1069" w:type="dxa"/>
            <w:tcBorders>
              <w:top w:val="nil"/>
              <w:left w:val="nil"/>
              <w:bottom w:val="single" w:sz="4" w:space="0" w:color="auto"/>
              <w:right w:val="single" w:sz="4" w:space="0" w:color="auto"/>
            </w:tcBorders>
            <w:shd w:val="clear" w:color="auto" w:fill="auto"/>
            <w:noWrap/>
            <w:vAlign w:val="center"/>
            <w:hideMark/>
          </w:tcPr>
          <w:p w14:paraId="1431BA89"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пачка</w:t>
            </w:r>
          </w:p>
        </w:tc>
        <w:tc>
          <w:tcPr>
            <w:tcW w:w="1958" w:type="dxa"/>
            <w:tcBorders>
              <w:top w:val="nil"/>
              <w:left w:val="nil"/>
              <w:bottom w:val="single" w:sz="4" w:space="0" w:color="auto"/>
              <w:right w:val="single" w:sz="8" w:space="0" w:color="auto"/>
            </w:tcBorders>
            <w:shd w:val="clear" w:color="auto" w:fill="auto"/>
            <w:noWrap/>
            <w:vAlign w:val="center"/>
            <w:hideMark/>
          </w:tcPr>
          <w:p w14:paraId="52CDE1B3"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200</w:t>
            </w:r>
          </w:p>
        </w:tc>
      </w:tr>
      <w:tr w:rsidR="00EB1034" w:rsidRPr="0054785A" w14:paraId="0F8B2D91"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400A227D"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35</w:t>
            </w:r>
          </w:p>
        </w:tc>
        <w:tc>
          <w:tcPr>
            <w:tcW w:w="6328" w:type="dxa"/>
            <w:tcBorders>
              <w:top w:val="nil"/>
              <w:left w:val="nil"/>
              <w:bottom w:val="single" w:sz="4" w:space="0" w:color="auto"/>
              <w:right w:val="single" w:sz="4" w:space="0" w:color="auto"/>
            </w:tcBorders>
            <w:shd w:val="clear" w:color="auto" w:fill="auto"/>
            <w:vAlign w:val="center"/>
            <w:hideMark/>
          </w:tcPr>
          <w:p w14:paraId="5FD9FD2F"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Кърпа домакинска-попивателна, мокра - абсорбираща до няколко пъти своето тегло, минимален размер 12х15 см, </w:t>
            </w:r>
            <w:r w:rsidRPr="0054785A">
              <w:rPr>
                <w:rFonts w:eastAsia="Calibri" w:cs="Times New Roman"/>
                <w:b/>
                <w:bCs/>
                <w:sz w:val="24"/>
                <w:szCs w:val="24"/>
              </w:rPr>
              <w:t xml:space="preserve"> </w:t>
            </w:r>
            <w:r w:rsidRPr="0054785A">
              <w:rPr>
                <w:rFonts w:eastAsia="Calibri" w:cs="Times New Roman"/>
                <w:bCs/>
                <w:sz w:val="24"/>
                <w:szCs w:val="24"/>
              </w:rPr>
              <w:t>3 бр. в опаковка</w:t>
            </w:r>
          </w:p>
        </w:tc>
        <w:tc>
          <w:tcPr>
            <w:tcW w:w="1069" w:type="dxa"/>
            <w:tcBorders>
              <w:top w:val="nil"/>
              <w:left w:val="nil"/>
              <w:bottom w:val="single" w:sz="4" w:space="0" w:color="auto"/>
              <w:right w:val="single" w:sz="4" w:space="0" w:color="auto"/>
            </w:tcBorders>
            <w:shd w:val="clear" w:color="auto" w:fill="auto"/>
            <w:noWrap/>
            <w:vAlign w:val="center"/>
            <w:hideMark/>
          </w:tcPr>
          <w:p w14:paraId="48D2E3DE"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опаковка</w:t>
            </w:r>
          </w:p>
        </w:tc>
        <w:tc>
          <w:tcPr>
            <w:tcW w:w="1958" w:type="dxa"/>
            <w:tcBorders>
              <w:top w:val="nil"/>
              <w:left w:val="nil"/>
              <w:bottom w:val="single" w:sz="4" w:space="0" w:color="auto"/>
              <w:right w:val="single" w:sz="8" w:space="0" w:color="auto"/>
            </w:tcBorders>
            <w:shd w:val="clear" w:color="auto" w:fill="auto"/>
            <w:noWrap/>
            <w:vAlign w:val="center"/>
            <w:hideMark/>
          </w:tcPr>
          <w:p w14:paraId="5D7C95C9"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200</w:t>
            </w:r>
          </w:p>
        </w:tc>
      </w:tr>
      <w:tr w:rsidR="00EB1034" w:rsidRPr="0054785A" w14:paraId="38B73212" w14:textId="77777777" w:rsidTr="0054785A">
        <w:trPr>
          <w:trHeight w:val="9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695FDC94"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36</w:t>
            </w:r>
          </w:p>
        </w:tc>
        <w:tc>
          <w:tcPr>
            <w:tcW w:w="6328" w:type="dxa"/>
            <w:tcBorders>
              <w:top w:val="nil"/>
              <w:left w:val="nil"/>
              <w:bottom w:val="single" w:sz="4" w:space="0" w:color="auto"/>
              <w:right w:val="single" w:sz="4" w:space="0" w:color="auto"/>
            </w:tcBorders>
            <w:shd w:val="clear" w:color="auto" w:fill="auto"/>
            <w:vAlign w:val="center"/>
            <w:hideMark/>
          </w:tcPr>
          <w:p w14:paraId="1D9E0FDB"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Кърпа от </w:t>
            </w:r>
            <w:proofErr w:type="spellStart"/>
            <w:r w:rsidRPr="0054785A">
              <w:rPr>
                <w:rFonts w:eastAsia="Calibri" w:cs="Times New Roman"/>
                <w:sz w:val="24"/>
                <w:szCs w:val="24"/>
              </w:rPr>
              <w:t>микрофибър</w:t>
            </w:r>
            <w:proofErr w:type="spellEnd"/>
            <w:r w:rsidRPr="0054785A">
              <w:rPr>
                <w:rFonts w:eastAsia="Calibri" w:cs="Times New Roman"/>
                <w:sz w:val="24"/>
                <w:szCs w:val="24"/>
              </w:rPr>
              <w:t xml:space="preserve">- </w:t>
            </w:r>
            <w:r w:rsidRPr="0054785A">
              <w:rPr>
                <w:rFonts w:eastAsia="Calibri" w:cs="Times New Roman"/>
                <w:bCs/>
                <w:sz w:val="24"/>
                <w:szCs w:val="24"/>
              </w:rPr>
              <w:t xml:space="preserve">състав: 80% </w:t>
            </w:r>
            <w:proofErr w:type="spellStart"/>
            <w:r w:rsidRPr="0054785A">
              <w:rPr>
                <w:rFonts w:eastAsia="Calibri" w:cs="Times New Roman"/>
                <w:bCs/>
                <w:sz w:val="24"/>
                <w:szCs w:val="24"/>
              </w:rPr>
              <w:t>полиестер</w:t>
            </w:r>
            <w:proofErr w:type="spellEnd"/>
            <w:r w:rsidRPr="0054785A">
              <w:rPr>
                <w:rFonts w:eastAsia="Calibri" w:cs="Times New Roman"/>
                <w:bCs/>
                <w:sz w:val="24"/>
                <w:szCs w:val="24"/>
              </w:rPr>
              <w:t xml:space="preserve"> и 20% полиамид, </w:t>
            </w:r>
            <w:r w:rsidRPr="0054785A">
              <w:rPr>
                <w:rFonts w:eastAsia="Calibri" w:cs="Times New Roman"/>
                <w:sz w:val="24"/>
                <w:szCs w:val="24"/>
              </w:rPr>
              <w:t>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w:t>
            </w:r>
          </w:p>
        </w:tc>
        <w:tc>
          <w:tcPr>
            <w:tcW w:w="1069" w:type="dxa"/>
            <w:tcBorders>
              <w:top w:val="nil"/>
              <w:left w:val="nil"/>
              <w:bottom w:val="single" w:sz="4" w:space="0" w:color="auto"/>
              <w:right w:val="single" w:sz="4" w:space="0" w:color="auto"/>
            </w:tcBorders>
            <w:shd w:val="clear" w:color="auto" w:fill="auto"/>
            <w:noWrap/>
            <w:vAlign w:val="center"/>
            <w:hideMark/>
          </w:tcPr>
          <w:p w14:paraId="53D30239"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6109315A"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150</w:t>
            </w:r>
          </w:p>
        </w:tc>
      </w:tr>
      <w:tr w:rsidR="00EB1034" w:rsidRPr="0054785A" w14:paraId="2A9D2AB0"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6708B75A"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37</w:t>
            </w:r>
          </w:p>
        </w:tc>
        <w:tc>
          <w:tcPr>
            <w:tcW w:w="6328" w:type="dxa"/>
            <w:tcBorders>
              <w:top w:val="nil"/>
              <w:left w:val="nil"/>
              <w:bottom w:val="single" w:sz="4" w:space="0" w:color="auto"/>
              <w:right w:val="single" w:sz="4" w:space="0" w:color="auto"/>
            </w:tcBorders>
            <w:shd w:val="clear" w:color="auto" w:fill="auto"/>
            <w:vAlign w:val="center"/>
            <w:hideMark/>
          </w:tcPr>
          <w:p w14:paraId="546ED73A"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Кърпи за прах- универсална , суха и мека, от нетъкан текстил, за почистване на прах и замърсени повърхности, </w:t>
            </w:r>
            <w:r w:rsidRPr="0054785A">
              <w:rPr>
                <w:rFonts w:eastAsia="Calibri" w:cs="Times New Roman"/>
                <w:bCs/>
                <w:sz w:val="24"/>
                <w:szCs w:val="24"/>
              </w:rPr>
              <w:t>3 бр. в опаковка</w:t>
            </w:r>
          </w:p>
        </w:tc>
        <w:tc>
          <w:tcPr>
            <w:tcW w:w="1069" w:type="dxa"/>
            <w:tcBorders>
              <w:top w:val="nil"/>
              <w:left w:val="nil"/>
              <w:bottom w:val="single" w:sz="4" w:space="0" w:color="auto"/>
              <w:right w:val="single" w:sz="4" w:space="0" w:color="auto"/>
            </w:tcBorders>
            <w:shd w:val="clear" w:color="auto" w:fill="auto"/>
            <w:noWrap/>
            <w:vAlign w:val="center"/>
            <w:hideMark/>
          </w:tcPr>
          <w:p w14:paraId="3B43BC9D"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опаковка</w:t>
            </w:r>
          </w:p>
        </w:tc>
        <w:tc>
          <w:tcPr>
            <w:tcW w:w="1958" w:type="dxa"/>
            <w:tcBorders>
              <w:top w:val="nil"/>
              <w:left w:val="nil"/>
              <w:bottom w:val="single" w:sz="4" w:space="0" w:color="auto"/>
              <w:right w:val="single" w:sz="8" w:space="0" w:color="auto"/>
            </w:tcBorders>
            <w:shd w:val="clear" w:color="auto" w:fill="auto"/>
            <w:noWrap/>
            <w:vAlign w:val="center"/>
            <w:hideMark/>
          </w:tcPr>
          <w:p w14:paraId="30A7A622"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200</w:t>
            </w:r>
          </w:p>
        </w:tc>
      </w:tr>
      <w:tr w:rsidR="00EB1034" w:rsidRPr="0054785A" w14:paraId="33BD5C38" w14:textId="77777777" w:rsidTr="0054785A">
        <w:trPr>
          <w:trHeight w:val="6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6A7B6E96"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38</w:t>
            </w:r>
          </w:p>
        </w:tc>
        <w:tc>
          <w:tcPr>
            <w:tcW w:w="6328" w:type="dxa"/>
            <w:tcBorders>
              <w:top w:val="nil"/>
              <w:left w:val="nil"/>
              <w:bottom w:val="single" w:sz="4" w:space="0" w:color="auto"/>
              <w:right w:val="single" w:sz="4" w:space="0" w:color="auto"/>
            </w:tcBorders>
            <w:shd w:val="clear" w:color="auto" w:fill="auto"/>
            <w:vAlign w:val="center"/>
            <w:hideMark/>
          </w:tcPr>
          <w:p w14:paraId="1C4E69BB"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Бърсалка за под с ресни, от хигроскопична материя, абсорбираща, да не оставя следи, 300 г., съвместима с предлаганите от списъка артикули</w:t>
            </w:r>
          </w:p>
        </w:tc>
        <w:tc>
          <w:tcPr>
            <w:tcW w:w="1069" w:type="dxa"/>
            <w:tcBorders>
              <w:top w:val="nil"/>
              <w:left w:val="nil"/>
              <w:bottom w:val="single" w:sz="4" w:space="0" w:color="auto"/>
              <w:right w:val="single" w:sz="4" w:space="0" w:color="auto"/>
            </w:tcBorders>
            <w:shd w:val="clear" w:color="auto" w:fill="auto"/>
            <w:noWrap/>
            <w:vAlign w:val="center"/>
            <w:hideMark/>
          </w:tcPr>
          <w:p w14:paraId="073ADA5E"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auto" w:fill="auto"/>
            <w:noWrap/>
            <w:vAlign w:val="center"/>
            <w:hideMark/>
          </w:tcPr>
          <w:p w14:paraId="77D7FACC"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300</w:t>
            </w:r>
          </w:p>
        </w:tc>
      </w:tr>
      <w:tr w:rsidR="00EB1034" w:rsidRPr="0054785A" w14:paraId="56ABA8D6" w14:textId="77777777" w:rsidTr="0054785A">
        <w:trPr>
          <w:trHeight w:val="300"/>
        </w:trPr>
        <w:tc>
          <w:tcPr>
            <w:tcW w:w="866" w:type="dxa"/>
            <w:tcBorders>
              <w:top w:val="nil"/>
              <w:left w:val="single" w:sz="8" w:space="0" w:color="auto"/>
              <w:bottom w:val="single" w:sz="4" w:space="0" w:color="auto"/>
              <w:right w:val="single" w:sz="4" w:space="0" w:color="auto"/>
            </w:tcBorders>
            <w:shd w:val="clear" w:color="auto" w:fill="auto"/>
            <w:noWrap/>
            <w:vAlign w:val="center"/>
            <w:hideMark/>
          </w:tcPr>
          <w:p w14:paraId="0287B0C8"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39</w:t>
            </w:r>
          </w:p>
        </w:tc>
        <w:tc>
          <w:tcPr>
            <w:tcW w:w="6328" w:type="dxa"/>
            <w:tcBorders>
              <w:top w:val="nil"/>
              <w:left w:val="nil"/>
              <w:bottom w:val="single" w:sz="4" w:space="0" w:color="auto"/>
              <w:right w:val="single" w:sz="4" w:space="0" w:color="auto"/>
            </w:tcBorders>
            <w:shd w:val="clear" w:color="auto" w:fill="auto"/>
            <w:vAlign w:val="center"/>
            <w:hideMark/>
          </w:tcPr>
          <w:p w14:paraId="2A95935E"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 xml:space="preserve">Гъба домакинска - с </w:t>
            </w:r>
            <w:proofErr w:type="spellStart"/>
            <w:r w:rsidRPr="0054785A">
              <w:rPr>
                <w:rFonts w:eastAsia="Calibri" w:cs="Times New Roman"/>
                <w:sz w:val="24"/>
                <w:szCs w:val="24"/>
              </w:rPr>
              <w:t>абразив</w:t>
            </w:r>
            <w:proofErr w:type="spellEnd"/>
            <w:r w:rsidRPr="0054785A">
              <w:rPr>
                <w:rFonts w:eastAsia="Calibri" w:cs="Times New Roman"/>
                <w:sz w:val="24"/>
                <w:szCs w:val="24"/>
              </w:rPr>
              <w:t>, с канал</w:t>
            </w:r>
          </w:p>
        </w:tc>
        <w:tc>
          <w:tcPr>
            <w:tcW w:w="1069" w:type="dxa"/>
            <w:tcBorders>
              <w:top w:val="nil"/>
              <w:left w:val="nil"/>
              <w:bottom w:val="single" w:sz="4" w:space="0" w:color="auto"/>
              <w:right w:val="single" w:sz="4" w:space="0" w:color="auto"/>
            </w:tcBorders>
            <w:shd w:val="clear" w:color="auto" w:fill="auto"/>
            <w:noWrap/>
            <w:vAlign w:val="center"/>
            <w:hideMark/>
          </w:tcPr>
          <w:p w14:paraId="47434528"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4" w:space="0" w:color="auto"/>
              <w:right w:val="single" w:sz="8" w:space="0" w:color="auto"/>
            </w:tcBorders>
            <w:shd w:val="clear" w:color="000000" w:fill="FFFFFF"/>
            <w:noWrap/>
            <w:vAlign w:val="center"/>
            <w:hideMark/>
          </w:tcPr>
          <w:p w14:paraId="7AC0EF5C"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600</w:t>
            </w:r>
          </w:p>
        </w:tc>
      </w:tr>
      <w:tr w:rsidR="00EB1034" w:rsidRPr="0054785A" w14:paraId="5C5FBD9E" w14:textId="77777777" w:rsidTr="0054785A">
        <w:trPr>
          <w:trHeight w:val="615"/>
        </w:trPr>
        <w:tc>
          <w:tcPr>
            <w:tcW w:w="866" w:type="dxa"/>
            <w:tcBorders>
              <w:top w:val="nil"/>
              <w:left w:val="single" w:sz="8" w:space="0" w:color="auto"/>
              <w:bottom w:val="single" w:sz="8" w:space="0" w:color="auto"/>
              <w:right w:val="single" w:sz="4" w:space="0" w:color="auto"/>
            </w:tcBorders>
            <w:shd w:val="clear" w:color="auto" w:fill="auto"/>
            <w:noWrap/>
            <w:vAlign w:val="center"/>
            <w:hideMark/>
          </w:tcPr>
          <w:p w14:paraId="127902DF" w14:textId="77777777" w:rsidR="00EB1034" w:rsidRPr="0054785A" w:rsidRDefault="00EB1034" w:rsidP="00EB1034">
            <w:pPr>
              <w:spacing w:after="0" w:line="240" w:lineRule="auto"/>
              <w:ind w:firstLine="87"/>
              <w:rPr>
                <w:rFonts w:eastAsia="Calibri" w:cs="Times New Roman"/>
                <w:sz w:val="24"/>
                <w:szCs w:val="24"/>
              </w:rPr>
            </w:pPr>
            <w:r w:rsidRPr="0054785A">
              <w:rPr>
                <w:rFonts w:eastAsia="Calibri" w:cs="Times New Roman"/>
                <w:sz w:val="24"/>
                <w:szCs w:val="24"/>
              </w:rPr>
              <w:t>40</w:t>
            </w:r>
          </w:p>
        </w:tc>
        <w:tc>
          <w:tcPr>
            <w:tcW w:w="6328" w:type="dxa"/>
            <w:tcBorders>
              <w:top w:val="nil"/>
              <w:left w:val="nil"/>
              <w:bottom w:val="single" w:sz="8" w:space="0" w:color="auto"/>
              <w:right w:val="single" w:sz="4" w:space="0" w:color="auto"/>
            </w:tcBorders>
            <w:shd w:val="clear" w:color="auto" w:fill="auto"/>
            <w:vAlign w:val="center"/>
            <w:hideMark/>
          </w:tcPr>
          <w:p w14:paraId="476FD26B" w14:textId="77777777" w:rsidR="00EB1034" w:rsidRPr="0054785A" w:rsidRDefault="00EB1034" w:rsidP="00A577BE">
            <w:pPr>
              <w:spacing w:after="0" w:line="240" w:lineRule="auto"/>
              <w:ind w:firstLine="72"/>
              <w:jc w:val="both"/>
              <w:rPr>
                <w:rFonts w:eastAsia="Calibri" w:cs="Times New Roman"/>
                <w:sz w:val="24"/>
                <w:szCs w:val="24"/>
              </w:rPr>
            </w:pPr>
            <w:r w:rsidRPr="0054785A">
              <w:rPr>
                <w:rFonts w:eastAsia="Calibri" w:cs="Times New Roman"/>
                <w:sz w:val="24"/>
                <w:szCs w:val="24"/>
              </w:rPr>
              <w:t>Кофи с цедка (</w:t>
            </w:r>
            <w:proofErr w:type="spellStart"/>
            <w:r w:rsidRPr="0054785A">
              <w:rPr>
                <w:rFonts w:eastAsia="Calibri" w:cs="Times New Roman"/>
                <w:sz w:val="24"/>
                <w:szCs w:val="24"/>
              </w:rPr>
              <w:t>изстисквач</w:t>
            </w:r>
            <w:proofErr w:type="spellEnd"/>
            <w:r w:rsidRPr="0054785A">
              <w:rPr>
                <w:rFonts w:eastAsia="Calibri" w:cs="Times New Roman"/>
                <w:sz w:val="24"/>
                <w:szCs w:val="24"/>
              </w:rPr>
              <w:t xml:space="preserve">) - от здрава пластмаса, цветове (син, </w:t>
            </w:r>
            <w:proofErr w:type="spellStart"/>
            <w:r w:rsidRPr="0054785A">
              <w:rPr>
                <w:rFonts w:eastAsia="Calibri" w:cs="Times New Roman"/>
                <w:sz w:val="24"/>
                <w:szCs w:val="24"/>
              </w:rPr>
              <w:t>четвен</w:t>
            </w:r>
            <w:proofErr w:type="spellEnd"/>
            <w:r w:rsidRPr="0054785A">
              <w:rPr>
                <w:rFonts w:eastAsia="Calibri" w:cs="Times New Roman"/>
                <w:sz w:val="24"/>
                <w:szCs w:val="24"/>
              </w:rPr>
              <w:t>, зелен, син, сив), с дръжка, вместимост 10-14 л.</w:t>
            </w:r>
          </w:p>
        </w:tc>
        <w:tc>
          <w:tcPr>
            <w:tcW w:w="1069" w:type="dxa"/>
            <w:tcBorders>
              <w:top w:val="nil"/>
              <w:left w:val="nil"/>
              <w:bottom w:val="single" w:sz="8" w:space="0" w:color="auto"/>
              <w:right w:val="single" w:sz="4" w:space="0" w:color="auto"/>
            </w:tcBorders>
            <w:shd w:val="clear" w:color="auto" w:fill="auto"/>
            <w:noWrap/>
            <w:vAlign w:val="center"/>
            <w:hideMark/>
          </w:tcPr>
          <w:p w14:paraId="27E82F8F" w14:textId="77777777" w:rsidR="00EB1034" w:rsidRPr="0054785A" w:rsidRDefault="00EB1034" w:rsidP="00A577BE">
            <w:pPr>
              <w:spacing w:after="0" w:line="240" w:lineRule="auto"/>
              <w:jc w:val="center"/>
              <w:rPr>
                <w:rFonts w:eastAsia="Calibri" w:cs="Times New Roman"/>
                <w:sz w:val="24"/>
                <w:szCs w:val="24"/>
              </w:rPr>
            </w:pPr>
            <w:r w:rsidRPr="0054785A">
              <w:rPr>
                <w:rFonts w:eastAsia="Calibri" w:cs="Times New Roman"/>
                <w:sz w:val="24"/>
                <w:szCs w:val="24"/>
              </w:rPr>
              <w:t>бр.</w:t>
            </w:r>
          </w:p>
        </w:tc>
        <w:tc>
          <w:tcPr>
            <w:tcW w:w="1958" w:type="dxa"/>
            <w:tcBorders>
              <w:top w:val="nil"/>
              <w:left w:val="nil"/>
              <w:bottom w:val="single" w:sz="8" w:space="0" w:color="auto"/>
              <w:right w:val="single" w:sz="8" w:space="0" w:color="auto"/>
            </w:tcBorders>
            <w:shd w:val="clear" w:color="auto" w:fill="auto"/>
            <w:noWrap/>
            <w:vAlign w:val="center"/>
            <w:hideMark/>
          </w:tcPr>
          <w:p w14:paraId="11754EE1" w14:textId="77777777" w:rsidR="00EB1034" w:rsidRPr="0054785A" w:rsidRDefault="00EB1034" w:rsidP="00A577BE">
            <w:pPr>
              <w:spacing w:after="0" w:line="240" w:lineRule="auto"/>
              <w:ind w:firstLine="46"/>
              <w:jc w:val="center"/>
              <w:rPr>
                <w:rFonts w:eastAsia="Calibri" w:cs="Times New Roman"/>
                <w:sz w:val="24"/>
                <w:szCs w:val="24"/>
              </w:rPr>
            </w:pPr>
            <w:r w:rsidRPr="0054785A">
              <w:rPr>
                <w:rFonts w:eastAsia="Calibri" w:cs="Times New Roman"/>
                <w:sz w:val="24"/>
                <w:szCs w:val="24"/>
              </w:rPr>
              <w:t>40</w:t>
            </w:r>
          </w:p>
        </w:tc>
      </w:tr>
    </w:tbl>
    <w:p w14:paraId="18C03A6E" w14:textId="77777777" w:rsidR="00EB1034" w:rsidRPr="0054785A" w:rsidRDefault="00EB1034" w:rsidP="00916236">
      <w:pPr>
        <w:spacing w:after="0" w:line="240" w:lineRule="auto"/>
        <w:ind w:firstLine="567"/>
        <w:jc w:val="both"/>
        <w:rPr>
          <w:rFonts w:eastAsia="Calibri" w:cs="Times New Roman"/>
          <w:sz w:val="24"/>
          <w:szCs w:val="24"/>
        </w:rPr>
      </w:pPr>
    </w:p>
    <w:p w14:paraId="17E9B7FE" w14:textId="77777777" w:rsidR="0054785A" w:rsidRDefault="0054785A" w:rsidP="0054785A">
      <w:pPr>
        <w:autoSpaceDE w:val="0"/>
        <w:autoSpaceDN w:val="0"/>
        <w:adjustRightInd w:val="0"/>
        <w:spacing w:after="0"/>
        <w:ind w:firstLine="708"/>
        <w:jc w:val="both"/>
        <w:rPr>
          <w:rFonts w:eastAsiaTheme="minorEastAsia" w:cs="Times New Roman"/>
          <w:b/>
          <w:sz w:val="24"/>
          <w:szCs w:val="24"/>
          <w:lang w:eastAsia="bg-BG"/>
        </w:rPr>
      </w:pPr>
    </w:p>
    <w:p w14:paraId="2CD23937" w14:textId="77777777" w:rsidR="0054785A" w:rsidRPr="00AA053C" w:rsidRDefault="0054785A" w:rsidP="0054785A">
      <w:pPr>
        <w:autoSpaceDE w:val="0"/>
        <w:autoSpaceDN w:val="0"/>
        <w:adjustRightInd w:val="0"/>
        <w:spacing w:after="0"/>
        <w:ind w:firstLine="708"/>
        <w:jc w:val="both"/>
        <w:rPr>
          <w:rFonts w:eastAsiaTheme="minorEastAsia" w:cs="Times New Roman"/>
          <w:b/>
          <w:sz w:val="24"/>
          <w:szCs w:val="24"/>
          <w:lang w:eastAsia="bg-BG"/>
        </w:rPr>
      </w:pPr>
      <w:r w:rsidRPr="00AA053C">
        <w:rPr>
          <w:rFonts w:eastAsiaTheme="minorEastAsia" w:cs="Times New Roman"/>
          <w:b/>
          <w:sz w:val="24"/>
          <w:szCs w:val="24"/>
          <w:lang w:eastAsia="bg-BG"/>
        </w:rPr>
        <w:t>Изисквания за изпълнение на поръчката:</w:t>
      </w:r>
    </w:p>
    <w:p w14:paraId="7543A5AC" w14:textId="77777777" w:rsidR="00AA053C" w:rsidRPr="00AA053C" w:rsidRDefault="00AA053C" w:rsidP="00AA053C">
      <w:pPr>
        <w:autoSpaceDE w:val="0"/>
        <w:autoSpaceDN w:val="0"/>
        <w:adjustRightInd w:val="0"/>
        <w:spacing w:after="0" w:line="240" w:lineRule="auto"/>
        <w:ind w:right="140" w:firstLine="709"/>
        <w:jc w:val="both"/>
        <w:rPr>
          <w:rFonts w:eastAsia="Times New Roman"/>
          <w:sz w:val="24"/>
          <w:szCs w:val="24"/>
        </w:rPr>
      </w:pPr>
      <w:r w:rsidRPr="00AA053C">
        <w:rPr>
          <w:rFonts w:eastAsia="Times New Roman"/>
          <w:sz w:val="24"/>
          <w:szCs w:val="24"/>
        </w:rPr>
        <w:t>Участникът, определен за Изпълнител, е длъжен да доставя стоки, които отговарят на техническите спецификации на Възложителя.</w:t>
      </w:r>
    </w:p>
    <w:p w14:paraId="3F379CF0" w14:textId="77777777" w:rsidR="00AA053C" w:rsidRPr="00AA053C" w:rsidRDefault="00AA053C" w:rsidP="00AA053C">
      <w:pPr>
        <w:autoSpaceDE w:val="0"/>
        <w:autoSpaceDN w:val="0"/>
        <w:adjustRightInd w:val="0"/>
        <w:spacing w:after="0" w:line="240" w:lineRule="auto"/>
        <w:ind w:right="140" w:firstLine="709"/>
        <w:jc w:val="both"/>
        <w:rPr>
          <w:rFonts w:eastAsia="Times New Roman"/>
          <w:sz w:val="24"/>
          <w:szCs w:val="24"/>
        </w:rPr>
      </w:pPr>
      <w:r w:rsidRPr="00AA053C">
        <w:rPr>
          <w:rFonts w:eastAsia="Times New Roman"/>
          <w:sz w:val="24"/>
          <w:szCs w:val="24"/>
        </w:rPr>
        <w:t>Заявките ще се подават в електронен вид по електронна поща или на хартиен носител по поща или факс.</w:t>
      </w:r>
    </w:p>
    <w:p w14:paraId="538C7AED" w14:textId="77777777" w:rsidR="00AA053C" w:rsidRPr="00AA053C" w:rsidRDefault="00AA053C" w:rsidP="00AA053C">
      <w:pPr>
        <w:autoSpaceDE w:val="0"/>
        <w:autoSpaceDN w:val="0"/>
        <w:adjustRightInd w:val="0"/>
        <w:spacing w:after="0" w:line="240" w:lineRule="auto"/>
        <w:ind w:right="140" w:firstLine="709"/>
        <w:jc w:val="both"/>
        <w:rPr>
          <w:rFonts w:eastAsia="Times New Roman"/>
          <w:sz w:val="24"/>
          <w:szCs w:val="24"/>
        </w:rPr>
      </w:pPr>
      <w:r w:rsidRPr="00AA053C">
        <w:rPr>
          <w:rFonts w:eastAsia="Times New Roman"/>
          <w:sz w:val="24"/>
          <w:szCs w:val="24"/>
        </w:rPr>
        <w:t>Участникът, избран за Изпълнител, следва да осигури възможност за приемане на заявки всеки работен ден от 09.00 часа до 17.00 часа.</w:t>
      </w:r>
    </w:p>
    <w:p w14:paraId="4F54CAD6" w14:textId="77777777" w:rsidR="00AA053C" w:rsidRPr="00AA053C" w:rsidRDefault="00AA053C" w:rsidP="00AA053C">
      <w:pPr>
        <w:autoSpaceDE w:val="0"/>
        <w:autoSpaceDN w:val="0"/>
        <w:adjustRightInd w:val="0"/>
        <w:spacing w:after="0" w:line="240" w:lineRule="auto"/>
        <w:ind w:right="140" w:firstLine="709"/>
        <w:jc w:val="both"/>
        <w:rPr>
          <w:rFonts w:eastAsia="Times New Roman"/>
          <w:sz w:val="24"/>
          <w:szCs w:val="24"/>
        </w:rPr>
      </w:pPr>
      <w:r w:rsidRPr="00AA053C">
        <w:rPr>
          <w:rFonts w:eastAsia="Times New Roman"/>
          <w:sz w:val="24"/>
          <w:szCs w:val="24"/>
        </w:rPr>
        <w:t>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14:paraId="02F64D6F" w14:textId="6F1CA415" w:rsidR="00AA053C" w:rsidRPr="00AA053C" w:rsidRDefault="00AA053C" w:rsidP="00AA053C">
      <w:pPr>
        <w:autoSpaceDE w:val="0"/>
        <w:autoSpaceDN w:val="0"/>
        <w:adjustRightInd w:val="0"/>
        <w:spacing w:after="0" w:line="240" w:lineRule="auto"/>
        <w:ind w:right="140" w:firstLine="709"/>
        <w:jc w:val="both"/>
        <w:rPr>
          <w:rFonts w:eastAsia="Times New Roman"/>
          <w:sz w:val="24"/>
          <w:szCs w:val="24"/>
        </w:rPr>
      </w:pPr>
      <w:r w:rsidRPr="00AA053C">
        <w:rPr>
          <w:rFonts w:eastAsia="Times New Roman"/>
          <w:sz w:val="24"/>
          <w:szCs w:val="24"/>
        </w:rPr>
        <w:t>В 5 (пет) дневен срок от получаване на уведомление от Възложителя, участникът избран за Изпълнител, за своя сметка подменя некачествена стока или такава, която не съответства на техническата спецификация на Възложителя.</w:t>
      </w:r>
    </w:p>
    <w:p w14:paraId="3E055F0F" w14:textId="77777777" w:rsidR="00AA053C" w:rsidRPr="00BC468F" w:rsidRDefault="00AA053C" w:rsidP="00AA053C">
      <w:pPr>
        <w:autoSpaceDE w:val="0"/>
        <w:autoSpaceDN w:val="0"/>
        <w:adjustRightInd w:val="0"/>
        <w:spacing w:after="0" w:line="240" w:lineRule="auto"/>
        <w:ind w:right="140" w:firstLine="709"/>
        <w:jc w:val="both"/>
        <w:rPr>
          <w:rFonts w:eastAsia="Times New Roman"/>
          <w:sz w:val="24"/>
          <w:szCs w:val="24"/>
        </w:rPr>
      </w:pPr>
      <w:r w:rsidRPr="00AA053C">
        <w:rPr>
          <w:rFonts w:eastAsia="Times New Roman"/>
          <w:sz w:val="24"/>
          <w:szCs w:val="24"/>
        </w:rPr>
        <w:t>За всяка доставка се подписва двустранен протокол в три екземпляра - два за Изпълнителя и един за Възложителя.</w:t>
      </w:r>
    </w:p>
    <w:p w14:paraId="1D7A3C51" w14:textId="77777777" w:rsidR="00EB1034" w:rsidRDefault="00EB1034" w:rsidP="00916236">
      <w:pPr>
        <w:spacing w:after="0" w:line="240" w:lineRule="auto"/>
        <w:ind w:firstLine="567"/>
        <w:jc w:val="both"/>
        <w:rPr>
          <w:rFonts w:eastAsia="Calibri" w:cs="Times New Roman"/>
          <w:sz w:val="24"/>
          <w:szCs w:val="24"/>
        </w:rPr>
      </w:pPr>
    </w:p>
    <w:p w14:paraId="037A68C2" w14:textId="77777777" w:rsidR="00B96CA0" w:rsidRDefault="00B96CA0" w:rsidP="00916236">
      <w:pPr>
        <w:spacing w:after="0" w:line="240" w:lineRule="auto"/>
        <w:ind w:firstLine="567"/>
        <w:jc w:val="both"/>
        <w:rPr>
          <w:rFonts w:eastAsia="Calibri" w:cs="Times New Roman"/>
          <w:sz w:val="24"/>
          <w:szCs w:val="24"/>
        </w:rPr>
      </w:pPr>
    </w:p>
    <w:p w14:paraId="4F68F752" w14:textId="27F2E643" w:rsidR="00B96CA0" w:rsidRPr="00B96CA0" w:rsidRDefault="00B96CA0" w:rsidP="00B96CA0">
      <w:pPr>
        <w:pStyle w:val="a3"/>
        <w:spacing w:after="0" w:line="240" w:lineRule="auto"/>
        <w:ind w:left="567"/>
        <w:jc w:val="center"/>
        <w:rPr>
          <w:rFonts w:eastAsia="Times New Roman" w:cs="Times New Roman"/>
          <w:sz w:val="24"/>
          <w:szCs w:val="24"/>
        </w:rPr>
      </w:pPr>
      <w:r w:rsidRPr="00B96CA0">
        <w:rPr>
          <w:rFonts w:eastAsia="MS Mincho" w:cs="Times New Roman"/>
          <w:b/>
          <w:sz w:val="24"/>
          <w:szCs w:val="24"/>
          <w:u w:val="single"/>
          <w:lang w:val="en-US"/>
        </w:rPr>
        <w:t xml:space="preserve">III. </w:t>
      </w:r>
      <w:r w:rsidRPr="00B96CA0">
        <w:rPr>
          <w:rFonts w:eastAsia="MS Mincho" w:cs="Times New Roman"/>
          <w:b/>
          <w:sz w:val="24"/>
          <w:szCs w:val="24"/>
          <w:u w:val="single"/>
        </w:rPr>
        <w:t>КРИТЕРИИ ЗА ВЪЗЛАГАНЕ НА ПОРЪЧКАТА</w:t>
      </w:r>
    </w:p>
    <w:p w14:paraId="08E4D57E" w14:textId="77777777" w:rsidR="00B96CA0" w:rsidRPr="00B96CA0" w:rsidRDefault="00B96CA0" w:rsidP="00B96CA0">
      <w:pPr>
        <w:spacing w:after="0" w:line="240" w:lineRule="auto"/>
        <w:ind w:firstLine="567"/>
        <w:rPr>
          <w:rFonts w:eastAsia="Times New Roman" w:cs="Times New Roman"/>
          <w:sz w:val="24"/>
          <w:szCs w:val="24"/>
        </w:rPr>
      </w:pPr>
    </w:p>
    <w:p w14:paraId="4DDEE7F0" w14:textId="77777777" w:rsidR="00B96CA0" w:rsidRPr="00B96CA0" w:rsidRDefault="00B96CA0" w:rsidP="00B96CA0">
      <w:pPr>
        <w:spacing w:after="0" w:line="240" w:lineRule="auto"/>
        <w:ind w:firstLine="567"/>
        <w:jc w:val="both"/>
        <w:rPr>
          <w:rFonts w:eastAsia="Times New Roman" w:cs="Times New Roman"/>
          <w:bCs/>
          <w:sz w:val="24"/>
          <w:szCs w:val="24"/>
          <w:lang w:eastAsia="bg-BG"/>
        </w:rPr>
      </w:pPr>
      <w:r w:rsidRPr="00B96CA0">
        <w:rPr>
          <w:rFonts w:eastAsia="Times New Roman" w:cs="Times New Roman"/>
          <w:bCs/>
          <w:sz w:val="24"/>
          <w:szCs w:val="24"/>
          <w:lang w:eastAsia="bg-BG"/>
        </w:rPr>
        <w:t xml:space="preserve">Обществената поръчка се възлага въз основа на икономически най-изгодната оферта, при  критерий за възлагане, съгласно чл. 70, ал. 2, т. 1 от ЗОП: </w:t>
      </w:r>
      <w:r w:rsidRPr="00B96CA0">
        <w:rPr>
          <w:rFonts w:eastAsia="Times New Roman" w:cs="Times New Roman"/>
          <w:b/>
          <w:bCs/>
          <w:sz w:val="24"/>
          <w:szCs w:val="24"/>
          <w:lang w:eastAsia="bg-BG"/>
        </w:rPr>
        <w:t>най - ниска цена</w:t>
      </w:r>
      <w:r w:rsidRPr="00B96CA0">
        <w:rPr>
          <w:rFonts w:eastAsia="Times New Roman" w:cs="Times New Roman"/>
          <w:bCs/>
          <w:sz w:val="24"/>
          <w:szCs w:val="24"/>
          <w:lang w:eastAsia="bg-BG"/>
        </w:rPr>
        <w:t>.</w:t>
      </w:r>
    </w:p>
    <w:p w14:paraId="7B74BF9F" w14:textId="77777777" w:rsidR="00B96CA0" w:rsidRPr="00B96CA0" w:rsidRDefault="00B96CA0" w:rsidP="00B96CA0">
      <w:pPr>
        <w:spacing w:after="0" w:line="240" w:lineRule="auto"/>
        <w:ind w:firstLine="567"/>
        <w:jc w:val="both"/>
        <w:rPr>
          <w:rFonts w:eastAsia="Times New Roman" w:cs="Times New Roman"/>
          <w:bCs/>
          <w:sz w:val="24"/>
          <w:szCs w:val="24"/>
          <w:lang w:eastAsia="bg-BG"/>
        </w:rPr>
      </w:pPr>
      <w:r w:rsidRPr="00B96CA0">
        <w:rPr>
          <w:rFonts w:eastAsia="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14:paraId="48E82402" w14:textId="77777777" w:rsidR="00B96CA0" w:rsidRPr="00B96CA0" w:rsidRDefault="00B96CA0" w:rsidP="00B96CA0">
      <w:pPr>
        <w:spacing w:after="0" w:line="240" w:lineRule="auto"/>
        <w:ind w:firstLine="567"/>
        <w:jc w:val="both"/>
        <w:rPr>
          <w:rFonts w:eastAsia="Times New Roman" w:cs="Times New Roman"/>
          <w:sz w:val="24"/>
          <w:szCs w:val="24"/>
          <w:lang w:eastAsia="bg-BG"/>
        </w:rPr>
      </w:pPr>
      <w:r w:rsidRPr="00B96CA0">
        <w:rPr>
          <w:rFonts w:eastAsia="Times New Roman" w:cs="Times New Roman"/>
          <w:sz w:val="24"/>
          <w:szCs w:val="24"/>
          <w:lang w:eastAsia="bg-BG"/>
        </w:rPr>
        <w:t>Офертата, в която е посочена най-ниска обща цена за изпълнението на поръчката, се класира на първо място.</w:t>
      </w:r>
    </w:p>
    <w:p w14:paraId="749DCA63" w14:textId="77777777" w:rsidR="0045306E" w:rsidRPr="00B96CA0" w:rsidRDefault="0045306E" w:rsidP="0045306E">
      <w:pPr>
        <w:suppressAutoHyphens/>
        <w:spacing w:after="0" w:line="240" w:lineRule="auto"/>
        <w:ind w:firstLine="567"/>
        <w:jc w:val="both"/>
        <w:rPr>
          <w:rFonts w:eastAsia="Times New Roman" w:cs="Times New Roman"/>
          <w:sz w:val="24"/>
          <w:szCs w:val="24"/>
          <w:lang w:eastAsia="ar-SA"/>
        </w:rPr>
      </w:pPr>
      <w:r w:rsidRPr="00B96CA0">
        <w:rPr>
          <w:rFonts w:eastAsia="Times New Roman" w:cs="Times New Roman"/>
          <w:sz w:val="24"/>
          <w:szCs w:val="24"/>
          <w:lang w:eastAsia="ar-SA"/>
        </w:rPr>
        <w:lastRenderedPageBreak/>
        <w:t>Предложените от участниците цени са обвързващи за целия срок на изпълнение на поръчката.</w:t>
      </w:r>
    </w:p>
    <w:p w14:paraId="4ACC5BBA" w14:textId="77777777" w:rsidR="00B96CA0" w:rsidRPr="004247C6" w:rsidRDefault="00B96CA0" w:rsidP="00B96CA0">
      <w:pPr>
        <w:suppressAutoHyphens/>
        <w:spacing w:after="0" w:line="240" w:lineRule="auto"/>
        <w:ind w:firstLine="567"/>
        <w:jc w:val="both"/>
        <w:rPr>
          <w:rFonts w:eastAsia="Times New Roman"/>
          <w:bCs/>
          <w:sz w:val="24"/>
          <w:szCs w:val="24"/>
          <w:lang w:eastAsia="bg-BG"/>
        </w:rPr>
      </w:pPr>
      <w:r w:rsidRPr="004247C6">
        <w:rPr>
          <w:rFonts w:eastAsia="Times New Roman"/>
          <w:bCs/>
          <w:sz w:val="24"/>
          <w:szCs w:val="24"/>
          <w:lang w:eastAsia="bg-BG"/>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14:paraId="1CE7C8B6" w14:textId="77777777" w:rsidR="00B96CA0" w:rsidRPr="004247C6" w:rsidRDefault="00B96CA0" w:rsidP="00B96CA0">
      <w:pPr>
        <w:suppressAutoHyphens/>
        <w:spacing w:after="0" w:line="240" w:lineRule="auto"/>
        <w:ind w:firstLine="567"/>
        <w:jc w:val="both"/>
        <w:rPr>
          <w:rFonts w:eastAsia="Times New Roman"/>
          <w:bCs/>
          <w:sz w:val="24"/>
          <w:szCs w:val="24"/>
          <w:lang w:eastAsia="bg-BG"/>
        </w:rPr>
      </w:pPr>
      <w:r w:rsidRPr="004247C6">
        <w:rPr>
          <w:rFonts w:eastAsia="Times New Roman"/>
          <w:bCs/>
          <w:sz w:val="24"/>
          <w:szCs w:val="24"/>
          <w:lang w:eastAsia="bg-BG"/>
        </w:rPr>
        <w:t xml:space="preserve">В случай, че цифрата след втория знак след десетичната запетая е от 0 до 4 (включително), вторият знак остава непроменен. </w:t>
      </w:r>
    </w:p>
    <w:p w14:paraId="030BB54E" w14:textId="77777777" w:rsidR="00B96CA0" w:rsidRPr="004247C6" w:rsidRDefault="00B96CA0" w:rsidP="00B96CA0">
      <w:pPr>
        <w:suppressAutoHyphens/>
        <w:spacing w:after="0" w:line="240" w:lineRule="auto"/>
        <w:ind w:firstLine="567"/>
        <w:jc w:val="both"/>
        <w:rPr>
          <w:rFonts w:eastAsia="Times New Roman"/>
          <w:bCs/>
          <w:sz w:val="24"/>
          <w:szCs w:val="24"/>
          <w:lang w:eastAsia="bg-BG"/>
        </w:rPr>
      </w:pPr>
      <w:r w:rsidRPr="004247C6">
        <w:rPr>
          <w:rFonts w:eastAsia="Times New Roman"/>
          <w:bCs/>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14:paraId="733713E0" w14:textId="77777777" w:rsidR="00B96CA0" w:rsidRPr="00C14071" w:rsidRDefault="00B96CA0" w:rsidP="00B96CA0">
      <w:pPr>
        <w:spacing w:after="0" w:line="240" w:lineRule="auto"/>
        <w:ind w:firstLine="567"/>
        <w:jc w:val="both"/>
        <w:rPr>
          <w:rFonts w:eastAsia="Times New Roman"/>
          <w:sz w:val="24"/>
          <w:szCs w:val="24"/>
          <w:lang w:eastAsia="bg-BG"/>
        </w:rPr>
      </w:pPr>
      <w:r w:rsidRPr="00C14071">
        <w:rPr>
          <w:rFonts w:eastAsia="Times New Roman"/>
          <w:sz w:val="24"/>
          <w:szCs w:val="24"/>
          <w:lang w:eastAsia="bg-BG"/>
        </w:rPr>
        <w:t>Например:</w:t>
      </w:r>
    </w:p>
    <w:p w14:paraId="23026E77" w14:textId="589DCB17" w:rsidR="00B96CA0" w:rsidRPr="00C14071" w:rsidRDefault="00B96CA0" w:rsidP="00B96CA0">
      <w:pPr>
        <w:spacing w:after="0" w:line="240" w:lineRule="auto"/>
        <w:ind w:firstLine="567"/>
        <w:jc w:val="both"/>
        <w:rPr>
          <w:rFonts w:eastAsia="Times New Roman"/>
          <w:sz w:val="24"/>
          <w:szCs w:val="24"/>
          <w:lang w:eastAsia="bg-BG"/>
        </w:rPr>
      </w:pPr>
      <w:r w:rsidRPr="00C14071">
        <w:rPr>
          <w:rFonts w:eastAsia="Times New Roman"/>
          <w:sz w:val="24"/>
          <w:szCs w:val="24"/>
          <w:lang w:eastAsia="bg-BG"/>
        </w:rPr>
        <w:t xml:space="preserve">1,11(третия знак е от </w:t>
      </w:r>
      <w:r w:rsidR="0045306E">
        <w:rPr>
          <w:rFonts w:eastAsia="Times New Roman"/>
          <w:sz w:val="24"/>
          <w:szCs w:val="24"/>
          <w:lang w:eastAsia="bg-BG"/>
        </w:rPr>
        <w:t>1</w:t>
      </w:r>
      <w:r w:rsidRPr="00C14071">
        <w:rPr>
          <w:rFonts w:eastAsia="Times New Roman"/>
          <w:sz w:val="24"/>
          <w:szCs w:val="24"/>
          <w:lang w:eastAsia="bg-BG"/>
        </w:rPr>
        <w:t xml:space="preserve"> до 4 вкл.) – ще бъде закръглено на 1,11;</w:t>
      </w:r>
    </w:p>
    <w:p w14:paraId="2F549FFA" w14:textId="77777777" w:rsidR="00B96CA0" w:rsidRPr="00C14071" w:rsidRDefault="00B96CA0" w:rsidP="00B96CA0">
      <w:pPr>
        <w:spacing w:after="0" w:line="240" w:lineRule="auto"/>
        <w:ind w:firstLine="567"/>
        <w:jc w:val="both"/>
        <w:rPr>
          <w:rFonts w:eastAsia="Times New Roman"/>
          <w:sz w:val="24"/>
          <w:szCs w:val="24"/>
          <w:lang w:eastAsia="bg-BG"/>
        </w:rPr>
      </w:pPr>
      <w:r w:rsidRPr="00C14071">
        <w:rPr>
          <w:rFonts w:eastAsia="Times New Roman"/>
          <w:sz w:val="24"/>
          <w:szCs w:val="24"/>
          <w:lang w:eastAsia="bg-BG"/>
        </w:rPr>
        <w:t xml:space="preserve">1,11(третия знак е от 5 до 9 вкл.) – ще бъде закръглено на 1,12. </w:t>
      </w:r>
    </w:p>
    <w:p w14:paraId="61043907" w14:textId="77777777" w:rsidR="00B96CA0" w:rsidRPr="00B96CA0" w:rsidRDefault="00B96CA0" w:rsidP="00B96CA0">
      <w:pPr>
        <w:suppressAutoHyphens/>
        <w:spacing w:after="0" w:line="240" w:lineRule="auto"/>
        <w:ind w:firstLine="567"/>
        <w:jc w:val="both"/>
        <w:rPr>
          <w:rFonts w:eastAsia="Times New Roman" w:cs="Times New Roman"/>
          <w:sz w:val="24"/>
          <w:szCs w:val="24"/>
          <w:lang w:eastAsia="ar-SA"/>
        </w:rPr>
      </w:pPr>
      <w:r w:rsidRPr="00B96CA0">
        <w:rPr>
          <w:rFonts w:eastAsia="Times New Roman" w:cs="Times New Roman"/>
          <w:bCs/>
          <w:sz w:val="24"/>
          <w:szCs w:val="24"/>
          <w:lang w:eastAsia="bg-BG"/>
        </w:rPr>
        <w:t>Неспазването на условието е основание за отстраняване от участие в процедурата.</w:t>
      </w:r>
    </w:p>
    <w:p w14:paraId="6B601B4D" w14:textId="77777777" w:rsidR="00B96CA0" w:rsidRDefault="00B96CA0" w:rsidP="00B96CA0">
      <w:pPr>
        <w:suppressAutoHyphens/>
        <w:spacing w:after="0" w:line="240" w:lineRule="auto"/>
        <w:ind w:firstLine="567"/>
        <w:jc w:val="both"/>
        <w:rPr>
          <w:rFonts w:eastAsia="Times New Roman" w:cs="Times New Roman"/>
          <w:sz w:val="24"/>
          <w:szCs w:val="24"/>
          <w:lang w:eastAsia="ar-SA"/>
        </w:rPr>
      </w:pPr>
    </w:p>
    <w:p w14:paraId="100A5767" w14:textId="77777777" w:rsidR="00B96CA0" w:rsidRPr="00B96CA0" w:rsidRDefault="00B96CA0" w:rsidP="00B96CA0">
      <w:pPr>
        <w:suppressAutoHyphens/>
        <w:spacing w:after="0" w:line="240" w:lineRule="auto"/>
        <w:ind w:firstLine="567"/>
        <w:jc w:val="both"/>
        <w:rPr>
          <w:rFonts w:eastAsia="Times New Roman" w:cs="Times New Roman"/>
          <w:sz w:val="24"/>
          <w:szCs w:val="24"/>
          <w:highlight w:val="yellow"/>
          <w:lang w:eastAsia="ar-SA"/>
        </w:rPr>
      </w:pPr>
    </w:p>
    <w:p w14:paraId="77C7CB14" w14:textId="23B5A0E7" w:rsidR="00B96CA0" w:rsidRPr="00EB46B5" w:rsidRDefault="00B96CA0" w:rsidP="00B96CA0">
      <w:pPr>
        <w:spacing w:after="0" w:line="360" w:lineRule="atLeast"/>
        <w:ind w:firstLine="567"/>
        <w:jc w:val="center"/>
        <w:rPr>
          <w:rFonts w:eastAsia="Times New Roman" w:cs="Times New Roman"/>
          <w:b/>
          <w:bCs/>
          <w:iCs/>
          <w:sz w:val="24"/>
          <w:szCs w:val="24"/>
          <w:u w:val="single"/>
          <w:lang w:val="en-US" w:eastAsia="bg-BG"/>
        </w:rPr>
      </w:pPr>
      <w:r w:rsidRPr="00EB46B5">
        <w:rPr>
          <w:rFonts w:eastAsia="MS Mincho" w:cs="Times New Roman"/>
          <w:b/>
          <w:sz w:val="24"/>
          <w:szCs w:val="24"/>
          <w:u w:val="single"/>
        </w:rPr>
        <w:t>I</w:t>
      </w:r>
      <w:r w:rsidRPr="00EB46B5">
        <w:rPr>
          <w:rFonts w:eastAsia="MS Mincho" w:cs="Times New Roman"/>
          <w:b/>
          <w:sz w:val="24"/>
          <w:szCs w:val="24"/>
          <w:u w:val="single"/>
          <w:lang w:val="en-US"/>
        </w:rPr>
        <w:t>V</w:t>
      </w:r>
      <w:r w:rsidRPr="00EB46B5">
        <w:rPr>
          <w:rFonts w:eastAsia="MS Mincho" w:cs="Times New Roman"/>
          <w:b/>
          <w:sz w:val="24"/>
          <w:szCs w:val="24"/>
          <w:u w:val="single"/>
        </w:rPr>
        <w:t xml:space="preserve">.  </w:t>
      </w:r>
      <w:r w:rsidRPr="00EB46B5">
        <w:rPr>
          <w:rFonts w:eastAsia="Times New Roman" w:cs="Times New Roman"/>
          <w:b/>
          <w:bCs/>
          <w:iCs/>
          <w:sz w:val="24"/>
          <w:szCs w:val="24"/>
          <w:u w:val="single"/>
          <w:lang w:eastAsia="bg-BG"/>
        </w:rPr>
        <w:t>КРИТЕРИИ ЗА ПОДБОР</w:t>
      </w:r>
    </w:p>
    <w:p w14:paraId="46C6B51A" w14:textId="77777777" w:rsidR="00B96CA0" w:rsidRPr="00EB46B5" w:rsidRDefault="00B96CA0" w:rsidP="00B96CA0">
      <w:pPr>
        <w:spacing w:line="240" w:lineRule="auto"/>
        <w:ind w:firstLine="567"/>
        <w:jc w:val="both"/>
        <w:rPr>
          <w:rFonts w:eastAsia="Times New Roman"/>
          <w:sz w:val="24"/>
          <w:szCs w:val="24"/>
          <w:lang w:eastAsia="bg-BG"/>
        </w:rPr>
      </w:pPr>
    </w:p>
    <w:p w14:paraId="501E8395" w14:textId="77777777" w:rsidR="00B96CA0" w:rsidRPr="00EB46B5" w:rsidRDefault="00B96CA0" w:rsidP="00B96CA0">
      <w:pPr>
        <w:spacing w:line="240" w:lineRule="auto"/>
        <w:ind w:firstLine="567"/>
        <w:jc w:val="both"/>
        <w:rPr>
          <w:rFonts w:eastAsia="Times New Roman"/>
          <w:sz w:val="24"/>
          <w:szCs w:val="24"/>
          <w:lang w:eastAsia="bg-BG"/>
        </w:rPr>
      </w:pPr>
      <w:r w:rsidRPr="00EB46B5">
        <w:rPr>
          <w:rFonts w:eastAsia="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DAABC80" w14:textId="77777777" w:rsidR="00B96CA0" w:rsidRPr="00EB46B5" w:rsidRDefault="00B96CA0" w:rsidP="00B96CA0">
      <w:pPr>
        <w:spacing w:after="0"/>
        <w:ind w:firstLine="567"/>
        <w:jc w:val="both"/>
        <w:rPr>
          <w:rFonts w:eastAsia="Times New Roman" w:cs="Times New Roman"/>
          <w:bCs/>
          <w:sz w:val="24"/>
          <w:szCs w:val="24"/>
          <w:lang w:eastAsia="bg-BG"/>
        </w:rPr>
      </w:pPr>
      <w:r w:rsidRPr="00EB46B5">
        <w:rPr>
          <w:rFonts w:eastAsia="Times New Roman" w:cs="Times New Roman"/>
          <w:b/>
          <w:bCs/>
          <w:sz w:val="24"/>
          <w:szCs w:val="24"/>
          <w:lang w:eastAsia="bg-BG"/>
        </w:rPr>
        <w:t>1. Годност (правоспособност) за упражняване на професионална дейност:</w:t>
      </w:r>
      <w:r w:rsidRPr="00EB46B5">
        <w:rPr>
          <w:rFonts w:eastAsia="Times New Roman" w:cs="Times New Roman"/>
          <w:bCs/>
          <w:sz w:val="24"/>
          <w:szCs w:val="24"/>
          <w:lang w:eastAsia="bg-BG"/>
        </w:rPr>
        <w:t xml:space="preserve"> не се поставят изисквания.</w:t>
      </w:r>
    </w:p>
    <w:p w14:paraId="5A0E5E61" w14:textId="77777777" w:rsidR="00B96CA0" w:rsidRPr="00EB46B5" w:rsidRDefault="00B96CA0" w:rsidP="00B96CA0">
      <w:pPr>
        <w:spacing w:after="0"/>
        <w:ind w:firstLine="567"/>
        <w:jc w:val="both"/>
        <w:rPr>
          <w:rFonts w:eastAsia="Times New Roman" w:cs="Times New Roman"/>
          <w:b/>
          <w:bCs/>
          <w:sz w:val="24"/>
          <w:szCs w:val="24"/>
          <w:lang w:eastAsia="bg-BG"/>
        </w:rPr>
      </w:pPr>
    </w:p>
    <w:p w14:paraId="74478DF2" w14:textId="77777777" w:rsidR="00B96CA0" w:rsidRPr="00EB46B5" w:rsidRDefault="00B96CA0" w:rsidP="00B96CA0">
      <w:pPr>
        <w:spacing w:after="0"/>
        <w:ind w:firstLine="567"/>
        <w:jc w:val="both"/>
        <w:rPr>
          <w:rFonts w:eastAsia="Times New Roman" w:cs="Times New Roman"/>
          <w:bCs/>
          <w:sz w:val="24"/>
          <w:szCs w:val="24"/>
          <w:lang w:eastAsia="bg-BG"/>
        </w:rPr>
      </w:pPr>
      <w:r w:rsidRPr="00EB46B5">
        <w:rPr>
          <w:rFonts w:eastAsia="Times New Roman" w:cs="Times New Roman"/>
          <w:b/>
          <w:bCs/>
          <w:sz w:val="24"/>
          <w:szCs w:val="24"/>
          <w:lang w:eastAsia="bg-BG"/>
        </w:rPr>
        <w:t>2. Икономическо и финансово състояние:</w:t>
      </w:r>
      <w:r w:rsidRPr="00EB46B5">
        <w:rPr>
          <w:rFonts w:eastAsia="Times New Roman" w:cs="Times New Roman"/>
          <w:bCs/>
          <w:sz w:val="24"/>
          <w:szCs w:val="24"/>
          <w:lang w:eastAsia="bg-BG"/>
        </w:rPr>
        <w:t xml:space="preserve"> не се поставят изисквания.</w:t>
      </w:r>
    </w:p>
    <w:p w14:paraId="781D6D87" w14:textId="77777777" w:rsidR="00B96CA0" w:rsidRPr="00EB46B5" w:rsidRDefault="00B96CA0" w:rsidP="00B96CA0">
      <w:pPr>
        <w:spacing w:after="0"/>
        <w:ind w:firstLine="567"/>
        <w:jc w:val="both"/>
        <w:rPr>
          <w:rFonts w:eastAsia="Times New Roman" w:cs="Times New Roman"/>
          <w:b/>
          <w:bCs/>
          <w:sz w:val="24"/>
          <w:szCs w:val="24"/>
          <w:lang w:eastAsia="bg-BG"/>
        </w:rPr>
      </w:pPr>
    </w:p>
    <w:p w14:paraId="1BFFD48C" w14:textId="77777777" w:rsidR="00B96CA0" w:rsidRPr="00EB46B5" w:rsidRDefault="00B96CA0" w:rsidP="00B96CA0">
      <w:pPr>
        <w:spacing w:after="0"/>
        <w:ind w:firstLine="567"/>
        <w:jc w:val="both"/>
        <w:rPr>
          <w:rFonts w:eastAsia="Times New Roman" w:cs="Times New Roman"/>
          <w:b/>
          <w:bCs/>
          <w:sz w:val="24"/>
          <w:szCs w:val="24"/>
          <w:lang w:eastAsia="bg-BG"/>
        </w:rPr>
      </w:pPr>
      <w:r w:rsidRPr="00EB46B5">
        <w:rPr>
          <w:rFonts w:eastAsia="Times New Roman" w:cs="Times New Roman"/>
          <w:b/>
          <w:bCs/>
          <w:sz w:val="24"/>
          <w:szCs w:val="24"/>
          <w:lang w:eastAsia="bg-BG"/>
        </w:rPr>
        <w:t xml:space="preserve">3. Технически и професионални способности: </w:t>
      </w:r>
    </w:p>
    <w:p w14:paraId="4089C61E" w14:textId="77777777" w:rsidR="00B96CA0" w:rsidRPr="00EB46B5" w:rsidRDefault="00B96CA0" w:rsidP="00B96CA0">
      <w:pPr>
        <w:spacing w:after="0" w:line="240" w:lineRule="auto"/>
        <w:ind w:firstLine="567"/>
        <w:jc w:val="both"/>
        <w:rPr>
          <w:rFonts w:eastAsia="Times New Roman" w:cs="Times New Roman"/>
          <w:b/>
          <w:bCs/>
          <w:color w:val="000000"/>
          <w:sz w:val="24"/>
          <w:szCs w:val="24"/>
          <w:lang w:eastAsia="bg-BG"/>
        </w:rPr>
      </w:pPr>
    </w:p>
    <w:p w14:paraId="151854C1" w14:textId="463EFDE8" w:rsidR="00B96CA0" w:rsidRPr="00EB46B5" w:rsidRDefault="00B96CA0" w:rsidP="00B96CA0">
      <w:pPr>
        <w:spacing w:line="240" w:lineRule="auto"/>
        <w:ind w:firstLine="567"/>
        <w:jc w:val="both"/>
        <w:rPr>
          <w:rFonts w:eastAsia="Times New Roman"/>
          <w:sz w:val="24"/>
          <w:szCs w:val="24"/>
          <w:lang w:eastAsia="bg-BG"/>
        </w:rPr>
      </w:pPr>
      <w:r w:rsidRPr="00EB46B5">
        <w:rPr>
          <w:rFonts w:eastAsia="Times New Roman"/>
          <w:b/>
          <w:sz w:val="24"/>
          <w:szCs w:val="24"/>
          <w:lang w:eastAsia="bg-BG"/>
        </w:rPr>
        <w:t>Участникът да прилага системи за управление на качеството. (чл.63, ал.1, т.10 от ЗОП).</w:t>
      </w:r>
    </w:p>
    <w:p w14:paraId="61781F04" w14:textId="77777777" w:rsidR="00B96CA0" w:rsidRPr="00EB46B5" w:rsidRDefault="00B96CA0" w:rsidP="00B96CA0">
      <w:pPr>
        <w:spacing w:line="240" w:lineRule="auto"/>
        <w:ind w:firstLine="567"/>
        <w:jc w:val="both"/>
        <w:rPr>
          <w:rFonts w:eastAsia="Times New Roman"/>
          <w:sz w:val="24"/>
          <w:szCs w:val="24"/>
          <w:lang w:eastAsia="bg-BG"/>
        </w:rPr>
      </w:pPr>
      <w:r w:rsidRPr="00EB46B5">
        <w:rPr>
          <w:b/>
          <w:sz w:val="24"/>
          <w:szCs w:val="24"/>
        </w:rPr>
        <w:t>Минимално изискване:</w:t>
      </w:r>
    </w:p>
    <w:p w14:paraId="7F92652B" w14:textId="527918CE" w:rsidR="00EB46B5" w:rsidRPr="00EB46B5" w:rsidRDefault="00B96CA0" w:rsidP="00B96CA0">
      <w:pPr>
        <w:spacing w:line="240" w:lineRule="auto"/>
        <w:ind w:firstLine="567"/>
        <w:jc w:val="both"/>
        <w:rPr>
          <w:rFonts w:eastAsia="Times New Roman"/>
          <w:sz w:val="24"/>
          <w:szCs w:val="24"/>
          <w:lang w:eastAsia="bg-BG"/>
        </w:rPr>
      </w:pPr>
      <w:r w:rsidRPr="00EB46B5">
        <w:rPr>
          <w:rFonts w:eastAsia="Times New Roman"/>
          <w:sz w:val="24"/>
          <w:szCs w:val="24"/>
          <w:lang w:eastAsia="bg-BG"/>
        </w:rPr>
        <w:t xml:space="preserve">Участникът трябва да прилага въведена и сертифицирана система за управление на качеството, съгласно стандарта БДС EN ISO 9001:2015 или еквивалентен, </w:t>
      </w:r>
      <w:r w:rsidR="00EB46B5" w:rsidRPr="00EB46B5">
        <w:rPr>
          <w:rFonts w:eastAsia="Times New Roman"/>
          <w:sz w:val="24"/>
          <w:szCs w:val="24"/>
          <w:lang w:eastAsia="bg-BG"/>
        </w:rPr>
        <w:t>в чийто обхват се включва доставка на стоки, включени в предмета на поръчка</w:t>
      </w:r>
      <w:r w:rsidR="004E5524">
        <w:rPr>
          <w:rFonts w:eastAsia="Times New Roman"/>
          <w:sz w:val="24"/>
          <w:szCs w:val="24"/>
          <w:lang w:eastAsia="bg-BG"/>
        </w:rPr>
        <w:t>та</w:t>
      </w:r>
      <w:r w:rsidR="00EB46B5" w:rsidRPr="00EB46B5">
        <w:rPr>
          <w:rFonts w:eastAsia="Times New Roman"/>
          <w:sz w:val="24"/>
          <w:szCs w:val="24"/>
          <w:lang w:eastAsia="bg-BG"/>
        </w:rPr>
        <w:t xml:space="preserve">. </w:t>
      </w:r>
    </w:p>
    <w:p w14:paraId="4950BE1A" w14:textId="0C2777D4" w:rsidR="00B96CA0" w:rsidRPr="00B525EA" w:rsidRDefault="00B96CA0" w:rsidP="00B96CA0">
      <w:pPr>
        <w:spacing w:line="240" w:lineRule="auto"/>
        <w:ind w:firstLine="567"/>
        <w:jc w:val="both"/>
        <w:rPr>
          <w:rFonts w:eastAsia="Times New Roman"/>
          <w:sz w:val="24"/>
          <w:szCs w:val="24"/>
          <w:lang w:eastAsia="bg-BG"/>
        </w:rPr>
      </w:pPr>
      <w:r w:rsidRPr="00B525EA">
        <w:rPr>
          <w:b/>
          <w:color w:val="000000"/>
          <w:sz w:val="24"/>
          <w:szCs w:val="24"/>
        </w:rPr>
        <w:t xml:space="preserve">Съответствието си с поставения критерий за подбор, участниците декларират както следва: </w:t>
      </w:r>
      <w:r w:rsidRPr="00B525EA">
        <w:rPr>
          <w:color w:val="000000"/>
          <w:sz w:val="24"/>
          <w:szCs w:val="24"/>
        </w:rPr>
        <w:t xml:space="preserve">При подаване на оферта участниците </w:t>
      </w:r>
      <w:r w:rsidR="00B525EA" w:rsidRPr="00B525EA">
        <w:rPr>
          <w:color w:val="000000"/>
          <w:sz w:val="24"/>
          <w:szCs w:val="24"/>
        </w:rPr>
        <w:t xml:space="preserve">попълват съответното поле от образеца на Декларацията по чл. 192, ал. 3 ЗОП - Приложение № 1 към обявата, като декларират </w:t>
      </w:r>
      <w:r w:rsidRPr="00B525EA">
        <w:rPr>
          <w:color w:val="000000"/>
          <w:sz w:val="24"/>
          <w:szCs w:val="24"/>
        </w:rPr>
        <w:t xml:space="preserve">съответствието с минималното изискване, чрез посочване на сертификатите за </w:t>
      </w:r>
      <w:r w:rsidRPr="00B525EA">
        <w:rPr>
          <w:rFonts w:eastAsia="Times New Roman"/>
          <w:sz w:val="24"/>
          <w:szCs w:val="24"/>
          <w:lang w:eastAsia="bg-BG"/>
        </w:rPr>
        <w:t>въведена и сертифицирана система за управление на качеството, съгласно стандарта БДС EN ISO 9001:2015 или еквивалентен, чийто обхват е в съответствие с предмета на поръчката.</w:t>
      </w:r>
    </w:p>
    <w:p w14:paraId="3999C92E" w14:textId="77777777" w:rsidR="00B96CA0" w:rsidRPr="00EB46B5" w:rsidRDefault="00B96CA0" w:rsidP="00B96CA0">
      <w:pPr>
        <w:spacing w:after="0" w:line="240" w:lineRule="auto"/>
        <w:ind w:firstLine="567"/>
        <w:jc w:val="both"/>
        <w:rPr>
          <w:color w:val="000000"/>
          <w:sz w:val="24"/>
          <w:szCs w:val="24"/>
        </w:rPr>
      </w:pPr>
      <w:r w:rsidRPr="00B525EA">
        <w:rPr>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B525EA">
        <w:rPr>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B525EA">
        <w:rPr>
          <w:rFonts w:eastAsia="Times New Roman"/>
          <w:sz w:val="24"/>
          <w:szCs w:val="24"/>
          <w:lang w:eastAsia="bg-BG"/>
        </w:rPr>
        <w:t xml:space="preserve"> БДС EN</w:t>
      </w:r>
      <w:r w:rsidRPr="00B525EA">
        <w:rPr>
          <w:color w:val="000000"/>
          <w:sz w:val="24"/>
          <w:szCs w:val="24"/>
        </w:rPr>
        <w:t xml:space="preserve"> ISO 9001:2015 или еквивалентен, </w:t>
      </w:r>
      <w:r w:rsidRPr="00B525EA">
        <w:rPr>
          <w:rFonts w:eastAsia="Times New Roman"/>
          <w:sz w:val="24"/>
          <w:szCs w:val="24"/>
          <w:lang w:eastAsia="bg-BG"/>
        </w:rPr>
        <w:t>чийто обхват е в съответствие с предмета на поръчката.</w:t>
      </w:r>
    </w:p>
    <w:p w14:paraId="5BC7CC77" w14:textId="77777777" w:rsidR="00B96CA0" w:rsidRPr="00EB46B5" w:rsidRDefault="00B96CA0" w:rsidP="00B96CA0">
      <w:pPr>
        <w:spacing w:after="0" w:line="240" w:lineRule="auto"/>
        <w:ind w:firstLine="567"/>
        <w:jc w:val="both"/>
        <w:rPr>
          <w:color w:val="000000"/>
          <w:sz w:val="24"/>
          <w:szCs w:val="24"/>
        </w:rPr>
      </w:pPr>
    </w:p>
    <w:p w14:paraId="1AFBDA82" w14:textId="77777777" w:rsidR="00B96CA0" w:rsidRPr="00EB46B5" w:rsidRDefault="00B96CA0" w:rsidP="00B96CA0">
      <w:pPr>
        <w:spacing w:after="0" w:line="240" w:lineRule="auto"/>
        <w:ind w:firstLine="567"/>
        <w:jc w:val="both"/>
        <w:rPr>
          <w:color w:val="000000"/>
          <w:sz w:val="24"/>
          <w:szCs w:val="24"/>
        </w:rPr>
      </w:pPr>
      <w:r w:rsidRPr="00EB46B5">
        <w:rPr>
          <w:color w:val="000000"/>
          <w:sz w:val="24"/>
          <w:szCs w:val="24"/>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w:t>
      </w:r>
      <w:r w:rsidRPr="00EB46B5">
        <w:rPr>
          <w:color w:val="000000"/>
          <w:sz w:val="24"/>
          <w:szCs w:val="24"/>
        </w:rPr>
        <w:lastRenderedPageBreak/>
        <w:t>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4AFA6892" w14:textId="77777777" w:rsidR="00B96CA0" w:rsidRPr="00EB46B5" w:rsidRDefault="00B96CA0" w:rsidP="00B96CA0">
      <w:pPr>
        <w:spacing w:after="0" w:line="240" w:lineRule="auto"/>
        <w:ind w:firstLine="567"/>
        <w:jc w:val="both"/>
        <w:rPr>
          <w:color w:val="000000"/>
          <w:sz w:val="24"/>
          <w:szCs w:val="24"/>
        </w:rPr>
      </w:pPr>
      <w:r w:rsidRPr="00EB46B5">
        <w:rPr>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14:paraId="038A7D7D" w14:textId="77777777" w:rsidR="00B96CA0" w:rsidRPr="00EB46B5" w:rsidRDefault="00B96CA0" w:rsidP="00B96CA0">
      <w:pPr>
        <w:spacing w:line="240" w:lineRule="auto"/>
        <w:ind w:firstLine="567"/>
        <w:jc w:val="both"/>
        <w:rPr>
          <w:rFonts w:eastAsia="Times New Roman"/>
          <w:b/>
          <w:sz w:val="24"/>
          <w:szCs w:val="24"/>
          <w:lang w:eastAsia="bg-BG"/>
        </w:rPr>
      </w:pPr>
      <w:r w:rsidRPr="00EB46B5">
        <w:rPr>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72FCCCB8"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w:t>
      </w:r>
    </w:p>
    <w:p w14:paraId="6746A467" w14:textId="77777777" w:rsidR="00B96CA0" w:rsidRPr="00EB46B5" w:rsidRDefault="00B96CA0" w:rsidP="00B96CA0">
      <w:pPr>
        <w:numPr>
          <w:ilvl w:val="0"/>
          <w:numId w:val="27"/>
        </w:numPr>
        <w:spacing w:after="0" w:line="254" w:lineRule="auto"/>
        <w:ind w:left="0" w:firstLine="567"/>
        <w:contextualSpacing/>
        <w:jc w:val="both"/>
        <w:rPr>
          <w:rFonts w:eastAsia="Times New Roman"/>
          <w:sz w:val="24"/>
          <w:szCs w:val="24"/>
          <w:lang w:eastAsia="bg-BG"/>
        </w:rPr>
      </w:pPr>
      <w:r w:rsidRPr="00EB46B5">
        <w:rPr>
          <w:rFonts w:eastAsia="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14:paraId="1C1E0379" w14:textId="77777777" w:rsidR="00B96CA0" w:rsidRPr="00EB46B5" w:rsidRDefault="00B96CA0" w:rsidP="00B96CA0">
      <w:pPr>
        <w:numPr>
          <w:ilvl w:val="0"/>
          <w:numId w:val="27"/>
        </w:numPr>
        <w:spacing w:after="0" w:line="256" w:lineRule="auto"/>
        <w:ind w:left="0" w:firstLine="567"/>
        <w:contextualSpacing/>
        <w:jc w:val="both"/>
        <w:rPr>
          <w:rFonts w:eastAsia="Times New Roman"/>
          <w:sz w:val="24"/>
          <w:szCs w:val="24"/>
          <w:lang w:eastAsia="bg-BG"/>
        </w:rPr>
      </w:pPr>
      <w:r w:rsidRPr="00EB46B5">
        <w:rPr>
          <w:rFonts w:eastAsia="Times New Roman"/>
          <w:sz w:val="24"/>
          <w:szCs w:val="24"/>
          <w:lang w:eastAsia="bg-BG"/>
        </w:rPr>
        <w:t>Гаранция за изпълнение на договора;</w:t>
      </w:r>
    </w:p>
    <w:p w14:paraId="0425F3F0" w14:textId="77777777" w:rsidR="00B96CA0" w:rsidRPr="00B96CA0" w:rsidRDefault="00B96CA0" w:rsidP="00B96CA0">
      <w:pPr>
        <w:spacing w:after="0" w:line="240" w:lineRule="auto"/>
        <w:ind w:firstLine="567"/>
        <w:jc w:val="both"/>
        <w:rPr>
          <w:rFonts w:eastAsia="Times New Roman" w:cs="Times New Roman"/>
          <w:color w:val="000000"/>
          <w:sz w:val="24"/>
          <w:szCs w:val="24"/>
          <w:highlight w:val="yellow"/>
          <w:lang w:eastAsia="bg-BG"/>
        </w:rPr>
      </w:pPr>
    </w:p>
    <w:p w14:paraId="3F0BE54D" w14:textId="09EA816F" w:rsidR="00B96CA0" w:rsidRPr="00EB46B5" w:rsidRDefault="00B96CA0" w:rsidP="00B96CA0">
      <w:pPr>
        <w:spacing w:line="360" w:lineRule="atLeast"/>
        <w:ind w:left="568"/>
        <w:jc w:val="center"/>
        <w:rPr>
          <w:rFonts w:eastAsia="MS Mincho" w:cs="Times New Roman"/>
          <w:b/>
          <w:sz w:val="24"/>
          <w:szCs w:val="24"/>
          <w:u w:val="single"/>
        </w:rPr>
      </w:pPr>
      <w:r w:rsidRPr="00EB46B5">
        <w:rPr>
          <w:rFonts w:eastAsia="MS Mincho" w:cs="Times New Roman"/>
          <w:b/>
          <w:sz w:val="24"/>
          <w:szCs w:val="24"/>
          <w:u w:val="single"/>
        </w:rPr>
        <w:t>V. УКАЗАНИЯ ЗА ПОДГОТОВКА И СЪДЪРЖАНИЕ НА ОФЕРТАТА</w:t>
      </w:r>
    </w:p>
    <w:p w14:paraId="46688DC5" w14:textId="77777777" w:rsidR="00B96CA0" w:rsidRPr="00EB46B5" w:rsidRDefault="00B96CA0" w:rsidP="00B96CA0">
      <w:pPr>
        <w:numPr>
          <w:ilvl w:val="0"/>
          <w:numId w:val="6"/>
        </w:numPr>
        <w:spacing w:after="0" w:line="240" w:lineRule="auto"/>
        <w:contextualSpacing/>
        <w:jc w:val="both"/>
        <w:rPr>
          <w:rFonts w:eastAsia="Times New Roman" w:cs="Times New Roman"/>
          <w:b/>
          <w:color w:val="000000"/>
          <w:sz w:val="24"/>
          <w:szCs w:val="24"/>
          <w:lang w:eastAsia="bg-BG"/>
        </w:rPr>
      </w:pPr>
      <w:r w:rsidRPr="00EB46B5">
        <w:rPr>
          <w:rFonts w:eastAsia="Times New Roman" w:cs="Times New Roman"/>
          <w:b/>
          <w:color w:val="000000"/>
          <w:sz w:val="24"/>
          <w:szCs w:val="24"/>
          <w:lang w:eastAsia="bg-BG"/>
        </w:rPr>
        <w:t>Документи, свързани с участие в поръчката.</w:t>
      </w:r>
    </w:p>
    <w:p w14:paraId="34138D64"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14:paraId="6D241276" w14:textId="77777777" w:rsidR="00B96CA0" w:rsidRPr="00EB46B5" w:rsidRDefault="00B96CA0" w:rsidP="00B96CA0">
      <w:pPr>
        <w:spacing w:after="0" w:line="240" w:lineRule="auto"/>
        <w:ind w:firstLine="567"/>
        <w:jc w:val="both"/>
        <w:rPr>
          <w:rFonts w:eastAsia="Times New Roman" w:cs="Times New Roman"/>
          <w:color w:val="000000"/>
          <w:sz w:val="24"/>
          <w:szCs w:val="24"/>
          <w:u w:val="single"/>
          <w:lang w:eastAsia="bg-BG"/>
        </w:rPr>
      </w:pPr>
      <w:r w:rsidRPr="00EB46B5">
        <w:rPr>
          <w:rFonts w:eastAsia="Times New Roman" w:cs="Times New Roman"/>
          <w:b/>
          <w:color w:val="000000"/>
          <w:sz w:val="24"/>
          <w:szCs w:val="24"/>
          <w:lang w:eastAsia="bg-BG"/>
        </w:rPr>
        <w:t>1.</w:t>
      </w:r>
      <w:proofErr w:type="spellStart"/>
      <w:r w:rsidRPr="00EB46B5">
        <w:rPr>
          <w:rFonts w:eastAsia="Times New Roman" w:cs="Times New Roman"/>
          <w:b/>
          <w:color w:val="000000"/>
          <w:sz w:val="24"/>
          <w:szCs w:val="24"/>
          <w:lang w:eastAsia="bg-BG"/>
        </w:rPr>
        <w:t>1</w:t>
      </w:r>
      <w:proofErr w:type="spellEnd"/>
      <w:r w:rsidRPr="00EB46B5">
        <w:rPr>
          <w:rFonts w:eastAsia="Times New Roman" w:cs="Times New Roman"/>
          <w:b/>
          <w:color w:val="000000"/>
          <w:sz w:val="24"/>
          <w:szCs w:val="24"/>
          <w:lang w:eastAsia="bg-BG"/>
        </w:rPr>
        <w:t>.</w:t>
      </w:r>
      <w:r w:rsidRPr="00EB46B5">
        <w:rPr>
          <w:rFonts w:eastAsia="Times New Roman" w:cs="Times New Roman"/>
          <w:color w:val="000000"/>
          <w:sz w:val="24"/>
          <w:szCs w:val="24"/>
          <w:lang w:eastAsia="bg-BG"/>
        </w:rPr>
        <w:t xml:space="preserve"> Наименованието на участника, </w:t>
      </w:r>
      <w:r w:rsidRPr="00EB46B5">
        <w:rPr>
          <w:rFonts w:eastAsia="Times New Roman" w:cs="Times New Roman"/>
          <w:color w:val="000000"/>
          <w:sz w:val="24"/>
          <w:szCs w:val="24"/>
          <w:u w:val="single"/>
          <w:lang w:eastAsia="bg-BG"/>
        </w:rPr>
        <w:t>включително участниците в обединението, когато е приложимо;</w:t>
      </w:r>
    </w:p>
    <w:p w14:paraId="1BE5309B"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b/>
          <w:color w:val="000000"/>
          <w:sz w:val="24"/>
          <w:szCs w:val="24"/>
          <w:lang w:eastAsia="bg-BG"/>
        </w:rPr>
        <w:t>1.2.</w:t>
      </w:r>
      <w:r w:rsidRPr="00EB46B5">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14:paraId="428667FA"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b/>
          <w:color w:val="000000"/>
          <w:sz w:val="24"/>
          <w:szCs w:val="24"/>
          <w:lang w:eastAsia="bg-BG"/>
        </w:rPr>
        <w:t>1.3.</w:t>
      </w:r>
      <w:r w:rsidRPr="00EB46B5">
        <w:rPr>
          <w:rFonts w:eastAsia="Times New Roman" w:cs="Times New Roman"/>
          <w:color w:val="000000"/>
          <w:sz w:val="24"/>
          <w:szCs w:val="24"/>
          <w:lang w:eastAsia="bg-BG"/>
        </w:rPr>
        <w:t xml:space="preserve"> Наименованието на поръчката, за която се подават документите.</w:t>
      </w:r>
    </w:p>
    <w:p w14:paraId="394FA81B"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14:paraId="3FF0D5D2"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 xml:space="preserve">Офертите се изготвят на български език. </w:t>
      </w:r>
    </w:p>
    <w:p w14:paraId="1547B41B"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14:paraId="7AD528FA"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Всеки участник има право да представи само една оферта.</w:t>
      </w:r>
    </w:p>
    <w:p w14:paraId="5E91EF5C"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14:paraId="1F989608"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14:paraId="3BC0832E"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 xml:space="preserve"> Свързани лица по §2, т. 45 от ДР на ЗОП не могат да бъдат самостоятелни участници в една и съща процедура.</w:t>
      </w:r>
    </w:p>
    <w:p w14:paraId="6375401E" w14:textId="77777777" w:rsidR="00B96CA0" w:rsidRPr="00EB46B5" w:rsidRDefault="00B96CA0" w:rsidP="00B96CA0">
      <w:pPr>
        <w:spacing w:after="0" w:line="240" w:lineRule="auto"/>
        <w:ind w:firstLine="567"/>
        <w:jc w:val="both"/>
        <w:rPr>
          <w:rFonts w:eastAsia="Times New Roman" w:cs="Times New Roman"/>
          <w:b/>
          <w:color w:val="000000"/>
          <w:sz w:val="24"/>
          <w:szCs w:val="24"/>
          <w:lang w:eastAsia="bg-BG"/>
        </w:rPr>
      </w:pPr>
      <w:r w:rsidRPr="00EB46B5">
        <w:rPr>
          <w:rFonts w:eastAsia="Times New Roman" w:cs="Times New Roman"/>
          <w:color w:val="000000"/>
          <w:sz w:val="24"/>
          <w:szCs w:val="24"/>
          <w:lang w:eastAsia="bg-BG"/>
        </w:rPr>
        <w:t xml:space="preserve"> </w:t>
      </w:r>
      <w:r w:rsidRPr="00EB46B5">
        <w:rPr>
          <w:rFonts w:eastAsia="Times New Roman" w:cs="Times New Roman"/>
          <w:b/>
          <w:color w:val="000000"/>
          <w:sz w:val="24"/>
          <w:szCs w:val="24"/>
          <w:lang w:eastAsia="bg-BG"/>
        </w:rPr>
        <w:t>Съдържание на офертата:</w:t>
      </w:r>
    </w:p>
    <w:p w14:paraId="2429B8E2" w14:textId="77777777" w:rsidR="00B96CA0" w:rsidRPr="00EB46B5"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 xml:space="preserve">Декларация за лично състояние и критерии за подбор – </w:t>
      </w:r>
      <w:r w:rsidRPr="00EB46B5">
        <w:rPr>
          <w:rFonts w:eastAsia="Times New Roman" w:cs="Times New Roman"/>
          <w:b/>
          <w:color w:val="000000"/>
          <w:sz w:val="24"/>
          <w:szCs w:val="24"/>
          <w:lang w:eastAsia="bg-BG"/>
        </w:rPr>
        <w:t>по образец</w:t>
      </w:r>
      <w:r w:rsidRPr="00EB46B5">
        <w:rPr>
          <w:rFonts w:eastAsia="Times New Roman" w:cs="Times New Roman"/>
          <w:color w:val="000000"/>
          <w:sz w:val="24"/>
          <w:szCs w:val="24"/>
          <w:lang w:eastAsia="bg-BG"/>
        </w:rPr>
        <w:t xml:space="preserve">; </w:t>
      </w:r>
    </w:p>
    <w:p w14:paraId="6FA684D9" w14:textId="77777777" w:rsidR="00B96CA0" w:rsidRPr="00EB46B5" w:rsidRDefault="00B96CA0" w:rsidP="00B96CA0">
      <w:pPr>
        <w:numPr>
          <w:ilvl w:val="1"/>
          <w:numId w:val="1"/>
        </w:numPr>
        <w:tabs>
          <w:tab w:val="left" w:pos="993"/>
        </w:tabs>
        <w:spacing w:after="0" w:line="240" w:lineRule="auto"/>
        <w:ind w:left="0" w:firstLine="567"/>
        <w:contextualSpacing/>
        <w:jc w:val="both"/>
        <w:rPr>
          <w:rFonts w:eastAsia="Times New Roman" w:cs="Times New Roman"/>
          <w:b/>
          <w:color w:val="000000"/>
          <w:sz w:val="24"/>
          <w:szCs w:val="24"/>
          <w:lang w:eastAsia="bg-BG"/>
        </w:rPr>
      </w:pPr>
      <w:r w:rsidRPr="00EB46B5">
        <w:rPr>
          <w:rFonts w:eastAsia="Times New Roman" w:cs="Times New Roman"/>
          <w:color w:val="000000"/>
          <w:sz w:val="24"/>
          <w:szCs w:val="24"/>
          <w:lang w:eastAsia="bg-BG"/>
        </w:rPr>
        <w:t xml:space="preserve">Представяне на участника – </w:t>
      </w:r>
      <w:r w:rsidRPr="00EB46B5">
        <w:rPr>
          <w:rFonts w:eastAsia="Times New Roman" w:cs="Times New Roman"/>
          <w:b/>
          <w:color w:val="000000"/>
          <w:sz w:val="24"/>
          <w:szCs w:val="24"/>
          <w:lang w:eastAsia="bg-BG"/>
        </w:rPr>
        <w:t>по образец;</w:t>
      </w:r>
    </w:p>
    <w:p w14:paraId="6243755C" w14:textId="77777777" w:rsidR="00B96CA0" w:rsidRPr="00EB46B5" w:rsidRDefault="00B96CA0" w:rsidP="00B96CA0">
      <w:pPr>
        <w:numPr>
          <w:ilvl w:val="1"/>
          <w:numId w:val="1"/>
        </w:numPr>
        <w:tabs>
          <w:tab w:val="left" w:pos="993"/>
        </w:tabs>
        <w:spacing w:after="0" w:line="240" w:lineRule="auto"/>
        <w:ind w:left="0" w:firstLine="567"/>
        <w:contextualSpacing/>
        <w:jc w:val="both"/>
        <w:rPr>
          <w:rFonts w:eastAsia="Times New Roman" w:cs="Times New Roman"/>
          <w:b/>
          <w:color w:val="000000"/>
          <w:sz w:val="24"/>
          <w:szCs w:val="24"/>
          <w:lang w:eastAsia="bg-BG"/>
        </w:rPr>
      </w:pPr>
      <w:r w:rsidRPr="00EB46B5">
        <w:rPr>
          <w:rFonts w:eastAsia="Times New Roman" w:cs="Times New Roman"/>
          <w:color w:val="000000"/>
          <w:sz w:val="24"/>
          <w:szCs w:val="24"/>
          <w:lang w:eastAsia="bg-BG"/>
        </w:rPr>
        <w:t xml:space="preserve">Документи за доказване на предприетите мерки за надеждност, </w:t>
      </w:r>
      <w:r w:rsidRPr="00EB46B5">
        <w:rPr>
          <w:rFonts w:eastAsia="Times New Roman" w:cs="Times New Roman"/>
          <w:b/>
          <w:color w:val="000000"/>
          <w:sz w:val="24"/>
          <w:szCs w:val="24"/>
          <w:lang w:eastAsia="bg-BG"/>
        </w:rPr>
        <w:t>когато е приложимо;</w:t>
      </w:r>
    </w:p>
    <w:p w14:paraId="50FA466D" w14:textId="77777777" w:rsidR="00B96CA0" w:rsidRPr="00EB46B5"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Техническо предложение, съдържащо:</w:t>
      </w:r>
    </w:p>
    <w:p w14:paraId="2C6CB50A" w14:textId="77777777" w:rsidR="00B96CA0" w:rsidRPr="00EB46B5" w:rsidRDefault="00B96CA0" w:rsidP="00B96CA0">
      <w:pPr>
        <w:spacing w:after="0" w:line="240" w:lineRule="auto"/>
        <w:ind w:firstLine="567"/>
        <w:jc w:val="both"/>
        <w:rPr>
          <w:rFonts w:eastAsia="Times New Roman" w:cs="Times New Roman"/>
          <w:sz w:val="24"/>
          <w:szCs w:val="24"/>
        </w:rPr>
      </w:pPr>
      <w:r w:rsidRPr="00EB46B5">
        <w:rPr>
          <w:rFonts w:eastAsia="Times New Roman" w:cs="Times New Roman"/>
          <w:color w:val="000000"/>
          <w:sz w:val="24"/>
          <w:szCs w:val="24"/>
          <w:lang w:eastAsia="bg-BG"/>
        </w:rPr>
        <w:t xml:space="preserve">а)  предложение за изпълнение на поръчката в съответствие с техническата спецификация и изискванията на Възложителя – </w:t>
      </w:r>
      <w:r w:rsidRPr="00EB46B5">
        <w:rPr>
          <w:rFonts w:eastAsia="Times New Roman" w:cs="Times New Roman"/>
          <w:b/>
          <w:color w:val="000000"/>
          <w:sz w:val="24"/>
          <w:szCs w:val="24"/>
          <w:lang w:eastAsia="bg-BG"/>
        </w:rPr>
        <w:t>по образец</w:t>
      </w:r>
      <w:r w:rsidRPr="00EB46B5">
        <w:rPr>
          <w:rFonts w:eastAsia="Times New Roman" w:cs="Times New Roman"/>
          <w:sz w:val="24"/>
          <w:szCs w:val="24"/>
        </w:rPr>
        <w:t>;</w:t>
      </w:r>
    </w:p>
    <w:p w14:paraId="616A1A9F" w14:textId="77777777" w:rsidR="00B96CA0" w:rsidRPr="00EB46B5" w:rsidRDefault="00B96CA0" w:rsidP="00B96CA0">
      <w:pPr>
        <w:spacing w:after="0" w:line="240" w:lineRule="auto"/>
        <w:ind w:firstLine="567"/>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б) друга информация и/или документи, изискани от Възложителя, когато това се налага от предмета на поръчката.</w:t>
      </w:r>
    </w:p>
    <w:p w14:paraId="3E8C255F" w14:textId="77777777" w:rsidR="00B96CA0" w:rsidRPr="00EB46B5"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 xml:space="preserve">Ценово предложение в съответствие с изискванията за Възложителя – </w:t>
      </w:r>
      <w:r w:rsidRPr="00EB46B5">
        <w:rPr>
          <w:rFonts w:eastAsia="Times New Roman" w:cs="Times New Roman"/>
          <w:b/>
          <w:color w:val="000000"/>
          <w:sz w:val="24"/>
          <w:szCs w:val="24"/>
          <w:lang w:eastAsia="bg-BG"/>
        </w:rPr>
        <w:t>по образец.</w:t>
      </w:r>
    </w:p>
    <w:p w14:paraId="21827EA9" w14:textId="77777777" w:rsidR="00B96CA0" w:rsidRPr="00EB46B5" w:rsidRDefault="00B96CA0" w:rsidP="00B96CA0">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Опис на представените документи</w:t>
      </w:r>
    </w:p>
    <w:p w14:paraId="2641E85F" w14:textId="77777777" w:rsidR="00B96CA0" w:rsidRPr="00EB46B5" w:rsidRDefault="00B96CA0" w:rsidP="00B96CA0">
      <w:pPr>
        <w:spacing w:after="0" w:line="240" w:lineRule="auto"/>
        <w:ind w:left="567"/>
        <w:contextualSpacing/>
        <w:jc w:val="both"/>
        <w:rPr>
          <w:rFonts w:eastAsia="Times New Roman" w:cs="Times New Roman"/>
          <w:color w:val="000000"/>
          <w:sz w:val="24"/>
          <w:szCs w:val="24"/>
          <w:lang w:eastAsia="bg-BG"/>
        </w:rPr>
      </w:pPr>
    </w:p>
    <w:p w14:paraId="497C4939" w14:textId="77777777" w:rsidR="00B96CA0" w:rsidRPr="00EB46B5" w:rsidRDefault="00B96CA0" w:rsidP="00B96CA0">
      <w:pPr>
        <w:spacing w:after="0" w:line="360" w:lineRule="atLeast"/>
        <w:ind w:left="568"/>
        <w:jc w:val="center"/>
        <w:rPr>
          <w:rFonts w:eastAsia="MS Mincho" w:cs="Times New Roman"/>
          <w:b/>
          <w:sz w:val="24"/>
          <w:szCs w:val="24"/>
          <w:u w:val="single"/>
        </w:rPr>
      </w:pPr>
    </w:p>
    <w:p w14:paraId="4011D8D6" w14:textId="22AFC5C6" w:rsidR="00B96CA0" w:rsidRPr="00EB46B5" w:rsidRDefault="00B96CA0" w:rsidP="00B96CA0">
      <w:pPr>
        <w:spacing w:after="0" w:line="360" w:lineRule="atLeast"/>
        <w:ind w:left="568"/>
        <w:jc w:val="center"/>
        <w:rPr>
          <w:rFonts w:eastAsia="MS Mincho" w:cs="Times New Roman"/>
          <w:b/>
          <w:sz w:val="24"/>
          <w:szCs w:val="24"/>
          <w:u w:val="single"/>
        </w:rPr>
      </w:pPr>
      <w:r w:rsidRPr="00EB46B5">
        <w:rPr>
          <w:rFonts w:eastAsia="MS Mincho" w:cs="Times New Roman"/>
          <w:b/>
          <w:sz w:val="24"/>
          <w:szCs w:val="24"/>
          <w:u w:val="single"/>
        </w:rPr>
        <w:t xml:space="preserve">VI. ПРИЕМАНЕ, ОЦЕНЯВАНЕ, КЛАСИРАНЕ НА ОФЕРТИТЕ, </w:t>
      </w:r>
    </w:p>
    <w:p w14:paraId="07B86E60" w14:textId="77777777" w:rsidR="00B96CA0" w:rsidRPr="00EB46B5" w:rsidRDefault="00B96CA0" w:rsidP="00B96CA0">
      <w:pPr>
        <w:spacing w:after="0" w:line="360" w:lineRule="atLeast"/>
        <w:ind w:left="568"/>
        <w:jc w:val="center"/>
        <w:rPr>
          <w:rFonts w:eastAsia="MS Mincho" w:cs="Times New Roman"/>
          <w:b/>
          <w:color w:val="000000" w:themeColor="text1"/>
          <w:sz w:val="24"/>
          <w:szCs w:val="24"/>
        </w:rPr>
      </w:pPr>
      <w:r w:rsidRPr="00EB46B5">
        <w:rPr>
          <w:rFonts w:eastAsia="MS Mincho" w:cs="Times New Roman"/>
          <w:b/>
          <w:sz w:val="24"/>
          <w:szCs w:val="24"/>
          <w:u w:val="single"/>
        </w:rPr>
        <w:t>СКЛЮЧВАНЕ НА ДОГОВОР</w:t>
      </w:r>
    </w:p>
    <w:p w14:paraId="496F0A2D" w14:textId="77777777" w:rsidR="00B96CA0" w:rsidRPr="00EB46B5" w:rsidRDefault="00B96CA0" w:rsidP="00B96CA0">
      <w:pPr>
        <w:spacing w:after="0" w:line="240" w:lineRule="auto"/>
        <w:ind w:left="360"/>
        <w:rPr>
          <w:rFonts w:cs="Times New Roman"/>
          <w:sz w:val="24"/>
          <w:szCs w:val="24"/>
        </w:rPr>
      </w:pPr>
    </w:p>
    <w:p w14:paraId="43E64E1E" w14:textId="77777777" w:rsidR="00B96CA0" w:rsidRPr="00EB46B5" w:rsidRDefault="00B96CA0" w:rsidP="00B96CA0">
      <w:pPr>
        <w:numPr>
          <w:ilvl w:val="0"/>
          <w:numId w:val="7"/>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EB46B5">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754FB2B5" w14:textId="77777777" w:rsidR="00B96CA0" w:rsidRPr="00EB46B5" w:rsidRDefault="00B96CA0" w:rsidP="00B96CA0">
      <w:pPr>
        <w:tabs>
          <w:tab w:val="left" w:pos="993"/>
        </w:tabs>
        <w:spacing w:after="0" w:line="240" w:lineRule="auto"/>
        <w:contextualSpacing/>
        <w:jc w:val="both"/>
        <w:rPr>
          <w:rFonts w:eastAsia="Times New Roman" w:cs="Times New Roman"/>
          <w:color w:val="000000"/>
          <w:sz w:val="24"/>
          <w:szCs w:val="24"/>
          <w:lang w:eastAsia="bg-BG"/>
        </w:rPr>
      </w:pPr>
    </w:p>
    <w:p w14:paraId="0D87B37B" w14:textId="77777777" w:rsidR="00B96CA0" w:rsidRPr="00EB46B5" w:rsidRDefault="00B96CA0" w:rsidP="00B96CA0">
      <w:pPr>
        <w:widowControl w:val="0"/>
        <w:numPr>
          <w:ilvl w:val="0"/>
          <w:numId w:val="7"/>
        </w:numPr>
        <w:tabs>
          <w:tab w:val="left" w:pos="993"/>
        </w:tabs>
        <w:spacing w:after="0" w:line="240" w:lineRule="auto"/>
        <w:ind w:left="0" w:firstLine="567"/>
        <w:contextualSpacing/>
        <w:jc w:val="both"/>
        <w:rPr>
          <w:rFonts w:cs="Times New Roman"/>
          <w:sz w:val="24"/>
          <w:szCs w:val="24"/>
          <w:lang w:eastAsia="ar-SA"/>
        </w:rPr>
      </w:pPr>
      <w:r w:rsidRPr="00EB46B5">
        <w:rPr>
          <w:rFonts w:cs="Times New Roman"/>
          <w:sz w:val="24"/>
          <w:szCs w:val="24"/>
          <w:lang w:eastAsia="ar-SA"/>
        </w:rPr>
        <w:t>Отварянето на офертите се извършва при условията на чл. 97, ал. 3 и ал. 4 от ППЗОП. Комисията отваря офертите по реда на тяхното постъпване и обявява съдържанието на опаковките и ценовите предложения на участниците.</w:t>
      </w:r>
    </w:p>
    <w:p w14:paraId="29FD348D" w14:textId="77777777" w:rsidR="00B96CA0" w:rsidRPr="00EB46B5" w:rsidRDefault="00B96CA0" w:rsidP="00B96CA0">
      <w:pPr>
        <w:spacing w:after="0" w:line="240" w:lineRule="auto"/>
        <w:ind w:firstLine="567"/>
        <w:jc w:val="both"/>
        <w:rPr>
          <w:rFonts w:eastAsia="Times New Roman" w:cs="Times New Roman"/>
          <w:color w:val="000000" w:themeColor="text1"/>
          <w:sz w:val="24"/>
          <w:szCs w:val="24"/>
          <w:lang w:eastAsia="bg-BG"/>
        </w:rPr>
      </w:pPr>
    </w:p>
    <w:p w14:paraId="71D5C7E8" w14:textId="77777777" w:rsidR="00B96CA0" w:rsidRPr="00EB46B5" w:rsidRDefault="00B96CA0" w:rsidP="00B96CA0">
      <w:pPr>
        <w:spacing w:after="0" w:line="240" w:lineRule="auto"/>
        <w:ind w:firstLine="567"/>
        <w:jc w:val="both"/>
        <w:rPr>
          <w:rFonts w:eastAsia="Times New Roman" w:cs="Times New Roman"/>
          <w:color w:val="000000" w:themeColor="text1"/>
          <w:sz w:val="24"/>
          <w:szCs w:val="24"/>
          <w:lang w:eastAsia="bg-BG"/>
        </w:rPr>
      </w:pPr>
      <w:r w:rsidRPr="00EB46B5">
        <w:rPr>
          <w:rFonts w:eastAsia="Times New Roman" w:cs="Times New Roman"/>
          <w:color w:val="000000" w:themeColor="text1"/>
          <w:sz w:val="24"/>
          <w:szCs w:val="24"/>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14:paraId="31630272" w14:textId="77777777" w:rsidR="00B96CA0" w:rsidRPr="00EB46B5" w:rsidRDefault="00B96CA0" w:rsidP="00B96CA0">
      <w:pPr>
        <w:spacing w:after="0" w:line="240" w:lineRule="auto"/>
        <w:ind w:firstLine="567"/>
        <w:jc w:val="both"/>
        <w:rPr>
          <w:rFonts w:eastAsia="Times New Roman" w:cs="Times New Roman"/>
          <w:color w:val="000000" w:themeColor="text1"/>
          <w:sz w:val="24"/>
          <w:szCs w:val="24"/>
          <w:lang w:eastAsia="bg-BG"/>
        </w:rPr>
      </w:pPr>
    </w:p>
    <w:p w14:paraId="3E61B04C" w14:textId="77777777" w:rsidR="00B96CA0" w:rsidRPr="00EB46B5" w:rsidRDefault="00B96CA0" w:rsidP="00B96CA0">
      <w:pPr>
        <w:spacing w:after="0" w:line="240" w:lineRule="auto"/>
        <w:ind w:firstLine="567"/>
        <w:jc w:val="both"/>
        <w:rPr>
          <w:rFonts w:eastAsia="Times New Roman" w:cs="Times New Roman"/>
          <w:color w:val="000000" w:themeColor="text1"/>
          <w:sz w:val="24"/>
          <w:szCs w:val="24"/>
          <w:lang w:eastAsia="bg-BG"/>
        </w:rPr>
      </w:pPr>
      <w:r w:rsidRPr="00EB46B5">
        <w:rPr>
          <w:rFonts w:eastAsia="Times New Roman" w:cs="Times New Roman"/>
          <w:color w:val="000000" w:themeColor="text1"/>
          <w:sz w:val="24"/>
          <w:szCs w:val="24"/>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44B52821" w14:textId="77777777" w:rsidR="00B96CA0" w:rsidRPr="00EB46B5" w:rsidRDefault="00B96CA0" w:rsidP="00B96CA0">
      <w:pPr>
        <w:spacing w:after="0" w:line="240" w:lineRule="auto"/>
        <w:ind w:firstLine="567"/>
        <w:jc w:val="both"/>
        <w:rPr>
          <w:rFonts w:eastAsia="Times New Roman" w:cs="Times New Roman"/>
          <w:sz w:val="24"/>
          <w:szCs w:val="24"/>
          <w:lang w:eastAsia="bg-BG"/>
        </w:rPr>
      </w:pPr>
    </w:p>
    <w:p w14:paraId="74D14FA1" w14:textId="77777777" w:rsidR="00B96CA0" w:rsidRPr="00213BB4" w:rsidRDefault="00B96CA0" w:rsidP="00B96CA0">
      <w:pPr>
        <w:spacing w:after="0" w:line="240" w:lineRule="auto"/>
        <w:ind w:firstLine="567"/>
        <w:jc w:val="both"/>
        <w:rPr>
          <w:rFonts w:eastAsia="Times New Roman" w:cs="Times New Roman"/>
          <w:bCs/>
          <w:iCs/>
          <w:sz w:val="24"/>
          <w:szCs w:val="24"/>
          <w:lang w:eastAsia="bg-BG"/>
        </w:rPr>
      </w:pPr>
      <w:r w:rsidRPr="00EB46B5">
        <w:rPr>
          <w:rFonts w:eastAsia="Times New Roman" w:cs="Times New Roman"/>
          <w:sz w:val="24"/>
          <w:szCs w:val="24"/>
          <w:lang w:eastAsia="bg-BG"/>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Pr="00213BB4">
        <w:rPr>
          <w:rFonts w:eastAsia="Times New Roman" w:cs="Times New Roman"/>
          <w:sz w:val="24"/>
          <w:szCs w:val="24"/>
          <w:lang w:eastAsia="bg-BG"/>
        </w:rPr>
        <w:t xml:space="preserve"> </w:t>
      </w:r>
    </w:p>
    <w:p w14:paraId="084DB24B" w14:textId="77777777" w:rsidR="0054785A" w:rsidRPr="0054785A" w:rsidRDefault="0054785A" w:rsidP="0054785A">
      <w:pPr>
        <w:widowControl w:val="0"/>
        <w:tabs>
          <w:tab w:val="left" w:pos="993"/>
        </w:tabs>
        <w:spacing w:after="0" w:line="240" w:lineRule="auto"/>
        <w:jc w:val="both"/>
        <w:rPr>
          <w:rFonts w:eastAsia="Times New Roman" w:cs="Times New Roman"/>
          <w:b/>
          <w:bCs/>
          <w:sz w:val="24"/>
          <w:szCs w:val="24"/>
          <w:lang w:eastAsia="bg-BG"/>
        </w:rPr>
      </w:pPr>
    </w:p>
    <w:p w14:paraId="5BFFD12B" w14:textId="5E55C6CF" w:rsidR="004C626D" w:rsidRPr="0054785A" w:rsidRDefault="004C626D" w:rsidP="00CF7687">
      <w:pPr>
        <w:pageBreakBefore/>
        <w:spacing w:after="0"/>
        <w:jc w:val="right"/>
        <w:rPr>
          <w:rFonts w:eastAsia="Times New Roman" w:cs="Times New Roman"/>
          <w:i/>
          <w:color w:val="000000" w:themeColor="text1"/>
          <w:sz w:val="26"/>
          <w:szCs w:val="26"/>
        </w:rPr>
      </w:pPr>
      <w:r w:rsidRPr="0054785A">
        <w:rPr>
          <w:rFonts w:eastAsia="Calibri" w:cs="Times New Roman"/>
          <w:i/>
          <w:sz w:val="24"/>
          <w:szCs w:val="24"/>
          <w:u w:val="single"/>
        </w:rPr>
        <w:lastRenderedPageBreak/>
        <w:t>Приложение № 1</w:t>
      </w:r>
    </w:p>
    <w:p w14:paraId="00084BF2" w14:textId="77777777" w:rsidR="004C626D" w:rsidRPr="0054785A" w:rsidRDefault="004C626D" w:rsidP="004C626D">
      <w:pPr>
        <w:spacing w:after="0" w:line="240" w:lineRule="auto"/>
        <w:ind w:left="5103"/>
        <w:jc w:val="both"/>
        <w:rPr>
          <w:rFonts w:eastAsia="Times New Roman" w:cs="Times New Roman"/>
          <w:color w:val="000000" w:themeColor="text1"/>
          <w:sz w:val="24"/>
          <w:szCs w:val="24"/>
        </w:rPr>
      </w:pPr>
    </w:p>
    <w:p w14:paraId="56BE06F7" w14:textId="77777777" w:rsidR="00832A22" w:rsidRPr="00213BB4" w:rsidRDefault="00832A22" w:rsidP="00832A22">
      <w:pPr>
        <w:spacing w:after="0" w:line="240" w:lineRule="auto"/>
        <w:ind w:left="5103"/>
        <w:jc w:val="both"/>
        <w:rPr>
          <w:rFonts w:eastAsia="Times New Roman" w:cs="Times New Roman"/>
          <w:color w:val="000000" w:themeColor="text1"/>
          <w:sz w:val="24"/>
          <w:szCs w:val="24"/>
        </w:rPr>
      </w:pPr>
      <w:r w:rsidRPr="00213BB4">
        <w:rPr>
          <w:rFonts w:eastAsia="Times New Roman" w:cs="Times New Roman"/>
          <w:color w:val="000000" w:themeColor="text1"/>
          <w:sz w:val="24"/>
          <w:szCs w:val="24"/>
        </w:rPr>
        <w:t>До</w:t>
      </w:r>
    </w:p>
    <w:p w14:paraId="531E03A0" w14:textId="77777777" w:rsidR="00832A22" w:rsidRPr="00213BB4" w:rsidRDefault="00832A22" w:rsidP="00832A22">
      <w:pPr>
        <w:spacing w:after="0" w:line="240" w:lineRule="auto"/>
        <w:ind w:left="5103"/>
        <w:jc w:val="both"/>
        <w:rPr>
          <w:rFonts w:eastAsia="Times New Roman" w:cs="Times New Roman"/>
          <w:color w:val="000000" w:themeColor="text1"/>
          <w:sz w:val="24"/>
          <w:szCs w:val="24"/>
        </w:rPr>
      </w:pPr>
      <w:r w:rsidRPr="00213BB4">
        <w:rPr>
          <w:rFonts w:eastAsia="Times New Roman" w:cs="Times New Roman"/>
          <w:color w:val="000000" w:themeColor="text1"/>
          <w:sz w:val="24"/>
          <w:szCs w:val="24"/>
        </w:rPr>
        <w:t>Прокуратурата на Република България</w:t>
      </w:r>
    </w:p>
    <w:p w14:paraId="417DFF6B" w14:textId="77777777" w:rsidR="00832A22" w:rsidRPr="00213BB4" w:rsidRDefault="00832A22" w:rsidP="00832A22">
      <w:pPr>
        <w:spacing w:after="0" w:line="240" w:lineRule="auto"/>
        <w:ind w:left="5103"/>
        <w:jc w:val="both"/>
        <w:rPr>
          <w:rFonts w:eastAsia="Times New Roman" w:cs="Times New Roman"/>
          <w:color w:val="000000" w:themeColor="text1"/>
          <w:sz w:val="24"/>
          <w:szCs w:val="24"/>
        </w:rPr>
      </w:pPr>
      <w:r w:rsidRPr="00213BB4">
        <w:rPr>
          <w:rFonts w:eastAsia="Times New Roman" w:cs="Times New Roman"/>
          <w:color w:val="000000" w:themeColor="text1"/>
          <w:sz w:val="24"/>
          <w:szCs w:val="24"/>
        </w:rPr>
        <w:t>гр. София, бул. „Витоша” № 2</w:t>
      </w:r>
    </w:p>
    <w:p w14:paraId="328E1E06" w14:textId="77777777" w:rsidR="004C626D" w:rsidRDefault="004C626D" w:rsidP="004C626D">
      <w:pPr>
        <w:spacing w:after="0" w:line="240" w:lineRule="auto"/>
        <w:ind w:firstLine="720"/>
        <w:jc w:val="center"/>
        <w:rPr>
          <w:rFonts w:eastAsia="Times New Roman" w:cs="Times New Roman"/>
          <w:b/>
          <w:color w:val="000000" w:themeColor="text1"/>
          <w:sz w:val="24"/>
          <w:szCs w:val="24"/>
        </w:rPr>
      </w:pPr>
    </w:p>
    <w:p w14:paraId="19BC9419" w14:textId="77777777" w:rsidR="00832A22" w:rsidRPr="0054785A" w:rsidRDefault="00832A22" w:rsidP="004C626D">
      <w:pPr>
        <w:spacing w:after="0" w:line="240" w:lineRule="auto"/>
        <w:ind w:firstLine="720"/>
        <w:jc w:val="center"/>
        <w:rPr>
          <w:rFonts w:eastAsia="Times New Roman" w:cs="Times New Roman"/>
          <w:b/>
          <w:color w:val="000000" w:themeColor="text1"/>
          <w:sz w:val="24"/>
          <w:szCs w:val="24"/>
        </w:rPr>
      </w:pPr>
    </w:p>
    <w:p w14:paraId="112298D6" w14:textId="77777777" w:rsidR="004C626D" w:rsidRPr="0054785A" w:rsidRDefault="00276D0E" w:rsidP="00A23ACD">
      <w:pPr>
        <w:spacing w:after="0" w:line="240" w:lineRule="auto"/>
        <w:jc w:val="center"/>
        <w:rPr>
          <w:rFonts w:eastAsia="Times New Roman" w:cs="Times New Roman"/>
          <w:b/>
          <w:color w:val="000000" w:themeColor="text1"/>
          <w:sz w:val="24"/>
          <w:szCs w:val="24"/>
        </w:rPr>
      </w:pPr>
      <w:r w:rsidRPr="0054785A">
        <w:rPr>
          <w:rFonts w:eastAsia="Times New Roman" w:cs="Times New Roman"/>
          <w:b/>
          <w:color w:val="000000" w:themeColor="text1"/>
          <w:sz w:val="24"/>
          <w:szCs w:val="24"/>
        </w:rPr>
        <w:t>ДЕКЛАРАЦИЯ ПО ЧЛ. 192, АЛ. 3 ЗОП</w:t>
      </w:r>
    </w:p>
    <w:p w14:paraId="774DF63F" w14:textId="77777777" w:rsidR="004C626D" w:rsidRPr="0054785A" w:rsidRDefault="004C626D" w:rsidP="004C626D">
      <w:pPr>
        <w:spacing w:after="0" w:line="240" w:lineRule="auto"/>
        <w:ind w:firstLine="720"/>
        <w:jc w:val="both"/>
        <w:rPr>
          <w:rFonts w:eastAsia="Times New Roman" w:cs="Times New Roman"/>
          <w:color w:val="000000" w:themeColor="text1"/>
          <w:sz w:val="24"/>
          <w:szCs w:val="24"/>
        </w:rPr>
      </w:pPr>
    </w:p>
    <w:p w14:paraId="04ECCB0C" w14:textId="77777777" w:rsidR="004C626D" w:rsidRPr="0054785A" w:rsidRDefault="004C626D" w:rsidP="004C626D">
      <w:pPr>
        <w:spacing w:after="0" w:line="240" w:lineRule="auto"/>
        <w:ind w:firstLine="720"/>
        <w:jc w:val="both"/>
        <w:rPr>
          <w:rFonts w:eastAsia="Times New Roman" w:cs="Times New Roman"/>
          <w:color w:val="000000" w:themeColor="text1"/>
          <w:sz w:val="24"/>
          <w:szCs w:val="24"/>
        </w:rPr>
      </w:pPr>
    </w:p>
    <w:p w14:paraId="6ECAF309" w14:textId="2E5CA9F3" w:rsidR="00513FA8" w:rsidRPr="0054785A" w:rsidRDefault="004C626D" w:rsidP="00513FA8">
      <w:pPr>
        <w:spacing w:after="0" w:line="240" w:lineRule="auto"/>
        <w:ind w:firstLine="709"/>
        <w:jc w:val="both"/>
        <w:rPr>
          <w:rFonts w:eastAsia="Times New Roman" w:cs="Times New Roman"/>
          <w:bCs/>
          <w:color w:val="000000" w:themeColor="text1"/>
          <w:sz w:val="24"/>
          <w:szCs w:val="24"/>
        </w:rPr>
      </w:pPr>
      <w:r w:rsidRPr="0054785A">
        <w:rPr>
          <w:rFonts w:eastAsia="Times New Roman" w:cs="Times New Roman"/>
          <w:color w:val="000000" w:themeColor="text1"/>
          <w:sz w:val="24"/>
          <w:szCs w:val="24"/>
        </w:rPr>
        <w:t>в</w:t>
      </w:r>
      <w:r w:rsidRPr="0054785A">
        <w:rPr>
          <w:rFonts w:eastAsia="Calibri" w:cs="Times New Roman"/>
          <w:sz w:val="24"/>
          <w:szCs w:val="24"/>
        </w:rPr>
        <w:t xml:space="preserve"> Обществена поръчка чрез събиране на оферти с обява</w:t>
      </w:r>
      <w:r w:rsidRPr="0054785A">
        <w:rPr>
          <w:rFonts w:eastAsia="Times New Roman" w:cs="Times New Roman"/>
          <w:color w:val="000000" w:themeColor="text1"/>
          <w:sz w:val="24"/>
          <w:szCs w:val="24"/>
        </w:rPr>
        <w:t xml:space="preserve"> </w:t>
      </w:r>
      <w:r w:rsidR="006F77AF" w:rsidRPr="0054785A">
        <w:rPr>
          <w:rFonts w:eastAsia="Times New Roman" w:cs="Times New Roman"/>
          <w:color w:val="000000" w:themeColor="text1"/>
          <w:sz w:val="24"/>
          <w:szCs w:val="24"/>
        </w:rPr>
        <w:t xml:space="preserve">с предмет: </w:t>
      </w:r>
      <w:r w:rsidR="004C3228" w:rsidRPr="0054785A">
        <w:rPr>
          <w:rFonts w:eastAsia="Times New Roman" w:cs="Times New Roman"/>
          <w:bCs/>
          <w:color w:val="000000" w:themeColor="text1"/>
          <w:sz w:val="24"/>
          <w:szCs w:val="24"/>
        </w:rPr>
        <w:t>„</w:t>
      </w:r>
      <w:r w:rsidR="00513FA8" w:rsidRPr="0054785A">
        <w:rPr>
          <w:rFonts w:eastAsia="Times New Roman" w:cs="Times New Roman"/>
          <w:bCs/>
          <w:color w:val="000000" w:themeColor="text1"/>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0B363E17" w14:textId="482FD9FF" w:rsidR="004C626D" w:rsidRPr="0054785A" w:rsidRDefault="004C626D" w:rsidP="006F77AF">
      <w:pPr>
        <w:spacing w:after="0" w:line="240" w:lineRule="auto"/>
        <w:ind w:firstLine="709"/>
        <w:jc w:val="both"/>
        <w:rPr>
          <w:rFonts w:eastAsia="Times New Roman" w:cs="Times New Roman"/>
          <w:color w:val="000000" w:themeColor="text1"/>
          <w:sz w:val="24"/>
          <w:szCs w:val="24"/>
        </w:rPr>
      </w:pPr>
    </w:p>
    <w:p w14:paraId="3AF8AAB5" w14:textId="77777777" w:rsidR="004C626D" w:rsidRPr="0054785A" w:rsidRDefault="004C626D" w:rsidP="004C626D">
      <w:pPr>
        <w:spacing w:after="0" w:line="240" w:lineRule="auto"/>
        <w:ind w:firstLine="720"/>
        <w:jc w:val="center"/>
        <w:rPr>
          <w:rFonts w:eastAsia="Times New Roman" w:cs="Times New Roman"/>
          <w:b/>
          <w:color w:val="000000" w:themeColor="text1"/>
          <w:sz w:val="24"/>
          <w:szCs w:val="24"/>
        </w:rPr>
      </w:pPr>
      <w:r w:rsidRPr="0054785A">
        <w:rPr>
          <w:rFonts w:eastAsia="Times New Roman" w:cs="Times New Roman"/>
          <w:b/>
          <w:color w:val="000000" w:themeColor="text1"/>
          <w:sz w:val="24"/>
          <w:szCs w:val="24"/>
        </w:rPr>
        <w:t>ОТ</w:t>
      </w:r>
    </w:p>
    <w:p w14:paraId="70B9BDFD" w14:textId="77777777" w:rsidR="004C626D" w:rsidRPr="0054785A"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54785A">
        <w:rPr>
          <w:rFonts w:eastAsia="Times New Roman" w:cs="Times New Roman"/>
          <w:color w:val="000000" w:themeColor="text1"/>
          <w:sz w:val="24"/>
          <w:szCs w:val="24"/>
        </w:rPr>
        <w:t xml:space="preserve">Участник: </w:t>
      </w:r>
      <w:r w:rsidRPr="0054785A">
        <w:rPr>
          <w:rFonts w:eastAsia="Times New Roman" w:cs="Times New Roman"/>
          <w:b/>
          <w:color w:val="000000" w:themeColor="text1"/>
          <w:sz w:val="24"/>
          <w:szCs w:val="24"/>
        </w:rPr>
        <w:t>......................................................................................................................;</w:t>
      </w:r>
    </w:p>
    <w:p w14:paraId="20BA83C1" w14:textId="77777777" w:rsidR="004C626D" w:rsidRPr="0054785A"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54785A">
        <w:rPr>
          <w:rFonts w:eastAsia="Times New Roman" w:cs="Times New Roman"/>
          <w:color w:val="000000" w:themeColor="text1"/>
          <w:sz w:val="24"/>
          <w:szCs w:val="24"/>
        </w:rPr>
        <w:t>Адрес: .............................................................................................................................;</w:t>
      </w:r>
    </w:p>
    <w:p w14:paraId="2E5D4BDF" w14:textId="2546E3DE" w:rsidR="004C626D" w:rsidRPr="0054785A"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54785A">
        <w:rPr>
          <w:rFonts w:eastAsia="Times New Roman" w:cs="Times New Roman"/>
          <w:color w:val="000000" w:themeColor="text1"/>
          <w:sz w:val="24"/>
          <w:szCs w:val="24"/>
        </w:rPr>
        <w:t>Тел.: ............</w:t>
      </w:r>
      <w:r w:rsidR="00FE06EB" w:rsidRPr="0054785A">
        <w:rPr>
          <w:rFonts w:eastAsia="Times New Roman" w:cs="Times New Roman"/>
          <w:color w:val="000000" w:themeColor="text1"/>
          <w:sz w:val="24"/>
          <w:szCs w:val="24"/>
        </w:rPr>
        <w:t>........</w:t>
      </w:r>
      <w:r w:rsidRPr="0054785A">
        <w:rPr>
          <w:rFonts w:eastAsia="Times New Roman" w:cs="Times New Roman"/>
          <w:color w:val="000000" w:themeColor="text1"/>
          <w:sz w:val="24"/>
          <w:szCs w:val="24"/>
        </w:rPr>
        <w:t xml:space="preserve">.., факс: </w:t>
      </w:r>
      <w:r w:rsidR="00FE06EB" w:rsidRPr="0054785A">
        <w:rPr>
          <w:rFonts w:eastAsia="Times New Roman" w:cs="Times New Roman"/>
          <w:color w:val="000000" w:themeColor="text1"/>
          <w:sz w:val="24"/>
          <w:szCs w:val="24"/>
        </w:rPr>
        <w:t>…………….</w:t>
      </w:r>
      <w:r w:rsidRPr="0054785A">
        <w:rPr>
          <w:rFonts w:eastAsia="Times New Roman" w:cs="Times New Roman"/>
          <w:color w:val="000000" w:themeColor="text1"/>
          <w:sz w:val="24"/>
          <w:szCs w:val="24"/>
        </w:rPr>
        <w:t>............;</w:t>
      </w:r>
    </w:p>
    <w:p w14:paraId="4C346BCC" w14:textId="77777777" w:rsidR="004C626D" w:rsidRPr="0054785A"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54785A">
        <w:rPr>
          <w:rFonts w:eastAsia="Times New Roman" w:cs="Times New Roman"/>
          <w:color w:val="000000" w:themeColor="text1"/>
          <w:sz w:val="24"/>
          <w:szCs w:val="24"/>
        </w:rPr>
        <w:t xml:space="preserve">ИН по ДДС: </w:t>
      </w:r>
      <w:r w:rsidRPr="0054785A">
        <w:rPr>
          <w:rFonts w:eastAsia="Times New Roman" w:cs="Times New Roman"/>
          <w:b/>
          <w:color w:val="000000" w:themeColor="text1"/>
          <w:sz w:val="24"/>
          <w:szCs w:val="24"/>
        </w:rPr>
        <w:t>...........................,</w:t>
      </w:r>
      <w:r w:rsidRPr="0054785A">
        <w:rPr>
          <w:rFonts w:eastAsia="Times New Roman" w:cs="Times New Roman"/>
          <w:color w:val="000000" w:themeColor="text1"/>
          <w:sz w:val="24"/>
          <w:szCs w:val="24"/>
        </w:rPr>
        <w:t xml:space="preserve"> ЕИК по БУЛСТАТ </w:t>
      </w:r>
      <w:r w:rsidRPr="0054785A">
        <w:rPr>
          <w:rFonts w:eastAsia="Times New Roman" w:cs="Times New Roman"/>
          <w:b/>
          <w:color w:val="000000" w:themeColor="text1"/>
          <w:sz w:val="24"/>
          <w:szCs w:val="24"/>
        </w:rPr>
        <w:t>.....................................................;</w:t>
      </w:r>
    </w:p>
    <w:p w14:paraId="12185D62" w14:textId="77777777" w:rsidR="004C626D" w:rsidRPr="0054785A"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54785A">
        <w:rPr>
          <w:rFonts w:eastAsia="Times New Roman" w:cs="Times New Roman"/>
          <w:color w:val="000000" w:themeColor="text1"/>
          <w:sz w:val="24"/>
          <w:szCs w:val="24"/>
        </w:rPr>
        <w:t xml:space="preserve">Представлявано от </w:t>
      </w:r>
      <w:r w:rsidRPr="0054785A">
        <w:rPr>
          <w:rFonts w:eastAsia="Times New Roman" w:cs="Times New Roman"/>
          <w:b/>
          <w:color w:val="000000" w:themeColor="text1"/>
          <w:sz w:val="24"/>
          <w:szCs w:val="24"/>
        </w:rPr>
        <w:t>.........................................................................................................</w:t>
      </w:r>
    </w:p>
    <w:p w14:paraId="4BC33E22" w14:textId="77777777" w:rsidR="004C626D" w:rsidRPr="0054785A" w:rsidRDefault="004C626D" w:rsidP="004C626D">
      <w:pPr>
        <w:keepNext/>
        <w:spacing w:after="0" w:line="240" w:lineRule="auto"/>
        <w:ind w:firstLine="720"/>
        <w:jc w:val="both"/>
        <w:rPr>
          <w:rFonts w:eastAsia="Times New Roman" w:cs="Times New Roman"/>
          <w:b/>
          <w:color w:val="000000" w:themeColor="text1"/>
          <w:sz w:val="24"/>
          <w:szCs w:val="24"/>
        </w:rPr>
      </w:pPr>
    </w:p>
    <w:p w14:paraId="1C338DC6" w14:textId="77777777" w:rsidR="00A23ACD" w:rsidRPr="0054785A" w:rsidRDefault="00A23ACD" w:rsidP="004C626D">
      <w:pPr>
        <w:keepNext/>
        <w:spacing w:after="0" w:line="240" w:lineRule="auto"/>
        <w:ind w:firstLine="720"/>
        <w:jc w:val="both"/>
        <w:rPr>
          <w:rFonts w:eastAsia="Times New Roman" w:cs="Times New Roman"/>
          <w:b/>
          <w:color w:val="000000" w:themeColor="text1"/>
          <w:sz w:val="24"/>
          <w:szCs w:val="24"/>
        </w:rPr>
      </w:pPr>
    </w:p>
    <w:p w14:paraId="00D29C3B" w14:textId="3B35BEF7" w:rsidR="004C626D" w:rsidRPr="0054785A" w:rsidRDefault="004C626D" w:rsidP="004C626D">
      <w:pPr>
        <w:keepNext/>
        <w:spacing w:after="0" w:line="240" w:lineRule="auto"/>
        <w:ind w:firstLine="720"/>
        <w:jc w:val="both"/>
        <w:rPr>
          <w:rFonts w:eastAsia="Times New Roman" w:cs="Times New Roman"/>
          <w:b/>
          <w:color w:val="000000" w:themeColor="text1"/>
          <w:sz w:val="24"/>
          <w:szCs w:val="24"/>
        </w:rPr>
      </w:pPr>
      <w:r w:rsidRPr="0054785A">
        <w:rPr>
          <w:rFonts w:eastAsia="Times New Roman" w:cs="Times New Roman"/>
          <w:b/>
          <w:color w:val="000000" w:themeColor="text1"/>
          <w:sz w:val="24"/>
          <w:szCs w:val="24"/>
        </w:rPr>
        <w:t xml:space="preserve">УВАЖАЕМИ </w:t>
      </w:r>
      <w:r w:rsidR="00CC616F" w:rsidRPr="0054785A">
        <w:rPr>
          <w:rFonts w:eastAsia="Times New Roman" w:cs="Times New Roman"/>
          <w:b/>
          <w:color w:val="000000" w:themeColor="text1"/>
          <w:sz w:val="24"/>
          <w:szCs w:val="24"/>
        </w:rPr>
        <w:t xml:space="preserve">ДАМИ И </w:t>
      </w:r>
      <w:r w:rsidRPr="0054785A">
        <w:rPr>
          <w:rFonts w:eastAsia="Times New Roman" w:cs="Times New Roman"/>
          <w:b/>
          <w:color w:val="000000" w:themeColor="text1"/>
          <w:sz w:val="24"/>
          <w:szCs w:val="24"/>
        </w:rPr>
        <w:t>ГОСПОДА,</w:t>
      </w:r>
    </w:p>
    <w:p w14:paraId="2AC038DC" w14:textId="77777777" w:rsidR="004C626D" w:rsidRPr="0054785A" w:rsidRDefault="004C626D" w:rsidP="004C626D">
      <w:pPr>
        <w:keepNext/>
        <w:spacing w:after="0" w:line="240" w:lineRule="auto"/>
        <w:ind w:firstLine="720"/>
        <w:jc w:val="both"/>
        <w:rPr>
          <w:rFonts w:eastAsia="Times New Roman" w:cs="Times New Roman"/>
          <w:b/>
          <w:color w:val="000000" w:themeColor="text1"/>
          <w:sz w:val="24"/>
          <w:szCs w:val="24"/>
        </w:rPr>
      </w:pPr>
    </w:p>
    <w:p w14:paraId="2B5216F5" w14:textId="77777777" w:rsidR="004C626D" w:rsidRPr="0054785A" w:rsidRDefault="004C626D" w:rsidP="004C626D">
      <w:pPr>
        <w:spacing w:after="0" w:line="240" w:lineRule="auto"/>
        <w:ind w:firstLine="720"/>
        <w:jc w:val="both"/>
        <w:rPr>
          <w:rFonts w:eastAsia="Times New Roman" w:cs="Times New Roman"/>
          <w:b/>
          <w:color w:val="000000" w:themeColor="text1"/>
          <w:sz w:val="24"/>
          <w:szCs w:val="24"/>
        </w:rPr>
      </w:pPr>
      <w:r w:rsidRPr="0054785A">
        <w:rPr>
          <w:rFonts w:eastAsia="Times New Roman" w:cs="Times New Roman"/>
          <w:b/>
          <w:color w:val="000000" w:themeColor="text1"/>
          <w:sz w:val="24"/>
          <w:szCs w:val="24"/>
        </w:rPr>
        <w:t>С настоящото декларираме:</w:t>
      </w:r>
    </w:p>
    <w:p w14:paraId="07477B7A" w14:textId="77777777" w:rsidR="004C626D" w:rsidRPr="0054785A" w:rsidRDefault="004C626D" w:rsidP="00896FB6">
      <w:pPr>
        <w:numPr>
          <w:ilvl w:val="0"/>
          <w:numId w:val="2"/>
        </w:numPr>
        <w:spacing w:after="0" w:line="240" w:lineRule="auto"/>
        <w:ind w:left="0" w:firstLine="709"/>
        <w:jc w:val="both"/>
        <w:rPr>
          <w:rFonts w:eastAsia="Times New Roman" w:cs="Times New Roman"/>
          <w:b/>
          <w:bCs/>
          <w:color w:val="000000" w:themeColor="text1"/>
          <w:spacing w:val="-1"/>
          <w:sz w:val="24"/>
          <w:szCs w:val="24"/>
        </w:rPr>
      </w:pPr>
      <w:r w:rsidRPr="0054785A">
        <w:rPr>
          <w:rFonts w:eastAsia="Times New Roman" w:cs="Times New Roman"/>
          <w:color w:val="000000" w:themeColor="text1"/>
          <w:sz w:val="24"/>
          <w:szCs w:val="24"/>
        </w:rPr>
        <w:t xml:space="preserve">Запознати сме с условията, посочени в обявата. </w:t>
      </w:r>
    </w:p>
    <w:p w14:paraId="5C58B792" w14:textId="77777777" w:rsidR="004C626D" w:rsidRPr="0054785A" w:rsidRDefault="004C626D" w:rsidP="00896FB6">
      <w:pPr>
        <w:numPr>
          <w:ilvl w:val="0"/>
          <w:numId w:val="2"/>
        </w:numPr>
        <w:spacing w:after="0" w:line="240" w:lineRule="auto"/>
        <w:ind w:left="0" w:firstLine="709"/>
        <w:jc w:val="both"/>
        <w:rPr>
          <w:rFonts w:eastAsia="Times New Roman" w:cs="Times New Roman"/>
          <w:color w:val="000000" w:themeColor="text1"/>
          <w:sz w:val="24"/>
          <w:szCs w:val="24"/>
        </w:rPr>
      </w:pPr>
      <w:r w:rsidRPr="0054785A">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52873FBB" w14:textId="77777777" w:rsidR="00276D0E" w:rsidRPr="0054785A" w:rsidRDefault="00276D0E" w:rsidP="00276D0E">
      <w:pPr>
        <w:spacing w:after="0" w:line="240" w:lineRule="auto"/>
        <w:ind w:left="709"/>
        <w:jc w:val="both"/>
        <w:rPr>
          <w:rFonts w:eastAsia="Times New Roman" w:cs="Times New Roman"/>
          <w:color w:val="000000" w:themeColor="text1"/>
          <w:sz w:val="24"/>
          <w:szCs w:val="24"/>
        </w:rPr>
      </w:pPr>
    </w:p>
    <w:p w14:paraId="29A4C971" w14:textId="77777777" w:rsidR="008933F3" w:rsidRPr="0054785A" w:rsidRDefault="008933F3" w:rsidP="008933F3">
      <w:pPr>
        <w:pStyle w:val="SectionTitle"/>
        <w:rPr>
          <w:sz w:val="22"/>
        </w:rPr>
      </w:pPr>
      <w:r w:rsidRPr="0054785A">
        <w:rPr>
          <w:sz w:val="22"/>
        </w:rPr>
        <w:t>Информация за представителите на икономическия оператор</w:t>
      </w:r>
    </w:p>
    <w:p w14:paraId="31D0CC18" w14:textId="77777777" w:rsidR="008933F3" w:rsidRPr="0054785A"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54785A">
        <w:rPr>
          <w:i/>
          <w:sz w:val="22"/>
        </w:rPr>
        <w:t>Ако е приложимо, моля, посочете името/</w:t>
      </w:r>
      <w:proofErr w:type="spellStart"/>
      <w:r w:rsidRPr="0054785A">
        <w:rPr>
          <w:i/>
          <w:sz w:val="22"/>
        </w:rPr>
        <w:t>ната</w:t>
      </w:r>
      <w:proofErr w:type="spellEnd"/>
      <w:r w:rsidRPr="0054785A">
        <w:rPr>
          <w:i/>
          <w:sz w:val="22"/>
        </w:rPr>
        <w:t xml:space="preserve"> и адреса/</w:t>
      </w:r>
      <w:proofErr w:type="spellStart"/>
      <w:r w:rsidRPr="0054785A">
        <w:rPr>
          <w:i/>
          <w:sz w:val="22"/>
        </w:rPr>
        <w:t>ите</w:t>
      </w:r>
      <w:proofErr w:type="spellEnd"/>
      <w:r w:rsidRPr="0054785A">
        <w:rPr>
          <w:i/>
          <w:sz w:val="22"/>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54785A" w14:paraId="03DFDC31" w14:textId="77777777" w:rsidTr="008933F3">
        <w:tc>
          <w:tcPr>
            <w:tcW w:w="5070" w:type="dxa"/>
            <w:shd w:val="clear" w:color="auto" w:fill="auto"/>
          </w:tcPr>
          <w:p w14:paraId="3232789B" w14:textId="77777777" w:rsidR="008933F3" w:rsidRPr="0054785A" w:rsidRDefault="008933F3" w:rsidP="008C5EFB">
            <w:pPr>
              <w:rPr>
                <w:b/>
                <w:i/>
              </w:rPr>
            </w:pPr>
            <w:r w:rsidRPr="0054785A">
              <w:rPr>
                <w:b/>
                <w:i/>
                <w:sz w:val="22"/>
              </w:rPr>
              <w:t>Представителство, ако има такива:</w:t>
            </w:r>
          </w:p>
        </w:tc>
        <w:tc>
          <w:tcPr>
            <w:tcW w:w="4961" w:type="dxa"/>
            <w:shd w:val="clear" w:color="auto" w:fill="auto"/>
          </w:tcPr>
          <w:p w14:paraId="55499B83" w14:textId="77777777" w:rsidR="008933F3" w:rsidRPr="0054785A" w:rsidRDefault="008933F3" w:rsidP="008C5EFB">
            <w:pPr>
              <w:rPr>
                <w:b/>
                <w:i/>
              </w:rPr>
            </w:pPr>
            <w:r w:rsidRPr="0054785A">
              <w:rPr>
                <w:b/>
                <w:i/>
                <w:sz w:val="22"/>
              </w:rPr>
              <w:t>Отговор:</w:t>
            </w:r>
          </w:p>
        </w:tc>
      </w:tr>
      <w:tr w:rsidR="008933F3" w:rsidRPr="0054785A" w14:paraId="4E025FCE" w14:textId="77777777" w:rsidTr="008933F3">
        <w:tc>
          <w:tcPr>
            <w:tcW w:w="5070" w:type="dxa"/>
            <w:shd w:val="clear" w:color="auto" w:fill="auto"/>
          </w:tcPr>
          <w:p w14:paraId="3E0EF0FC" w14:textId="77777777" w:rsidR="008933F3" w:rsidRPr="0054785A" w:rsidRDefault="008933F3" w:rsidP="008C5EFB">
            <w:r w:rsidRPr="0054785A">
              <w:rPr>
                <w:sz w:val="22"/>
              </w:rPr>
              <w:t xml:space="preserve">Пълното име </w:t>
            </w:r>
            <w:r w:rsidRPr="0054785A">
              <w:br/>
            </w:r>
            <w:r w:rsidRPr="0054785A">
              <w:rPr>
                <w:sz w:val="22"/>
              </w:rPr>
              <w:t xml:space="preserve">заедно с датата и мястото на раждане, ако е необходимо: </w:t>
            </w:r>
          </w:p>
        </w:tc>
        <w:tc>
          <w:tcPr>
            <w:tcW w:w="4961" w:type="dxa"/>
            <w:shd w:val="clear" w:color="auto" w:fill="auto"/>
          </w:tcPr>
          <w:p w14:paraId="5E3FBB54" w14:textId="77777777" w:rsidR="008933F3" w:rsidRPr="0054785A" w:rsidRDefault="008933F3" w:rsidP="008C5EFB">
            <w:r w:rsidRPr="0054785A">
              <w:rPr>
                <w:sz w:val="22"/>
              </w:rPr>
              <w:t>[……];</w:t>
            </w:r>
            <w:r w:rsidRPr="0054785A">
              <w:br/>
            </w:r>
            <w:r w:rsidRPr="0054785A">
              <w:rPr>
                <w:sz w:val="22"/>
              </w:rPr>
              <w:t>[……]</w:t>
            </w:r>
          </w:p>
        </w:tc>
      </w:tr>
      <w:tr w:rsidR="008933F3" w:rsidRPr="0054785A" w14:paraId="26831199" w14:textId="77777777" w:rsidTr="008933F3">
        <w:tc>
          <w:tcPr>
            <w:tcW w:w="5070" w:type="dxa"/>
            <w:shd w:val="clear" w:color="auto" w:fill="auto"/>
          </w:tcPr>
          <w:p w14:paraId="4C2236F4" w14:textId="77777777" w:rsidR="008933F3" w:rsidRPr="0054785A" w:rsidRDefault="008933F3" w:rsidP="008C5EFB">
            <w:r w:rsidRPr="0054785A">
              <w:rPr>
                <w:sz w:val="22"/>
              </w:rPr>
              <w:t>Длъжност/Действащ в качеството си на:</w:t>
            </w:r>
          </w:p>
        </w:tc>
        <w:tc>
          <w:tcPr>
            <w:tcW w:w="4961" w:type="dxa"/>
            <w:shd w:val="clear" w:color="auto" w:fill="auto"/>
          </w:tcPr>
          <w:p w14:paraId="57A315AA" w14:textId="77777777" w:rsidR="008933F3" w:rsidRPr="0054785A" w:rsidRDefault="008933F3" w:rsidP="008C5EFB">
            <w:r w:rsidRPr="0054785A">
              <w:rPr>
                <w:sz w:val="22"/>
              </w:rPr>
              <w:t>[……]</w:t>
            </w:r>
          </w:p>
        </w:tc>
      </w:tr>
      <w:tr w:rsidR="008933F3" w:rsidRPr="0054785A" w14:paraId="284BC910" w14:textId="77777777" w:rsidTr="008933F3">
        <w:tc>
          <w:tcPr>
            <w:tcW w:w="5070" w:type="dxa"/>
            <w:shd w:val="clear" w:color="auto" w:fill="auto"/>
          </w:tcPr>
          <w:p w14:paraId="0D46D135" w14:textId="77777777" w:rsidR="008933F3" w:rsidRPr="0054785A" w:rsidRDefault="008933F3" w:rsidP="008C5EFB">
            <w:r w:rsidRPr="0054785A">
              <w:rPr>
                <w:sz w:val="22"/>
              </w:rPr>
              <w:t>Пощенски адрес:</w:t>
            </w:r>
          </w:p>
        </w:tc>
        <w:tc>
          <w:tcPr>
            <w:tcW w:w="4961" w:type="dxa"/>
            <w:shd w:val="clear" w:color="auto" w:fill="auto"/>
          </w:tcPr>
          <w:p w14:paraId="70D4A1B0" w14:textId="77777777" w:rsidR="008933F3" w:rsidRPr="0054785A" w:rsidRDefault="008933F3" w:rsidP="008C5EFB">
            <w:r w:rsidRPr="0054785A">
              <w:rPr>
                <w:sz w:val="22"/>
              </w:rPr>
              <w:t>[……]</w:t>
            </w:r>
          </w:p>
        </w:tc>
      </w:tr>
      <w:tr w:rsidR="008933F3" w:rsidRPr="0054785A" w14:paraId="537B2100" w14:textId="77777777" w:rsidTr="008933F3">
        <w:tc>
          <w:tcPr>
            <w:tcW w:w="5070" w:type="dxa"/>
            <w:shd w:val="clear" w:color="auto" w:fill="auto"/>
          </w:tcPr>
          <w:p w14:paraId="7E6D227B" w14:textId="77777777" w:rsidR="008933F3" w:rsidRPr="0054785A" w:rsidRDefault="008933F3" w:rsidP="008C5EFB">
            <w:r w:rsidRPr="0054785A">
              <w:rPr>
                <w:sz w:val="22"/>
              </w:rPr>
              <w:t>Телефон:</w:t>
            </w:r>
          </w:p>
        </w:tc>
        <w:tc>
          <w:tcPr>
            <w:tcW w:w="4961" w:type="dxa"/>
            <w:shd w:val="clear" w:color="auto" w:fill="auto"/>
          </w:tcPr>
          <w:p w14:paraId="3BD0C750" w14:textId="77777777" w:rsidR="008933F3" w:rsidRPr="0054785A" w:rsidRDefault="008933F3" w:rsidP="008C5EFB">
            <w:r w:rsidRPr="0054785A">
              <w:rPr>
                <w:sz w:val="22"/>
              </w:rPr>
              <w:t>[……]</w:t>
            </w:r>
          </w:p>
        </w:tc>
      </w:tr>
      <w:tr w:rsidR="008933F3" w:rsidRPr="0054785A" w14:paraId="47E29AAE" w14:textId="77777777" w:rsidTr="008933F3">
        <w:tc>
          <w:tcPr>
            <w:tcW w:w="5070" w:type="dxa"/>
            <w:shd w:val="clear" w:color="auto" w:fill="auto"/>
          </w:tcPr>
          <w:p w14:paraId="35ADEE25" w14:textId="77777777" w:rsidR="008933F3" w:rsidRPr="0054785A" w:rsidRDefault="008933F3" w:rsidP="008C5EFB">
            <w:r w:rsidRPr="0054785A">
              <w:rPr>
                <w:sz w:val="22"/>
              </w:rPr>
              <w:t>Ел. поща:</w:t>
            </w:r>
          </w:p>
        </w:tc>
        <w:tc>
          <w:tcPr>
            <w:tcW w:w="4961" w:type="dxa"/>
            <w:shd w:val="clear" w:color="auto" w:fill="auto"/>
          </w:tcPr>
          <w:p w14:paraId="6C95BF8E" w14:textId="77777777" w:rsidR="008933F3" w:rsidRPr="0054785A" w:rsidRDefault="008933F3" w:rsidP="008C5EFB">
            <w:r w:rsidRPr="0054785A">
              <w:rPr>
                <w:sz w:val="22"/>
              </w:rPr>
              <w:t>[……]</w:t>
            </w:r>
          </w:p>
        </w:tc>
      </w:tr>
      <w:tr w:rsidR="008933F3" w:rsidRPr="0054785A" w14:paraId="4A6F05F3" w14:textId="77777777" w:rsidTr="008933F3">
        <w:tc>
          <w:tcPr>
            <w:tcW w:w="5070" w:type="dxa"/>
            <w:shd w:val="clear" w:color="auto" w:fill="auto"/>
          </w:tcPr>
          <w:p w14:paraId="5B54D4DC" w14:textId="77777777" w:rsidR="008933F3" w:rsidRPr="0054785A" w:rsidRDefault="008933F3" w:rsidP="008C5EFB">
            <w:r w:rsidRPr="0054785A">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6076D8FB" w14:textId="77777777" w:rsidR="008933F3" w:rsidRPr="0054785A" w:rsidRDefault="008933F3" w:rsidP="008C5EFB">
            <w:r w:rsidRPr="0054785A">
              <w:rPr>
                <w:sz w:val="22"/>
              </w:rPr>
              <w:t>[……]</w:t>
            </w:r>
          </w:p>
        </w:tc>
      </w:tr>
    </w:tbl>
    <w:p w14:paraId="20442348" w14:textId="77777777" w:rsidR="00A56537" w:rsidRPr="0054785A" w:rsidRDefault="00A56537" w:rsidP="00A56537">
      <w:pPr>
        <w:pStyle w:val="ChapterTitle"/>
        <w:rPr>
          <w:sz w:val="22"/>
        </w:rPr>
      </w:pPr>
      <w:r w:rsidRPr="0054785A">
        <w:rPr>
          <w:sz w:val="22"/>
        </w:rPr>
        <w:lastRenderedPageBreak/>
        <w:t>Основания за изключване</w:t>
      </w:r>
    </w:p>
    <w:p w14:paraId="710A3920" w14:textId="77777777" w:rsidR="00A56537" w:rsidRPr="0054785A" w:rsidRDefault="00A56537" w:rsidP="00A56537">
      <w:pPr>
        <w:pStyle w:val="SectionTitle"/>
        <w:rPr>
          <w:sz w:val="22"/>
        </w:rPr>
      </w:pPr>
      <w:r w:rsidRPr="0054785A">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54785A" w14:paraId="43ED5EAC" w14:textId="77777777" w:rsidTr="00241A46">
        <w:tc>
          <w:tcPr>
            <w:tcW w:w="5070" w:type="dxa"/>
            <w:shd w:val="clear" w:color="auto" w:fill="auto"/>
          </w:tcPr>
          <w:p w14:paraId="303E74C4" w14:textId="77777777" w:rsidR="00A56537" w:rsidRPr="0054785A" w:rsidRDefault="00A56537" w:rsidP="00A56537">
            <w:pPr>
              <w:rPr>
                <w:sz w:val="22"/>
              </w:rPr>
            </w:pPr>
            <w:r w:rsidRPr="0054785A">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14:paraId="67124BA8" w14:textId="77777777" w:rsidR="00A56537" w:rsidRPr="0054785A" w:rsidRDefault="00A56537" w:rsidP="008C5EFB">
            <w:pPr>
              <w:rPr>
                <w:b/>
                <w:i/>
              </w:rPr>
            </w:pPr>
            <w:r w:rsidRPr="0054785A">
              <w:rPr>
                <w:b/>
                <w:i/>
                <w:sz w:val="22"/>
              </w:rPr>
              <w:t>Отговор:</w:t>
            </w:r>
          </w:p>
        </w:tc>
      </w:tr>
      <w:tr w:rsidR="00A56537" w:rsidRPr="0054785A" w14:paraId="317D89E5" w14:textId="77777777" w:rsidTr="00241A46">
        <w:trPr>
          <w:trHeight w:val="2620"/>
        </w:trPr>
        <w:tc>
          <w:tcPr>
            <w:tcW w:w="5070" w:type="dxa"/>
            <w:shd w:val="clear" w:color="auto" w:fill="auto"/>
          </w:tcPr>
          <w:p w14:paraId="0455C2E1" w14:textId="77777777" w:rsidR="00A56537" w:rsidRPr="0054785A" w:rsidRDefault="002523A3" w:rsidP="00EE0BDC">
            <w:pPr>
              <w:rPr>
                <w:sz w:val="22"/>
              </w:rPr>
            </w:pPr>
            <w:r w:rsidRPr="0054785A">
              <w:rPr>
                <w:sz w:val="22"/>
              </w:rPr>
              <w:t xml:space="preserve">1. </w:t>
            </w:r>
            <w:r w:rsidR="00A56537" w:rsidRPr="0054785A">
              <w:rPr>
                <w:sz w:val="22"/>
              </w:rPr>
              <w:t xml:space="preserve">Издадена ли е по отношение на лице по чл. </w:t>
            </w:r>
            <w:r w:rsidR="004A56B2" w:rsidRPr="0054785A">
              <w:rPr>
                <w:sz w:val="22"/>
              </w:rPr>
              <w:t>192</w:t>
            </w:r>
            <w:r w:rsidR="00A56537" w:rsidRPr="0054785A">
              <w:rPr>
                <w:sz w:val="22"/>
              </w:rPr>
              <w:t>,</w:t>
            </w:r>
            <w:r w:rsidR="004A56B2" w:rsidRPr="0054785A">
              <w:rPr>
                <w:sz w:val="22"/>
              </w:rPr>
              <w:t xml:space="preserve"> </w:t>
            </w:r>
            <w:r w:rsidR="00A56537" w:rsidRPr="0054785A">
              <w:rPr>
                <w:sz w:val="22"/>
              </w:rPr>
              <w:t xml:space="preserve"> ал. 2</w:t>
            </w:r>
            <w:r w:rsidR="004A56B2" w:rsidRPr="0054785A">
              <w:rPr>
                <w:sz w:val="22"/>
              </w:rPr>
              <w:t xml:space="preserve"> </w:t>
            </w:r>
            <w:r w:rsidR="00394CFF" w:rsidRPr="0054785A">
              <w:rPr>
                <w:sz w:val="22"/>
              </w:rPr>
              <w:t>ЗОП присъда за престъпление по чл. 108а, чл. 159а - 159г, чл. 172, чл. 192а, чл. 194 - 217, чл. 219 - 252, чл. 253 - 260, чл. 301 - 307, чл. 321, 321а и чл. 352 - 353е от Наказателния кодекс;</w:t>
            </w:r>
            <w:r w:rsidR="008918CE" w:rsidRPr="0054785A">
              <w:rPr>
                <w:sz w:val="22"/>
              </w:rPr>
              <w:t xml:space="preserve"> (чл. 54, ал. 1, т. 1 ЗОП)*</w:t>
            </w:r>
          </w:p>
        </w:tc>
        <w:tc>
          <w:tcPr>
            <w:tcW w:w="4961" w:type="dxa"/>
            <w:shd w:val="clear" w:color="auto" w:fill="auto"/>
          </w:tcPr>
          <w:p w14:paraId="6921F5C5" w14:textId="77777777" w:rsidR="00A56537" w:rsidRPr="0054785A" w:rsidRDefault="00A56537" w:rsidP="008C5EFB">
            <w:r w:rsidRPr="0054785A">
              <w:rPr>
                <w:sz w:val="22"/>
              </w:rPr>
              <w:t>[] Да [] Не</w:t>
            </w:r>
          </w:p>
          <w:p w14:paraId="56DE8412" w14:textId="77777777" w:rsidR="00A56537" w:rsidRPr="0054785A" w:rsidRDefault="00A56537" w:rsidP="00810BDB">
            <w:r w:rsidRPr="0054785A">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4785A">
              <w:br/>
            </w:r>
            <w:r w:rsidR="00810BDB" w:rsidRPr="0054785A">
              <w:rPr>
                <w:i/>
                <w:sz w:val="22"/>
              </w:rPr>
              <w:t>[……][……][……][……]</w:t>
            </w:r>
          </w:p>
        </w:tc>
      </w:tr>
      <w:tr w:rsidR="00A56537" w:rsidRPr="0054785A" w14:paraId="267C3BED" w14:textId="77777777" w:rsidTr="00241A46">
        <w:tc>
          <w:tcPr>
            <w:tcW w:w="5070" w:type="dxa"/>
            <w:shd w:val="clear" w:color="auto" w:fill="auto"/>
          </w:tcPr>
          <w:p w14:paraId="381FEA7D" w14:textId="77777777" w:rsidR="00394CFF" w:rsidRPr="0054785A" w:rsidRDefault="002523A3" w:rsidP="002609F0">
            <w:pPr>
              <w:rPr>
                <w:sz w:val="22"/>
              </w:rPr>
            </w:pPr>
            <w:r w:rsidRPr="0054785A">
              <w:rPr>
                <w:sz w:val="22"/>
              </w:rPr>
              <w:t xml:space="preserve">2. </w:t>
            </w:r>
            <w:r w:rsidR="00394CFF" w:rsidRPr="0054785A">
              <w:rPr>
                <w:sz w:val="22"/>
              </w:rPr>
              <w:t>Лице по чл. 192,  ал. 2  ЗОП осъден</w:t>
            </w:r>
            <w:r w:rsidR="0012380D" w:rsidRPr="0054785A">
              <w:rPr>
                <w:sz w:val="22"/>
              </w:rPr>
              <w:t>о</w:t>
            </w:r>
            <w:r w:rsidRPr="0054785A">
              <w:rPr>
                <w:sz w:val="22"/>
              </w:rPr>
              <w:t xml:space="preserve"> ли е</w:t>
            </w:r>
            <w:r w:rsidR="00394CFF" w:rsidRPr="0054785A">
              <w:rPr>
                <w:sz w:val="22"/>
              </w:rPr>
              <w:t xml:space="preserve"> с влязла в сила присъда, за престъпление, аналогично на тези по т. 1, в друга държава членка или трета страна; </w:t>
            </w:r>
            <w:r w:rsidR="008918CE" w:rsidRPr="0054785A">
              <w:rPr>
                <w:sz w:val="22"/>
              </w:rPr>
              <w:t>(чл. 54, ал. 1, т. 2 ЗОП)*</w:t>
            </w:r>
          </w:p>
          <w:p w14:paraId="3B737E26" w14:textId="77777777" w:rsidR="00A56537" w:rsidRPr="0054785A" w:rsidRDefault="00A56537" w:rsidP="002609F0">
            <w:pPr>
              <w:rPr>
                <w:sz w:val="22"/>
              </w:rPr>
            </w:pPr>
          </w:p>
        </w:tc>
        <w:tc>
          <w:tcPr>
            <w:tcW w:w="4961" w:type="dxa"/>
            <w:shd w:val="clear" w:color="auto" w:fill="auto"/>
          </w:tcPr>
          <w:p w14:paraId="58BB4F3F" w14:textId="77777777" w:rsidR="0012380D" w:rsidRPr="0054785A" w:rsidRDefault="0012380D" w:rsidP="0012380D">
            <w:r w:rsidRPr="0054785A">
              <w:rPr>
                <w:sz w:val="22"/>
              </w:rPr>
              <w:t>[] Да [] Не</w:t>
            </w:r>
          </w:p>
          <w:p w14:paraId="24DBFCC1" w14:textId="77777777" w:rsidR="00A56537" w:rsidRPr="0054785A" w:rsidRDefault="0012380D" w:rsidP="00810BDB">
            <w:r w:rsidRPr="0054785A">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4785A">
              <w:br/>
            </w:r>
            <w:r w:rsidRPr="0054785A">
              <w:rPr>
                <w:i/>
                <w:sz w:val="22"/>
              </w:rPr>
              <w:t>[……][……][……][……]</w:t>
            </w:r>
          </w:p>
        </w:tc>
      </w:tr>
      <w:tr w:rsidR="00A56537" w:rsidRPr="0054785A" w14:paraId="0C950C6B" w14:textId="77777777" w:rsidTr="00241A46">
        <w:tc>
          <w:tcPr>
            <w:tcW w:w="5070" w:type="dxa"/>
            <w:shd w:val="clear" w:color="auto" w:fill="auto"/>
          </w:tcPr>
          <w:p w14:paraId="0713B557" w14:textId="77777777" w:rsidR="00A56537" w:rsidRPr="0054785A" w:rsidRDefault="00241A46" w:rsidP="002609F0">
            <w:pPr>
              <w:rPr>
                <w:sz w:val="22"/>
              </w:rPr>
            </w:pPr>
            <w:r w:rsidRPr="0054785A">
              <w:rPr>
                <w:sz w:val="22"/>
              </w:rPr>
              <w:t xml:space="preserve">3. </w:t>
            </w:r>
            <w:r w:rsidR="002523A3" w:rsidRPr="0054785A">
              <w:rPr>
                <w:sz w:val="22"/>
              </w:rPr>
              <w:t xml:space="preserve">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sidRPr="0054785A">
              <w:rPr>
                <w:sz w:val="22"/>
              </w:rPr>
              <w:t>(чл. 54, ал. 1, т. 3 ЗОП)</w:t>
            </w:r>
          </w:p>
        </w:tc>
        <w:tc>
          <w:tcPr>
            <w:tcW w:w="4961" w:type="dxa"/>
            <w:shd w:val="clear" w:color="auto" w:fill="auto"/>
          </w:tcPr>
          <w:p w14:paraId="1A206D9A" w14:textId="77777777" w:rsidR="001640A8" w:rsidRPr="0054785A" w:rsidRDefault="001640A8" w:rsidP="008C5EFB">
            <w:pPr>
              <w:rPr>
                <w:sz w:val="22"/>
              </w:rPr>
            </w:pPr>
          </w:p>
          <w:p w14:paraId="691959C0" w14:textId="77777777" w:rsidR="00A56537" w:rsidRPr="0054785A" w:rsidRDefault="00A56537" w:rsidP="008C5EFB">
            <w:r w:rsidRPr="0054785A">
              <w:rPr>
                <w:sz w:val="22"/>
              </w:rPr>
              <w:t xml:space="preserve">[] Да [] Не </w:t>
            </w:r>
          </w:p>
        </w:tc>
      </w:tr>
      <w:tr w:rsidR="002523A3" w:rsidRPr="0054785A" w14:paraId="396C9B08" w14:textId="77777777" w:rsidTr="003961C7">
        <w:trPr>
          <w:trHeight w:val="724"/>
        </w:trPr>
        <w:tc>
          <w:tcPr>
            <w:tcW w:w="5070" w:type="dxa"/>
            <w:shd w:val="clear" w:color="auto" w:fill="auto"/>
          </w:tcPr>
          <w:p w14:paraId="4D0A2D67" w14:textId="77777777" w:rsidR="002523A3" w:rsidRPr="0054785A" w:rsidRDefault="00241A46" w:rsidP="003961C7">
            <w:pPr>
              <w:rPr>
                <w:sz w:val="22"/>
              </w:rPr>
            </w:pPr>
            <w:r w:rsidRPr="0054785A">
              <w:rPr>
                <w:sz w:val="22"/>
              </w:rPr>
              <w:t xml:space="preserve">4. </w:t>
            </w:r>
            <w:r w:rsidR="002523A3" w:rsidRPr="0054785A">
              <w:rPr>
                <w:sz w:val="22"/>
              </w:rPr>
              <w:t xml:space="preserve">Налице ли е неравнопоставеност в случаите по чл. 44, ал. 5 ЗОП </w:t>
            </w:r>
            <w:r w:rsidR="008918CE" w:rsidRPr="0054785A">
              <w:rPr>
                <w:sz w:val="22"/>
              </w:rPr>
              <w:t>(чл. 54, ал. 1, т. 4 ЗОП)</w:t>
            </w:r>
          </w:p>
        </w:tc>
        <w:tc>
          <w:tcPr>
            <w:tcW w:w="4961" w:type="dxa"/>
            <w:shd w:val="clear" w:color="auto" w:fill="auto"/>
          </w:tcPr>
          <w:p w14:paraId="1A7C9BAA" w14:textId="77777777" w:rsidR="002523A3" w:rsidRPr="0054785A" w:rsidRDefault="002523A3" w:rsidP="008C5EFB">
            <w:r w:rsidRPr="0054785A">
              <w:rPr>
                <w:sz w:val="22"/>
              </w:rPr>
              <w:t>[] Да [] Не</w:t>
            </w:r>
          </w:p>
        </w:tc>
      </w:tr>
      <w:tr w:rsidR="002523A3" w:rsidRPr="0054785A" w14:paraId="2CB94C70"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16844652" w14:textId="77777777" w:rsidR="002523A3" w:rsidRPr="0054785A" w:rsidRDefault="00241A46" w:rsidP="002609F0">
            <w:pPr>
              <w:rPr>
                <w:sz w:val="22"/>
              </w:rPr>
            </w:pPr>
            <w:r w:rsidRPr="0054785A">
              <w:rPr>
                <w:sz w:val="22"/>
              </w:rPr>
              <w:t>5.</w:t>
            </w:r>
            <w:r w:rsidR="00425B5B" w:rsidRPr="0054785A">
              <w:rPr>
                <w:sz w:val="22"/>
              </w:rPr>
              <w:t xml:space="preserve"> </w:t>
            </w:r>
            <w:r w:rsidRPr="0054785A">
              <w:rPr>
                <w:sz w:val="22"/>
              </w:rPr>
              <w:t xml:space="preserve">а) </w:t>
            </w:r>
            <w:r w:rsidR="002523A3" w:rsidRPr="0054785A">
              <w:rPr>
                <w:sz w:val="22"/>
              </w:rPr>
              <w:t>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w:t>
            </w:r>
            <w:r w:rsidR="008918CE" w:rsidRPr="0054785A">
              <w:rPr>
                <w:sz w:val="22"/>
              </w:rPr>
              <w:t xml:space="preserve"> (чл. 54, ал. 1, т. 5, б. „а“ ЗОП)</w:t>
            </w:r>
          </w:p>
          <w:p w14:paraId="6B8A650B" w14:textId="77777777" w:rsidR="002523A3" w:rsidRPr="0054785A" w:rsidRDefault="00EE0BDC" w:rsidP="002609F0">
            <w:pPr>
              <w:pStyle w:val="a3"/>
              <w:ind w:left="0"/>
              <w:rPr>
                <w:sz w:val="22"/>
              </w:rPr>
            </w:pPr>
            <w:r w:rsidRPr="0054785A">
              <w:rPr>
                <w:sz w:val="22"/>
              </w:rPr>
              <w:t>б</w:t>
            </w:r>
            <w:r w:rsidR="00241A46" w:rsidRPr="0054785A">
              <w:rPr>
                <w:sz w:val="22"/>
              </w:rPr>
              <w:t xml:space="preserve">) </w:t>
            </w:r>
            <w:r w:rsidR="00425B5B" w:rsidRPr="0054785A">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w:t>
            </w:r>
            <w:r w:rsidR="008918CE" w:rsidRPr="0054785A">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534C1C" w14:textId="77777777" w:rsidR="002523A3" w:rsidRPr="0054785A" w:rsidRDefault="002523A3" w:rsidP="008C5EFB">
            <w:pPr>
              <w:rPr>
                <w:sz w:val="22"/>
              </w:rPr>
            </w:pPr>
            <w:r w:rsidRPr="0054785A">
              <w:rPr>
                <w:sz w:val="22"/>
              </w:rPr>
              <w:t xml:space="preserve">[] Да [] Не </w:t>
            </w:r>
          </w:p>
          <w:p w14:paraId="119BA46B" w14:textId="77777777" w:rsidR="00241A46" w:rsidRPr="0054785A" w:rsidRDefault="00241A46" w:rsidP="008C5EFB">
            <w:pPr>
              <w:rPr>
                <w:sz w:val="22"/>
              </w:rPr>
            </w:pPr>
          </w:p>
          <w:p w14:paraId="1AFF52F9" w14:textId="77777777" w:rsidR="00241A46" w:rsidRPr="0054785A" w:rsidRDefault="00241A46" w:rsidP="008C5EFB">
            <w:pPr>
              <w:rPr>
                <w:sz w:val="22"/>
              </w:rPr>
            </w:pPr>
          </w:p>
          <w:p w14:paraId="501ED37A" w14:textId="77777777" w:rsidR="00241A46" w:rsidRPr="0054785A" w:rsidRDefault="00241A46" w:rsidP="008C5EFB">
            <w:pPr>
              <w:rPr>
                <w:sz w:val="22"/>
              </w:rPr>
            </w:pPr>
          </w:p>
          <w:p w14:paraId="49A3D1ED" w14:textId="77777777" w:rsidR="00241A46" w:rsidRPr="0054785A" w:rsidRDefault="00241A46" w:rsidP="008C5EFB">
            <w:pPr>
              <w:rPr>
                <w:sz w:val="22"/>
              </w:rPr>
            </w:pPr>
            <w:r w:rsidRPr="0054785A">
              <w:rPr>
                <w:sz w:val="22"/>
              </w:rPr>
              <w:t>[] Да [] Не</w:t>
            </w:r>
          </w:p>
        </w:tc>
      </w:tr>
      <w:tr w:rsidR="002523A3" w:rsidRPr="0054785A" w14:paraId="0B51E005" w14:textId="77777777"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BB62845" w14:textId="77777777" w:rsidR="002523A3" w:rsidRPr="0054785A" w:rsidRDefault="00241A46" w:rsidP="008918CE">
            <w:pPr>
              <w:rPr>
                <w:sz w:val="22"/>
              </w:rPr>
            </w:pPr>
            <w:r w:rsidRPr="0054785A">
              <w:rPr>
                <w:sz w:val="22"/>
              </w:rPr>
              <w:lastRenderedPageBreak/>
              <w:t xml:space="preserve">6. </w:t>
            </w:r>
            <w:r w:rsidR="00425B5B" w:rsidRPr="0054785A">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sidRPr="0054785A">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33D91F" w14:textId="77777777" w:rsidR="00241A46" w:rsidRPr="0054785A" w:rsidRDefault="00241A46" w:rsidP="008C5EFB">
            <w:pPr>
              <w:rPr>
                <w:sz w:val="22"/>
              </w:rPr>
            </w:pPr>
          </w:p>
          <w:p w14:paraId="3E1D7658" w14:textId="77777777" w:rsidR="002523A3" w:rsidRPr="0054785A" w:rsidRDefault="00241A46" w:rsidP="008C5EFB">
            <w:pPr>
              <w:rPr>
                <w:sz w:val="22"/>
              </w:rPr>
            </w:pPr>
            <w:r w:rsidRPr="0054785A">
              <w:rPr>
                <w:sz w:val="22"/>
              </w:rPr>
              <w:t>[] Да [] Не</w:t>
            </w:r>
          </w:p>
        </w:tc>
      </w:tr>
      <w:tr w:rsidR="00241A46" w:rsidRPr="0054785A" w14:paraId="787CE58D"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5F0BCF52" w14:textId="77777777" w:rsidR="00241A46" w:rsidRPr="0054785A" w:rsidRDefault="00241A46" w:rsidP="00EE0BDC">
            <w:pPr>
              <w:rPr>
                <w:sz w:val="22"/>
              </w:rPr>
            </w:pPr>
            <w:r w:rsidRPr="0054785A">
              <w:rPr>
                <w:sz w:val="22"/>
              </w:rPr>
              <w:t xml:space="preserve">7. </w:t>
            </w:r>
            <w:r w:rsidR="00EE0BDC" w:rsidRPr="0054785A">
              <w:rPr>
                <w:sz w:val="22"/>
              </w:rPr>
              <w:t>За лице по чл. 192,  ал. 2  ЗОП н</w:t>
            </w:r>
            <w:r w:rsidRPr="0054785A">
              <w:rPr>
                <w:sz w:val="22"/>
              </w:rPr>
              <w:t xml:space="preserve">алице ли е конфликт на интереси, който не може да бъде отстранен </w:t>
            </w:r>
            <w:r w:rsidR="008918CE" w:rsidRPr="0054785A">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1D5CC5" w14:textId="77777777" w:rsidR="00241A46" w:rsidRPr="0054785A" w:rsidRDefault="00241A46" w:rsidP="008C5EFB">
            <w:pPr>
              <w:rPr>
                <w:sz w:val="22"/>
              </w:rPr>
            </w:pPr>
            <w:r w:rsidRPr="0054785A">
              <w:rPr>
                <w:sz w:val="22"/>
              </w:rPr>
              <w:t>[] Да [] Не</w:t>
            </w:r>
          </w:p>
        </w:tc>
      </w:tr>
    </w:tbl>
    <w:p w14:paraId="6A7F5951" w14:textId="77777777" w:rsidR="008918CE" w:rsidRPr="0054785A" w:rsidRDefault="008918CE" w:rsidP="008918CE">
      <w:pPr>
        <w:pStyle w:val="SectionTitle"/>
        <w:ind w:firstLine="708"/>
        <w:jc w:val="both"/>
        <w:rPr>
          <w:rFonts w:eastAsiaTheme="minorHAnsi" w:cstheme="minorBidi"/>
          <w:b w:val="0"/>
          <w:smallCaps w:val="0"/>
          <w:sz w:val="22"/>
          <w:lang w:eastAsia="en-US"/>
        </w:rPr>
      </w:pPr>
      <w:r w:rsidRPr="0054785A">
        <w:rPr>
          <w:rFonts w:eastAsiaTheme="minorHAnsi" w:cstheme="minorBidi"/>
          <w:b w:val="0"/>
          <w:smallCaps w:val="0"/>
          <w:sz w:val="22"/>
          <w:lang w:eastAsia="en-US"/>
        </w:rPr>
        <w:t>*</w:t>
      </w:r>
      <w:r w:rsidR="001640A8" w:rsidRPr="0054785A">
        <w:rPr>
          <w:rFonts w:eastAsiaTheme="minorHAnsi" w:cstheme="minorBidi"/>
          <w:b w:val="0"/>
          <w:smallCaps w:val="0"/>
          <w:sz w:val="22"/>
          <w:lang w:eastAsia="en-US"/>
        </w:rPr>
        <w:t xml:space="preserve"> Съгласно чл. 19</w:t>
      </w:r>
      <w:r w:rsidR="009F741C" w:rsidRPr="0054785A">
        <w:rPr>
          <w:rFonts w:eastAsiaTheme="minorHAnsi" w:cstheme="minorBidi"/>
          <w:b w:val="0"/>
          <w:smallCaps w:val="0"/>
          <w:sz w:val="22"/>
          <w:lang w:eastAsia="en-US"/>
        </w:rPr>
        <w:t>2, ал. 2 ЗОП. о</w:t>
      </w:r>
      <w:r w:rsidRPr="0054785A">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14:paraId="32926573" w14:textId="77777777" w:rsidR="004C626D" w:rsidRPr="0054785A" w:rsidRDefault="008918CE" w:rsidP="00E52200">
      <w:pPr>
        <w:pStyle w:val="SectionTitle"/>
        <w:ind w:firstLine="708"/>
        <w:jc w:val="both"/>
        <w:rPr>
          <w:rFonts w:eastAsiaTheme="minorHAnsi" w:cstheme="minorBidi"/>
          <w:b w:val="0"/>
          <w:smallCaps w:val="0"/>
          <w:sz w:val="22"/>
          <w:lang w:eastAsia="en-US"/>
        </w:rPr>
      </w:pPr>
      <w:r w:rsidRPr="0054785A">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227E27BE" w14:textId="6EC06F2D" w:rsidR="009C3EF3" w:rsidRDefault="009C3EF3" w:rsidP="009C3EF3">
      <w:pPr>
        <w:pStyle w:val="1"/>
        <w:rPr>
          <w:rFonts w:eastAsiaTheme="minorHAnsi"/>
          <w:sz w:val="24"/>
          <w:szCs w:val="24"/>
        </w:rPr>
      </w:pPr>
      <w:r w:rsidRPr="0054785A">
        <w:rPr>
          <w:rFonts w:eastAsiaTheme="minorHAnsi"/>
          <w:sz w:val="24"/>
          <w:szCs w:val="24"/>
        </w:rPr>
        <w:t>Технически и професионални способности: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7B5587" w:rsidRPr="007B5587" w14:paraId="05D1B8B6" w14:textId="77777777" w:rsidTr="00A75E80">
        <w:tc>
          <w:tcPr>
            <w:tcW w:w="5104" w:type="dxa"/>
            <w:tcBorders>
              <w:top w:val="single" w:sz="4" w:space="0" w:color="auto"/>
              <w:left w:val="single" w:sz="4" w:space="0" w:color="auto"/>
              <w:bottom w:val="single" w:sz="4" w:space="0" w:color="auto"/>
              <w:right w:val="single" w:sz="4" w:space="0" w:color="auto"/>
            </w:tcBorders>
            <w:hideMark/>
          </w:tcPr>
          <w:p w14:paraId="316D3657" w14:textId="77777777" w:rsidR="007B5587" w:rsidRPr="007B5587" w:rsidRDefault="007B5587" w:rsidP="007B5587">
            <w:pPr>
              <w:numPr>
                <w:ilvl w:val="1"/>
                <w:numId w:val="2"/>
              </w:numPr>
              <w:spacing w:before="120" w:after="120"/>
              <w:ind w:left="34" w:firstLine="142"/>
              <w:contextualSpacing/>
              <w:jc w:val="both"/>
              <w:rPr>
                <w:rFonts w:eastAsia="Calibri" w:cs="Times New Roman"/>
                <w:b/>
                <w:i/>
                <w:sz w:val="24"/>
              </w:rPr>
            </w:pPr>
            <w:r w:rsidRPr="007B5587">
              <w:rPr>
                <w:rFonts w:eastAsia="Calibri"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14:paraId="45CA880A" w14:textId="77777777" w:rsidR="007B5587" w:rsidRPr="007B5587" w:rsidRDefault="007B5587" w:rsidP="007B5587">
            <w:pPr>
              <w:spacing w:before="120" w:after="120"/>
              <w:jc w:val="both"/>
              <w:rPr>
                <w:rFonts w:eastAsia="Calibri" w:cs="Times New Roman"/>
                <w:b/>
                <w:i/>
                <w:sz w:val="24"/>
              </w:rPr>
            </w:pPr>
            <w:r w:rsidRPr="007B5587">
              <w:rPr>
                <w:rFonts w:ascii="Calibri" w:eastAsia="Calibri" w:hAnsi="Calibri" w:cs="Times New Roman"/>
                <w:b/>
                <w:i/>
                <w:sz w:val="22"/>
              </w:rPr>
              <w:t>Отговор:</w:t>
            </w:r>
          </w:p>
        </w:tc>
      </w:tr>
      <w:tr w:rsidR="007B5587" w:rsidRPr="007B5587" w14:paraId="7346E33D" w14:textId="77777777" w:rsidTr="00A75E80">
        <w:tc>
          <w:tcPr>
            <w:tcW w:w="5104" w:type="dxa"/>
            <w:tcBorders>
              <w:top w:val="single" w:sz="4" w:space="0" w:color="auto"/>
              <w:left w:val="single" w:sz="4" w:space="0" w:color="auto"/>
              <w:bottom w:val="single" w:sz="4" w:space="0" w:color="auto"/>
              <w:right w:val="single" w:sz="4" w:space="0" w:color="auto"/>
            </w:tcBorders>
          </w:tcPr>
          <w:p w14:paraId="59A7BFC2" w14:textId="77777777" w:rsidR="007B5587" w:rsidRPr="007B5587" w:rsidRDefault="007B5587" w:rsidP="007B5587">
            <w:pPr>
              <w:spacing w:before="120" w:after="120"/>
              <w:rPr>
                <w:rFonts w:ascii="Calibri" w:eastAsia="Calibri" w:hAnsi="Calibri" w:cs="Times New Roman"/>
                <w:b/>
                <w:i/>
                <w:sz w:val="22"/>
              </w:rPr>
            </w:pPr>
            <w:r w:rsidRPr="007B5587">
              <w:rPr>
                <w:rFonts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14:paraId="137464AC" w14:textId="77777777" w:rsidR="007B5587" w:rsidRPr="007B5587" w:rsidRDefault="007B5587" w:rsidP="007B5587">
            <w:pPr>
              <w:spacing w:before="120" w:after="120"/>
              <w:jc w:val="both"/>
              <w:rPr>
                <w:rFonts w:ascii="Calibri" w:eastAsia="Calibri" w:hAnsi="Calibri" w:cs="Times New Roman"/>
                <w:b/>
                <w:i/>
                <w:sz w:val="22"/>
              </w:rPr>
            </w:pPr>
          </w:p>
        </w:tc>
      </w:tr>
      <w:tr w:rsidR="007B5587" w:rsidRPr="007B5587" w14:paraId="59E82ABB" w14:textId="77777777" w:rsidTr="00A75E80">
        <w:tc>
          <w:tcPr>
            <w:tcW w:w="5104" w:type="dxa"/>
            <w:tcBorders>
              <w:top w:val="single" w:sz="4" w:space="0" w:color="auto"/>
              <w:left w:val="single" w:sz="4" w:space="0" w:color="auto"/>
              <w:bottom w:val="single" w:sz="4" w:space="0" w:color="auto"/>
              <w:right w:val="single" w:sz="4" w:space="0" w:color="auto"/>
            </w:tcBorders>
          </w:tcPr>
          <w:p w14:paraId="01888351" w14:textId="77777777" w:rsidR="007B5587" w:rsidRPr="007B5587" w:rsidRDefault="007B5587" w:rsidP="007B5587">
            <w:pPr>
              <w:numPr>
                <w:ilvl w:val="1"/>
                <w:numId w:val="2"/>
              </w:numPr>
              <w:spacing w:before="120" w:after="120"/>
              <w:ind w:left="0" w:firstLine="176"/>
              <w:contextualSpacing/>
              <w:jc w:val="both"/>
              <w:rPr>
                <w:rFonts w:eastAsia="Calibri" w:cs="Times New Roman"/>
                <w:b/>
                <w:i/>
                <w:sz w:val="22"/>
              </w:rPr>
            </w:pPr>
            <w:r w:rsidRPr="007B5587">
              <w:rPr>
                <w:rFonts w:eastAsia="Calibri"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14:paraId="6D225A1E" w14:textId="77777777" w:rsidR="007B5587" w:rsidRPr="007B5587" w:rsidRDefault="007B5587" w:rsidP="007B5587">
            <w:pPr>
              <w:spacing w:before="120" w:after="120"/>
              <w:jc w:val="both"/>
              <w:rPr>
                <w:rFonts w:ascii="Calibri" w:eastAsia="Calibri" w:hAnsi="Calibri" w:cs="Times New Roman"/>
                <w:b/>
                <w:i/>
                <w:sz w:val="22"/>
              </w:rPr>
            </w:pPr>
            <w:r w:rsidRPr="007B5587">
              <w:rPr>
                <w:rFonts w:ascii="Calibri" w:eastAsia="Calibri" w:hAnsi="Calibri" w:cs="Times New Roman"/>
                <w:b/>
                <w:i/>
                <w:sz w:val="22"/>
              </w:rPr>
              <w:t>Отговор:</w:t>
            </w:r>
          </w:p>
        </w:tc>
      </w:tr>
      <w:tr w:rsidR="007B5587" w:rsidRPr="007B5587" w14:paraId="6C859308" w14:textId="77777777" w:rsidTr="00A75E80">
        <w:tc>
          <w:tcPr>
            <w:tcW w:w="5104" w:type="dxa"/>
            <w:tcBorders>
              <w:top w:val="single" w:sz="4" w:space="0" w:color="auto"/>
              <w:left w:val="single" w:sz="4" w:space="0" w:color="auto"/>
              <w:bottom w:val="single" w:sz="4" w:space="0" w:color="auto"/>
              <w:right w:val="single" w:sz="4" w:space="0" w:color="auto"/>
            </w:tcBorders>
          </w:tcPr>
          <w:p w14:paraId="3ABC3AA6" w14:textId="77777777" w:rsidR="007B5587" w:rsidRPr="007B5587" w:rsidRDefault="007B5587" w:rsidP="007B5587">
            <w:r w:rsidRPr="007B5587">
              <w:rPr>
                <w:rFonts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14:paraId="6222CFAA" w14:textId="77777777" w:rsidR="007B5587" w:rsidRPr="007B5587" w:rsidRDefault="007B5587" w:rsidP="007B5587"/>
        </w:tc>
      </w:tr>
      <w:tr w:rsidR="007B5587" w:rsidRPr="007B5587" w14:paraId="05876640" w14:textId="77777777" w:rsidTr="00A75E80">
        <w:tc>
          <w:tcPr>
            <w:tcW w:w="5104" w:type="dxa"/>
            <w:tcBorders>
              <w:top w:val="single" w:sz="4" w:space="0" w:color="auto"/>
              <w:left w:val="single" w:sz="4" w:space="0" w:color="auto"/>
              <w:bottom w:val="single" w:sz="4" w:space="0" w:color="auto"/>
              <w:right w:val="single" w:sz="4" w:space="0" w:color="auto"/>
            </w:tcBorders>
            <w:hideMark/>
          </w:tcPr>
          <w:p w14:paraId="5B6697C9" w14:textId="77777777" w:rsidR="007B5587" w:rsidRPr="007B5587" w:rsidRDefault="007B5587" w:rsidP="007B5587">
            <w:pPr>
              <w:numPr>
                <w:ilvl w:val="1"/>
                <w:numId w:val="2"/>
              </w:numPr>
              <w:spacing w:before="120" w:after="120"/>
              <w:ind w:left="0" w:firstLine="176"/>
              <w:contextualSpacing/>
              <w:jc w:val="both"/>
              <w:rPr>
                <w:rFonts w:eastAsia="Calibri" w:cs="Times New Roman"/>
                <w:b/>
                <w:i/>
                <w:sz w:val="24"/>
              </w:rPr>
            </w:pPr>
            <w:r w:rsidRPr="007B5587">
              <w:rPr>
                <w:rFonts w:eastAsia="Calibri"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14:paraId="09D9D9DB" w14:textId="77777777" w:rsidR="007B5587" w:rsidRPr="007B5587" w:rsidRDefault="007B5587" w:rsidP="007B5587">
            <w:pPr>
              <w:spacing w:before="120" w:after="120"/>
              <w:jc w:val="both"/>
              <w:rPr>
                <w:rFonts w:eastAsia="Calibri" w:cs="Times New Roman"/>
                <w:b/>
                <w:i/>
                <w:sz w:val="24"/>
              </w:rPr>
            </w:pPr>
            <w:r w:rsidRPr="007B5587">
              <w:rPr>
                <w:rFonts w:ascii="Calibri" w:eastAsia="Calibri" w:hAnsi="Calibri" w:cs="Times New Roman"/>
                <w:b/>
                <w:i/>
                <w:sz w:val="22"/>
              </w:rPr>
              <w:t>Отговор:</w:t>
            </w:r>
          </w:p>
        </w:tc>
      </w:tr>
      <w:tr w:rsidR="007B5587" w:rsidRPr="007B5587" w14:paraId="01F59D7A" w14:textId="77777777" w:rsidTr="007B5587">
        <w:tc>
          <w:tcPr>
            <w:tcW w:w="5104" w:type="dxa"/>
            <w:tcBorders>
              <w:top w:val="single" w:sz="4" w:space="0" w:color="auto"/>
              <w:left w:val="single" w:sz="4" w:space="0" w:color="auto"/>
              <w:bottom w:val="single" w:sz="4" w:space="0" w:color="auto"/>
              <w:right w:val="single" w:sz="4" w:space="0" w:color="auto"/>
            </w:tcBorders>
          </w:tcPr>
          <w:p w14:paraId="7E91CA49" w14:textId="77777777" w:rsidR="007B5587" w:rsidRDefault="007B5587" w:rsidP="00A75E80">
            <w:pPr>
              <w:rPr>
                <w:sz w:val="22"/>
              </w:rPr>
            </w:pPr>
            <w:r w:rsidRPr="004A6CB2">
              <w:rPr>
                <w:sz w:val="22"/>
              </w:rPr>
              <w:t>Икономическият оператор ще може ли да представи сертификат, изготвен от независим орган и доказващ, че икономическият оператор отговаря на стандарт БДС EN ISO 9001:2015 или еквивалентен, чийто обхват е в съответствие с предмета на поръчката</w:t>
            </w:r>
            <w:r>
              <w:rPr>
                <w:sz w:val="22"/>
              </w:rPr>
              <w:t>?</w:t>
            </w:r>
          </w:p>
          <w:p w14:paraId="3A0A51E6" w14:textId="77777777" w:rsidR="007B5587" w:rsidRPr="0054785A" w:rsidRDefault="007B5587" w:rsidP="00A75E80">
            <w:pPr>
              <w:rPr>
                <w:i/>
                <w:sz w:val="22"/>
              </w:rPr>
            </w:pPr>
            <w:r w:rsidRPr="0054785A">
              <w:rPr>
                <w:i/>
                <w:sz w:val="22"/>
              </w:rPr>
              <w:t>Ако „да“, моля посочете номер, издател, дата на издаване на съответния документ, обхват на сертификация</w:t>
            </w:r>
          </w:p>
          <w:p w14:paraId="38F4B64D" w14:textId="77777777" w:rsidR="007B5587" w:rsidRPr="0054785A" w:rsidRDefault="007B5587" w:rsidP="00A75E80">
            <w:pPr>
              <w:rPr>
                <w:i/>
                <w:sz w:val="22"/>
              </w:rPr>
            </w:pPr>
            <w:r w:rsidRPr="0054785A">
              <w:rPr>
                <w:i/>
                <w:sz w:val="22"/>
              </w:rPr>
              <w:t>Ако „не“, моля, обяснете защо и посочете какви други доказателства относно схемата за гарантиране на качеството могат да бъдат представени</w:t>
            </w:r>
          </w:p>
          <w:p w14:paraId="2B1F4F1F" w14:textId="1F028855" w:rsidR="007B5587" w:rsidRPr="007B5587" w:rsidRDefault="007B5587" w:rsidP="007B5587">
            <w:r w:rsidRPr="0054785A">
              <w:rPr>
                <w:i/>
                <w:sz w:val="22"/>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14:paraId="3F34EEFC" w14:textId="77777777" w:rsidR="007B5587" w:rsidRPr="0054785A" w:rsidRDefault="007B5587" w:rsidP="00A75E80">
            <w:pPr>
              <w:rPr>
                <w:sz w:val="22"/>
              </w:rPr>
            </w:pPr>
            <w:r w:rsidRPr="0054785A">
              <w:rPr>
                <w:sz w:val="22"/>
              </w:rPr>
              <w:t>[] Да [] Не</w:t>
            </w:r>
            <w:r w:rsidRPr="0054785A">
              <w:rPr>
                <w:sz w:val="22"/>
              </w:rPr>
              <w:br/>
            </w:r>
            <w:r w:rsidRPr="0054785A">
              <w:rPr>
                <w:sz w:val="22"/>
              </w:rPr>
              <w:br/>
            </w:r>
            <w:r w:rsidRPr="0054785A">
              <w:rPr>
                <w:sz w:val="22"/>
              </w:rPr>
              <w:br/>
              <w:t>[…]</w:t>
            </w:r>
          </w:p>
          <w:p w14:paraId="6CC105AC" w14:textId="77777777" w:rsidR="007B5587" w:rsidRPr="0054785A" w:rsidRDefault="007B5587" w:rsidP="00A75E80">
            <w:pPr>
              <w:rPr>
                <w:sz w:val="22"/>
              </w:rPr>
            </w:pPr>
          </w:p>
          <w:p w14:paraId="4403864E" w14:textId="77777777" w:rsidR="007B5587" w:rsidRPr="0054785A" w:rsidRDefault="007B5587" w:rsidP="00A75E80">
            <w:pPr>
              <w:rPr>
                <w:sz w:val="22"/>
              </w:rPr>
            </w:pPr>
          </w:p>
          <w:p w14:paraId="56442AB0" w14:textId="77777777" w:rsidR="007B5587" w:rsidRPr="0054785A" w:rsidRDefault="007B5587" w:rsidP="00A75E80">
            <w:pPr>
              <w:rPr>
                <w:sz w:val="22"/>
              </w:rPr>
            </w:pPr>
          </w:p>
          <w:p w14:paraId="10267F4D" w14:textId="77777777" w:rsidR="007B5587" w:rsidRPr="0054785A" w:rsidRDefault="007B5587" w:rsidP="00A75E80">
            <w:pPr>
              <w:rPr>
                <w:sz w:val="22"/>
              </w:rPr>
            </w:pPr>
          </w:p>
          <w:p w14:paraId="2FEE6CE3" w14:textId="77777777" w:rsidR="007B5587" w:rsidRPr="0054785A" w:rsidRDefault="007B5587" w:rsidP="00A75E80">
            <w:pPr>
              <w:rPr>
                <w:sz w:val="22"/>
              </w:rPr>
            </w:pPr>
          </w:p>
          <w:p w14:paraId="68D417FB" w14:textId="77777777" w:rsidR="007B5587" w:rsidRPr="0054785A" w:rsidRDefault="007B5587" w:rsidP="00A75E80">
            <w:pPr>
              <w:rPr>
                <w:sz w:val="22"/>
              </w:rPr>
            </w:pPr>
            <w:r w:rsidRPr="0054785A">
              <w:rPr>
                <w:sz w:val="22"/>
              </w:rPr>
              <w:t>[...…]</w:t>
            </w:r>
          </w:p>
          <w:p w14:paraId="271C40FB" w14:textId="2BA8D805" w:rsidR="007B5587" w:rsidRPr="007B5587" w:rsidRDefault="007B5587" w:rsidP="007B5587">
            <w:pPr>
              <w:rPr>
                <w:rFonts w:cs="Times New Roman"/>
                <w:sz w:val="24"/>
                <w:szCs w:val="24"/>
              </w:rPr>
            </w:pPr>
            <w:r w:rsidRPr="0054785A">
              <w:rPr>
                <w:i/>
                <w:sz w:val="22"/>
              </w:rPr>
              <w:t>(уеб адрес, орган или служба, издаващи документа, точно позоваване на документа)</w:t>
            </w:r>
          </w:p>
        </w:tc>
      </w:tr>
    </w:tbl>
    <w:p w14:paraId="74D65A8F" w14:textId="77777777" w:rsidR="007B5587" w:rsidRDefault="007B5587" w:rsidP="007B5587"/>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373CA7" w:rsidRPr="0054785A" w14:paraId="37B6F615" w14:textId="77777777" w:rsidTr="006F6090">
        <w:trPr>
          <w:trHeight w:val="4388"/>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54AAB45" w14:textId="77777777" w:rsidR="00373CA7" w:rsidRPr="0054785A" w:rsidRDefault="00373CA7" w:rsidP="007B5587">
            <w:pPr>
              <w:spacing w:line="240" w:lineRule="auto"/>
              <w:ind w:left="34"/>
              <w:jc w:val="both"/>
              <w:rPr>
                <w:rFonts w:eastAsia="Calibri" w:cs="Times New Roman"/>
                <w:sz w:val="22"/>
              </w:rPr>
            </w:pPr>
            <w:r w:rsidRPr="0054785A">
              <w:rPr>
                <w:rStyle w:val="NormalBoldChar"/>
                <w:rFonts w:eastAsia="Calibri"/>
                <w:b w:val="0"/>
                <w:sz w:val="22"/>
              </w:rPr>
              <w:lastRenderedPageBreak/>
              <w:t>Икономическият оператор или свързано</w:t>
            </w:r>
            <w:r w:rsidRPr="0054785A">
              <w:rPr>
                <w:rFonts w:eastAsia="Calibri" w:cs="Times New Roman"/>
                <w:sz w:val="22"/>
              </w:rPr>
              <w:t xml:space="preserve">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w:t>
            </w:r>
            <w:r w:rsidRPr="0054785A">
              <w:rPr>
                <w:rFonts w:eastAsia="Calibri" w:cs="Times New Roman"/>
                <w:sz w:val="22"/>
              </w:rPr>
              <w:br/>
            </w:r>
          </w:p>
          <w:p w14:paraId="0C993C47" w14:textId="77777777" w:rsidR="00373CA7" w:rsidRPr="0054785A" w:rsidRDefault="00373CA7" w:rsidP="00373CA7">
            <w:pPr>
              <w:spacing w:line="240" w:lineRule="auto"/>
              <w:ind w:left="34" w:firstLine="567"/>
              <w:jc w:val="both"/>
              <w:rPr>
                <w:rFonts w:eastAsia="Calibri" w:cs="Times New Roman"/>
                <w:sz w:val="22"/>
              </w:rPr>
            </w:pPr>
            <w:r w:rsidRPr="0054785A">
              <w:rPr>
                <w:rFonts w:eastAsia="Calibri" w:cs="Times New Roman"/>
                <w:sz w:val="22"/>
              </w:rPr>
              <w:t>Ако „да“, моля, опишете подробно:</w:t>
            </w:r>
          </w:p>
          <w:p w14:paraId="6DAA2AD6" w14:textId="77777777" w:rsidR="00E554E8" w:rsidRPr="0054785A" w:rsidRDefault="00E554E8" w:rsidP="006F6090">
            <w:pPr>
              <w:spacing w:after="0" w:line="240" w:lineRule="auto"/>
              <w:ind w:left="34" w:firstLine="567"/>
              <w:jc w:val="both"/>
              <w:rPr>
                <w:rStyle w:val="NormalBoldChar"/>
                <w:rFonts w:eastAsia="Calibri"/>
              </w:rPr>
            </w:pPr>
            <w:r w:rsidRPr="0054785A">
              <w:rPr>
                <w:bCs/>
                <w:i/>
                <w:sz w:val="22"/>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обществената поръчка и свързаните с участието обстоятелства.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343A32AD" w14:textId="77777777" w:rsidR="00373CA7" w:rsidRPr="0054785A" w:rsidRDefault="00373CA7" w:rsidP="00373CA7">
            <w:pPr>
              <w:spacing w:before="120" w:after="120"/>
              <w:ind w:right="3719"/>
              <w:jc w:val="both"/>
              <w:rPr>
                <w:rFonts w:ascii="Calibri" w:eastAsia="Calibri" w:hAnsi="Calibri" w:cs="Times New Roman"/>
                <w:sz w:val="22"/>
              </w:rPr>
            </w:pPr>
            <w:r w:rsidRPr="0054785A">
              <w:rPr>
                <w:sz w:val="22"/>
              </w:rPr>
              <w:t>[] Да [] Не</w:t>
            </w:r>
            <w:r w:rsidRPr="0054785A">
              <w:rPr>
                <w:rFonts w:ascii="Calibri" w:eastAsia="Calibri" w:hAnsi="Calibri" w:cs="Times New Roman"/>
                <w:sz w:val="22"/>
              </w:rPr>
              <w:br/>
            </w:r>
            <w:r w:rsidRPr="0054785A">
              <w:rPr>
                <w:rFonts w:ascii="Calibri" w:eastAsia="Calibri" w:hAnsi="Calibri" w:cs="Times New Roman"/>
                <w:sz w:val="22"/>
              </w:rPr>
              <w:br/>
            </w:r>
            <w:r w:rsidRPr="0054785A">
              <w:rPr>
                <w:rFonts w:ascii="Calibri" w:eastAsia="Calibri" w:hAnsi="Calibri" w:cs="Times New Roman"/>
                <w:sz w:val="22"/>
              </w:rPr>
              <w:br/>
              <w:t>[…]</w:t>
            </w:r>
          </w:p>
        </w:tc>
      </w:tr>
    </w:tbl>
    <w:p w14:paraId="21CA141A" w14:textId="567326B0" w:rsidR="00766097" w:rsidRPr="0054785A" w:rsidRDefault="00766097" w:rsidP="004C626D">
      <w:pPr>
        <w:spacing w:after="0" w:line="240" w:lineRule="auto"/>
        <w:ind w:left="709"/>
        <w:jc w:val="both"/>
        <w:rPr>
          <w:rFonts w:eastAsia="Times New Roman" w:cs="Times New Roman"/>
          <w:sz w:val="24"/>
          <w:szCs w:val="24"/>
        </w:rPr>
      </w:pPr>
    </w:p>
    <w:p w14:paraId="6071EE74" w14:textId="77777777" w:rsidR="004C626D" w:rsidRPr="0054785A" w:rsidRDefault="004C626D" w:rsidP="00351D8B">
      <w:pPr>
        <w:spacing w:after="0" w:line="240" w:lineRule="auto"/>
        <w:ind w:left="720"/>
        <w:contextualSpacing/>
        <w:jc w:val="both"/>
        <w:rPr>
          <w:rFonts w:eastAsia="Times New Roman" w:cs="Times New Roman"/>
          <w:b/>
          <w:sz w:val="24"/>
          <w:szCs w:val="24"/>
        </w:rPr>
      </w:pPr>
      <w:r w:rsidRPr="0054785A">
        <w:rPr>
          <w:rFonts w:eastAsia="Times New Roman" w:cs="Times New Roman"/>
          <w:b/>
          <w:sz w:val="24"/>
          <w:szCs w:val="24"/>
        </w:rPr>
        <w:t>Подизпълнители: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54785A" w14:paraId="325B1D75" w14:textId="77777777" w:rsidTr="00BC71C8">
        <w:trPr>
          <w:trHeight w:val="564"/>
        </w:trPr>
        <w:tc>
          <w:tcPr>
            <w:tcW w:w="5072" w:type="dxa"/>
            <w:tcBorders>
              <w:top w:val="single" w:sz="4" w:space="0" w:color="auto"/>
              <w:left w:val="single" w:sz="4" w:space="0" w:color="auto"/>
              <w:bottom w:val="single" w:sz="4" w:space="0" w:color="auto"/>
              <w:right w:val="single" w:sz="4" w:space="0" w:color="auto"/>
            </w:tcBorders>
          </w:tcPr>
          <w:p w14:paraId="5BC60896" w14:textId="77777777" w:rsidR="004C626D" w:rsidRPr="0054785A" w:rsidRDefault="004C626D" w:rsidP="004C626D">
            <w:pPr>
              <w:spacing w:before="120" w:after="120"/>
              <w:jc w:val="both"/>
              <w:rPr>
                <w:rFonts w:eastAsia="Calibri" w:cs="Times New Roman"/>
                <w:sz w:val="22"/>
              </w:rPr>
            </w:pPr>
            <w:r w:rsidRPr="0054785A">
              <w:rPr>
                <w:rFonts w:eastAsia="Calibri" w:cs="Times New Roman"/>
                <w:sz w:val="22"/>
              </w:rPr>
              <w:t>При изпълнението на горната обществена поръчка ще използва подизпълнители</w:t>
            </w:r>
          </w:p>
          <w:p w14:paraId="57443BA8" w14:textId="77777777" w:rsidR="004C626D" w:rsidRPr="0054785A" w:rsidRDefault="004C626D" w:rsidP="004C626D">
            <w:pPr>
              <w:spacing w:before="120" w:after="120"/>
              <w:jc w:val="both"/>
              <w:rPr>
                <w:rFonts w:eastAsia="Calibri" w:cs="Times New Roman"/>
                <w:sz w:val="22"/>
              </w:rPr>
            </w:pPr>
          </w:p>
          <w:p w14:paraId="6FB17BB6" w14:textId="77777777" w:rsidR="004C626D" w:rsidRPr="0054785A" w:rsidRDefault="004C626D" w:rsidP="004C626D">
            <w:pPr>
              <w:spacing w:before="120" w:after="120"/>
              <w:jc w:val="both"/>
              <w:rPr>
                <w:rFonts w:eastAsia="Calibri" w:cs="Times New Roman"/>
                <w:sz w:val="22"/>
              </w:rPr>
            </w:pPr>
            <w:r w:rsidRPr="0054785A">
              <w:rPr>
                <w:rFonts w:eastAsia="Calibri" w:cs="Times New Roman"/>
                <w:sz w:val="22"/>
              </w:rPr>
              <w:t>Подизпълнител/и ще бъде/бъдат</w:t>
            </w:r>
          </w:p>
          <w:p w14:paraId="06E3F39A" w14:textId="77777777" w:rsidR="004C626D" w:rsidRPr="0054785A" w:rsidRDefault="004C626D" w:rsidP="004C626D">
            <w:pPr>
              <w:spacing w:before="120" w:after="120"/>
              <w:jc w:val="both"/>
              <w:rPr>
                <w:rFonts w:eastAsia="Calibri" w:cs="Times New Roman"/>
                <w:sz w:val="22"/>
              </w:rPr>
            </w:pPr>
          </w:p>
          <w:p w14:paraId="7204FF6F" w14:textId="77777777" w:rsidR="004C626D" w:rsidRPr="0054785A" w:rsidRDefault="004C626D" w:rsidP="004C626D">
            <w:pPr>
              <w:spacing w:before="120" w:after="120"/>
              <w:jc w:val="both"/>
              <w:rPr>
                <w:rFonts w:eastAsia="Calibri" w:cs="Times New Roman"/>
                <w:sz w:val="22"/>
              </w:rPr>
            </w:pPr>
          </w:p>
          <w:p w14:paraId="44C830C5" w14:textId="77777777" w:rsidR="004C626D" w:rsidRPr="0054785A" w:rsidRDefault="004C626D" w:rsidP="004C626D">
            <w:pPr>
              <w:spacing w:before="120" w:after="120"/>
              <w:jc w:val="both"/>
              <w:rPr>
                <w:rFonts w:eastAsia="Calibri" w:cs="Times New Roman"/>
                <w:sz w:val="22"/>
              </w:rPr>
            </w:pPr>
            <w:r w:rsidRPr="0054785A">
              <w:rPr>
                <w:rFonts w:eastAsia="Calibri" w:cs="Times New Roman"/>
                <w:sz w:val="22"/>
              </w:rPr>
              <w:t xml:space="preserve">Делът на участие на всички подизпълнители при изпълнение на поръчката ще бъде </w:t>
            </w:r>
          </w:p>
        </w:tc>
        <w:tc>
          <w:tcPr>
            <w:tcW w:w="4963" w:type="dxa"/>
            <w:tcBorders>
              <w:top w:val="single" w:sz="4" w:space="0" w:color="auto"/>
              <w:left w:val="single" w:sz="4" w:space="0" w:color="auto"/>
              <w:bottom w:val="single" w:sz="4" w:space="0" w:color="auto"/>
              <w:right w:val="single" w:sz="4" w:space="0" w:color="auto"/>
            </w:tcBorders>
            <w:hideMark/>
          </w:tcPr>
          <w:p w14:paraId="4F03E1B0" w14:textId="77777777" w:rsidR="004C626D" w:rsidRPr="0054785A" w:rsidRDefault="004C626D" w:rsidP="004C626D">
            <w:pPr>
              <w:spacing w:before="120" w:after="120"/>
              <w:jc w:val="both"/>
              <w:rPr>
                <w:rFonts w:eastAsia="Calibri" w:cs="Times New Roman"/>
                <w:b/>
                <w:i/>
                <w:sz w:val="22"/>
              </w:rPr>
            </w:pPr>
            <w:r w:rsidRPr="0054785A">
              <w:rPr>
                <w:rFonts w:eastAsia="Calibri" w:cs="Times New Roman"/>
                <w:b/>
                <w:i/>
                <w:sz w:val="22"/>
              </w:rPr>
              <w:t>Отговор:</w:t>
            </w:r>
          </w:p>
          <w:p w14:paraId="62F5FAE5" w14:textId="77777777" w:rsidR="004C626D" w:rsidRPr="0054785A" w:rsidRDefault="004C626D" w:rsidP="004C626D">
            <w:pPr>
              <w:spacing w:after="0"/>
              <w:rPr>
                <w:rFonts w:eastAsia="Calibri" w:cs="Times New Roman"/>
                <w:sz w:val="22"/>
              </w:rPr>
            </w:pPr>
            <w:r w:rsidRPr="0054785A">
              <w:rPr>
                <w:rFonts w:eastAsia="Calibri" w:cs="Times New Roman"/>
                <w:sz w:val="22"/>
              </w:rPr>
              <w:t>[] Да [] Не</w:t>
            </w:r>
            <w:r w:rsidRPr="0054785A">
              <w:rPr>
                <w:rFonts w:eastAsia="Calibri" w:cs="Times New Roman"/>
                <w:sz w:val="22"/>
              </w:rPr>
              <w:br/>
            </w:r>
            <w:r w:rsidRPr="0054785A">
              <w:rPr>
                <w:rFonts w:eastAsia="Calibri" w:cs="Times New Roman"/>
                <w:sz w:val="22"/>
              </w:rPr>
              <w:br/>
            </w:r>
            <w:r w:rsidRPr="0054785A">
              <w:rPr>
                <w:rFonts w:eastAsia="Calibri" w:cs="Times New Roman"/>
                <w:sz w:val="22"/>
              </w:rPr>
              <w:br/>
            </w:r>
            <w:r w:rsidRPr="0054785A">
              <w:rPr>
                <w:rFonts w:eastAsia="Calibri" w:cs="Times New Roman"/>
                <w:sz w:val="22"/>
              </w:rPr>
              <w:br/>
              <w:t>[……]</w:t>
            </w:r>
          </w:p>
          <w:p w14:paraId="11A71ADB" w14:textId="77777777" w:rsidR="004C626D" w:rsidRPr="0054785A" w:rsidRDefault="004C626D" w:rsidP="004C626D">
            <w:pPr>
              <w:spacing w:after="0"/>
              <w:rPr>
                <w:rFonts w:eastAsia="Calibri" w:cs="Times New Roman"/>
                <w:i/>
                <w:sz w:val="22"/>
              </w:rPr>
            </w:pPr>
            <w:r w:rsidRPr="0054785A">
              <w:rPr>
                <w:rFonts w:eastAsia="Calibri" w:cs="Times New Roman"/>
                <w:i/>
                <w:sz w:val="22"/>
              </w:rPr>
              <w:t xml:space="preserve">посочва се наименование на подизпълнителя </w:t>
            </w:r>
            <w:r w:rsidRPr="0054785A">
              <w:rPr>
                <w:rFonts w:eastAsia="Calibri" w:cs="Times New Roman"/>
                <w:i/>
                <w:sz w:val="22"/>
              </w:rPr>
              <w:br/>
            </w:r>
          </w:p>
          <w:p w14:paraId="52BDFA1B" w14:textId="77777777" w:rsidR="004C626D" w:rsidRPr="0054785A" w:rsidRDefault="004C626D" w:rsidP="004C626D">
            <w:pPr>
              <w:rPr>
                <w:rFonts w:eastAsia="Calibri" w:cs="Times New Roman"/>
                <w:sz w:val="22"/>
              </w:rPr>
            </w:pPr>
            <w:r w:rsidRPr="0054785A">
              <w:rPr>
                <w:rFonts w:eastAsia="Calibri" w:cs="Times New Roman"/>
                <w:sz w:val="22"/>
              </w:rPr>
              <w:t>[……]*</w:t>
            </w:r>
            <w:r w:rsidRPr="0054785A">
              <w:rPr>
                <w:rFonts w:eastAsia="Calibri" w:cs="Times New Roman"/>
                <w:sz w:val="22"/>
              </w:rPr>
              <w:br/>
            </w:r>
            <w:r w:rsidRPr="0054785A">
              <w:rPr>
                <w:rFonts w:eastAsia="Calibri" w:cs="Times New Roman"/>
                <w:i/>
                <w:sz w:val="22"/>
              </w:rPr>
              <w:t>(посочва се наименование на подизпълнителя и дял в проценти от общата стойност на поръчката, които ще бъдат изпълнение от него)</w:t>
            </w:r>
          </w:p>
          <w:p w14:paraId="5D30C0A3" w14:textId="77777777" w:rsidR="004C626D" w:rsidRPr="0054785A" w:rsidRDefault="004C626D" w:rsidP="004C626D">
            <w:pPr>
              <w:spacing w:before="120" w:after="120"/>
              <w:rPr>
                <w:rFonts w:eastAsia="Calibri" w:cs="Times New Roman"/>
                <w:i/>
                <w:sz w:val="22"/>
              </w:rPr>
            </w:pPr>
            <w:r w:rsidRPr="0054785A">
              <w:rPr>
                <w:rFonts w:eastAsia="Calibri" w:cs="Times New Roman"/>
                <w:sz w:val="22"/>
              </w:rPr>
              <w:t>*</w:t>
            </w:r>
            <w:r w:rsidRPr="0054785A">
              <w:rPr>
                <w:rFonts w:eastAsia="Calibri" w:cs="Times New Roman"/>
                <w:i/>
                <w:sz w:val="22"/>
              </w:rPr>
              <w:t>да се използва колкото пъти е необходимо</w:t>
            </w:r>
          </w:p>
        </w:tc>
      </w:tr>
      <w:tr w:rsidR="004C626D" w:rsidRPr="0054785A" w14:paraId="3DC3E9FE" w14:textId="77777777" w:rsidTr="00BC71C8">
        <w:trPr>
          <w:trHeight w:val="2138"/>
        </w:trPr>
        <w:tc>
          <w:tcPr>
            <w:tcW w:w="5072" w:type="dxa"/>
            <w:tcBorders>
              <w:top w:val="single" w:sz="4" w:space="0" w:color="auto"/>
              <w:left w:val="single" w:sz="4" w:space="0" w:color="auto"/>
              <w:bottom w:val="single" w:sz="4" w:space="0" w:color="auto"/>
              <w:right w:val="single" w:sz="4" w:space="0" w:color="auto"/>
            </w:tcBorders>
          </w:tcPr>
          <w:p w14:paraId="6C85EF16" w14:textId="77777777" w:rsidR="004C626D" w:rsidRPr="0054785A" w:rsidRDefault="004C626D" w:rsidP="004C626D">
            <w:pPr>
              <w:spacing w:before="120" w:after="120"/>
              <w:jc w:val="both"/>
              <w:rPr>
                <w:rFonts w:eastAsia="Calibri" w:cs="Times New Roman"/>
                <w:sz w:val="22"/>
              </w:rPr>
            </w:pPr>
            <w:r w:rsidRPr="0054785A">
              <w:rPr>
                <w:rFonts w:eastAsia="Calibri" w:cs="Times New Roman"/>
                <w:sz w:val="22"/>
              </w:rPr>
              <w:t>Видът на работите, които ще бъдат извършвани от подизпълнители е, както следва:</w:t>
            </w:r>
          </w:p>
          <w:p w14:paraId="69321A2C" w14:textId="77777777" w:rsidR="004C626D" w:rsidRPr="0054785A" w:rsidRDefault="004C626D" w:rsidP="004C626D">
            <w:pPr>
              <w:spacing w:before="120" w:after="120"/>
              <w:jc w:val="both"/>
              <w:rPr>
                <w:rFonts w:eastAsia="Calibri" w:cs="Times New Roman"/>
                <w:sz w:val="22"/>
              </w:rPr>
            </w:pPr>
          </w:p>
        </w:tc>
        <w:tc>
          <w:tcPr>
            <w:tcW w:w="4963" w:type="dxa"/>
            <w:tcBorders>
              <w:top w:val="single" w:sz="4" w:space="0" w:color="auto"/>
              <w:left w:val="single" w:sz="4" w:space="0" w:color="auto"/>
              <w:bottom w:val="single" w:sz="4" w:space="0" w:color="auto"/>
              <w:right w:val="single" w:sz="4" w:space="0" w:color="auto"/>
            </w:tcBorders>
          </w:tcPr>
          <w:p w14:paraId="4222FB80" w14:textId="77777777" w:rsidR="004C626D" w:rsidRPr="0054785A" w:rsidRDefault="004C626D" w:rsidP="004C626D">
            <w:pPr>
              <w:spacing w:before="120" w:after="120"/>
              <w:rPr>
                <w:rFonts w:eastAsia="Calibri" w:cs="Times New Roman"/>
                <w:i/>
                <w:sz w:val="22"/>
              </w:rPr>
            </w:pPr>
            <w:r w:rsidRPr="0054785A">
              <w:rPr>
                <w:rFonts w:eastAsia="Calibri" w:cs="Times New Roman"/>
                <w:sz w:val="22"/>
              </w:rPr>
              <w:t xml:space="preserve"> [……]*</w:t>
            </w:r>
            <w:r w:rsidRPr="0054785A">
              <w:rPr>
                <w:rFonts w:eastAsia="Calibri" w:cs="Times New Roman"/>
                <w:sz w:val="22"/>
              </w:rPr>
              <w:br/>
            </w:r>
            <w:r w:rsidRPr="0054785A">
              <w:rPr>
                <w:rFonts w:eastAsia="Calibri" w:cs="Times New Roman"/>
                <w:i/>
                <w:sz w:val="22"/>
              </w:rPr>
              <w:t>(посочва се наименование на подизпълнителя и видът на работите, които ще бъдат извършвани от него)</w:t>
            </w:r>
          </w:p>
          <w:p w14:paraId="53173E75" w14:textId="77777777" w:rsidR="004C626D" w:rsidRPr="0054785A" w:rsidRDefault="004C626D" w:rsidP="00BC71C8">
            <w:pPr>
              <w:spacing w:before="120" w:after="120"/>
              <w:rPr>
                <w:rFonts w:eastAsia="Calibri" w:cs="Times New Roman"/>
                <w:sz w:val="22"/>
              </w:rPr>
            </w:pPr>
            <w:r w:rsidRPr="0054785A">
              <w:rPr>
                <w:rFonts w:eastAsia="Calibri" w:cs="Times New Roman"/>
                <w:sz w:val="22"/>
              </w:rPr>
              <w:t>*</w:t>
            </w:r>
            <w:r w:rsidRPr="0054785A">
              <w:rPr>
                <w:rFonts w:eastAsia="Calibri" w:cs="Times New Roman"/>
                <w:i/>
                <w:sz w:val="22"/>
              </w:rPr>
              <w:t>да се използва колкото пъти е необходимо</w:t>
            </w:r>
          </w:p>
        </w:tc>
      </w:tr>
    </w:tbl>
    <w:p w14:paraId="1FF486CC" w14:textId="77777777" w:rsidR="004C626D" w:rsidRPr="0054785A" w:rsidRDefault="004C626D" w:rsidP="004C626D">
      <w:pPr>
        <w:spacing w:after="0" w:line="240" w:lineRule="auto"/>
        <w:ind w:left="1080"/>
        <w:contextualSpacing/>
        <w:jc w:val="both"/>
        <w:rPr>
          <w:rFonts w:eastAsia="Times New Roman" w:cs="Times New Roman"/>
          <w:sz w:val="24"/>
          <w:szCs w:val="24"/>
        </w:rPr>
      </w:pPr>
    </w:p>
    <w:p w14:paraId="02E40B91" w14:textId="77777777" w:rsidR="004C626D" w:rsidRPr="0054785A" w:rsidRDefault="004C626D" w:rsidP="004C626D">
      <w:pPr>
        <w:spacing w:after="0" w:line="240" w:lineRule="auto"/>
        <w:ind w:left="1080"/>
        <w:contextualSpacing/>
        <w:jc w:val="both"/>
        <w:rPr>
          <w:rFonts w:eastAsia="Times New Roman" w:cs="Times New Roman"/>
          <w:sz w:val="24"/>
          <w:szCs w:val="24"/>
        </w:rPr>
      </w:pPr>
    </w:p>
    <w:p w14:paraId="019C69C9" w14:textId="77777777" w:rsidR="004C626D" w:rsidRPr="0054785A" w:rsidRDefault="004C626D" w:rsidP="00351D8B">
      <w:pPr>
        <w:spacing w:after="0" w:line="240" w:lineRule="auto"/>
        <w:ind w:left="720"/>
        <w:contextualSpacing/>
        <w:jc w:val="both"/>
        <w:rPr>
          <w:rFonts w:eastAsia="Times New Roman" w:cs="Times New Roman"/>
          <w:b/>
          <w:sz w:val="22"/>
        </w:rPr>
      </w:pPr>
      <w:r w:rsidRPr="0054785A">
        <w:rPr>
          <w:rFonts w:eastAsia="Times New Roman" w:cs="Times New Roman"/>
          <w:b/>
          <w:sz w:val="22"/>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54785A" w14:paraId="4DAEFB10" w14:textId="77777777" w:rsidTr="004C626D">
        <w:tc>
          <w:tcPr>
            <w:tcW w:w="5070" w:type="dxa"/>
            <w:tcBorders>
              <w:top w:val="single" w:sz="4" w:space="0" w:color="auto"/>
              <w:left w:val="single" w:sz="4" w:space="0" w:color="auto"/>
              <w:bottom w:val="single" w:sz="4" w:space="0" w:color="auto"/>
              <w:right w:val="single" w:sz="4" w:space="0" w:color="auto"/>
            </w:tcBorders>
            <w:hideMark/>
          </w:tcPr>
          <w:p w14:paraId="6892E8A9" w14:textId="77777777" w:rsidR="004C626D" w:rsidRPr="0054785A" w:rsidRDefault="004C626D" w:rsidP="004C626D">
            <w:pPr>
              <w:spacing w:before="120" w:after="120" w:line="240" w:lineRule="auto"/>
              <w:jc w:val="both"/>
              <w:rPr>
                <w:rFonts w:eastAsia="Calibri" w:cs="Times New Roman"/>
                <w:sz w:val="22"/>
                <w:lang w:eastAsia="bg-BG"/>
              </w:rPr>
            </w:pPr>
            <w:r w:rsidRPr="0054785A">
              <w:rPr>
                <w:rFonts w:eastAsia="Calibri" w:cs="Times New Roman"/>
                <w:sz w:val="22"/>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66F48569" w14:textId="77777777" w:rsidR="004C626D" w:rsidRPr="0054785A" w:rsidRDefault="004C626D" w:rsidP="004C626D">
            <w:pPr>
              <w:spacing w:before="120" w:after="120" w:line="240" w:lineRule="auto"/>
              <w:jc w:val="both"/>
              <w:rPr>
                <w:rFonts w:eastAsia="Calibri" w:cs="Times New Roman"/>
                <w:sz w:val="22"/>
                <w:lang w:eastAsia="bg-BG"/>
              </w:rPr>
            </w:pPr>
            <w:r w:rsidRPr="0054785A">
              <w:rPr>
                <w:rFonts w:eastAsia="Calibri" w:cs="Times New Roman"/>
                <w:sz w:val="22"/>
                <w:lang w:eastAsia="bg-BG"/>
              </w:rPr>
              <w:t>[]Да []Не</w:t>
            </w:r>
          </w:p>
        </w:tc>
      </w:tr>
    </w:tbl>
    <w:p w14:paraId="4CE2808F" w14:textId="77777777" w:rsidR="004C626D" w:rsidRPr="0054785A" w:rsidRDefault="004C626D" w:rsidP="004C626D">
      <w:pPr>
        <w:spacing w:after="0" w:line="240" w:lineRule="auto"/>
        <w:ind w:left="1080"/>
        <w:contextualSpacing/>
        <w:jc w:val="both"/>
        <w:rPr>
          <w:rFonts w:eastAsia="Times New Roman" w:cs="Times New Roman"/>
          <w:sz w:val="22"/>
        </w:rPr>
      </w:pPr>
    </w:p>
    <w:p w14:paraId="286ACF6F" w14:textId="77777777" w:rsidR="004C626D" w:rsidRPr="0054785A" w:rsidRDefault="004C626D" w:rsidP="004C626D">
      <w:pPr>
        <w:spacing w:after="0" w:line="240" w:lineRule="auto"/>
        <w:ind w:firstLine="709"/>
        <w:contextualSpacing/>
        <w:jc w:val="both"/>
        <w:rPr>
          <w:rFonts w:eastAsia="Calibri" w:cs="Times New Roman"/>
          <w:b/>
          <w:i/>
          <w:sz w:val="24"/>
          <w:szCs w:val="24"/>
        </w:rPr>
      </w:pPr>
      <w:r w:rsidRPr="0054785A">
        <w:rPr>
          <w:rFonts w:eastAsia="Calibri" w:cs="Times New Roman"/>
          <w:b/>
          <w:i/>
          <w:sz w:val="24"/>
          <w:szCs w:val="24"/>
        </w:rPr>
        <w:t>(В случай, че използвате капацитет на трети лица или подизпълнители следва да представите отделно за всеки от посочените надлежно попълнено и подписан</w:t>
      </w:r>
      <w:r w:rsidR="00DF19E0" w:rsidRPr="0054785A">
        <w:rPr>
          <w:rFonts w:eastAsia="Calibri" w:cs="Times New Roman"/>
          <w:b/>
          <w:i/>
          <w:sz w:val="24"/>
          <w:szCs w:val="24"/>
        </w:rPr>
        <w:t>а</w:t>
      </w:r>
      <w:r w:rsidRPr="0054785A">
        <w:rPr>
          <w:rFonts w:eastAsia="Calibri" w:cs="Times New Roman"/>
          <w:b/>
          <w:i/>
          <w:sz w:val="24"/>
          <w:szCs w:val="24"/>
        </w:rPr>
        <w:t xml:space="preserve"> от тях </w:t>
      </w:r>
      <w:r w:rsidR="00DF19E0" w:rsidRPr="0054785A">
        <w:rPr>
          <w:rFonts w:eastAsia="Calibri" w:cs="Times New Roman"/>
          <w:b/>
          <w:i/>
          <w:sz w:val="24"/>
          <w:szCs w:val="24"/>
        </w:rPr>
        <w:t>Декларация по чл. 192, ал. 3 ЗОП, в коя</w:t>
      </w:r>
      <w:r w:rsidRPr="0054785A">
        <w:rPr>
          <w:rFonts w:eastAsia="Calibri" w:cs="Times New Roman"/>
          <w:b/>
          <w:i/>
          <w:sz w:val="24"/>
          <w:szCs w:val="24"/>
        </w:rPr>
        <w:t>то се посочва информацията, която се отнася за тях</w:t>
      </w:r>
      <w:r w:rsidRPr="0054785A">
        <w:rPr>
          <w:rFonts w:eastAsia="Calibri" w:cs="Times New Roman"/>
          <w:b/>
          <w:bCs/>
          <w:i/>
          <w:iCs/>
          <w:sz w:val="24"/>
          <w:szCs w:val="24"/>
        </w:rPr>
        <w:t xml:space="preserve"> съобразно изискването на чл.</w:t>
      </w:r>
      <w:r w:rsidR="00DF19E0" w:rsidRPr="0054785A">
        <w:rPr>
          <w:rFonts w:eastAsia="Calibri" w:cs="Times New Roman"/>
          <w:b/>
          <w:bCs/>
          <w:i/>
          <w:iCs/>
          <w:sz w:val="24"/>
          <w:szCs w:val="24"/>
        </w:rPr>
        <w:t>65, ал. 4 или чл.</w:t>
      </w:r>
      <w:r w:rsidRPr="0054785A">
        <w:rPr>
          <w:rFonts w:eastAsia="Calibri" w:cs="Times New Roman"/>
          <w:b/>
          <w:bCs/>
          <w:i/>
          <w:iCs/>
          <w:sz w:val="24"/>
          <w:szCs w:val="24"/>
        </w:rPr>
        <w:t>66, ал.2 от ЗОП.</w:t>
      </w:r>
      <w:r w:rsidRPr="0054785A">
        <w:rPr>
          <w:rFonts w:eastAsia="Calibri" w:cs="Times New Roman"/>
          <w:b/>
          <w:i/>
          <w:sz w:val="24"/>
          <w:szCs w:val="24"/>
        </w:rPr>
        <w:t>)</w:t>
      </w:r>
    </w:p>
    <w:p w14:paraId="24A494DE" w14:textId="77777777" w:rsidR="004C626D" w:rsidRPr="0054785A" w:rsidRDefault="004C626D" w:rsidP="004C626D">
      <w:pPr>
        <w:spacing w:after="0" w:line="240" w:lineRule="auto"/>
        <w:ind w:left="1080"/>
        <w:contextualSpacing/>
        <w:jc w:val="both"/>
        <w:rPr>
          <w:rFonts w:eastAsia="Times New Roman" w:cs="Times New Roman"/>
          <w:sz w:val="24"/>
          <w:szCs w:val="24"/>
        </w:rPr>
      </w:pPr>
    </w:p>
    <w:p w14:paraId="533C5064" w14:textId="77777777" w:rsidR="00513FA8" w:rsidRPr="0054785A" w:rsidRDefault="00513FA8" w:rsidP="004C626D">
      <w:pPr>
        <w:spacing w:after="0" w:line="240" w:lineRule="auto"/>
        <w:ind w:left="1080"/>
        <w:contextualSpacing/>
        <w:jc w:val="both"/>
        <w:rPr>
          <w:rFonts w:eastAsia="Times New Roman" w:cs="Times New Roman"/>
          <w:sz w:val="24"/>
          <w:szCs w:val="24"/>
        </w:rPr>
      </w:pPr>
    </w:p>
    <w:p w14:paraId="58EFBD52" w14:textId="77777777" w:rsidR="004C626D" w:rsidRPr="0054785A"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54785A">
        <w:rPr>
          <w:rFonts w:eastAsia="Times New Roman" w:cs="Times New Roman"/>
          <w:b/>
          <w:bCs/>
          <w:sz w:val="24"/>
          <w:szCs w:val="24"/>
        </w:rPr>
        <w:lastRenderedPageBreak/>
        <w:t>Приложимо, в случай че участникът ще ползва подизпълнители:</w:t>
      </w:r>
    </w:p>
    <w:p w14:paraId="003EE73B" w14:textId="77777777" w:rsidR="004C626D" w:rsidRPr="0054785A"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54785A">
        <w:rPr>
          <w:rFonts w:eastAsia="Times New Roman" w:cs="Times New Roman"/>
          <w:b/>
          <w:bCs/>
          <w:sz w:val="24"/>
          <w:szCs w:val="24"/>
        </w:rPr>
        <w:t xml:space="preserve">Декларирам, че: </w:t>
      </w:r>
    </w:p>
    <w:p w14:paraId="08398041" w14:textId="77777777" w:rsidR="004C626D" w:rsidRPr="0054785A"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sz w:val="24"/>
          <w:szCs w:val="24"/>
        </w:rPr>
      </w:pPr>
      <w:r w:rsidRPr="0054785A">
        <w:rPr>
          <w:rFonts w:eastAsia="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54785A">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20F9EB79" w14:textId="77777777" w:rsidR="004C626D" w:rsidRPr="0054785A"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bCs/>
          <w:sz w:val="24"/>
          <w:szCs w:val="24"/>
        </w:rPr>
      </w:pPr>
      <w:r w:rsidRPr="0054785A">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2ECB491B" w14:textId="77777777" w:rsidR="004C626D" w:rsidRPr="0054785A" w:rsidRDefault="004C626D" w:rsidP="004C626D">
      <w:pPr>
        <w:widowControl w:val="0"/>
        <w:autoSpaceDE w:val="0"/>
        <w:autoSpaceDN w:val="0"/>
        <w:adjustRightInd w:val="0"/>
        <w:spacing w:after="0" w:line="240" w:lineRule="auto"/>
        <w:jc w:val="both"/>
        <w:rPr>
          <w:rFonts w:eastAsia="Times New Roman" w:cs="Times New Roman"/>
          <w:bCs/>
          <w:sz w:val="24"/>
          <w:szCs w:val="24"/>
        </w:rPr>
      </w:pPr>
    </w:p>
    <w:p w14:paraId="47C05854" w14:textId="77777777" w:rsidR="004C626D" w:rsidRPr="0054785A" w:rsidRDefault="004C626D" w:rsidP="00896FB6">
      <w:pPr>
        <w:numPr>
          <w:ilvl w:val="0"/>
          <w:numId w:val="2"/>
        </w:numPr>
        <w:spacing w:after="0" w:line="240" w:lineRule="auto"/>
        <w:contextualSpacing/>
        <w:jc w:val="both"/>
        <w:rPr>
          <w:rFonts w:eastAsia="Times New Roman" w:cs="Times New Roman"/>
          <w:b/>
          <w:sz w:val="24"/>
          <w:szCs w:val="24"/>
        </w:rPr>
      </w:pPr>
      <w:r w:rsidRPr="0054785A">
        <w:rPr>
          <w:rFonts w:eastAsia="Times New Roman" w:cs="Times New Roman"/>
          <w:b/>
          <w:sz w:val="24"/>
          <w:szCs w:val="24"/>
        </w:rPr>
        <w:t>Декларирам, че:</w:t>
      </w:r>
    </w:p>
    <w:p w14:paraId="39096399" w14:textId="77777777" w:rsidR="004C626D" w:rsidRPr="0054785A"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54785A">
        <w:rPr>
          <w:rFonts w:eastAsia="Times New Roman" w:cs="Times New Roman"/>
          <w:sz w:val="24"/>
          <w:szCs w:val="24"/>
          <w:lang w:eastAsia="bg-BG"/>
        </w:rPr>
        <w:t>липсва свързаност с друг участник в съответствие с чл. 101, ал. 11 от ЗОП;</w:t>
      </w:r>
    </w:p>
    <w:p w14:paraId="383EB4E8" w14:textId="4EE008CF" w:rsidR="004C626D" w:rsidRPr="0054785A"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54785A">
        <w:rPr>
          <w:rFonts w:eastAsia="Times New Roman" w:cs="Times New Roman"/>
          <w:sz w:val="24"/>
          <w:szCs w:val="24"/>
          <w:lang w:eastAsia="bg-BG"/>
        </w:rPr>
        <w:t xml:space="preserve">представляваният от мен участник не е свързано лице по смисъла на § </w:t>
      </w:r>
      <w:r w:rsidR="002D3570" w:rsidRPr="0054785A">
        <w:rPr>
          <w:rFonts w:eastAsia="Times New Roman" w:cs="Times New Roman"/>
          <w:sz w:val="24"/>
          <w:szCs w:val="24"/>
          <w:lang w:eastAsia="bg-BG"/>
        </w:rPr>
        <w:t>2</w:t>
      </w:r>
      <w:r w:rsidRPr="0054785A">
        <w:rPr>
          <w:rFonts w:eastAsia="Times New Roman" w:cs="Times New Roman"/>
          <w:sz w:val="24"/>
          <w:szCs w:val="24"/>
          <w:lang w:eastAsia="bg-BG"/>
        </w:rPr>
        <w:t>, т. 45 от допълнителните разпоредби на ЗОП с друг участник в настоящата поръчка;</w:t>
      </w:r>
    </w:p>
    <w:p w14:paraId="58AEF754" w14:textId="0E4926AF" w:rsidR="004C626D" w:rsidRPr="0054785A" w:rsidRDefault="004C626D" w:rsidP="00896FB6">
      <w:pPr>
        <w:widowControl w:val="0"/>
        <w:numPr>
          <w:ilvl w:val="0"/>
          <w:numId w:val="15"/>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54785A">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9" w:history="1">
        <w:r w:rsidRPr="0054785A">
          <w:rPr>
            <w:rFonts w:eastAsia="Calibri" w:cs="Times New Roman"/>
            <w:color w:val="000000"/>
            <w:sz w:val="24"/>
            <w:szCs w:val="24"/>
            <w:lang w:eastAsia="bg-BG"/>
          </w:rPr>
          <w:t>чл. 101, ал. 11 ЗОП</w:t>
        </w:r>
      </w:hyperlink>
      <w:r w:rsidRPr="0054785A">
        <w:rPr>
          <w:rFonts w:eastAsia="Times New Roman" w:cs="Times New Roman"/>
          <w:sz w:val="24"/>
          <w:szCs w:val="24"/>
          <w:lang w:eastAsia="bg-BG"/>
        </w:rPr>
        <w:t xml:space="preserve"> и посочено от възложителя основание по чл. 54, ал. 1, </w:t>
      </w:r>
      <w:r w:rsidR="002D3570" w:rsidRPr="0054785A">
        <w:rPr>
          <w:rFonts w:eastAsia="Times New Roman" w:cs="Times New Roman"/>
          <w:sz w:val="24"/>
          <w:szCs w:val="24"/>
          <w:lang w:eastAsia="bg-BG"/>
        </w:rPr>
        <w:t xml:space="preserve">т. 1 </w:t>
      </w:r>
      <w:r w:rsidR="003E2C8A" w:rsidRPr="0054785A">
        <w:rPr>
          <w:rFonts w:eastAsia="Times New Roman" w:cs="Times New Roman"/>
          <w:sz w:val="24"/>
          <w:szCs w:val="24"/>
          <w:lang w:eastAsia="bg-BG"/>
        </w:rPr>
        <w:t>-</w:t>
      </w:r>
      <w:r w:rsidR="002D3570" w:rsidRPr="0054785A">
        <w:rPr>
          <w:rFonts w:eastAsia="Times New Roman" w:cs="Times New Roman"/>
          <w:sz w:val="24"/>
          <w:szCs w:val="24"/>
          <w:lang w:eastAsia="bg-BG"/>
        </w:rPr>
        <w:t xml:space="preserve"> 7 ЗОП.</w:t>
      </w:r>
    </w:p>
    <w:p w14:paraId="4B53438E" w14:textId="77777777" w:rsidR="0044119C" w:rsidRPr="0054785A" w:rsidRDefault="0044119C"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54785A">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1F65DDE" w14:textId="77777777" w:rsidR="006F6090" w:rsidRPr="0054785A" w:rsidRDefault="006F6090" w:rsidP="004C626D">
      <w:pPr>
        <w:spacing w:after="120" w:line="240" w:lineRule="auto"/>
        <w:ind w:firstLine="709"/>
        <w:jc w:val="both"/>
        <w:rPr>
          <w:rFonts w:eastAsia="Times New Roman" w:cs="Times New Roman"/>
          <w:b/>
          <w:sz w:val="24"/>
          <w:szCs w:val="24"/>
          <w:u w:val="single"/>
        </w:rPr>
      </w:pPr>
    </w:p>
    <w:p w14:paraId="137C0D2E" w14:textId="77777777" w:rsidR="004C626D" w:rsidRPr="0054785A" w:rsidRDefault="004C626D" w:rsidP="004C626D">
      <w:pPr>
        <w:spacing w:after="120" w:line="240" w:lineRule="auto"/>
        <w:ind w:firstLine="709"/>
        <w:jc w:val="both"/>
        <w:rPr>
          <w:rFonts w:eastAsia="Times New Roman" w:cs="Times New Roman"/>
          <w:b/>
          <w:sz w:val="24"/>
          <w:szCs w:val="24"/>
          <w:u w:val="single"/>
        </w:rPr>
      </w:pPr>
      <w:r w:rsidRPr="0054785A">
        <w:rPr>
          <w:rFonts w:eastAsia="Times New Roman" w:cs="Times New Roman"/>
          <w:b/>
          <w:sz w:val="24"/>
          <w:szCs w:val="24"/>
          <w:u w:val="single"/>
        </w:rPr>
        <w:t>Към настоящ</w:t>
      </w:r>
      <w:r w:rsidR="0044119C" w:rsidRPr="0054785A">
        <w:rPr>
          <w:rFonts w:eastAsia="Times New Roman" w:cs="Times New Roman"/>
          <w:b/>
          <w:sz w:val="24"/>
          <w:szCs w:val="24"/>
          <w:u w:val="single"/>
        </w:rPr>
        <w:t>ата Декларация</w:t>
      </w:r>
      <w:r w:rsidRPr="0054785A">
        <w:rPr>
          <w:rFonts w:eastAsia="Times New Roman" w:cs="Times New Roman"/>
          <w:b/>
          <w:sz w:val="24"/>
          <w:szCs w:val="24"/>
          <w:u w:val="single"/>
        </w:rPr>
        <w:t xml:space="preserve"> прилагаме: </w:t>
      </w:r>
      <w:r w:rsidR="0044119C" w:rsidRPr="0054785A">
        <w:rPr>
          <w:rFonts w:eastAsia="Times New Roman" w:cs="Times New Roman"/>
          <w:b/>
          <w:sz w:val="24"/>
          <w:szCs w:val="24"/>
          <w:u w:val="single"/>
        </w:rPr>
        <w:t xml:space="preserve"> </w:t>
      </w:r>
    </w:p>
    <w:p w14:paraId="1912572F" w14:textId="77777777" w:rsidR="004C626D" w:rsidRPr="0054785A"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54785A">
        <w:rPr>
          <w:rFonts w:eastAsia="Times New Roman" w:cs="Times New Roman"/>
          <w:sz w:val="24"/>
          <w:szCs w:val="24"/>
          <w:lang w:eastAsia="bg-BG"/>
        </w:rPr>
        <w:t xml:space="preserve">Документи за доказване на предприетите мерки за надеждност, </w:t>
      </w:r>
      <w:r w:rsidRPr="0054785A">
        <w:rPr>
          <w:rFonts w:eastAsia="Times New Roman" w:cs="Times New Roman"/>
          <w:b/>
          <w:sz w:val="24"/>
          <w:szCs w:val="24"/>
          <w:lang w:eastAsia="bg-BG"/>
        </w:rPr>
        <w:t>когато е приложимо;</w:t>
      </w:r>
    </w:p>
    <w:p w14:paraId="6FA765C3" w14:textId="77777777" w:rsidR="004C626D" w:rsidRPr="0054785A"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54785A">
        <w:rPr>
          <w:rFonts w:eastAsia="Times New Roman" w:cs="Times New Roman"/>
          <w:sz w:val="24"/>
          <w:szCs w:val="24"/>
          <w:lang w:eastAsia="bg-BG"/>
        </w:rPr>
        <w:t xml:space="preserve">Документите по чл. 37, ал. 4 от ППЗОП, </w:t>
      </w:r>
      <w:r w:rsidRPr="0054785A">
        <w:rPr>
          <w:rFonts w:eastAsia="Times New Roman" w:cs="Times New Roman"/>
          <w:b/>
          <w:sz w:val="24"/>
          <w:szCs w:val="24"/>
          <w:lang w:eastAsia="bg-BG"/>
        </w:rPr>
        <w:t xml:space="preserve">когато е приложимо. </w:t>
      </w:r>
    </w:p>
    <w:p w14:paraId="03F7D2D2" w14:textId="77777777" w:rsidR="006F6090" w:rsidRPr="0054785A" w:rsidRDefault="006F6090"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p>
    <w:p w14:paraId="555F61D5" w14:textId="77777777" w:rsidR="004C626D" w:rsidRPr="0054785A" w:rsidRDefault="004C626D" w:rsidP="004C626D">
      <w:pPr>
        <w:spacing w:after="0" w:line="240" w:lineRule="auto"/>
        <w:ind w:firstLine="720"/>
        <w:jc w:val="both"/>
        <w:rPr>
          <w:rFonts w:eastAsia="Times New Roman" w:cs="Times New Roman"/>
          <w:i/>
          <w:color w:val="000000" w:themeColor="text1"/>
          <w:sz w:val="24"/>
          <w:szCs w:val="24"/>
        </w:rPr>
      </w:pPr>
    </w:p>
    <w:p w14:paraId="47391447" w14:textId="77777777" w:rsidR="004C626D" w:rsidRPr="0054785A" w:rsidRDefault="004C626D" w:rsidP="004C626D">
      <w:pPr>
        <w:spacing w:after="0" w:line="240" w:lineRule="auto"/>
        <w:ind w:firstLine="720"/>
        <w:jc w:val="both"/>
        <w:rPr>
          <w:rFonts w:eastAsia="Times New Roman" w:cs="Times New Roman"/>
          <w:i/>
          <w:color w:val="000000" w:themeColor="text1"/>
          <w:sz w:val="24"/>
          <w:szCs w:val="24"/>
        </w:rPr>
      </w:pPr>
      <w:r w:rsidRPr="0054785A">
        <w:rPr>
          <w:rFonts w:eastAsia="Times New Roman" w:cs="Times New Roman"/>
          <w:i/>
          <w:color w:val="000000" w:themeColor="text1"/>
          <w:sz w:val="24"/>
          <w:szCs w:val="24"/>
        </w:rPr>
        <w:t>Дата:…………</w:t>
      </w:r>
      <w:r w:rsidR="00407635" w:rsidRPr="0054785A">
        <w:rPr>
          <w:rFonts w:eastAsia="Times New Roman" w:cs="Times New Roman"/>
          <w:i/>
          <w:color w:val="000000" w:themeColor="text1"/>
          <w:sz w:val="24"/>
          <w:szCs w:val="24"/>
        </w:rPr>
        <w:t>2019</w:t>
      </w:r>
      <w:r w:rsidRPr="0054785A">
        <w:rPr>
          <w:rFonts w:eastAsia="Times New Roman" w:cs="Times New Roman"/>
          <w:i/>
          <w:color w:val="000000" w:themeColor="text1"/>
          <w:sz w:val="24"/>
          <w:szCs w:val="24"/>
        </w:rPr>
        <w:t xml:space="preserve"> г.                                              Подпис и печат</w:t>
      </w:r>
    </w:p>
    <w:p w14:paraId="73CBB0D8" w14:textId="77777777" w:rsidR="004C626D" w:rsidRPr="0054785A" w:rsidRDefault="004C626D" w:rsidP="004C626D">
      <w:pPr>
        <w:spacing w:after="0" w:line="240" w:lineRule="auto"/>
        <w:ind w:firstLine="720"/>
        <w:jc w:val="both"/>
        <w:rPr>
          <w:rFonts w:eastAsia="Times New Roman" w:cs="Times New Roman"/>
          <w:i/>
          <w:color w:val="000000" w:themeColor="text1"/>
          <w:sz w:val="24"/>
          <w:szCs w:val="24"/>
        </w:rPr>
      </w:pPr>
      <w:r w:rsidRPr="0054785A">
        <w:rPr>
          <w:rFonts w:eastAsia="Times New Roman" w:cs="Times New Roman"/>
          <w:i/>
          <w:color w:val="000000" w:themeColor="text1"/>
          <w:sz w:val="24"/>
          <w:szCs w:val="24"/>
        </w:rPr>
        <w:t xml:space="preserve">                                                                                      (име) (длъжност)</w:t>
      </w:r>
    </w:p>
    <w:p w14:paraId="684C527E" w14:textId="77777777" w:rsidR="00CF7687" w:rsidRPr="0054785A" w:rsidRDefault="00CF7687" w:rsidP="004C626D">
      <w:pPr>
        <w:spacing w:after="0" w:line="240" w:lineRule="auto"/>
        <w:ind w:firstLine="720"/>
        <w:jc w:val="both"/>
        <w:rPr>
          <w:rFonts w:eastAsia="Times New Roman" w:cs="Times New Roman"/>
          <w:i/>
          <w:color w:val="000000" w:themeColor="text1"/>
          <w:sz w:val="24"/>
          <w:szCs w:val="24"/>
        </w:rPr>
      </w:pPr>
    </w:p>
    <w:p w14:paraId="16342617" w14:textId="65A359BE" w:rsidR="00CF7687" w:rsidRPr="008018C2" w:rsidRDefault="00CF7687" w:rsidP="00CF7687">
      <w:pPr>
        <w:pageBreakBefore/>
        <w:spacing w:after="0"/>
        <w:jc w:val="right"/>
        <w:rPr>
          <w:rFonts w:eastAsia="Calibri" w:cs="Times New Roman"/>
          <w:i/>
          <w:sz w:val="24"/>
          <w:szCs w:val="24"/>
          <w:u w:val="single"/>
        </w:rPr>
      </w:pPr>
      <w:r w:rsidRPr="008018C2">
        <w:rPr>
          <w:rFonts w:eastAsia="Calibri" w:cs="Times New Roman"/>
          <w:i/>
          <w:sz w:val="24"/>
          <w:szCs w:val="24"/>
          <w:u w:val="single"/>
        </w:rPr>
        <w:lastRenderedPageBreak/>
        <w:t>Приложение № 2</w:t>
      </w:r>
    </w:p>
    <w:p w14:paraId="69A5F314" w14:textId="77777777" w:rsidR="00CF7687" w:rsidRPr="0054785A" w:rsidRDefault="00CF7687" w:rsidP="004C626D">
      <w:pPr>
        <w:spacing w:after="0" w:line="240" w:lineRule="auto"/>
        <w:ind w:firstLine="720"/>
        <w:jc w:val="both"/>
        <w:rPr>
          <w:rFonts w:eastAsia="Times New Roman" w:cs="Times New Roman"/>
          <w:i/>
          <w:color w:val="000000" w:themeColor="text1"/>
          <w:sz w:val="24"/>
          <w:szCs w:val="24"/>
        </w:rPr>
      </w:pPr>
    </w:p>
    <w:p w14:paraId="1E6B4559" w14:textId="77777777" w:rsidR="00CF7687" w:rsidRPr="0054785A" w:rsidRDefault="00D85D0B" w:rsidP="00CF7687">
      <w:pPr>
        <w:spacing w:after="0"/>
        <w:jc w:val="center"/>
        <w:rPr>
          <w:rFonts w:eastAsia="Calibri" w:cs="Times New Roman"/>
          <w:b/>
          <w:sz w:val="26"/>
          <w:szCs w:val="26"/>
        </w:rPr>
      </w:pPr>
      <w:r w:rsidRPr="0054785A">
        <w:rPr>
          <w:rFonts w:eastAsia="Calibri" w:cs="Times New Roman"/>
          <w:b/>
          <w:sz w:val="26"/>
          <w:szCs w:val="26"/>
        </w:rPr>
        <w:t>П</w:t>
      </w:r>
      <w:r w:rsidR="00CF7687" w:rsidRPr="0054785A">
        <w:rPr>
          <w:rFonts w:eastAsia="Calibri" w:cs="Times New Roman"/>
          <w:b/>
          <w:sz w:val="26"/>
          <w:szCs w:val="26"/>
        </w:rPr>
        <w:t>РЕДСТАВЯНЕ НА УЧАСТНИК</w:t>
      </w:r>
    </w:p>
    <w:p w14:paraId="35F2E543" w14:textId="77777777" w:rsidR="00CA52C8" w:rsidRPr="0054785A" w:rsidRDefault="00CF7687" w:rsidP="00DB63E2">
      <w:pPr>
        <w:spacing w:after="0" w:line="240" w:lineRule="auto"/>
        <w:ind w:firstLine="567"/>
        <w:jc w:val="center"/>
        <w:rPr>
          <w:rFonts w:eastAsia="Calibri" w:cs="Times New Roman"/>
          <w:b/>
          <w:sz w:val="24"/>
          <w:szCs w:val="24"/>
        </w:rPr>
      </w:pPr>
      <w:r w:rsidRPr="0054785A">
        <w:rPr>
          <w:rFonts w:eastAsia="Calibri" w:cs="Times New Roman"/>
          <w:b/>
          <w:sz w:val="24"/>
          <w:szCs w:val="24"/>
        </w:rPr>
        <w:t xml:space="preserve">в обществена поръчка чрез събиране на оферти с обява </w:t>
      </w:r>
      <w:r w:rsidR="00CA52C8" w:rsidRPr="0054785A">
        <w:rPr>
          <w:rFonts w:eastAsia="Calibri" w:cs="Times New Roman"/>
          <w:b/>
          <w:sz w:val="24"/>
          <w:szCs w:val="24"/>
        </w:rPr>
        <w:t>с предмет</w:t>
      </w:r>
    </w:p>
    <w:p w14:paraId="45B7F278" w14:textId="77777777" w:rsidR="00672890" w:rsidRPr="0054785A" w:rsidRDefault="00672890" w:rsidP="00672890">
      <w:pPr>
        <w:spacing w:after="0" w:line="240" w:lineRule="auto"/>
        <w:ind w:firstLine="567"/>
        <w:jc w:val="center"/>
        <w:rPr>
          <w:rFonts w:eastAsia="Times New Roman" w:cs="Times New Roman"/>
          <w:b/>
          <w:bCs/>
          <w:sz w:val="24"/>
          <w:szCs w:val="24"/>
          <w:lang w:eastAsia="bg-BG"/>
        </w:rPr>
      </w:pPr>
      <w:r w:rsidRPr="0054785A">
        <w:rPr>
          <w:rFonts w:eastAsia="Times New Roman" w:cs="Times New Roman"/>
          <w:b/>
          <w:bCs/>
          <w:sz w:val="24"/>
          <w:szCs w:val="24"/>
          <w:lang w:eastAsia="bg-BG"/>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650FCA80" w14:textId="77777777" w:rsidR="003E2C8A" w:rsidRPr="0054785A" w:rsidRDefault="003E2C8A" w:rsidP="00DB63E2">
      <w:pPr>
        <w:spacing w:after="0" w:line="240" w:lineRule="auto"/>
        <w:ind w:firstLine="567"/>
        <w:jc w:val="center"/>
        <w:rPr>
          <w:rFonts w:eastAsia="Calibri" w:cs="Times New Roman"/>
          <w:b/>
          <w:sz w:val="24"/>
          <w:szCs w:val="24"/>
        </w:rPr>
      </w:pPr>
    </w:p>
    <w:p w14:paraId="607D44BB" w14:textId="211606CE" w:rsidR="00CF7687" w:rsidRPr="0054785A" w:rsidRDefault="00CF7687" w:rsidP="004A6CB2">
      <w:pPr>
        <w:spacing w:after="0" w:line="240" w:lineRule="auto"/>
        <w:rPr>
          <w:rFonts w:eastAsia="Calibri" w:cs="Times New Roman"/>
          <w:b/>
          <w:sz w:val="24"/>
          <w:szCs w:val="24"/>
        </w:rPr>
      </w:pPr>
      <w:r w:rsidRPr="0054785A">
        <w:rPr>
          <w:rFonts w:eastAsia="Calibri" w:cs="Times New Roman"/>
          <w:b/>
          <w:sz w:val="24"/>
          <w:szCs w:val="24"/>
        </w:rPr>
        <w:t>Административни сведения</w:t>
      </w:r>
    </w:p>
    <w:p w14:paraId="40C2A8E7" w14:textId="77777777" w:rsidR="00CF7687" w:rsidRPr="0054785A" w:rsidRDefault="00CF7687" w:rsidP="00CF7687">
      <w:pPr>
        <w:spacing w:after="0"/>
        <w:rPr>
          <w:rFonts w:eastAsia="Calibri" w:cs="Times New Roman"/>
          <w:sz w:val="24"/>
          <w:szCs w:val="24"/>
        </w:rPr>
      </w:pPr>
    </w:p>
    <w:p w14:paraId="06D68023"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Наименование на участника:</w:t>
      </w:r>
      <w:r w:rsidRPr="0054785A">
        <w:rPr>
          <w:rFonts w:eastAsia="Calibri" w:cs="Times New Roman"/>
          <w:sz w:val="24"/>
          <w:szCs w:val="24"/>
        </w:rPr>
        <w:tab/>
      </w:r>
    </w:p>
    <w:p w14:paraId="6DFE6680"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 xml:space="preserve">ЕИК/БУЛСТАТ/ЕГН </w:t>
      </w:r>
    </w:p>
    <w:p w14:paraId="53AF27A6" w14:textId="77777777" w:rsidR="00CF7687" w:rsidRPr="0054785A" w:rsidRDefault="00CF7687" w:rsidP="00CF7687">
      <w:pPr>
        <w:spacing w:after="0"/>
        <w:rPr>
          <w:rFonts w:eastAsia="Calibri" w:cs="Times New Roman"/>
          <w:i/>
          <w:sz w:val="24"/>
          <w:szCs w:val="24"/>
        </w:rPr>
      </w:pPr>
      <w:r w:rsidRPr="0054785A">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54785A">
        <w:rPr>
          <w:rFonts w:eastAsia="Calibri" w:cs="Times New Roman"/>
          <w:i/>
          <w:sz w:val="24"/>
          <w:szCs w:val="24"/>
        </w:rPr>
        <w:tab/>
      </w:r>
    </w:p>
    <w:p w14:paraId="0190DB8F"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Седалище:</w:t>
      </w:r>
    </w:p>
    <w:p w14:paraId="2D439EAB"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 пощенски код, населено място:</w:t>
      </w:r>
      <w:r w:rsidRPr="0054785A">
        <w:rPr>
          <w:rFonts w:eastAsia="Calibri" w:cs="Times New Roman"/>
          <w:sz w:val="24"/>
          <w:szCs w:val="24"/>
        </w:rPr>
        <w:tab/>
      </w:r>
    </w:p>
    <w:p w14:paraId="162AD5EC"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 xml:space="preserve"> – ул./бул. №, блок №, вход, етаж:</w:t>
      </w:r>
      <w:r w:rsidRPr="0054785A">
        <w:rPr>
          <w:rFonts w:eastAsia="Calibri" w:cs="Times New Roman"/>
          <w:sz w:val="24"/>
          <w:szCs w:val="24"/>
        </w:rPr>
        <w:tab/>
      </w:r>
    </w:p>
    <w:p w14:paraId="045D8EE0" w14:textId="77777777" w:rsidR="00CF7687" w:rsidRPr="0054785A" w:rsidRDefault="00CF7687" w:rsidP="00CF7687">
      <w:pPr>
        <w:spacing w:after="0"/>
        <w:rPr>
          <w:rFonts w:eastAsia="Calibri" w:cs="Times New Roman"/>
          <w:sz w:val="24"/>
          <w:szCs w:val="24"/>
        </w:rPr>
      </w:pPr>
    </w:p>
    <w:p w14:paraId="143ED1D3"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Адрес за кореспонденция:</w:t>
      </w:r>
    </w:p>
    <w:p w14:paraId="49044E73"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 xml:space="preserve"> –  пощенски код, населено място:</w:t>
      </w:r>
      <w:r w:rsidRPr="0054785A">
        <w:rPr>
          <w:rFonts w:eastAsia="Calibri" w:cs="Times New Roman"/>
          <w:sz w:val="24"/>
          <w:szCs w:val="24"/>
        </w:rPr>
        <w:tab/>
      </w:r>
    </w:p>
    <w:p w14:paraId="45427C37"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 xml:space="preserve"> –  ул./бул. №, блок №, вход, етаж:</w:t>
      </w:r>
      <w:r w:rsidRPr="0054785A">
        <w:rPr>
          <w:rFonts w:eastAsia="Calibri" w:cs="Times New Roman"/>
          <w:sz w:val="24"/>
          <w:szCs w:val="24"/>
        </w:rPr>
        <w:tab/>
      </w:r>
    </w:p>
    <w:p w14:paraId="22A41177"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Телефон:</w:t>
      </w:r>
      <w:r w:rsidRPr="0054785A">
        <w:rPr>
          <w:rFonts w:eastAsia="Calibri" w:cs="Times New Roman"/>
          <w:sz w:val="24"/>
          <w:szCs w:val="24"/>
        </w:rPr>
        <w:tab/>
      </w:r>
    </w:p>
    <w:p w14:paraId="0B3EC0A6"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Факс:</w:t>
      </w:r>
      <w:r w:rsidRPr="0054785A">
        <w:rPr>
          <w:rFonts w:eastAsia="Calibri" w:cs="Times New Roman"/>
          <w:sz w:val="24"/>
          <w:szCs w:val="24"/>
        </w:rPr>
        <w:tab/>
      </w:r>
    </w:p>
    <w:p w14:paraId="01715F8C" w14:textId="77777777" w:rsidR="00CF7687" w:rsidRPr="0054785A" w:rsidRDefault="00CF7687" w:rsidP="00CF7687">
      <w:pPr>
        <w:spacing w:after="0"/>
        <w:rPr>
          <w:rFonts w:eastAsia="Calibri" w:cs="Times New Roman"/>
          <w:sz w:val="24"/>
          <w:szCs w:val="24"/>
        </w:rPr>
      </w:pPr>
      <w:proofErr w:type="spellStart"/>
      <w:r w:rsidRPr="0054785A">
        <w:rPr>
          <w:rFonts w:eastAsia="Calibri" w:cs="Times New Roman"/>
          <w:sz w:val="24"/>
          <w:szCs w:val="24"/>
        </w:rPr>
        <w:t>E-mail</w:t>
      </w:r>
      <w:proofErr w:type="spellEnd"/>
      <w:r w:rsidRPr="0054785A">
        <w:rPr>
          <w:rFonts w:eastAsia="Calibri" w:cs="Times New Roman"/>
          <w:sz w:val="24"/>
          <w:szCs w:val="24"/>
        </w:rPr>
        <w:t xml:space="preserve"> адрес:</w:t>
      </w:r>
      <w:r w:rsidRPr="0054785A">
        <w:rPr>
          <w:rFonts w:eastAsia="Calibri" w:cs="Times New Roman"/>
          <w:sz w:val="24"/>
          <w:szCs w:val="24"/>
        </w:rPr>
        <w:tab/>
      </w:r>
    </w:p>
    <w:p w14:paraId="756B3D05" w14:textId="77777777" w:rsidR="00CF7687" w:rsidRPr="0054785A" w:rsidRDefault="00CF7687" w:rsidP="00CF7687">
      <w:pPr>
        <w:spacing w:after="0"/>
        <w:rPr>
          <w:rFonts w:eastAsia="Calibri" w:cs="Times New Roman"/>
          <w:i/>
          <w:sz w:val="24"/>
          <w:szCs w:val="24"/>
        </w:rPr>
      </w:pPr>
      <w:r w:rsidRPr="0054785A">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14:paraId="2E10EDBE" w14:textId="77777777" w:rsidR="00CF7687" w:rsidRPr="0054785A" w:rsidRDefault="00CF7687" w:rsidP="00CF7687">
      <w:pPr>
        <w:spacing w:after="0"/>
        <w:rPr>
          <w:rFonts w:eastAsia="Calibri" w:cs="Times New Roman"/>
          <w:i/>
          <w:sz w:val="24"/>
          <w:szCs w:val="24"/>
        </w:rPr>
      </w:pPr>
    </w:p>
    <w:p w14:paraId="5A7D59E1"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Лица, представляващи участника по учредителен акт:</w:t>
      </w:r>
    </w:p>
    <w:p w14:paraId="15EDEE00"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 xml:space="preserve"> (ако лицата са повече от едно, се добавя необходимият брой полета)</w:t>
      </w:r>
    </w:p>
    <w:p w14:paraId="63D020A2"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Трите имена, заемана длъжност</w:t>
      </w:r>
      <w:r w:rsidRPr="0054785A">
        <w:rPr>
          <w:rFonts w:eastAsia="Calibri" w:cs="Times New Roman"/>
          <w:sz w:val="24"/>
          <w:szCs w:val="24"/>
        </w:rPr>
        <w:tab/>
      </w:r>
      <w:r w:rsidRPr="0054785A">
        <w:rPr>
          <w:rFonts w:eastAsia="Calibri" w:cs="Times New Roman"/>
          <w:sz w:val="24"/>
          <w:szCs w:val="24"/>
        </w:rPr>
        <w:tab/>
      </w:r>
    </w:p>
    <w:p w14:paraId="4280CE41" w14:textId="77777777" w:rsidR="006F6090" w:rsidRPr="0054785A" w:rsidRDefault="00CF7687" w:rsidP="00CF7687">
      <w:pPr>
        <w:spacing w:after="0"/>
        <w:rPr>
          <w:rFonts w:eastAsia="Calibri" w:cs="Times New Roman"/>
          <w:sz w:val="24"/>
          <w:szCs w:val="24"/>
        </w:rPr>
      </w:pPr>
      <w:r w:rsidRPr="0054785A">
        <w:rPr>
          <w:rFonts w:eastAsia="Calibri" w:cs="Times New Roman"/>
          <w:sz w:val="24"/>
          <w:szCs w:val="24"/>
        </w:rPr>
        <w:t>Участникът се представлява заедно или поотделно (невярното се зачертава) от следните лица:</w:t>
      </w:r>
    </w:p>
    <w:p w14:paraId="62756090"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 xml:space="preserve">1....................................         </w:t>
      </w:r>
    </w:p>
    <w:p w14:paraId="4C06630E"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2....................................</w:t>
      </w:r>
    </w:p>
    <w:p w14:paraId="2C12FBC2"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 xml:space="preserve">Данни за банковата сметка: </w:t>
      </w:r>
    </w:p>
    <w:p w14:paraId="6F511BFD" w14:textId="77777777" w:rsidR="00CF7687" w:rsidRPr="0054785A" w:rsidRDefault="00CF7687" w:rsidP="00CF7687">
      <w:pPr>
        <w:spacing w:after="0"/>
        <w:rPr>
          <w:rFonts w:eastAsia="Calibri" w:cs="Times New Roman"/>
          <w:sz w:val="24"/>
          <w:szCs w:val="24"/>
        </w:rPr>
      </w:pPr>
      <w:r w:rsidRPr="0054785A">
        <w:rPr>
          <w:rFonts w:eastAsia="Calibri" w:cs="Times New Roman"/>
          <w:sz w:val="24"/>
          <w:szCs w:val="24"/>
        </w:rPr>
        <w:t>Обслужваща банка:…………………… IBAN......................................................... BIC............................................................. Титуляр на сметката:.................................</w:t>
      </w:r>
      <w:r w:rsidRPr="0054785A">
        <w:rPr>
          <w:rFonts w:eastAsia="Calibri" w:cs="Times New Roman"/>
          <w:sz w:val="24"/>
          <w:szCs w:val="24"/>
        </w:rPr>
        <w:tab/>
      </w:r>
    </w:p>
    <w:p w14:paraId="15ABA2F0" w14:textId="77777777" w:rsidR="00CF7687" w:rsidRPr="0054785A" w:rsidRDefault="00CF7687" w:rsidP="00CF7687">
      <w:pPr>
        <w:spacing w:after="0"/>
        <w:rPr>
          <w:rFonts w:eastAsia="Calibri" w:cs="Times New Roman"/>
          <w:sz w:val="24"/>
          <w:szCs w:val="24"/>
        </w:rPr>
      </w:pPr>
    </w:p>
    <w:p w14:paraId="15A8DBAB" w14:textId="77777777" w:rsidR="002523CD" w:rsidRPr="0054785A" w:rsidRDefault="002523CD" w:rsidP="00CF7687">
      <w:pPr>
        <w:spacing w:after="0"/>
        <w:rPr>
          <w:rFonts w:eastAsia="Calibri" w:cs="Times New Roman"/>
          <w:sz w:val="24"/>
          <w:szCs w:val="24"/>
        </w:rPr>
      </w:pPr>
    </w:p>
    <w:p w14:paraId="09FFDA49" w14:textId="77777777" w:rsidR="002523CD" w:rsidRPr="0054785A" w:rsidRDefault="002523CD" w:rsidP="00CF7687">
      <w:pPr>
        <w:spacing w:after="0"/>
        <w:rPr>
          <w:rFonts w:eastAsia="Calibri" w:cs="Times New Roman"/>
          <w:sz w:val="24"/>
          <w:szCs w:val="24"/>
        </w:rPr>
      </w:pPr>
    </w:p>
    <w:p w14:paraId="3392F17C" w14:textId="56A78223" w:rsidR="002523CD" w:rsidRPr="0054785A" w:rsidRDefault="00CF7687" w:rsidP="00CF7687">
      <w:pPr>
        <w:spacing w:after="0"/>
        <w:rPr>
          <w:rFonts w:eastAsia="Calibri" w:cs="Times New Roman"/>
          <w:sz w:val="24"/>
          <w:szCs w:val="24"/>
        </w:rPr>
      </w:pPr>
      <w:r w:rsidRPr="0054785A">
        <w:rPr>
          <w:rFonts w:eastAsia="Calibri" w:cs="Times New Roman"/>
          <w:sz w:val="24"/>
          <w:szCs w:val="24"/>
        </w:rPr>
        <w:t xml:space="preserve">Дата </w:t>
      </w:r>
      <w:r w:rsidRPr="0054785A">
        <w:rPr>
          <w:rFonts w:eastAsia="Calibri" w:cs="Times New Roman"/>
          <w:sz w:val="24"/>
          <w:szCs w:val="24"/>
        </w:rPr>
        <w:tab/>
        <w:t xml:space="preserve">………………………  </w:t>
      </w:r>
      <w:r w:rsidR="002523CD" w:rsidRPr="0054785A">
        <w:rPr>
          <w:rFonts w:eastAsia="Calibri" w:cs="Times New Roman"/>
          <w:sz w:val="24"/>
          <w:szCs w:val="24"/>
        </w:rPr>
        <w:tab/>
      </w:r>
      <w:r w:rsidR="002523CD" w:rsidRPr="0054785A">
        <w:rPr>
          <w:rFonts w:eastAsia="Calibri" w:cs="Times New Roman"/>
          <w:sz w:val="24"/>
          <w:szCs w:val="24"/>
        </w:rPr>
        <w:tab/>
      </w:r>
      <w:r w:rsidRPr="0054785A">
        <w:rPr>
          <w:rFonts w:eastAsia="Calibri" w:cs="Times New Roman"/>
          <w:sz w:val="24"/>
          <w:szCs w:val="24"/>
        </w:rPr>
        <w:t>Име и фамилия</w:t>
      </w:r>
      <w:r w:rsidRPr="0054785A">
        <w:rPr>
          <w:rFonts w:eastAsia="Calibri" w:cs="Times New Roman"/>
          <w:sz w:val="24"/>
          <w:szCs w:val="24"/>
        </w:rPr>
        <w:tab/>
        <w:t>…………………………..</w:t>
      </w:r>
    </w:p>
    <w:p w14:paraId="7496858F" w14:textId="2746EE1A" w:rsidR="00CF7687" w:rsidRPr="0054785A" w:rsidRDefault="00CF7687" w:rsidP="002523CD">
      <w:pPr>
        <w:spacing w:after="0"/>
        <w:ind w:left="3540" w:firstLine="708"/>
        <w:rPr>
          <w:rFonts w:eastAsia="Calibri" w:cs="Times New Roman"/>
          <w:sz w:val="24"/>
          <w:szCs w:val="24"/>
        </w:rPr>
      </w:pPr>
      <w:r w:rsidRPr="0054785A">
        <w:rPr>
          <w:rFonts w:eastAsia="Calibri" w:cs="Times New Roman"/>
          <w:sz w:val="24"/>
          <w:szCs w:val="24"/>
        </w:rPr>
        <w:t>Подпис на лицето (и печат)</w:t>
      </w:r>
      <w:r w:rsidRPr="0054785A">
        <w:rPr>
          <w:rFonts w:eastAsia="Calibri" w:cs="Times New Roman"/>
          <w:sz w:val="24"/>
          <w:szCs w:val="24"/>
        </w:rPr>
        <w:tab/>
        <w:t>…………………………</w:t>
      </w:r>
    </w:p>
    <w:p w14:paraId="4D8EBDE1" w14:textId="77777777" w:rsidR="00CF7687" w:rsidRPr="0054785A" w:rsidRDefault="00CF7687" w:rsidP="004C626D">
      <w:pPr>
        <w:spacing w:after="0" w:line="240" w:lineRule="auto"/>
        <w:ind w:firstLine="720"/>
        <w:jc w:val="both"/>
        <w:rPr>
          <w:rFonts w:eastAsia="Times New Roman" w:cs="Times New Roman"/>
          <w:i/>
          <w:color w:val="000000" w:themeColor="text1"/>
          <w:sz w:val="24"/>
          <w:szCs w:val="24"/>
        </w:rPr>
      </w:pPr>
    </w:p>
    <w:p w14:paraId="54B7CF59" w14:textId="77777777" w:rsidR="005642F0" w:rsidRPr="0054785A" w:rsidRDefault="005642F0" w:rsidP="005642F0">
      <w:pPr>
        <w:spacing w:after="0" w:line="240" w:lineRule="auto"/>
        <w:jc w:val="both"/>
        <w:rPr>
          <w:rFonts w:eastAsia="Times New Roman" w:cs="Times New Roman"/>
          <w:sz w:val="24"/>
          <w:szCs w:val="24"/>
        </w:rPr>
      </w:pPr>
    </w:p>
    <w:p w14:paraId="3B4F9759" w14:textId="77777777" w:rsidR="00487327" w:rsidRPr="0054785A" w:rsidRDefault="00487327" w:rsidP="00487327">
      <w:pPr>
        <w:spacing w:after="0" w:line="240" w:lineRule="auto"/>
        <w:ind w:left="720"/>
        <w:jc w:val="both"/>
        <w:rPr>
          <w:rFonts w:eastAsia="Times New Roman" w:cs="Times New Roman"/>
          <w:b/>
          <w:sz w:val="24"/>
          <w:szCs w:val="24"/>
        </w:rPr>
      </w:pPr>
    </w:p>
    <w:p w14:paraId="66A94F15" w14:textId="77777777" w:rsidR="000D75EE" w:rsidRPr="0054785A" w:rsidRDefault="000D75EE" w:rsidP="004C626D">
      <w:pPr>
        <w:spacing w:after="0" w:line="240" w:lineRule="auto"/>
        <w:ind w:left="6480" w:hanging="1440"/>
        <w:jc w:val="both"/>
        <w:rPr>
          <w:rFonts w:eastAsia="Times New Roman" w:cs="Times New Roman"/>
          <w:sz w:val="24"/>
          <w:szCs w:val="24"/>
        </w:rPr>
      </w:pPr>
    </w:p>
    <w:p w14:paraId="084BC069" w14:textId="77777777" w:rsidR="00987A90" w:rsidRPr="0054785A" w:rsidRDefault="00987A90" w:rsidP="004C626D">
      <w:pPr>
        <w:spacing w:after="0" w:line="240" w:lineRule="auto"/>
        <w:ind w:left="6480" w:hanging="1440"/>
        <w:jc w:val="both"/>
        <w:rPr>
          <w:rFonts w:eastAsia="Times New Roman" w:cs="Times New Roman"/>
          <w:sz w:val="24"/>
          <w:szCs w:val="24"/>
        </w:rPr>
      </w:pPr>
    </w:p>
    <w:p w14:paraId="16227EE4" w14:textId="77777777" w:rsidR="00832A22" w:rsidRDefault="00832A22" w:rsidP="004C626D">
      <w:pPr>
        <w:spacing w:after="0" w:line="240" w:lineRule="auto"/>
        <w:ind w:left="6480" w:hanging="1440"/>
        <w:jc w:val="both"/>
        <w:rPr>
          <w:rFonts w:eastAsia="Times New Roman" w:cs="Times New Roman"/>
          <w:sz w:val="24"/>
          <w:szCs w:val="24"/>
        </w:rPr>
        <w:sectPr w:rsidR="00832A22" w:rsidSect="007D11C6">
          <w:headerReference w:type="default" r:id="rId10"/>
          <w:footerReference w:type="default" r:id="rId11"/>
          <w:pgSz w:w="11906" w:h="16838"/>
          <w:pgMar w:top="567" w:right="991" w:bottom="851" w:left="851" w:header="426" w:footer="0" w:gutter="0"/>
          <w:cols w:space="708"/>
          <w:docGrid w:linePitch="381"/>
        </w:sectPr>
      </w:pPr>
    </w:p>
    <w:p w14:paraId="42F6606A" w14:textId="493ED781" w:rsidR="00832A22" w:rsidRPr="008018C2" w:rsidRDefault="00832A22" w:rsidP="00832A22">
      <w:pPr>
        <w:jc w:val="right"/>
        <w:rPr>
          <w:rFonts w:cs="Times New Roman"/>
          <w:i/>
          <w:sz w:val="24"/>
          <w:szCs w:val="24"/>
          <w:u w:val="single"/>
        </w:rPr>
      </w:pPr>
      <w:r w:rsidRPr="00331CD0">
        <w:rPr>
          <w:rFonts w:cs="Times New Roman"/>
          <w:b/>
          <w:caps/>
          <w:sz w:val="24"/>
          <w:szCs w:val="24"/>
        </w:rPr>
        <w:lastRenderedPageBreak/>
        <w:tab/>
      </w:r>
      <w:r w:rsidRPr="00331CD0">
        <w:rPr>
          <w:rFonts w:cs="Times New Roman"/>
          <w:b/>
          <w:caps/>
          <w:sz w:val="24"/>
          <w:szCs w:val="24"/>
        </w:rPr>
        <w:tab/>
      </w:r>
      <w:r w:rsidRPr="00331CD0">
        <w:rPr>
          <w:rFonts w:cs="Times New Roman"/>
          <w:b/>
          <w:caps/>
          <w:sz w:val="24"/>
          <w:szCs w:val="24"/>
        </w:rPr>
        <w:tab/>
      </w:r>
      <w:r w:rsidRPr="00331CD0">
        <w:rPr>
          <w:rFonts w:cs="Times New Roman"/>
          <w:b/>
          <w:caps/>
          <w:sz w:val="24"/>
          <w:szCs w:val="24"/>
        </w:rPr>
        <w:tab/>
      </w:r>
      <w:r w:rsidRPr="00331CD0">
        <w:rPr>
          <w:rFonts w:cs="Times New Roman"/>
          <w:b/>
          <w:caps/>
          <w:sz w:val="24"/>
          <w:szCs w:val="24"/>
        </w:rPr>
        <w:tab/>
      </w:r>
      <w:r w:rsidRPr="00331CD0">
        <w:rPr>
          <w:rFonts w:cs="Times New Roman"/>
          <w:b/>
          <w:caps/>
          <w:sz w:val="24"/>
          <w:szCs w:val="24"/>
        </w:rPr>
        <w:tab/>
      </w:r>
      <w:r w:rsidRPr="00331CD0">
        <w:rPr>
          <w:rFonts w:cs="Times New Roman"/>
          <w:b/>
          <w:caps/>
          <w:sz w:val="24"/>
          <w:szCs w:val="24"/>
        </w:rPr>
        <w:tab/>
      </w:r>
      <w:r w:rsidRPr="00331CD0">
        <w:rPr>
          <w:rFonts w:cs="Times New Roman"/>
          <w:b/>
          <w:caps/>
          <w:sz w:val="24"/>
          <w:szCs w:val="24"/>
        </w:rPr>
        <w:tab/>
      </w:r>
      <w:r w:rsidRPr="00331CD0">
        <w:rPr>
          <w:rFonts w:cs="Times New Roman"/>
          <w:b/>
          <w:caps/>
          <w:sz w:val="24"/>
          <w:szCs w:val="24"/>
        </w:rPr>
        <w:tab/>
      </w:r>
      <w:r w:rsidRPr="00331CD0">
        <w:rPr>
          <w:rFonts w:cs="Times New Roman"/>
          <w:b/>
          <w:caps/>
          <w:sz w:val="24"/>
          <w:szCs w:val="24"/>
        </w:rPr>
        <w:tab/>
      </w:r>
      <w:r w:rsidRPr="00331CD0">
        <w:rPr>
          <w:rFonts w:cs="Times New Roman"/>
          <w:b/>
          <w:caps/>
          <w:sz w:val="24"/>
          <w:szCs w:val="24"/>
        </w:rPr>
        <w:tab/>
      </w:r>
      <w:r w:rsidRPr="00331CD0">
        <w:rPr>
          <w:rFonts w:cs="Times New Roman"/>
          <w:b/>
          <w:caps/>
          <w:sz w:val="24"/>
          <w:szCs w:val="24"/>
        </w:rPr>
        <w:tab/>
      </w:r>
      <w:r w:rsidRPr="00331CD0">
        <w:rPr>
          <w:rFonts w:cs="Times New Roman"/>
          <w:b/>
          <w:caps/>
          <w:sz w:val="24"/>
          <w:szCs w:val="24"/>
        </w:rPr>
        <w:tab/>
      </w:r>
      <w:r w:rsidR="008018C2" w:rsidRPr="008018C2">
        <w:rPr>
          <w:rFonts w:cs="Times New Roman"/>
          <w:i/>
          <w:sz w:val="24"/>
          <w:szCs w:val="24"/>
          <w:u w:val="single"/>
        </w:rPr>
        <w:t>Приложение № 3</w:t>
      </w:r>
    </w:p>
    <w:p w14:paraId="035AACB1" w14:textId="77777777" w:rsidR="00832A22" w:rsidRDefault="00832A22" w:rsidP="00832A22">
      <w:pPr>
        <w:spacing w:after="0" w:line="240" w:lineRule="auto"/>
        <w:ind w:firstLine="720"/>
        <w:jc w:val="center"/>
        <w:rPr>
          <w:rFonts w:eastAsia="Times New Roman" w:cs="Times New Roman"/>
          <w:b/>
          <w:color w:val="000000"/>
          <w:szCs w:val="28"/>
          <w:lang w:eastAsia="bg-BG"/>
        </w:rPr>
      </w:pPr>
    </w:p>
    <w:p w14:paraId="53CBAA84" w14:textId="77777777" w:rsidR="00832A22" w:rsidRPr="00331CD0" w:rsidRDefault="00832A22" w:rsidP="00832A22">
      <w:pPr>
        <w:spacing w:after="0" w:line="240" w:lineRule="auto"/>
        <w:ind w:firstLine="720"/>
        <w:jc w:val="center"/>
        <w:rPr>
          <w:rFonts w:eastAsia="Times New Roman" w:cs="Times New Roman"/>
          <w:b/>
          <w:color w:val="000000"/>
          <w:szCs w:val="28"/>
          <w:lang w:eastAsia="bg-BG"/>
        </w:rPr>
      </w:pPr>
      <w:r w:rsidRPr="00331CD0">
        <w:rPr>
          <w:rFonts w:eastAsia="Times New Roman" w:cs="Times New Roman"/>
          <w:b/>
          <w:color w:val="000000"/>
          <w:szCs w:val="28"/>
          <w:lang w:eastAsia="bg-BG"/>
        </w:rPr>
        <w:t>ПРЕДЛОЖЕНИЕ ЗА ИЗПЪЛНЕНИЕ НА ПОРЪЧКАТА</w:t>
      </w:r>
    </w:p>
    <w:p w14:paraId="4759751A" w14:textId="77777777" w:rsidR="00832A22" w:rsidRPr="00331CD0" w:rsidRDefault="00832A22" w:rsidP="00832A22">
      <w:pPr>
        <w:spacing w:after="0" w:line="240" w:lineRule="auto"/>
        <w:ind w:firstLine="720"/>
        <w:jc w:val="both"/>
        <w:rPr>
          <w:rFonts w:eastAsia="Times New Roman" w:cs="Times New Roman"/>
          <w:color w:val="000000"/>
          <w:sz w:val="24"/>
          <w:szCs w:val="24"/>
        </w:rPr>
      </w:pPr>
    </w:p>
    <w:p w14:paraId="193F8562" w14:textId="77693913" w:rsidR="001537FC" w:rsidRDefault="00832A22" w:rsidP="001537FC">
      <w:pPr>
        <w:spacing w:after="0" w:line="240" w:lineRule="auto"/>
        <w:ind w:left="709" w:right="27"/>
        <w:jc w:val="center"/>
        <w:rPr>
          <w:rFonts w:eastAsia="Calibri" w:cs="Times New Roman"/>
          <w:sz w:val="24"/>
          <w:szCs w:val="24"/>
        </w:rPr>
      </w:pPr>
      <w:r w:rsidRPr="00331CD0">
        <w:rPr>
          <w:rFonts w:eastAsia="Times New Roman" w:cs="Times New Roman"/>
          <w:color w:val="000000"/>
          <w:sz w:val="24"/>
          <w:szCs w:val="24"/>
        </w:rPr>
        <w:t xml:space="preserve">за участие в обществена поръчка </w:t>
      </w:r>
      <w:r w:rsidRPr="00331CD0">
        <w:rPr>
          <w:rFonts w:eastAsia="Calibri" w:cs="Times New Roman"/>
          <w:sz w:val="24"/>
          <w:szCs w:val="24"/>
        </w:rPr>
        <w:t xml:space="preserve">чрез събиране на оферти с обява </w:t>
      </w:r>
      <w:r w:rsidRPr="001537FC">
        <w:rPr>
          <w:rFonts w:eastAsia="Calibri" w:cs="Times New Roman"/>
          <w:sz w:val="24"/>
          <w:szCs w:val="24"/>
        </w:rPr>
        <w:t>с предмет</w:t>
      </w:r>
    </w:p>
    <w:p w14:paraId="4DEE368B" w14:textId="34ECB1AE" w:rsidR="00832A22" w:rsidRPr="00331CD0" w:rsidRDefault="00832A22" w:rsidP="001537FC">
      <w:pPr>
        <w:spacing w:after="0" w:line="240" w:lineRule="auto"/>
        <w:ind w:left="709" w:right="27"/>
        <w:jc w:val="center"/>
        <w:rPr>
          <w:rFonts w:eastAsia="Calibri" w:cs="Times New Roman"/>
          <w:bCs/>
        </w:rPr>
      </w:pPr>
      <w:r w:rsidRPr="001537FC">
        <w:rPr>
          <w:rFonts w:eastAsia="Calibri" w:cs="Times New Roman"/>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46AF5301" w14:textId="77777777" w:rsidR="00832A22" w:rsidRPr="00331CD0" w:rsidRDefault="00832A22" w:rsidP="00832A22">
      <w:pPr>
        <w:spacing w:after="0" w:line="240" w:lineRule="auto"/>
        <w:ind w:firstLine="708"/>
        <w:rPr>
          <w:rFonts w:eastAsia="Times New Roman" w:cs="Times New Roman"/>
          <w:color w:val="000000"/>
          <w:sz w:val="24"/>
          <w:szCs w:val="24"/>
        </w:rPr>
      </w:pPr>
    </w:p>
    <w:p w14:paraId="4F102567" w14:textId="77777777" w:rsidR="00832A22" w:rsidRPr="00331CD0" w:rsidRDefault="00832A22" w:rsidP="00832A22">
      <w:pPr>
        <w:spacing w:after="0" w:line="240" w:lineRule="auto"/>
        <w:ind w:firstLine="720"/>
        <w:jc w:val="center"/>
        <w:rPr>
          <w:rFonts w:eastAsia="Times New Roman" w:cs="Times New Roman"/>
          <w:b/>
          <w:color w:val="000000"/>
          <w:sz w:val="24"/>
          <w:szCs w:val="24"/>
        </w:rPr>
      </w:pPr>
    </w:p>
    <w:p w14:paraId="3977CAAB" w14:textId="77777777" w:rsidR="00832A22" w:rsidRPr="00331CD0" w:rsidRDefault="00832A22" w:rsidP="00832A22">
      <w:pPr>
        <w:spacing w:after="0" w:line="240" w:lineRule="auto"/>
        <w:ind w:firstLine="720"/>
        <w:jc w:val="center"/>
        <w:rPr>
          <w:rFonts w:eastAsia="Times New Roman" w:cs="Times New Roman"/>
          <w:b/>
          <w:color w:val="000000"/>
          <w:sz w:val="24"/>
          <w:szCs w:val="24"/>
        </w:rPr>
      </w:pPr>
      <w:r w:rsidRPr="00331CD0">
        <w:rPr>
          <w:rFonts w:eastAsia="Times New Roman" w:cs="Times New Roman"/>
          <w:b/>
          <w:color w:val="000000"/>
          <w:sz w:val="24"/>
          <w:szCs w:val="24"/>
        </w:rPr>
        <w:t>ОТ</w:t>
      </w:r>
    </w:p>
    <w:p w14:paraId="192A0FD1" w14:textId="650965E8" w:rsidR="001537FC" w:rsidRPr="001537FC" w:rsidRDefault="001537FC" w:rsidP="001537FC">
      <w:pPr>
        <w:keepNext/>
        <w:spacing w:after="0" w:line="240" w:lineRule="auto"/>
        <w:ind w:firstLine="720"/>
        <w:jc w:val="both"/>
        <w:rPr>
          <w:rFonts w:eastAsia="Times New Roman" w:cs="Times New Roman"/>
          <w:color w:val="000000"/>
          <w:sz w:val="24"/>
          <w:szCs w:val="24"/>
        </w:rPr>
      </w:pPr>
      <w:r w:rsidRPr="001537FC">
        <w:rPr>
          <w:rFonts w:eastAsia="Times New Roman" w:cs="Times New Roman"/>
          <w:color w:val="000000"/>
          <w:sz w:val="24"/>
          <w:szCs w:val="24"/>
        </w:rPr>
        <w:t>Участник</w:t>
      </w:r>
      <w:r>
        <w:rPr>
          <w:rFonts w:eastAsia="Times New Roman" w:cs="Times New Roman"/>
          <w:color w:val="000000"/>
          <w:sz w:val="24"/>
          <w:szCs w:val="24"/>
        </w:rPr>
        <w:t>: ....</w:t>
      </w:r>
      <w:r w:rsidRPr="001537FC">
        <w:rPr>
          <w:rFonts w:eastAsia="Times New Roman" w:cs="Times New Roman"/>
          <w:color w:val="000000"/>
          <w:sz w:val="24"/>
          <w:szCs w:val="24"/>
        </w:rPr>
        <w:t>.........................................................................................................................................;</w:t>
      </w:r>
    </w:p>
    <w:p w14:paraId="7DAD7A59" w14:textId="25F85649" w:rsidR="001537FC" w:rsidRPr="001537FC" w:rsidRDefault="001537FC" w:rsidP="001537FC">
      <w:pPr>
        <w:keepNext/>
        <w:spacing w:after="0" w:line="240" w:lineRule="auto"/>
        <w:ind w:firstLine="720"/>
        <w:jc w:val="both"/>
        <w:rPr>
          <w:rFonts w:eastAsia="Times New Roman" w:cs="Times New Roman"/>
          <w:color w:val="000000"/>
          <w:sz w:val="24"/>
          <w:szCs w:val="24"/>
        </w:rPr>
      </w:pPr>
      <w:r>
        <w:rPr>
          <w:rFonts w:eastAsia="Times New Roman" w:cs="Times New Roman"/>
          <w:color w:val="000000"/>
          <w:sz w:val="24"/>
          <w:szCs w:val="24"/>
        </w:rPr>
        <w:t>Адрес:</w:t>
      </w:r>
      <w:r w:rsidRPr="001537FC">
        <w:rPr>
          <w:rFonts w:eastAsia="Times New Roman" w:cs="Times New Roman"/>
          <w:color w:val="000000"/>
          <w:sz w:val="24"/>
          <w:szCs w:val="24"/>
        </w:rPr>
        <w:t>....................................................................................................................................................;</w:t>
      </w:r>
    </w:p>
    <w:p w14:paraId="033B95BB" w14:textId="3C2A0311" w:rsidR="001537FC" w:rsidRPr="001537FC" w:rsidRDefault="001537FC" w:rsidP="001537FC">
      <w:pPr>
        <w:keepNext/>
        <w:spacing w:after="0" w:line="240" w:lineRule="auto"/>
        <w:ind w:firstLine="720"/>
        <w:jc w:val="both"/>
        <w:rPr>
          <w:rFonts w:eastAsia="Times New Roman" w:cs="Times New Roman"/>
          <w:color w:val="000000"/>
          <w:sz w:val="24"/>
          <w:szCs w:val="24"/>
        </w:rPr>
      </w:pPr>
      <w:r w:rsidRPr="001537FC">
        <w:rPr>
          <w:rFonts w:eastAsia="Times New Roman" w:cs="Times New Roman"/>
          <w:color w:val="000000"/>
          <w:sz w:val="24"/>
          <w:szCs w:val="24"/>
        </w:rPr>
        <w:t>Тел.: .........</w:t>
      </w:r>
      <w:r>
        <w:rPr>
          <w:rFonts w:eastAsia="Times New Roman" w:cs="Times New Roman"/>
          <w:color w:val="000000"/>
          <w:sz w:val="24"/>
          <w:szCs w:val="24"/>
        </w:rPr>
        <w:t>................</w:t>
      </w:r>
      <w:r w:rsidRPr="001537FC">
        <w:rPr>
          <w:rFonts w:eastAsia="Times New Roman" w:cs="Times New Roman"/>
          <w:color w:val="000000"/>
          <w:sz w:val="24"/>
          <w:szCs w:val="24"/>
        </w:rPr>
        <w:t xml:space="preserve">....., факс: </w:t>
      </w:r>
      <w:r>
        <w:rPr>
          <w:rFonts w:eastAsia="Times New Roman" w:cs="Times New Roman"/>
          <w:color w:val="000000"/>
          <w:sz w:val="24"/>
          <w:szCs w:val="24"/>
        </w:rPr>
        <w:t>……………..</w:t>
      </w:r>
      <w:r w:rsidRPr="001537FC">
        <w:rPr>
          <w:rFonts w:eastAsia="Times New Roman" w:cs="Times New Roman"/>
          <w:color w:val="000000"/>
          <w:sz w:val="24"/>
          <w:szCs w:val="24"/>
        </w:rPr>
        <w:t>............;</w:t>
      </w:r>
    </w:p>
    <w:p w14:paraId="1FEBE1E8" w14:textId="77777777" w:rsidR="001537FC" w:rsidRPr="001537FC" w:rsidRDefault="001537FC" w:rsidP="001537FC">
      <w:pPr>
        <w:keepNext/>
        <w:spacing w:after="0" w:line="240" w:lineRule="auto"/>
        <w:ind w:firstLine="720"/>
        <w:jc w:val="both"/>
        <w:rPr>
          <w:rFonts w:eastAsia="Times New Roman" w:cs="Times New Roman"/>
          <w:color w:val="000000"/>
          <w:sz w:val="24"/>
          <w:szCs w:val="24"/>
        </w:rPr>
      </w:pPr>
      <w:r w:rsidRPr="001537FC">
        <w:rPr>
          <w:rFonts w:eastAsia="Times New Roman" w:cs="Times New Roman"/>
          <w:color w:val="000000"/>
          <w:sz w:val="24"/>
          <w:szCs w:val="24"/>
        </w:rPr>
        <w:t>ИН по ДДС: .................................., ЕИК по БУЛСТАТ .........................................................;</w:t>
      </w:r>
    </w:p>
    <w:p w14:paraId="252D845B" w14:textId="374632E3" w:rsidR="00832A22" w:rsidRPr="00331CD0" w:rsidRDefault="001537FC" w:rsidP="001537FC">
      <w:pPr>
        <w:keepNext/>
        <w:spacing w:after="0" w:line="240" w:lineRule="auto"/>
        <w:ind w:firstLine="720"/>
        <w:jc w:val="both"/>
        <w:rPr>
          <w:rFonts w:eastAsia="Times New Roman" w:cs="Times New Roman"/>
          <w:b/>
          <w:color w:val="000000"/>
          <w:sz w:val="24"/>
          <w:szCs w:val="24"/>
        </w:rPr>
      </w:pPr>
      <w:r w:rsidRPr="001537FC">
        <w:rPr>
          <w:rFonts w:eastAsia="Times New Roman" w:cs="Times New Roman"/>
          <w:color w:val="000000"/>
          <w:sz w:val="24"/>
          <w:szCs w:val="24"/>
        </w:rPr>
        <w:t>Представлявано от....................................</w:t>
      </w:r>
    </w:p>
    <w:p w14:paraId="5E3B5AF1" w14:textId="77777777" w:rsidR="00832A22" w:rsidRDefault="00832A22" w:rsidP="00832A22">
      <w:pPr>
        <w:keepNext/>
        <w:spacing w:after="0" w:line="240" w:lineRule="auto"/>
        <w:ind w:firstLine="720"/>
        <w:jc w:val="both"/>
        <w:rPr>
          <w:rFonts w:eastAsia="Times New Roman" w:cs="Times New Roman"/>
          <w:b/>
          <w:color w:val="000000"/>
          <w:sz w:val="24"/>
          <w:szCs w:val="24"/>
        </w:rPr>
      </w:pPr>
    </w:p>
    <w:p w14:paraId="32C47A52" w14:textId="77777777" w:rsidR="001537FC" w:rsidRPr="00331CD0" w:rsidRDefault="001537FC" w:rsidP="00832A22">
      <w:pPr>
        <w:keepNext/>
        <w:spacing w:after="0" w:line="240" w:lineRule="auto"/>
        <w:ind w:firstLine="720"/>
        <w:jc w:val="both"/>
        <w:rPr>
          <w:rFonts w:eastAsia="Times New Roman" w:cs="Times New Roman"/>
          <w:b/>
          <w:color w:val="000000"/>
          <w:sz w:val="24"/>
          <w:szCs w:val="24"/>
        </w:rPr>
      </w:pPr>
    </w:p>
    <w:p w14:paraId="261CBF1F" w14:textId="77777777" w:rsidR="00832A22" w:rsidRPr="00331CD0" w:rsidRDefault="00832A22" w:rsidP="00832A22">
      <w:pPr>
        <w:keepNext/>
        <w:spacing w:after="0" w:line="240" w:lineRule="auto"/>
        <w:ind w:firstLine="567"/>
        <w:jc w:val="both"/>
        <w:rPr>
          <w:rFonts w:eastAsia="Times New Roman" w:cs="Times New Roman"/>
          <w:b/>
          <w:color w:val="000000"/>
          <w:sz w:val="24"/>
          <w:szCs w:val="24"/>
        </w:rPr>
      </w:pPr>
      <w:r w:rsidRPr="00331CD0">
        <w:rPr>
          <w:rFonts w:eastAsia="Times New Roman" w:cs="Times New Roman"/>
          <w:b/>
          <w:color w:val="000000"/>
          <w:sz w:val="24"/>
          <w:szCs w:val="24"/>
        </w:rPr>
        <w:t>УВАЖАЕМИ ДАМИ И ГОСПОДА,</w:t>
      </w:r>
    </w:p>
    <w:p w14:paraId="37DCCD7F" w14:textId="77777777" w:rsidR="00832A22" w:rsidRPr="00331CD0" w:rsidRDefault="00832A22" w:rsidP="00832A22">
      <w:pPr>
        <w:spacing w:after="0" w:line="240" w:lineRule="auto"/>
        <w:ind w:firstLine="720"/>
        <w:jc w:val="both"/>
        <w:rPr>
          <w:rFonts w:eastAsia="Times New Roman" w:cs="Times New Roman"/>
          <w:b/>
          <w:color w:val="000000"/>
          <w:sz w:val="24"/>
          <w:szCs w:val="24"/>
        </w:rPr>
      </w:pPr>
    </w:p>
    <w:p w14:paraId="2CC454AF" w14:textId="77777777" w:rsidR="00832A22" w:rsidRPr="00331CD0" w:rsidRDefault="00832A22" w:rsidP="00832A22">
      <w:pPr>
        <w:spacing w:after="0" w:line="240" w:lineRule="auto"/>
        <w:ind w:firstLine="567"/>
        <w:jc w:val="both"/>
        <w:rPr>
          <w:rFonts w:eastAsia="Times New Roman" w:cs="Times New Roman"/>
          <w:b/>
          <w:color w:val="000000"/>
          <w:sz w:val="24"/>
          <w:szCs w:val="24"/>
        </w:rPr>
      </w:pPr>
      <w:r w:rsidRPr="00331CD0">
        <w:rPr>
          <w:rFonts w:eastAsia="Times New Roman" w:cs="Times New Roman"/>
          <w:b/>
          <w:color w:val="000000"/>
          <w:sz w:val="24"/>
          <w:szCs w:val="24"/>
        </w:rPr>
        <w:t>С настоящото декларираме:</w:t>
      </w:r>
    </w:p>
    <w:p w14:paraId="02F1855C" w14:textId="77777777" w:rsidR="00832A22" w:rsidRPr="00331CD0" w:rsidRDefault="00832A22" w:rsidP="00832A22">
      <w:pPr>
        <w:tabs>
          <w:tab w:val="left" w:pos="993"/>
        </w:tabs>
        <w:spacing w:after="0" w:line="240" w:lineRule="auto"/>
        <w:ind w:firstLine="567"/>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Запознати сме с условията, посочени в Обявата за събиране на оферти. </w:t>
      </w:r>
    </w:p>
    <w:p w14:paraId="0695CE5A" w14:textId="77777777" w:rsidR="00832A22" w:rsidRPr="00331CD0"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r w:rsidRPr="00331CD0">
        <w:rPr>
          <w:rFonts w:eastAsia="Times New Roman" w:cs="Times New Roman"/>
          <w:color w:val="000000"/>
          <w:sz w:val="24"/>
          <w:szCs w:val="24"/>
        </w:rPr>
        <w:t>Приемаме изцяло, без резерви или ограничения всички условия на настоящата обществена поръчка.</w:t>
      </w:r>
    </w:p>
    <w:p w14:paraId="3C1A0174" w14:textId="77777777" w:rsidR="00832A22" w:rsidRPr="00331CD0"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r w:rsidRPr="00331CD0">
        <w:rPr>
          <w:rFonts w:eastAsia="Times New Roman" w:cs="Times New Roman"/>
          <w:color w:val="000000"/>
          <w:sz w:val="24"/>
          <w:szCs w:val="24"/>
        </w:rPr>
        <w:t>В случай, че бъдем определени за изпълнител на обществената поръчка приемаме да се считаме обвързани от задълженията и условията, поети с офертата до изтичане на срока на договора.</w:t>
      </w:r>
    </w:p>
    <w:p w14:paraId="4CB696CC" w14:textId="77777777" w:rsidR="00832A22" w:rsidRPr="00331CD0"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r w:rsidRPr="00331CD0">
        <w:rPr>
          <w:rFonts w:eastAsia="Times New Roman" w:cs="Times New Roman"/>
          <w:color w:val="000000"/>
          <w:sz w:val="24"/>
          <w:szCs w:val="24"/>
        </w:rPr>
        <w:t>За изпълнение предмета на договора ще ползвам/няма да ползвам  подизпълнител.</w:t>
      </w:r>
    </w:p>
    <w:p w14:paraId="13C3EE99" w14:textId="77777777" w:rsidR="00832A22" w:rsidRPr="00331CD0" w:rsidRDefault="00832A22" w:rsidP="00832A22">
      <w:pPr>
        <w:tabs>
          <w:tab w:val="left" w:pos="0"/>
          <w:tab w:val="left" w:pos="993"/>
        </w:tabs>
        <w:spacing w:after="0" w:line="240" w:lineRule="auto"/>
        <w:ind w:firstLine="567"/>
        <w:contextualSpacing/>
        <w:jc w:val="both"/>
        <w:rPr>
          <w:rFonts w:eastAsia="Times New Roman" w:cs="Times New Roman"/>
          <w:color w:val="000000"/>
          <w:sz w:val="24"/>
          <w:szCs w:val="24"/>
        </w:rPr>
      </w:pPr>
    </w:p>
    <w:p w14:paraId="5EA518EE" w14:textId="77777777" w:rsidR="00832A22" w:rsidRPr="00331CD0" w:rsidRDefault="00832A22" w:rsidP="00832A22">
      <w:pPr>
        <w:tabs>
          <w:tab w:val="left" w:pos="0"/>
          <w:tab w:val="left" w:pos="993"/>
        </w:tabs>
        <w:spacing w:after="0" w:line="240" w:lineRule="auto"/>
        <w:ind w:firstLine="567"/>
        <w:jc w:val="both"/>
        <w:rPr>
          <w:rFonts w:eastAsia="Times New Roman" w:cs="Times New Roman"/>
          <w:b/>
          <w:color w:val="000000"/>
          <w:sz w:val="24"/>
          <w:szCs w:val="24"/>
        </w:rPr>
      </w:pPr>
      <w:r w:rsidRPr="00331CD0">
        <w:rPr>
          <w:rFonts w:eastAsia="Times New Roman" w:cs="Times New Roman"/>
          <w:color w:val="000000"/>
          <w:sz w:val="24"/>
          <w:szCs w:val="24"/>
        </w:rPr>
        <w:t xml:space="preserve">В случай че бъдем избрани за изпълнител на обществената поръчка, </w:t>
      </w:r>
      <w:r w:rsidRPr="00331CD0">
        <w:rPr>
          <w:rFonts w:eastAsia="Times New Roman" w:cs="Times New Roman"/>
          <w:b/>
          <w:color w:val="000000"/>
          <w:sz w:val="24"/>
          <w:szCs w:val="24"/>
        </w:rPr>
        <w:t>заявяваме, че:</w:t>
      </w:r>
    </w:p>
    <w:p w14:paraId="7EBA48E2" w14:textId="77777777" w:rsidR="00832A22" w:rsidRPr="00331CD0"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331CD0">
        <w:rPr>
          <w:rFonts w:eastAsia="Times New Roman" w:cs="Times New Roman"/>
          <w:color w:val="000000"/>
          <w:sz w:val="24"/>
          <w:szCs w:val="24"/>
        </w:rPr>
        <w:t xml:space="preserve">Предлагаме срок на изпълнение на поръчката: 12 (дванадесет) месеца, считано от датата на сключване на договора.  </w:t>
      </w:r>
    </w:p>
    <w:p w14:paraId="4B8B11EB" w14:textId="2BCFFB70" w:rsidR="00832A22" w:rsidRDefault="00373224"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BC468F">
        <w:rPr>
          <w:rFonts w:eastAsia="MS Mincho"/>
          <w:sz w:val="24"/>
          <w:szCs w:val="24"/>
        </w:rPr>
        <w:t xml:space="preserve">Конкретните количества и видове стоки, които следва да се доставят от нас ще се определят от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Заявките, ще бъдат подавани и доставяни поотделно, за посочените по-долу структурни звена, както следва: </w:t>
      </w:r>
      <w:r w:rsidR="00832A22" w:rsidRPr="00331CD0">
        <w:rPr>
          <w:rFonts w:eastAsia="Times New Roman" w:cs="Times New Roman"/>
          <w:color w:val="000000"/>
          <w:sz w:val="24"/>
          <w:szCs w:val="24"/>
        </w:rPr>
        <w:t xml:space="preserve">  </w:t>
      </w:r>
    </w:p>
    <w:p w14:paraId="10C0EE90" w14:textId="77777777" w:rsidR="002D1EAF" w:rsidRPr="002D1EAF"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2D1EAF">
        <w:rPr>
          <w:rFonts w:eastAsia="Times New Roman" w:cs="Times New Roman"/>
          <w:bCs/>
          <w:sz w:val="24"/>
          <w:szCs w:val="24"/>
          <w:lang w:eastAsia="bg-BG"/>
        </w:rPr>
        <w:t>За Върховна касационна прокуратура, Върховна административна прокуратура, Администрация на главния прокурор, с място на доставка на адрес: гр. София, бул. „Витоша“ № 2, Съдебна палата.</w:t>
      </w:r>
    </w:p>
    <w:p w14:paraId="548CD3F7" w14:textId="77777777" w:rsidR="002D1EAF" w:rsidRPr="002D1EAF"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2D1EAF">
        <w:rPr>
          <w:rFonts w:eastAsia="Times New Roman" w:cs="Times New Roman"/>
          <w:bCs/>
          <w:sz w:val="24"/>
          <w:szCs w:val="24"/>
          <w:lang w:eastAsia="bg-BG"/>
        </w:rPr>
        <w:t>За Национална следствена служба, с място на доставка на адрес: гр.София, бул. „ Д-р Г. М. Димитров“ № 42.</w:t>
      </w:r>
    </w:p>
    <w:p w14:paraId="39AC99C6" w14:textId="77777777" w:rsidR="002D1EAF" w:rsidRPr="002D1EAF"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2D1EAF">
        <w:rPr>
          <w:rFonts w:eastAsia="Times New Roman" w:cs="Times New Roman"/>
          <w:bCs/>
          <w:sz w:val="24"/>
          <w:szCs w:val="24"/>
          <w:lang w:eastAsia="bg-BG"/>
        </w:rPr>
        <w:t>Бюро по защита при главния прокурор, с място на доставка на адрес: гр. София, ул. „Майор Георги Векилски“ № 2.</w:t>
      </w:r>
    </w:p>
    <w:p w14:paraId="2D94221D" w14:textId="77777777" w:rsidR="002D1EAF" w:rsidRPr="002D1EAF"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2D1EAF">
        <w:rPr>
          <w:rFonts w:eastAsia="Times New Roman" w:cs="Times New Roman"/>
          <w:bCs/>
          <w:sz w:val="24"/>
          <w:szCs w:val="24"/>
          <w:lang w:eastAsia="bg-BG"/>
        </w:rPr>
        <w:t>За учебна база „Боровец“, с място на доставка на адрес: к.</w:t>
      </w:r>
      <w:proofErr w:type="spellStart"/>
      <w:r w:rsidRPr="002D1EAF">
        <w:rPr>
          <w:rFonts w:eastAsia="Times New Roman" w:cs="Times New Roman"/>
          <w:bCs/>
          <w:sz w:val="24"/>
          <w:szCs w:val="24"/>
          <w:lang w:eastAsia="bg-BG"/>
        </w:rPr>
        <w:t>к</w:t>
      </w:r>
      <w:proofErr w:type="spellEnd"/>
      <w:r w:rsidRPr="002D1EAF">
        <w:rPr>
          <w:rFonts w:eastAsia="Times New Roman" w:cs="Times New Roman"/>
          <w:bCs/>
          <w:sz w:val="24"/>
          <w:szCs w:val="24"/>
          <w:lang w:eastAsia="bg-BG"/>
        </w:rPr>
        <w:t xml:space="preserve">. Боровец, общ. </w:t>
      </w:r>
      <w:proofErr w:type="spellStart"/>
      <w:r w:rsidRPr="002D1EAF">
        <w:rPr>
          <w:rFonts w:eastAsia="Times New Roman" w:cs="Times New Roman"/>
          <w:bCs/>
          <w:sz w:val="24"/>
          <w:szCs w:val="24"/>
          <w:lang w:eastAsia="bg-BG"/>
        </w:rPr>
        <w:t>Самоков</w:t>
      </w:r>
      <w:proofErr w:type="spellEnd"/>
      <w:r w:rsidRPr="002D1EAF">
        <w:rPr>
          <w:rFonts w:eastAsia="Times New Roman" w:cs="Times New Roman"/>
          <w:bCs/>
          <w:sz w:val="24"/>
          <w:szCs w:val="24"/>
          <w:lang w:eastAsia="bg-BG"/>
        </w:rPr>
        <w:t>.</w:t>
      </w:r>
    </w:p>
    <w:p w14:paraId="26ED7C91" w14:textId="77777777" w:rsidR="002D1EAF" w:rsidRPr="002D1EAF"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2D1EAF">
        <w:rPr>
          <w:rFonts w:eastAsia="Times New Roman" w:cs="Times New Roman"/>
          <w:bCs/>
          <w:sz w:val="24"/>
          <w:szCs w:val="24"/>
          <w:lang w:eastAsia="bg-BG"/>
        </w:rPr>
        <w:t xml:space="preserve">За учебен център „Трендафила“, с място на доставка на адрес: ПП „Витоша“ , УЦ „Трендафила“. </w:t>
      </w:r>
    </w:p>
    <w:p w14:paraId="7FD08BD5" w14:textId="77777777" w:rsidR="002D1EAF" w:rsidRPr="002D1EAF" w:rsidRDefault="002D1EAF" w:rsidP="002D1EAF">
      <w:pPr>
        <w:pStyle w:val="a3"/>
        <w:numPr>
          <w:ilvl w:val="0"/>
          <w:numId w:val="29"/>
        </w:numPr>
        <w:spacing w:after="0" w:line="240" w:lineRule="atLeast"/>
        <w:ind w:left="0" w:firstLine="567"/>
        <w:jc w:val="both"/>
        <w:rPr>
          <w:rFonts w:eastAsia="Times New Roman"/>
          <w:sz w:val="24"/>
          <w:szCs w:val="24"/>
          <w:lang w:eastAsia="bg-BG"/>
        </w:rPr>
      </w:pPr>
      <w:r w:rsidRPr="002D1EAF">
        <w:rPr>
          <w:rFonts w:eastAsia="Times New Roman" w:cs="Times New Roman"/>
          <w:bCs/>
          <w:sz w:val="24"/>
          <w:szCs w:val="24"/>
          <w:lang w:eastAsia="bg-BG"/>
        </w:rPr>
        <w:t xml:space="preserve">За почивен дом „Изгрев“, с място на доставка на адрес: </w:t>
      </w:r>
      <w:proofErr w:type="spellStart"/>
      <w:r w:rsidRPr="002D1EAF">
        <w:rPr>
          <w:rFonts w:eastAsia="Times New Roman" w:cs="Times New Roman"/>
          <w:bCs/>
          <w:sz w:val="24"/>
          <w:szCs w:val="24"/>
          <w:lang w:eastAsia="bg-BG"/>
        </w:rPr>
        <w:t>обл</w:t>
      </w:r>
      <w:proofErr w:type="spellEnd"/>
      <w:r w:rsidRPr="002D1EAF">
        <w:rPr>
          <w:rFonts w:eastAsia="Times New Roman" w:cs="Times New Roman"/>
          <w:bCs/>
          <w:sz w:val="24"/>
          <w:szCs w:val="24"/>
          <w:lang w:eastAsia="bg-BG"/>
        </w:rPr>
        <w:t>. Варна, гр. Бяла, 9001, ул. “Хан Крум“ № 43.</w:t>
      </w:r>
    </w:p>
    <w:p w14:paraId="313B3C1D" w14:textId="77777777" w:rsidR="00832A22" w:rsidRPr="00331CD0"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331CD0">
        <w:rPr>
          <w:rFonts w:eastAsia="Times New Roman" w:cs="Times New Roman"/>
          <w:color w:val="000000"/>
          <w:sz w:val="24"/>
          <w:szCs w:val="24"/>
        </w:rPr>
        <w:t>Съгласни сме да се заплащат само заявените и доставени количества след получаването им по ред определен в договора.</w:t>
      </w:r>
    </w:p>
    <w:p w14:paraId="487DF2E9" w14:textId="77777777" w:rsidR="00832A22" w:rsidRPr="00331CD0"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331CD0">
        <w:rPr>
          <w:rFonts w:eastAsia="Times New Roman" w:cs="Times New Roman"/>
          <w:color w:val="000000"/>
          <w:sz w:val="24"/>
          <w:szCs w:val="24"/>
        </w:rPr>
        <w:lastRenderedPageBreak/>
        <w:t>Съгласни сме срокът за доставка на заявените количества да е до 10 календарни дни, считано от датата на получаване на заявките.</w:t>
      </w:r>
    </w:p>
    <w:p w14:paraId="22DCAE56" w14:textId="77777777" w:rsidR="00832A22" w:rsidRPr="00331CD0"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331CD0">
        <w:rPr>
          <w:rFonts w:eastAsia="Times New Roman" w:cs="Times New Roman"/>
          <w:color w:val="000000"/>
          <w:sz w:val="24"/>
          <w:szCs w:val="24"/>
        </w:rPr>
        <w:t>Ще доставяме стоки, които отговарят на техническите спецификации на възложителя, определени в обявата.</w:t>
      </w:r>
    </w:p>
    <w:p w14:paraId="0718DCFB" w14:textId="77777777" w:rsidR="00832A22" w:rsidRPr="00331CD0"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331CD0">
        <w:rPr>
          <w:rFonts w:eastAsia="Times New Roman" w:cs="Times New Roman"/>
          <w:color w:val="000000"/>
          <w:sz w:val="24"/>
          <w:szCs w:val="24"/>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w:t>
      </w:r>
    </w:p>
    <w:p w14:paraId="5FE24473" w14:textId="77777777" w:rsidR="00832A22" w:rsidRPr="00331CD0"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331CD0">
        <w:rPr>
          <w:rFonts w:eastAsia="Times New Roman" w:cs="Times New Roman"/>
          <w:color w:val="000000"/>
          <w:sz w:val="24"/>
          <w:szCs w:val="24"/>
        </w:rPr>
        <w:t xml:space="preserve">Съгласни сме, заявките да се подават в електронен вид по електронна поща или на хартиен носител по поща или факс.   </w:t>
      </w:r>
    </w:p>
    <w:p w14:paraId="0668E39F" w14:textId="77777777" w:rsidR="00832A22" w:rsidRPr="00331CD0"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331CD0">
        <w:rPr>
          <w:rFonts w:eastAsia="Times New Roman" w:cs="Times New Roman"/>
          <w:color w:val="000000"/>
          <w:sz w:val="24"/>
          <w:szCs w:val="24"/>
        </w:rPr>
        <w:t>Ще осигурим възможност за приемане на заявки всеки работен ден от 09.00 часа до 17.00 часа.</w:t>
      </w:r>
    </w:p>
    <w:p w14:paraId="00F0F733" w14:textId="77777777" w:rsidR="00832A22" w:rsidRPr="00331CD0"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331CD0">
        <w:rPr>
          <w:rFonts w:eastAsia="Times New Roman" w:cs="Times New Roman"/>
          <w:color w:val="000000"/>
          <w:sz w:val="24"/>
          <w:szCs w:val="24"/>
        </w:rPr>
        <w:t xml:space="preserve">Заявяваме, че доставката по конкретна заявка ще се извършва всеки работен ден от 09.00 часа до 17.00 часа и ще се предава на определено от Възложителя лице, след предварително уговорен за това час. </w:t>
      </w:r>
    </w:p>
    <w:p w14:paraId="374807FD" w14:textId="77777777" w:rsidR="00832A22" w:rsidRPr="00331CD0"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331CD0">
        <w:rPr>
          <w:rFonts w:eastAsia="Times New Roman" w:cs="Times New Roman"/>
          <w:color w:val="000000"/>
          <w:sz w:val="24"/>
          <w:szCs w:val="24"/>
        </w:rPr>
        <w:t>Заявяваме, че в 5 /пет/ дневен срок от получаване на уведомление от възложителя, за своя сметка ще подменяме некачествена стока или такава, която не съответства на техническите спецификации на възложителя.</w:t>
      </w:r>
    </w:p>
    <w:p w14:paraId="6167520C" w14:textId="77777777" w:rsidR="00832A22" w:rsidRPr="00331CD0" w:rsidRDefault="00832A22" w:rsidP="00832A22">
      <w:pPr>
        <w:pStyle w:val="a3"/>
        <w:numPr>
          <w:ilvl w:val="0"/>
          <w:numId w:val="28"/>
        </w:numPr>
        <w:tabs>
          <w:tab w:val="left" w:pos="0"/>
          <w:tab w:val="left" w:pos="993"/>
        </w:tabs>
        <w:spacing w:after="0" w:line="240" w:lineRule="auto"/>
        <w:ind w:left="0" w:firstLine="567"/>
        <w:jc w:val="both"/>
        <w:rPr>
          <w:rFonts w:eastAsia="Times New Roman" w:cs="Times New Roman"/>
          <w:color w:val="000000"/>
          <w:sz w:val="24"/>
          <w:szCs w:val="24"/>
        </w:rPr>
      </w:pPr>
      <w:r w:rsidRPr="00331CD0">
        <w:rPr>
          <w:rFonts w:eastAsia="Times New Roman" w:cs="Times New Roman"/>
          <w:color w:val="000000"/>
          <w:sz w:val="24"/>
          <w:szCs w:val="24"/>
        </w:rPr>
        <w:t>Заявяваме, че сме съгласни за всяка доставка да се подписва двустранен протокол в три екземпляра- два за изпълнителя и един за възложителя.</w:t>
      </w:r>
    </w:p>
    <w:p w14:paraId="53C37332"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p w14:paraId="28B349C1" w14:textId="77777777" w:rsidR="002D1EAF" w:rsidRDefault="002D1EAF" w:rsidP="002D1EAF">
      <w:pPr>
        <w:tabs>
          <w:tab w:val="left" w:pos="0"/>
          <w:tab w:val="left" w:pos="993"/>
        </w:tabs>
        <w:spacing w:after="0" w:line="240" w:lineRule="auto"/>
        <w:ind w:firstLine="567"/>
        <w:contextualSpacing/>
        <w:jc w:val="both"/>
        <w:rPr>
          <w:rFonts w:eastAsia="Times New Roman" w:cs="Times New Roman"/>
          <w:color w:val="000000"/>
          <w:sz w:val="24"/>
          <w:szCs w:val="24"/>
        </w:rPr>
      </w:pPr>
    </w:p>
    <w:p w14:paraId="0C272108" w14:textId="77777777" w:rsidR="00832A22" w:rsidRPr="00331CD0" w:rsidRDefault="00832A22" w:rsidP="002D1EAF">
      <w:pPr>
        <w:tabs>
          <w:tab w:val="left" w:pos="0"/>
          <w:tab w:val="left" w:pos="993"/>
        </w:tabs>
        <w:spacing w:after="0" w:line="240" w:lineRule="auto"/>
        <w:ind w:firstLine="567"/>
        <w:contextualSpacing/>
        <w:jc w:val="both"/>
        <w:rPr>
          <w:rFonts w:eastAsia="Times New Roman" w:cs="Times New Roman"/>
          <w:color w:val="000000"/>
          <w:sz w:val="24"/>
          <w:szCs w:val="24"/>
        </w:rPr>
      </w:pPr>
      <w:r w:rsidRPr="00331CD0">
        <w:rPr>
          <w:rFonts w:eastAsia="Times New Roman" w:cs="Times New Roman"/>
          <w:color w:val="000000"/>
          <w:sz w:val="24"/>
          <w:szCs w:val="24"/>
        </w:rPr>
        <w:t>Предлагаме доставката на артикули със следните спецификации, съобразно техническата спецификация:</w:t>
      </w:r>
    </w:p>
    <w:p w14:paraId="0A9BCCB6"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bl>
      <w:tblPr>
        <w:tblW w:w="10930" w:type="dxa"/>
        <w:tblInd w:w="55" w:type="dxa"/>
        <w:tblLayout w:type="fixed"/>
        <w:tblCellMar>
          <w:left w:w="70" w:type="dxa"/>
          <w:right w:w="70" w:type="dxa"/>
        </w:tblCellMar>
        <w:tblLook w:val="04A0" w:firstRow="1" w:lastRow="0" w:firstColumn="1" w:lastColumn="0" w:noHBand="0" w:noVBand="1"/>
      </w:tblPr>
      <w:tblGrid>
        <w:gridCol w:w="677"/>
        <w:gridCol w:w="5575"/>
        <w:gridCol w:w="1134"/>
        <w:gridCol w:w="1560"/>
        <w:gridCol w:w="1984"/>
      </w:tblGrid>
      <w:tr w:rsidR="00832A22" w:rsidRPr="00331CD0" w14:paraId="71E6F146" w14:textId="77777777" w:rsidTr="00832A22">
        <w:trPr>
          <w:trHeight w:val="1200"/>
        </w:trPr>
        <w:tc>
          <w:tcPr>
            <w:tcW w:w="677" w:type="dxa"/>
            <w:tcBorders>
              <w:top w:val="single" w:sz="8" w:space="0" w:color="auto"/>
              <w:left w:val="single" w:sz="8" w:space="0" w:color="auto"/>
              <w:bottom w:val="single" w:sz="8" w:space="0" w:color="auto"/>
              <w:right w:val="single" w:sz="8" w:space="0" w:color="auto"/>
            </w:tcBorders>
            <w:shd w:val="clear" w:color="000000" w:fill="B1A0C7"/>
            <w:vAlign w:val="center"/>
            <w:hideMark/>
          </w:tcPr>
          <w:p w14:paraId="1609141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b/>
                <w:bCs/>
                <w:color w:val="000000"/>
                <w:sz w:val="24"/>
                <w:szCs w:val="24"/>
              </w:rPr>
            </w:pPr>
            <w:r w:rsidRPr="00331CD0">
              <w:rPr>
                <w:rFonts w:eastAsia="Times New Roman" w:cs="Times New Roman"/>
                <w:b/>
                <w:bCs/>
                <w:color w:val="000000"/>
                <w:sz w:val="24"/>
                <w:szCs w:val="24"/>
              </w:rPr>
              <w:t>№</w:t>
            </w:r>
          </w:p>
        </w:tc>
        <w:tc>
          <w:tcPr>
            <w:tcW w:w="5575" w:type="dxa"/>
            <w:tcBorders>
              <w:top w:val="single" w:sz="8" w:space="0" w:color="auto"/>
              <w:left w:val="nil"/>
              <w:bottom w:val="single" w:sz="8" w:space="0" w:color="auto"/>
              <w:right w:val="single" w:sz="8" w:space="0" w:color="000000"/>
            </w:tcBorders>
            <w:shd w:val="clear" w:color="000000" w:fill="B1A0C7"/>
            <w:vAlign w:val="center"/>
            <w:hideMark/>
          </w:tcPr>
          <w:p w14:paraId="7554BC7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b/>
                <w:bCs/>
                <w:color w:val="000000"/>
                <w:sz w:val="24"/>
                <w:szCs w:val="24"/>
              </w:rPr>
            </w:pPr>
            <w:r w:rsidRPr="00331CD0">
              <w:rPr>
                <w:rFonts w:eastAsia="Times New Roman" w:cs="Times New Roman"/>
                <w:b/>
                <w:bCs/>
                <w:color w:val="000000"/>
                <w:sz w:val="24"/>
                <w:szCs w:val="24"/>
              </w:rPr>
              <w:t>Изисквания на Възложителя</w:t>
            </w:r>
          </w:p>
        </w:tc>
        <w:tc>
          <w:tcPr>
            <w:tcW w:w="1134" w:type="dxa"/>
            <w:tcBorders>
              <w:top w:val="single" w:sz="8" w:space="0" w:color="auto"/>
              <w:left w:val="nil"/>
              <w:bottom w:val="single" w:sz="8" w:space="0" w:color="auto"/>
              <w:right w:val="nil"/>
            </w:tcBorders>
            <w:shd w:val="clear" w:color="000000" w:fill="B1A0C7"/>
            <w:vAlign w:val="center"/>
            <w:hideMark/>
          </w:tcPr>
          <w:p w14:paraId="4ECF736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b/>
                <w:bCs/>
                <w:color w:val="000000"/>
                <w:sz w:val="24"/>
                <w:szCs w:val="24"/>
              </w:rPr>
            </w:pPr>
            <w:r w:rsidRPr="00331CD0">
              <w:rPr>
                <w:rFonts w:eastAsia="Times New Roman" w:cs="Times New Roman"/>
                <w:b/>
                <w:bCs/>
                <w:color w:val="000000"/>
                <w:sz w:val="24"/>
                <w:szCs w:val="24"/>
              </w:rPr>
              <w:t>Мярка</w:t>
            </w:r>
          </w:p>
        </w:tc>
        <w:tc>
          <w:tcPr>
            <w:tcW w:w="1560" w:type="dxa"/>
            <w:tcBorders>
              <w:top w:val="single" w:sz="8" w:space="0" w:color="auto"/>
              <w:left w:val="single" w:sz="8" w:space="0" w:color="auto"/>
              <w:bottom w:val="single" w:sz="8" w:space="0" w:color="auto"/>
              <w:right w:val="single" w:sz="8" w:space="0" w:color="auto"/>
            </w:tcBorders>
            <w:shd w:val="clear" w:color="000000" w:fill="B1A0C7"/>
            <w:vAlign w:val="center"/>
            <w:hideMark/>
          </w:tcPr>
          <w:p w14:paraId="078B239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b/>
                <w:bCs/>
                <w:color w:val="000000"/>
                <w:sz w:val="24"/>
                <w:szCs w:val="24"/>
              </w:rPr>
            </w:pPr>
            <w:r w:rsidRPr="00331CD0">
              <w:rPr>
                <w:rFonts w:eastAsia="Times New Roman" w:cs="Times New Roman"/>
                <w:b/>
                <w:bCs/>
                <w:color w:val="000000"/>
                <w:sz w:val="24"/>
                <w:szCs w:val="24"/>
              </w:rPr>
              <w:t>Количество</w:t>
            </w:r>
          </w:p>
        </w:tc>
        <w:tc>
          <w:tcPr>
            <w:tcW w:w="1984" w:type="dxa"/>
            <w:tcBorders>
              <w:top w:val="single" w:sz="8" w:space="0" w:color="auto"/>
              <w:left w:val="single" w:sz="8" w:space="0" w:color="auto"/>
              <w:bottom w:val="single" w:sz="8" w:space="0" w:color="auto"/>
              <w:right w:val="single" w:sz="8" w:space="0" w:color="auto"/>
            </w:tcBorders>
            <w:shd w:val="clear" w:color="000000" w:fill="B1A0C7"/>
          </w:tcPr>
          <w:p w14:paraId="7FE1244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b/>
                <w:bCs/>
                <w:color w:val="000000"/>
                <w:sz w:val="24"/>
                <w:szCs w:val="24"/>
              </w:rPr>
            </w:pPr>
          </w:p>
          <w:p w14:paraId="7B39C27B" w14:textId="77777777" w:rsidR="00832A22" w:rsidRPr="00331CD0" w:rsidRDefault="00832A22" w:rsidP="00832A22">
            <w:pPr>
              <w:tabs>
                <w:tab w:val="left" w:pos="0"/>
                <w:tab w:val="left" w:pos="993"/>
              </w:tabs>
              <w:spacing w:after="0" w:line="240" w:lineRule="auto"/>
              <w:contextualSpacing/>
              <w:jc w:val="center"/>
              <w:rPr>
                <w:rFonts w:eastAsia="Times New Roman" w:cs="Times New Roman"/>
                <w:b/>
                <w:bCs/>
                <w:color w:val="000000"/>
                <w:sz w:val="24"/>
                <w:szCs w:val="24"/>
              </w:rPr>
            </w:pPr>
            <w:r w:rsidRPr="00331CD0">
              <w:rPr>
                <w:rFonts w:eastAsia="Times New Roman" w:cs="Times New Roman"/>
                <w:b/>
                <w:bCs/>
                <w:color w:val="000000"/>
                <w:sz w:val="24"/>
                <w:szCs w:val="24"/>
              </w:rPr>
              <w:t>Предлагам марка/ производител на съответния артикул</w:t>
            </w:r>
          </w:p>
        </w:tc>
      </w:tr>
      <w:tr w:rsidR="00832A22" w:rsidRPr="00331CD0" w14:paraId="72A541DB" w14:textId="77777777" w:rsidTr="00832A22">
        <w:trPr>
          <w:trHeight w:val="300"/>
        </w:trPr>
        <w:tc>
          <w:tcPr>
            <w:tcW w:w="677" w:type="dxa"/>
            <w:tcBorders>
              <w:top w:val="nil"/>
              <w:left w:val="single" w:sz="8" w:space="0" w:color="auto"/>
              <w:bottom w:val="single" w:sz="4" w:space="0" w:color="auto"/>
              <w:right w:val="single" w:sz="4" w:space="0" w:color="auto"/>
            </w:tcBorders>
            <w:shd w:val="clear" w:color="000000" w:fill="B1A0C7"/>
            <w:noWrap/>
            <w:vAlign w:val="center"/>
            <w:hideMark/>
          </w:tcPr>
          <w:p w14:paraId="43C30FB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w:t>
            </w:r>
          </w:p>
        </w:tc>
        <w:tc>
          <w:tcPr>
            <w:tcW w:w="5575" w:type="dxa"/>
            <w:tcBorders>
              <w:top w:val="single" w:sz="4" w:space="0" w:color="auto"/>
              <w:left w:val="nil"/>
              <w:bottom w:val="single" w:sz="4" w:space="0" w:color="auto"/>
              <w:right w:val="single" w:sz="4" w:space="0" w:color="auto"/>
            </w:tcBorders>
            <w:shd w:val="clear" w:color="000000" w:fill="B1A0C7"/>
            <w:vAlign w:val="center"/>
            <w:hideMark/>
          </w:tcPr>
          <w:p w14:paraId="2D3F31C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shd w:val="clear" w:color="000000" w:fill="B1A0C7"/>
            <w:noWrap/>
            <w:vAlign w:val="center"/>
            <w:hideMark/>
          </w:tcPr>
          <w:p w14:paraId="6C66808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w:t>
            </w:r>
          </w:p>
        </w:tc>
        <w:tc>
          <w:tcPr>
            <w:tcW w:w="1560" w:type="dxa"/>
            <w:tcBorders>
              <w:top w:val="nil"/>
              <w:left w:val="nil"/>
              <w:bottom w:val="single" w:sz="4" w:space="0" w:color="auto"/>
              <w:right w:val="single" w:sz="8" w:space="0" w:color="auto"/>
            </w:tcBorders>
            <w:shd w:val="clear" w:color="000000" w:fill="B1A0C7"/>
            <w:noWrap/>
            <w:vAlign w:val="center"/>
            <w:hideMark/>
          </w:tcPr>
          <w:p w14:paraId="335CB87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w:t>
            </w:r>
          </w:p>
        </w:tc>
        <w:tc>
          <w:tcPr>
            <w:tcW w:w="1984" w:type="dxa"/>
            <w:tcBorders>
              <w:top w:val="nil"/>
              <w:left w:val="nil"/>
              <w:bottom w:val="single" w:sz="4" w:space="0" w:color="auto"/>
              <w:right w:val="single" w:sz="8" w:space="0" w:color="auto"/>
            </w:tcBorders>
            <w:shd w:val="clear" w:color="000000" w:fill="B1A0C7"/>
          </w:tcPr>
          <w:p w14:paraId="071CB05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5</w:t>
            </w:r>
          </w:p>
        </w:tc>
      </w:tr>
      <w:tr w:rsidR="00832A22" w:rsidRPr="00331CD0" w14:paraId="375F92B9" w14:textId="77777777" w:rsidTr="00832A22">
        <w:trPr>
          <w:trHeight w:val="548"/>
        </w:trPr>
        <w:tc>
          <w:tcPr>
            <w:tcW w:w="677" w:type="dxa"/>
            <w:tcBorders>
              <w:top w:val="nil"/>
              <w:left w:val="single" w:sz="8" w:space="0" w:color="auto"/>
              <w:bottom w:val="single" w:sz="4" w:space="0" w:color="auto"/>
              <w:right w:val="single" w:sz="4" w:space="0" w:color="auto"/>
            </w:tcBorders>
            <w:shd w:val="clear" w:color="000000" w:fill="E4DFEC"/>
            <w:noWrap/>
            <w:vAlign w:val="center"/>
            <w:hideMark/>
          </w:tcPr>
          <w:p w14:paraId="48DC695E"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w:t>
            </w:r>
          </w:p>
        </w:tc>
        <w:tc>
          <w:tcPr>
            <w:tcW w:w="10253" w:type="dxa"/>
            <w:gridSpan w:val="4"/>
            <w:tcBorders>
              <w:top w:val="nil"/>
              <w:left w:val="nil"/>
              <w:bottom w:val="single" w:sz="4" w:space="0" w:color="auto"/>
              <w:right w:val="single" w:sz="8" w:space="0" w:color="auto"/>
            </w:tcBorders>
            <w:shd w:val="clear" w:color="000000" w:fill="E4DFEC"/>
            <w:vAlign w:val="center"/>
            <w:hideMark/>
          </w:tcPr>
          <w:p w14:paraId="4AC309E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b/>
                <w:color w:val="000000"/>
                <w:sz w:val="24"/>
                <w:szCs w:val="24"/>
              </w:rPr>
            </w:pPr>
            <w:r w:rsidRPr="00331CD0">
              <w:rPr>
                <w:rFonts w:eastAsia="Times New Roman" w:cs="Times New Roman"/>
                <w:b/>
                <w:color w:val="000000"/>
                <w:sz w:val="24"/>
                <w:szCs w:val="24"/>
              </w:rPr>
              <w:t xml:space="preserve">I. ДОСТАВКА НА ПЕРИЛНИ ПРЕПАРАТИ, </w:t>
            </w:r>
            <w:proofErr w:type="spellStart"/>
            <w:r w:rsidRPr="00331CD0">
              <w:rPr>
                <w:rFonts w:eastAsia="Times New Roman" w:cs="Times New Roman"/>
                <w:b/>
                <w:color w:val="000000"/>
                <w:sz w:val="24"/>
                <w:szCs w:val="24"/>
              </w:rPr>
              <w:t>ПРЕПАРАТИ</w:t>
            </w:r>
            <w:proofErr w:type="spellEnd"/>
            <w:r w:rsidRPr="00331CD0">
              <w:rPr>
                <w:rFonts w:eastAsia="Times New Roman" w:cs="Times New Roman"/>
                <w:b/>
                <w:color w:val="000000"/>
                <w:sz w:val="24"/>
                <w:szCs w:val="24"/>
              </w:rPr>
              <w:t xml:space="preserve"> ЗА ПОЧИСТВАНЕ И ДЕЗИНФЕКЦИЯ</w:t>
            </w:r>
          </w:p>
        </w:tc>
      </w:tr>
      <w:tr w:rsidR="00832A22" w:rsidRPr="00331CD0" w14:paraId="3C216A95" w14:textId="77777777" w:rsidTr="00832A22">
        <w:trPr>
          <w:trHeight w:val="436"/>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88C98B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w:t>
            </w:r>
          </w:p>
        </w:tc>
        <w:tc>
          <w:tcPr>
            <w:tcW w:w="5575" w:type="dxa"/>
            <w:tcBorders>
              <w:top w:val="nil"/>
              <w:left w:val="nil"/>
              <w:bottom w:val="single" w:sz="4" w:space="0" w:color="auto"/>
              <w:right w:val="single" w:sz="4" w:space="0" w:color="auto"/>
            </w:tcBorders>
            <w:shd w:val="clear" w:color="000000" w:fill="FFFFFF"/>
            <w:vAlign w:val="center"/>
            <w:hideMark/>
          </w:tcPr>
          <w:p w14:paraId="74CAEE8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Белина -обикновена, за цялостна дезинфекция, разфасовка от 5 л.</w:t>
            </w:r>
          </w:p>
        </w:tc>
        <w:tc>
          <w:tcPr>
            <w:tcW w:w="1134" w:type="dxa"/>
            <w:tcBorders>
              <w:top w:val="nil"/>
              <w:left w:val="nil"/>
              <w:bottom w:val="single" w:sz="4" w:space="0" w:color="auto"/>
              <w:right w:val="single" w:sz="4" w:space="0" w:color="auto"/>
            </w:tcBorders>
            <w:shd w:val="clear" w:color="auto" w:fill="auto"/>
            <w:noWrap/>
            <w:vAlign w:val="center"/>
            <w:hideMark/>
          </w:tcPr>
          <w:p w14:paraId="282DB9A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7D37812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50</w:t>
            </w:r>
          </w:p>
        </w:tc>
        <w:tc>
          <w:tcPr>
            <w:tcW w:w="1984" w:type="dxa"/>
            <w:tcBorders>
              <w:top w:val="nil"/>
              <w:left w:val="nil"/>
              <w:bottom w:val="single" w:sz="4" w:space="0" w:color="auto"/>
              <w:right w:val="single" w:sz="8" w:space="0" w:color="auto"/>
            </w:tcBorders>
          </w:tcPr>
          <w:p w14:paraId="55626DF6"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405023CA" w14:textId="77777777" w:rsidTr="00832A22">
        <w:trPr>
          <w:trHeight w:val="95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902A56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w:t>
            </w:r>
          </w:p>
        </w:tc>
        <w:tc>
          <w:tcPr>
            <w:tcW w:w="5575" w:type="dxa"/>
            <w:tcBorders>
              <w:top w:val="nil"/>
              <w:left w:val="nil"/>
              <w:bottom w:val="single" w:sz="4" w:space="0" w:color="auto"/>
              <w:right w:val="single" w:sz="4" w:space="0" w:color="auto"/>
            </w:tcBorders>
            <w:shd w:val="clear" w:color="000000" w:fill="FFFFFF"/>
            <w:vAlign w:val="center"/>
            <w:hideMark/>
          </w:tcPr>
          <w:p w14:paraId="2590410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Препарат  абразивен течен- за дезинфекция и измиване на фаянсови повърхности, мрамор и теракота; предназначен за отстраняване на трудни за почистване петна и замърсявания, опаковка 0,500 л</w:t>
            </w:r>
          </w:p>
        </w:tc>
        <w:tc>
          <w:tcPr>
            <w:tcW w:w="1134" w:type="dxa"/>
            <w:tcBorders>
              <w:top w:val="nil"/>
              <w:left w:val="nil"/>
              <w:bottom w:val="single" w:sz="4" w:space="0" w:color="auto"/>
              <w:right w:val="single" w:sz="4" w:space="0" w:color="auto"/>
            </w:tcBorders>
            <w:shd w:val="clear" w:color="auto" w:fill="auto"/>
            <w:noWrap/>
            <w:vAlign w:val="center"/>
            <w:hideMark/>
          </w:tcPr>
          <w:p w14:paraId="2A1A7C0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55143ED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120</w:t>
            </w:r>
          </w:p>
        </w:tc>
        <w:tc>
          <w:tcPr>
            <w:tcW w:w="1984" w:type="dxa"/>
            <w:tcBorders>
              <w:top w:val="nil"/>
              <w:left w:val="nil"/>
              <w:bottom w:val="single" w:sz="4" w:space="0" w:color="auto"/>
              <w:right w:val="single" w:sz="8" w:space="0" w:color="auto"/>
            </w:tcBorders>
          </w:tcPr>
          <w:p w14:paraId="04BC212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9552076" w14:textId="77777777" w:rsidTr="00832A22">
        <w:trPr>
          <w:trHeight w:val="841"/>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5D79E1A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w:t>
            </w:r>
          </w:p>
        </w:tc>
        <w:tc>
          <w:tcPr>
            <w:tcW w:w="5575" w:type="dxa"/>
            <w:tcBorders>
              <w:top w:val="nil"/>
              <w:left w:val="nil"/>
              <w:bottom w:val="single" w:sz="4" w:space="0" w:color="auto"/>
              <w:right w:val="single" w:sz="4" w:space="0" w:color="auto"/>
            </w:tcBorders>
            <w:shd w:val="clear" w:color="000000" w:fill="FFFFFF"/>
            <w:vAlign w:val="center"/>
            <w:hideMark/>
          </w:tcPr>
          <w:p w14:paraId="27D3E698"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Препарат универсален, абразивен, прахообразен -за почистване на захабени повърхности и домакински съдове, опаковка 0,350 кг.</w:t>
            </w:r>
          </w:p>
        </w:tc>
        <w:tc>
          <w:tcPr>
            <w:tcW w:w="1134" w:type="dxa"/>
            <w:tcBorders>
              <w:top w:val="nil"/>
              <w:left w:val="nil"/>
              <w:bottom w:val="single" w:sz="4" w:space="0" w:color="auto"/>
              <w:right w:val="single" w:sz="4" w:space="0" w:color="auto"/>
            </w:tcBorders>
            <w:shd w:val="clear" w:color="auto" w:fill="auto"/>
            <w:noWrap/>
            <w:vAlign w:val="center"/>
            <w:hideMark/>
          </w:tcPr>
          <w:p w14:paraId="07421DE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0E81E1B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100</w:t>
            </w:r>
          </w:p>
        </w:tc>
        <w:tc>
          <w:tcPr>
            <w:tcW w:w="1984" w:type="dxa"/>
            <w:tcBorders>
              <w:top w:val="nil"/>
              <w:left w:val="nil"/>
              <w:bottom w:val="single" w:sz="4" w:space="0" w:color="auto"/>
              <w:right w:val="single" w:sz="8" w:space="0" w:color="auto"/>
            </w:tcBorders>
          </w:tcPr>
          <w:p w14:paraId="27BDD9B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9AA2E01" w14:textId="77777777" w:rsidTr="00832A22">
        <w:trPr>
          <w:trHeight w:val="1264"/>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1CB1B7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w:t>
            </w:r>
          </w:p>
        </w:tc>
        <w:tc>
          <w:tcPr>
            <w:tcW w:w="5575" w:type="dxa"/>
            <w:tcBorders>
              <w:top w:val="nil"/>
              <w:left w:val="nil"/>
              <w:bottom w:val="single" w:sz="4" w:space="0" w:color="auto"/>
              <w:right w:val="single" w:sz="4" w:space="0" w:color="auto"/>
            </w:tcBorders>
            <w:shd w:val="clear" w:color="000000" w:fill="FFFFFF"/>
            <w:vAlign w:val="center"/>
            <w:hideMark/>
          </w:tcPr>
          <w:p w14:paraId="37E8B05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Препарат за измиване на прозорци -  предназначен за измиване на стъкла и гладки повърхности от изкуствени материали; с </w:t>
            </w:r>
            <w:proofErr w:type="spellStart"/>
            <w:r w:rsidRPr="00331CD0">
              <w:rPr>
                <w:rFonts w:eastAsia="Times New Roman" w:cs="Times New Roman"/>
                <w:color w:val="000000"/>
                <w:sz w:val="24"/>
                <w:szCs w:val="24"/>
              </w:rPr>
              <w:t>антистатично</w:t>
            </w:r>
            <w:proofErr w:type="spellEnd"/>
            <w:r w:rsidRPr="00331CD0">
              <w:rPr>
                <w:rFonts w:eastAsia="Times New Roman" w:cs="Times New Roman"/>
                <w:color w:val="000000"/>
                <w:sz w:val="24"/>
                <w:szCs w:val="24"/>
              </w:rPr>
              <w:t xml:space="preserve"> действие, да не оставя следи и да създава защитен слой срещу праха и замърсявания, разфасовка от 10 л.</w:t>
            </w:r>
          </w:p>
        </w:tc>
        <w:tc>
          <w:tcPr>
            <w:tcW w:w="1134" w:type="dxa"/>
            <w:tcBorders>
              <w:top w:val="nil"/>
              <w:left w:val="nil"/>
              <w:bottom w:val="single" w:sz="4" w:space="0" w:color="auto"/>
              <w:right w:val="single" w:sz="4" w:space="0" w:color="auto"/>
            </w:tcBorders>
            <w:shd w:val="clear" w:color="auto" w:fill="auto"/>
            <w:noWrap/>
            <w:vAlign w:val="center"/>
            <w:hideMark/>
          </w:tcPr>
          <w:p w14:paraId="74C0ED5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285DFB3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7</w:t>
            </w:r>
          </w:p>
        </w:tc>
        <w:tc>
          <w:tcPr>
            <w:tcW w:w="1984" w:type="dxa"/>
            <w:tcBorders>
              <w:top w:val="nil"/>
              <w:left w:val="nil"/>
              <w:bottom w:val="single" w:sz="4" w:space="0" w:color="auto"/>
              <w:right w:val="single" w:sz="8" w:space="0" w:color="auto"/>
            </w:tcBorders>
          </w:tcPr>
          <w:p w14:paraId="387C753B"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6350722B" w14:textId="77777777" w:rsidTr="00832A22">
        <w:trPr>
          <w:trHeight w:val="971"/>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0B3A07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5</w:t>
            </w:r>
          </w:p>
        </w:tc>
        <w:tc>
          <w:tcPr>
            <w:tcW w:w="5575" w:type="dxa"/>
            <w:tcBorders>
              <w:top w:val="nil"/>
              <w:left w:val="nil"/>
              <w:bottom w:val="single" w:sz="4" w:space="0" w:color="auto"/>
              <w:right w:val="single" w:sz="4" w:space="0" w:color="auto"/>
            </w:tcBorders>
            <w:shd w:val="clear" w:color="000000" w:fill="FFFFFF"/>
            <w:vAlign w:val="center"/>
            <w:hideMark/>
          </w:tcPr>
          <w:p w14:paraId="76202010"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Препарат- предназначен  за почистване и дезинфекция на водоустойчиви повърхности, сауни, солариуми, парни бани, масажни маси, фитнес уреди, концентрат, разфасовка от 1 л.</w:t>
            </w:r>
          </w:p>
        </w:tc>
        <w:tc>
          <w:tcPr>
            <w:tcW w:w="1134" w:type="dxa"/>
            <w:tcBorders>
              <w:top w:val="nil"/>
              <w:left w:val="nil"/>
              <w:bottom w:val="single" w:sz="4" w:space="0" w:color="auto"/>
              <w:right w:val="single" w:sz="4" w:space="0" w:color="auto"/>
            </w:tcBorders>
            <w:shd w:val="clear" w:color="000000" w:fill="FFFFFF"/>
            <w:noWrap/>
            <w:vAlign w:val="center"/>
            <w:hideMark/>
          </w:tcPr>
          <w:p w14:paraId="497B0B6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10718FE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1984" w:type="dxa"/>
            <w:tcBorders>
              <w:top w:val="nil"/>
              <w:left w:val="nil"/>
              <w:bottom w:val="single" w:sz="4" w:space="0" w:color="auto"/>
              <w:right w:val="single" w:sz="8" w:space="0" w:color="auto"/>
            </w:tcBorders>
          </w:tcPr>
          <w:p w14:paraId="6FA9E203"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A890F4E" w14:textId="77777777" w:rsidTr="00832A22">
        <w:trPr>
          <w:trHeight w:val="559"/>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2038B6D0"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6</w:t>
            </w:r>
          </w:p>
        </w:tc>
        <w:tc>
          <w:tcPr>
            <w:tcW w:w="5575" w:type="dxa"/>
            <w:tcBorders>
              <w:top w:val="nil"/>
              <w:left w:val="nil"/>
              <w:bottom w:val="single" w:sz="4" w:space="0" w:color="auto"/>
              <w:right w:val="single" w:sz="4" w:space="0" w:color="auto"/>
            </w:tcBorders>
            <w:shd w:val="clear" w:color="000000" w:fill="FFFFFF"/>
            <w:vAlign w:val="center"/>
            <w:hideMark/>
          </w:tcPr>
          <w:p w14:paraId="3AC9FF36"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Препарат против плесен и мухъл - спрей, опаковка 0,500 л.</w:t>
            </w:r>
          </w:p>
        </w:tc>
        <w:tc>
          <w:tcPr>
            <w:tcW w:w="1134" w:type="dxa"/>
            <w:tcBorders>
              <w:top w:val="nil"/>
              <w:left w:val="nil"/>
              <w:bottom w:val="single" w:sz="4" w:space="0" w:color="auto"/>
              <w:right w:val="single" w:sz="4" w:space="0" w:color="auto"/>
            </w:tcBorders>
            <w:shd w:val="clear" w:color="auto" w:fill="auto"/>
            <w:noWrap/>
            <w:vAlign w:val="center"/>
            <w:hideMark/>
          </w:tcPr>
          <w:p w14:paraId="7250968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18AC9A8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w:t>
            </w:r>
          </w:p>
        </w:tc>
        <w:tc>
          <w:tcPr>
            <w:tcW w:w="1984" w:type="dxa"/>
            <w:tcBorders>
              <w:top w:val="nil"/>
              <w:left w:val="nil"/>
              <w:bottom w:val="single" w:sz="4" w:space="0" w:color="auto"/>
              <w:right w:val="single" w:sz="8" w:space="0" w:color="auto"/>
            </w:tcBorders>
          </w:tcPr>
          <w:p w14:paraId="30B212D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0DD36ADB" w14:textId="77777777" w:rsidTr="00832A22">
        <w:trPr>
          <w:trHeight w:val="69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71CF75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lastRenderedPageBreak/>
              <w:t>7</w:t>
            </w:r>
          </w:p>
        </w:tc>
        <w:tc>
          <w:tcPr>
            <w:tcW w:w="5575" w:type="dxa"/>
            <w:tcBorders>
              <w:top w:val="nil"/>
              <w:left w:val="nil"/>
              <w:bottom w:val="single" w:sz="4" w:space="0" w:color="auto"/>
              <w:right w:val="single" w:sz="4" w:space="0" w:color="auto"/>
            </w:tcBorders>
            <w:shd w:val="clear" w:color="000000" w:fill="FFFFFF"/>
            <w:vAlign w:val="center"/>
            <w:hideMark/>
          </w:tcPr>
          <w:p w14:paraId="6D49431B"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Препарат за паркет и </w:t>
            </w:r>
            <w:proofErr w:type="spellStart"/>
            <w:r w:rsidRPr="00331CD0">
              <w:rPr>
                <w:rFonts w:eastAsia="Times New Roman" w:cs="Times New Roman"/>
                <w:color w:val="000000"/>
                <w:sz w:val="24"/>
                <w:szCs w:val="24"/>
              </w:rPr>
              <w:t>ламинат</w:t>
            </w:r>
            <w:proofErr w:type="spellEnd"/>
            <w:r w:rsidRPr="00331CD0">
              <w:rPr>
                <w:rFonts w:eastAsia="Times New Roman" w:cs="Times New Roman"/>
                <w:color w:val="000000"/>
                <w:sz w:val="24"/>
                <w:szCs w:val="24"/>
              </w:rPr>
              <w:t>-  концентрат, течен, ароматизиран, подходящ за ежедневна употреба, предпазва повърхността. разфасовка от 1 л.</w:t>
            </w:r>
          </w:p>
        </w:tc>
        <w:tc>
          <w:tcPr>
            <w:tcW w:w="1134" w:type="dxa"/>
            <w:tcBorders>
              <w:top w:val="nil"/>
              <w:left w:val="nil"/>
              <w:bottom w:val="single" w:sz="4" w:space="0" w:color="auto"/>
              <w:right w:val="single" w:sz="4" w:space="0" w:color="auto"/>
            </w:tcBorders>
            <w:shd w:val="clear" w:color="auto" w:fill="auto"/>
            <w:noWrap/>
            <w:vAlign w:val="center"/>
            <w:hideMark/>
          </w:tcPr>
          <w:p w14:paraId="2EA04ABC"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000000" w:fill="FFFFFF"/>
            <w:noWrap/>
            <w:vAlign w:val="center"/>
            <w:hideMark/>
          </w:tcPr>
          <w:p w14:paraId="565FE5B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30</w:t>
            </w:r>
          </w:p>
        </w:tc>
        <w:tc>
          <w:tcPr>
            <w:tcW w:w="1984" w:type="dxa"/>
            <w:tcBorders>
              <w:top w:val="nil"/>
              <w:left w:val="nil"/>
              <w:bottom w:val="single" w:sz="4" w:space="0" w:color="auto"/>
              <w:right w:val="single" w:sz="8" w:space="0" w:color="auto"/>
            </w:tcBorders>
            <w:shd w:val="clear" w:color="000000" w:fill="FFFFFF"/>
          </w:tcPr>
          <w:p w14:paraId="37FD5C8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249314CE" w14:textId="77777777" w:rsidTr="00832A22">
        <w:trPr>
          <w:trHeight w:val="70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02B715C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8</w:t>
            </w:r>
          </w:p>
        </w:tc>
        <w:tc>
          <w:tcPr>
            <w:tcW w:w="5575" w:type="dxa"/>
            <w:tcBorders>
              <w:top w:val="nil"/>
              <w:left w:val="nil"/>
              <w:bottom w:val="single" w:sz="4" w:space="0" w:color="auto"/>
              <w:right w:val="single" w:sz="4" w:space="0" w:color="auto"/>
            </w:tcBorders>
            <w:shd w:val="clear" w:color="000000" w:fill="FFFFFF"/>
            <w:vAlign w:val="center"/>
            <w:hideMark/>
          </w:tcPr>
          <w:p w14:paraId="44CBFC7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Препарат за почистване на килими, мокети, меки настилки и не съдържа избелващи агенти с дълготраен аромат,</w:t>
            </w:r>
          </w:p>
          <w:p w14:paraId="60A1346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неутрално </w:t>
            </w:r>
            <w:proofErr w:type="spellStart"/>
            <w:r w:rsidRPr="00331CD0">
              <w:rPr>
                <w:rFonts w:eastAsia="Times New Roman" w:cs="Times New Roman"/>
                <w:color w:val="000000"/>
                <w:sz w:val="24"/>
                <w:szCs w:val="24"/>
              </w:rPr>
              <w:t>рН</w:t>
            </w:r>
            <w:proofErr w:type="spellEnd"/>
            <w:r w:rsidRPr="00331CD0">
              <w:rPr>
                <w:rFonts w:eastAsia="Times New Roman" w:cs="Times New Roman"/>
                <w:color w:val="000000"/>
                <w:sz w:val="24"/>
                <w:szCs w:val="24"/>
              </w:rPr>
              <w:t>(6,5-7,5) разфасовка от 1 л.</w:t>
            </w:r>
          </w:p>
        </w:tc>
        <w:tc>
          <w:tcPr>
            <w:tcW w:w="1134" w:type="dxa"/>
            <w:tcBorders>
              <w:top w:val="nil"/>
              <w:left w:val="nil"/>
              <w:bottom w:val="single" w:sz="4" w:space="0" w:color="auto"/>
              <w:right w:val="single" w:sz="4" w:space="0" w:color="auto"/>
            </w:tcBorders>
            <w:shd w:val="clear" w:color="auto" w:fill="auto"/>
            <w:noWrap/>
            <w:vAlign w:val="center"/>
            <w:hideMark/>
          </w:tcPr>
          <w:p w14:paraId="236435B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000000" w:fill="FFFFFF"/>
            <w:noWrap/>
            <w:vAlign w:val="center"/>
            <w:hideMark/>
          </w:tcPr>
          <w:p w14:paraId="566DE00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12</w:t>
            </w:r>
          </w:p>
        </w:tc>
        <w:tc>
          <w:tcPr>
            <w:tcW w:w="1984" w:type="dxa"/>
            <w:tcBorders>
              <w:top w:val="nil"/>
              <w:left w:val="nil"/>
              <w:bottom w:val="single" w:sz="4" w:space="0" w:color="auto"/>
              <w:right w:val="single" w:sz="8" w:space="0" w:color="auto"/>
            </w:tcBorders>
            <w:shd w:val="clear" w:color="000000" w:fill="FFFFFF"/>
          </w:tcPr>
          <w:p w14:paraId="50388D5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5A45BF7F" w14:textId="77777777" w:rsidTr="00832A22">
        <w:trPr>
          <w:trHeight w:val="67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991E04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9</w:t>
            </w:r>
          </w:p>
        </w:tc>
        <w:tc>
          <w:tcPr>
            <w:tcW w:w="5575" w:type="dxa"/>
            <w:tcBorders>
              <w:top w:val="nil"/>
              <w:left w:val="nil"/>
              <w:bottom w:val="single" w:sz="4" w:space="0" w:color="auto"/>
              <w:right w:val="single" w:sz="4" w:space="0" w:color="auto"/>
            </w:tcBorders>
            <w:shd w:val="clear" w:color="000000" w:fill="FFFFFF"/>
            <w:vAlign w:val="center"/>
            <w:hideMark/>
          </w:tcPr>
          <w:p w14:paraId="2C55DB89"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Препарат за почистване и защита на </w:t>
            </w:r>
            <w:proofErr w:type="spellStart"/>
            <w:r w:rsidRPr="00331CD0">
              <w:rPr>
                <w:rFonts w:eastAsia="Times New Roman" w:cs="Times New Roman"/>
                <w:color w:val="000000"/>
                <w:sz w:val="24"/>
                <w:szCs w:val="24"/>
              </w:rPr>
              <w:t>порърхности</w:t>
            </w:r>
            <w:proofErr w:type="spellEnd"/>
            <w:r w:rsidRPr="00331CD0">
              <w:rPr>
                <w:rFonts w:eastAsia="Times New Roman" w:cs="Times New Roman"/>
                <w:color w:val="000000"/>
                <w:sz w:val="24"/>
                <w:szCs w:val="24"/>
              </w:rPr>
              <w:t xml:space="preserve"> от естествена  и изкуствена кожа (без велур и </w:t>
            </w:r>
            <w:proofErr w:type="spellStart"/>
            <w:r w:rsidRPr="00331CD0">
              <w:rPr>
                <w:rFonts w:eastAsia="Times New Roman" w:cs="Times New Roman"/>
                <w:color w:val="000000"/>
                <w:sz w:val="24"/>
                <w:szCs w:val="24"/>
              </w:rPr>
              <w:t>набук</w:t>
            </w:r>
            <w:proofErr w:type="spellEnd"/>
            <w:r w:rsidRPr="00331CD0">
              <w:rPr>
                <w:rFonts w:eastAsia="Times New Roman" w:cs="Times New Roman"/>
                <w:color w:val="000000"/>
                <w:sz w:val="24"/>
                <w:szCs w:val="24"/>
              </w:rPr>
              <w:t>) – крем, разфасовка от 1 л.</w:t>
            </w:r>
          </w:p>
        </w:tc>
        <w:tc>
          <w:tcPr>
            <w:tcW w:w="1134" w:type="dxa"/>
            <w:tcBorders>
              <w:top w:val="nil"/>
              <w:left w:val="nil"/>
              <w:bottom w:val="single" w:sz="4" w:space="0" w:color="auto"/>
              <w:right w:val="single" w:sz="4" w:space="0" w:color="auto"/>
            </w:tcBorders>
            <w:shd w:val="clear" w:color="auto" w:fill="auto"/>
            <w:noWrap/>
            <w:vAlign w:val="center"/>
            <w:hideMark/>
          </w:tcPr>
          <w:p w14:paraId="74D3E52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000000" w:fill="FFFFFF"/>
            <w:noWrap/>
            <w:vAlign w:val="center"/>
            <w:hideMark/>
          </w:tcPr>
          <w:p w14:paraId="000A962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w:t>
            </w:r>
          </w:p>
        </w:tc>
        <w:tc>
          <w:tcPr>
            <w:tcW w:w="1984" w:type="dxa"/>
            <w:tcBorders>
              <w:top w:val="nil"/>
              <w:left w:val="nil"/>
              <w:bottom w:val="single" w:sz="4" w:space="0" w:color="auto"/>
              <w:right w:val="single" w:sz="8" w:space="0" w:color="auto"/>
            </w:tcBorders>
            <w:shd w:val="clear" w:color="000000" w:fill="FFFFFF"/>
          </w:tcPr>
          <w:p w14:paraId="312E5A2A"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6D9739BE" w14:textId="77777777" w:rsidTr="00832A22">
        <w:trPr>
          <w:trHeight w:val="583"/>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40D0422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w:t>
            </w:r>
          </w:p>
        </w:tc>
        <w:tc>
          <w:tcPr>
            <w:tcW w:w="5575" w:type="dxa"/>
            <w:tcBorders>
              <w:top w:val="nil"/>
              <w:left w:val="nil"/>
              <w:bottom w:val="single" w:sz="4" w:space="0" w:color="auto"/>
              <w:right w:val="single" w:sz="4" w:space="0" w:color="auto"/>
            </w:tcBorders>
            <w:shd w:val="clear" w:color="000000" w:fill="FFFFFF"/>
            <w:vAlign w:val="center"/>
            <w:hideMark/>
          </w:tcPr>
          <w:p w14:paraId="1085C169"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Препарат почистващ за под, -  течен, универсален, високо концентриран алкален препарат за почистване на подови повърхности (теракота, мозайка и балатум), с дълготраен аромат, да не съдържа восък и сапунени агенти разфасовка от 10 л.</w:t>
            </w:r>
          </w:p>
        </w:tc>
        <w:tc>
          <w:tcPr>
            <w:tcW w:w="1134" w:type="dxa"/>
            <w:tcBorders>
              <w:top w:val="nil"/>
              <w:left w:val="nil"/>
              <w:bottom w:val="single" w:sz="4" w:space="0" w:color="auto"/>
              <w:right w:val="single" w:sz="4" w:space="0" w:color="auto"/>
            </w:tcBorders>
            <w:shd w:val="clear" w:color="auto" w:fill="auto"/>
            <w:noWrap/>
            <w:vAlign w:val="center"/>
            <w:hideMark/>
          </w:tcPr>
          <w:p w14:paraId="76598F5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000000" w:fill="FFFFFF"/>
            <w:noWrap/>
            <w:vAlign w:val="center"/>
            <w:hideMark/>
          </w:tcPr>
          <w:p w14:paraId="64DBFCC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35</w:t>
            </w:r>
          </w:p>
        </w:tc>
        <w:tc>
          <w:tcPr>
            <w:tcW w:w="1984" w:type="dxa"/>
            <w:tcBorders>
              <w:top w:val="nil"/>
              <w:left w:val="nil"/>
              <w:bottom w:val="single" w:sz="4" w:space="0" w:color="auto"/>
              <w:right w:val="single" w:sz="8" w:space="0" w:color="auto"/>
            </w:tcBorders>
            <w:shd w:val="clear" w:color="000000" w:fill="FFFFFF"/>
          </w:tcPr>
          <w:p w14:paraId="667D3CED"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41458A5" w14:textId="77777777" w:rsidTr="00832A22">
        <w:trPr>
          <w:trHeight w:val="847"/>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5D8F329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11</w:t>
            </w:r>
          </w:p>
        </w:tc>
        <w:tc>
          <w:tcPr>
            <w:tcW w:w="5575" w:type="dxa"/>
            <w:tcBorders>
              <w:top w:val="nil"/>
              <w:left w:val="nil"/>
              <w:bottom w:val="single" w:sz="4" w:space="0" w:color="auto"/>
              <w:right w:val="single" w:sz="4" w:space="0" w:color="auto"/>
            </w:tcBorders>
            <w:shd w:val="clear" w:color="000000" w:fill="FFFFFF"/>
            <w:vAlign w:val="center"/>
            <w:hideMark/>
          </w:tcPr>
          <w:p w14:paraId="5993F15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Препарат течен за WC - предназначен за почистване и дезинфекциране под ръба на тоалетната чиния, за отстраняване на следи от котлен камък, опаковка 0,750 л.</w:t>
            </w:r>
          </w:p>
        </w:tc>
        <w:tc>
          <w:tcPr>
            <w:tcW w:w="1134" w:type="dxa"/>
            <w:tcBorders>
              <w:top w:val="nil"/>
              <w:left w:val="nil"/>
              <w:bottom w:val="single" w:sz="4" w:space="0" w:color="auto"/>
              <w:right w:val="single" w:sz="4" w:space="0" w:color="auto"/>
            </w:tcBorders>
            <w:shd w:val="clear" w:color="auto" w:fill="auto"/>
            <w:noWrap/>
            <w:vAlign w:val="center"/>
            <w:hideMark/>
          </w:tcPr>
          <w:p w14:paraId="1B9D87F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000000" w:fill="FFFFFF"/>
            <w:noWrap/>
            <w:vAlign w:val="center"/>
            <w:hideMark/>
          </w:tcPr>
          <w:p w14:paraId="0575086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160</w:t>
            </w:r>
          </w:p>
        </w:tc>
        <w:tc>
          <w:tcPr>
            <w:tcW w:w="1984" w:type="dxa"/>
            <w:tcBorders>
              <w:top w:val="nil"/>
              <w:left w:val="nil"/>
              <w:bottom w:val="single" w:sz="4" w:space="0" w:color="auto"/>
              <w:right w:val="single" w:sz="8" w:space="0" w:color="auto"/>
            </w:tcBorders>
            <w:shd w:val="clear" w:color="000000" w:fill="FFFFFF"/>
          </w:tcPr>
          <w:p w14:paraId="75CF7DA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6CD7B80C" w14:textId="77777777" w:rsidTr="00832A22">
        <w:trPr>
          <w:trHeight w:val="54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0B9977D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12</w:t>
            </w:r>
          </w:p>
        </w:tc>
        <w:tc>
          <w:tcPr>
            <w:tcW w:w="5575" w:type="dxa"/>
            <w:tcBorders>
              <w:top w:val="nil"/>
              <w:left w:val="nil"/>
              <w:bottom w:val="single" w:sz="4" w:space="0" w:color="auto"/>
              <w:right w:val="single" w:sz="4" w:space="0" w:color="auto"/>
            </w:tcBorders>
            <w:shd w:val="clear" w:color="000000" w:fill="FFFFFF"/>
            <w:vAlign w:val="center"/>
            <w:hideMark/>
          </w:tcPr>
          <w:p w14:paraId="1997ABBB"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Препарат почистващ за мебели /ПДЧ, МДФ/  -  спрей с компресиран въздух, 300ml</w:t>
            </w:r>
          </w:p>
        </w:tc>
        <w:tc>
          <w:tcPr>
            <w:tcW w:w="1134" w:type="dxa"/>
            <w:tcBorders>
              <w:top w:val="nil"/>
              <w:left w:val="nil"/>
              <w:bottom w:val="single" w:sz="4" w:space="0" w:color="auto"/>
              <w:right w:val="single" w:sz="4" w:space="0" w:color="auto"/>
            </w:tcBorders>
            <w:shd w:val="clear" w:color="auto" w:fill="auto"/>
            <w:noWrap/>
            <w:vAlign w:val="center"/>
            <w:hideMark/>
          </w:tcPr>
          <w:p w14:paraId="6AA3EDF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2DEDE09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100</w:t>
            </w:r>
          </w:p>
        </w:tc>
        <w:tc>
          <w:tcPr>
            <w:tcW w:w="1984" w:type="dxa"/>
            <w:tcBorders>
              <w:top w:val="nil"/>
              <w:left w:val="nil"/>
              <w:bottom w:val="single" w:sz="4" w:space="0" w:color="auto"/>
              <w:right w:val="single" w:sz="8" w:space="0" w:color="auto"/>
            </w:tcBorders>
          </w:tcPr>
          <w:p w14:paraId="19CD1CD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62C7383B" w14:textId="77777777" w:rsidTr="00832A22">
        <w:trPr>
          <w:trHeight w:val="839"/>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2ABC85B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13</w:t>
            </w:r>
          </w:p>
        </w:tc>
        <w:tc>
          <w:tcPr>
            <w:tcW w:w="5575" w:type="dxa"/>
            <w:tcBorders>
              <w:top w:val="nil"/>
              <w:left w:val="nil"/>
              <w:bottom w:val="single" w:sz="4" w:space="0" w:color="auto"/>
              <w:right w:val="single" w:sz="4" w:space="0" w:color="auto"/>
            </w:tcBorders>
            <w:shd w:val="clear" w:color="000000" w:fill="FFFFFF"/>
            <w:vAlign w:val="center"/>
            <w:hideMark/>
          </w:tcPr>
          <w:p w14:paraId="1D61AF58"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Препарат за почистване на мебели от дърво – да съдържа пчелен восък, да подхранва и придава блясък на дървените повърхности, да има </w:t>
            </w:r>
            <w:proofErr w:type="spellStart"/>
            <w:r w:rsidRPr="00331CD0">
              <w:rPr>
                <w:rFonts w:eastAsia="Times New Roman" w:cs="Times New Roman"/>
                <w:color w:val="000000"/>
                <w:sz w:val="24"/>
                <w:szCs w:val="24"/>
              </w:rPr>
              <w:t>антистатичен</w:t>
            </w:r>
            <w:proofErr w:type="spellEnd"/>
            <w:r w:rsidRPr="00331CD0">
              <w:rPr>
                <w:rFonts w:eastAsia="Times New Roman" w:cs="Times New Roman"/>
                <w:color w:val="000000"/>
                <w:sz w:val="24"/>
                <w:szCs w:val="24"/>
              </w:rPr>
              <w:t xml:space="preserve"> ефект, опаковка 0,500 л.</w:t>
            </w:r>
          </w:p>
        </w:tc>
        <w:tc>
          <w:tcPr>
            <w:tcW w:w="1134" w:type="dxa"/>
            <w:tcBorders>
              <w:top w:val="nil"/>
              <w:left w:val="nil"/>
              <w:bottom w:val="single" w:sz="4" w:space="0" w:color="auto"/>
              <w:right w:val="single" w:sz="4" w:space="0" w:color="auto"/>
            </w:tcBorders>
            <w:shd w:val="clear" w:color="000000" w:fill="FFFFFF"/>
            <w:noWrap/>
            <w:vAlign w:val="center"/>
            <w:hideMark/>
          </w:tcPr>
          <w:p w14:paraId="479086DB"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0E9248C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1984" w:type="dxa"/>
            <w:tcBorders>
              <w:top w:val="nil"/>
              <w:left w:val="nil"/>
              <w:bottom w:val="single" w:sz="4" w:space="0" w:color="auto"/>
              <w:right w:val="single" w:sz="8" w:space="0" w:color="auto"/>
            </w:tcBorders>
          </w:tcPr>
          <w:p w14:paraId="1CFE4C70"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6169C69A" w14:textId="77777777" w:rsidTr="00832A22">
        <w:trPr>
          <w:trHeight w:val="567"/>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0FC51D9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14</w:t>
            </w:r>
          </w:p>
        </w:tc>
        <w:tc>
          <w:tcPr>
            <w:tcW w:w="5575" w:type="dxa"/>
            <w:tcBorders>
              <w:top w:val="nil"/>
              <w:left w:val="nil"/>
              <w:bottom w:val="single" w:sz="4" w:space="0" w:color="auto"/>
              <w:right w:val="single" w:sz="4" w:space="0" w:color="auto"/>
            </w:tcBorders>
            <w:shd w:val="clear" w:color="000000" w:fill="FFFFFF"/>
            <w:vAlign w:val="center"/>
            <w:hideMark/>
          </w:tcPr>
          <w:p w14:paraId="180C910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Препарат за почистване на котлен камък /</w:t>
            </w:r>
            <w:proofErr w:type="spellStart"/>
            <w:r w:rsidRPr="00331CD0">
              <w:rPr>
                <w:rFonts w:eastAsia="Times New Roman" w:cs="Times New Roman"/>
                <w:color w:val="000000"/>
                <w:sz w:val="24"/>
                <w:szCs w:val="24"/>
              </w:rPr>
              <w:t>декалцификатор</w:t>
            </w:r>
            <w:proofErr w:type="spellEnd"/>
            <w:r w:rsidRPr="00331CD0">
              <w:rPr>
                <w:rFonts w:eastAsia="Times New Roman" w:cs="Times New Roman"/>
                <w:color w:val="000000"/>
                <w:sz w:val="24"/>
                <w:szCs w:val="24"/>
              </w:rPr>
              <w:t>/ за кафе-машини SAECO - течен, 250 мл.</w:t>
            </w:r>
          </w:p>
        </w:tc>
        <w:tc>
          <w:tcPr>
            <w:tcW w:w="1134" w:type="dxa"/>
            <w:tcBorders>
              <w:top w:val="nil"/>
              <w:left w:val="nil"/>
              <w:bottom w:val="single" w:sz="4" w:space="0" w:color="auto"/>
              <w:right w:val="single" w:sz="4" w:space="0" w:color="auto"/>
            </w:tcBorders>
            <w:shd w:val="clear" w:color="auto" w:fill="auto"/>
            <w:noWrap/>
            <w:vAlign w:val="center"/>
            <w:hideMark/>
          </w:tcPr>
          <w:p w14:paraId="35259B3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7EC000E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1984" w:type="dxa"/>
            <w:tcBorders>
              <w:top w:val="nil"/>
              <w:left w:val="nil"/>
              <w:bottom w:val="single" w:sz="4" w:space="0" w:color="auto"/>
              <w:right w:val="single" w:sz="8" w:space="0" w:color="auto"/>
            </w:tcBorders>
          </w:tcPr>
          <w:p w14:paraId="26F007D9"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17351C2" w14:textId="77777777" w:rsidTr="00832A22">
        <w:trPr>
          <w:trHeight w:val="85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1F4F9A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15</w:t>
            </w:r>
          </w:p>
        </w:tc>
        <w:tc>
          <w:tcPr>
            <w:tcW w:w="5575" w:type="dxa"/>
            <w:tcBorders>
              <w:top w:val="nil"/>
              <w:left w:val="nil"/>
              <w:bottom w:val="single" w:sz="4" w:space="0" w:color="auto"/>
              <w:right w:val="single" w:sz="4" w:space="0" w:color="auto"/>
            </w:tcBorders>
            <w:shd w:val="clear" w:color="000000" w:fill="FFFFFF"/>
            <w:vAlign w:val="center"/>
            <w:hideMark/>
          </w:tcPr>
          <w:p w14:paraId="1E1B6C18"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Препарат за почистване на фаянс, </w:t>
            </w:r>
            <w:proofErr w:type="spellStart"/>
            <w:r w:rsidRPr="00331CD0">
              <w:rPr>
                <w:rFonts w:eastAsia="Times New Roman" w:cs="Times New Roman"/>
                <w:color w:val="000000"/>
                <w:sz w:val="24"/>
                <w:szCs w:val="24"/>
              </w:rPr>
              <w:t>теракот</w:t>
            </w:r>
            <w:proofErr w:type="spellEnd"/>
            <w:r w:rsidRPr="00331CD0">
              <w:rPr>
                <w:rFonts w:eastAsia="Times New Roman" w:cs="Times New Roman"/>
                <w:color w:val="000000"/>
                <w:sz w:val="24"/>
                <w:szCs w:val="24"/>
              </w:rPr>
              <w:t>, санитарна арматура, душ-кабини, вани, киселинен концентрат подходящ за ежедневно хигиенизиране разфасовка от 10 л.</w:t>
            </w:r>
          </w:p>
        </w:tc>
        <w:tc>
          <w:tcPr>
            <w:tcW w:w="1134" w:type="dxa"/>
            <w:tcBorders>
              <w:top w:val="nil"/>
              <w:left w:val="nil"/>
              <w:bottom w:val="single" w:sz="4" w:space="0" w:color="auto"/>
              <w:right w:val="single" w:sz="4" w:space="0" w:color="auto"/>
            </w:tcBorders>
            <w:shd w:val="clear" w:color="auto" w:fill="auto"/>
            <w:noWrap/>
            <w:vAlign w:val="center"/>
            <w:hideMark/>
          </w:tcPr>
          <w:p w14:paraId="1D0E8D1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52468F6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8</w:t>
            </w:r>
          </w:p>
        </w:tc>
        <w:tc>
          <w:tcPr>
            <w:tcW w:w="1984" w:type="dxa"/>
            <w:tcBorders>
              <w:top w:val="nil"/>
              <w:left w:val="nil"/>
              <w:bottom w:val="single" w:sz="4" w:space="0" w:color="auto"/>
              <w:right w:val="single" w:sz="8" w:space="0" w:color="auto"/>
            </w:tcBorders>
          </w:tcPr>
          <w:p w14:paraId="77F94906"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03EFB2E7" w14:textId="77777777" w:rsidTr="00832A22">
        <w:trPr>
          <w:trHeight w:val="111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0144C9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16</w:t>
            </w:r>
          </w:p>
        </w:tc>
        <w:tc>
          <w:tcPr>
            <w:tcW w:w="5575" w:type="dxa"/>
            <w:tcBorders>
              <w:top w:val="nil"/>
              <w:left w:val="nil"/>
              <w:bottom w:val="single" w:sz="4" w:space="0" w:color="auto"/>
              <w:right w:val="single" w:sz="4" w:space="0" w:color="auto"/>
            </w:tcBorders>
            <w:shd w:val="clear" w:color="000000" w:fill="FFFFFF"/>
            <w:vAlign w:val="center"/>
            <w:hideMark/>
          </w:tcPr>
          <w:p w14:paraId="15CAA016"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Препарат за почистване, подходящ за премахване на натрупани замърсявания от силно замърсени повърхности и оборудване – скари, печки, фурни и др. - концентриран алкален разтворител на мазнини разфасовка от 10 л.</w:t>
            </w:r>
          </w:p>
        </w:tc>
        <w:tc>
          <w:tcPr>
            <w:tcW w:w="1134" w:type="dxa"/>
            <w:tcBorders>
              <w:top w:val="nil"/>
              <w:left w:val="nil"/>
              <w:bottom w:val="single" w:sz="4" w:space="0" w:color="auto"/>
              <w:right w:val="single" w:sz="4" w:space="0" w:color="auto"/>
            </w:tcBorders>
            <w:shd w:val="clear" w:color="auto" w:fill="auto"/>
            <w:noWrap/>
            <w:vAlign w:val="center"/>
            <w:hideMark/>
          </w:tcPr>
          <w:p w14:paraId="196C2910"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656FFFB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8</w:t>
            </w:r>
          </w:p>
        </w:tc>
        <w:tc>
          <w:tcPr>
            <w:tcW w:w="1984" w:type="dxa"/>
            <w:tcBorders>
              <w:top w:val="nil"/>
              <w:left w:val="nil"/>
              <w:bottom w:val="single" w:sz="4" w:space="0" w:color="auto"/>
              <w:right w:val="single" w:sz="8" w:space="0" w:color="auto"/>
            </w:tcBorders>
          </w:tcPr>
          <w:p w14:paraId="14B1CC1A"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64A72F1F" w14:textId="77777777" w:rsidTr="00832A22">
        <w:trPr>
          <w:trHeight w:val="56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DAEF6E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17</w:t>
            </w:r>
          </w:p>
        </w:tc>
        <w:tc>
          <w:tcPr>
            <w:tcW w:w="5575" w:type="dxa"/>
            <w:tcBorders>
              <w:top w:val="nil"/>
              <w:left w:val="nil"/>
              <w:bottom w:val="single" w:sz="4" w:space="0" w:color="auto"/>
              <w:right w:val="single" w:sz="4" w:space="0" w:color="auto"/>
            </w:tcBorders>
            <w:shd w:val="clear" w:color="000000" w:fill="FFFFFF"/>
            <w:vAlign w:val="center"/>
            <w:hideMark/>
          </w:tcPr>
          <w:p w14:paraId="5C42AB1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Препарат за отпушване на сифони и канали, силно алкален концентрат разфасовка от 1 л.</w:t>
            </w:r>
          </w:p>
        </w:tc>
        <w:tc>
          <w:tcPr>
            <w:tcW w:w="1134" w:type="dxa"/>
            <w:tcBorders>
              <w:top w:val="nil"/>
              <w:left w:val="nil"/>
              <w:bottom w:val="single" w:sz="4" w:space="0" w:color="auto"/>
              <w:right w:val="single" w:sz="4" w:space="0" w:color="auto"/>
            </w:tcBorders>
            <w:shd w:val="clear" w:color="auto" w:fill="auto"/>
            <w:noWrap/>
            <w:vAlign w:val="center"/>
            <w:hideMark/>
          </w:tcPr>
          <w:p w14:paraId="04ABAEB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495B406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7</w:t>
            </w:r>
          </w:p>
        </w:tc>
        <w:tc>
          <w:tcPr>
            <w:tcW w:w="1984" w:type="dxa"/>
            <w:tcBorders>
              <w:top w:val="nil"/>
              <w:left w:val="nil"/>
              <w:bottom w:val="single" w:sz="4" w:space="0" w:color="auto"/>
              <w:right w:val="single" w:sz="8" w:space="0" w:color="auto"/>
            </w:tcBorders>
          </w:tcPr>
          <w:p w14:paraId="4CC2B50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D0348EB" w14:textId="77777777" w:rsidTr="00832A22">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7CC79BD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18</w:t>
            </w:r>
          </w:p>
        </w:tc>
        <w:tc>
          <w:tcPr>
            <w:tcW w:w="5575" w:type="dxa"/>
            <w:tcBorders>
              <w:top w:val="nil"/>
              <w:left w:val="nil"/>
              <w:bottom w:val="single" w:sz="4" w:space="0" w:color="auto"/>
              <w:right w:val="single" w:sz="4" w:space="0" w:color="auto"/>
            </w:tcBorders>
            <w:shd w:val="clear" w:color="000000" w:fill="FFFFFF"/>
            <w:vAlign w:val="center"/>
            <w:hideMark/>
          </w:tcPr>
          <w:p w14:paraId="10B2704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Препарат за домакински съдове - концентрат разграждащ мазнините с активни </w:t>
            </w:r>
            <w:proofErr w:type="spellStart"/>
            <w:r w:rsidRPr="00331CD0">
              <w:rPr>
                <w:rFonts w:eastAsia="Times New Roman" w:cs="Times New Roman"/>
                <w:color w:val="000000"/>
                <w:sz w:val="24"/>
                <w:szCs w:val="24"/>
              </w:rPr>
              <w:t>омекотители</w:t>
            </w:r>
            <w:proofErr w:type="spellEnd"/>
            <w:r w:rsidRPr="00331CD0">
              <w:rPr>
                <w:rFonts w:eastAsia="Times New Roman" w:cs="Times New Roman"/>
                <w:color w:val="000000"/>
                <w:sz w:val="24"/>
                <w:szCs w:val="24"/>
              </w:rPr>
              <w:t>, за ръчно миене, разфасовка от 10л.</w:t>
            </w:r>
          </w:p>
        </w:tc>
        <w:tc>
          <w:tcPr>
            <w:tcW w:w="1134" w:type="dxa"/>
            <w:tcBorders>
              <w:top w:val="nil"/>
              <w:left w:val="nil"/>
              <w:bottom w:val="single" w:sz="4" w:space="0" w:color="auto"/>
              <w:right w:val="single" w:sz="4" w:space="0" w:color="auto"/>
            </w:tcBorders>
            <w:shd w:val="clear" w:color="auto" w:fill="auto"/>
            <w:noWrap/>
            <w:vAlign w:val="center"/>
            <w:hideMark/>
          </w:tcPr>
          <w:p w14:paraId="288B3B1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0066207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30</w:t>
            </w:r>
          </w:p>
        </w:tc>
        <w:tc>
          <w:tcPr>
            <w:tcW w:w="1984" w:type="dxa"/>
            <w:tcBorders>
              <w:top w:val="nil"/>
              <w:left w:val="nil"/>
              <w:bottom w:val="single" w:sz="4" w:space="0" w:color="auto"/>
              <w:right w:val="single" w:sz="8" w:space="0" w:color="auto"/>
            </w:tcBorders>
          </w:tcPr>
          <w:p w14:paraId="68F869E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46533877" w14:textId="77777777" w:rsidTr="00832A22">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22110F4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19</w:t>
            </w:r>
          </w:p>
        </w:tc>
        <w:tc>
          <w:tcPr>
            <w:tcW w:w="5575" w:type="dxa"/>
            <w:tcBorders>
              <w:top w:val="nil"/>
              <w:left w:val="nil"/>
              <w:bottom w:val="single" w:sz="4" w:space="0" w:color="auto"/>
              <w:right w:val="single" w:sz="4" w:space="0" w:color="auto"/>
            </w:tcBorders>
            <w:shd w:val="clear" w:color="000000" w:fill="FFFFFF"/>
            <w:vAlign w:val="center"/>
            <w:hideMark/>
          </w:tcPr>
          <w:p w14:paraId="0382E6B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roofErr w:type="spellStart"/>
            <w:r w:rsidRPr="00331CD0">
              <w:rPr>
                <w:rFonts w:eastAsia="Times New Roman" w:cs="Times New Roman"/>
                <w:color w:val="000000"/>
                <w:sz w:val="24"/>
                <w:szCs w:val="24"/>
              </w:rPr>
              <w:t>Обезмаслител</w:t>
            </w:r>
            <w:proofErr w:type="spellEnd"/>
            <w:r w:rsidRPr="00331CD0">
              <w:rPr>
                <w:rFonts w:eastAsia="Times New Roman" w:cs="Times New Roman"/>
                <w:color w:val="000000"/>
                <w:sz w:val="24"/>
                <w:szCs w:val="24"/>
              </w:rPr>
              <w:t xml:space="preserve"> - концентрат, разграждащ мазнините и мръсотията без да уврежда третираните повърхности, разфасовка от 10 л.</w:t>
            </w:r>
          </w:p>
        </w:tc>
        <w:tc>
          <w:tcPr>
            <w:tcW w:w="1134" w:type="dxa"/>
            <w:tcBorders>
              <w:top w:val="nil"/>
              <w:left w:val="nil"/>
              <w:bottom w:val="single" w:sz="4" w:space="0" w:color="auto"/>
              <w:right w:val="single" w:sz="4" w:space="0" w:color="auto"/>
            </w:tcBorders>
            <w:shd w:val="clear" w:color="auto" w:fill="auto"/>
            <w:noWrap/>
            <w:vAlign w:val="center"/>
            <w:hideMark/>
          </w:tcPr>
          <w:p w14:paraId="4FD9B380"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6DC8181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17</w:t>
            </w:r>
          </w:p>
        </w:tc>
        <w:tc>
          <w:tcPr>
            <w:tcW w:w="1984" w:type="dxa"/>
            <w:tcBorders>
              <w:top w:val="nil"/>
              <w:left w:val="nil"/>
              <w:bottom w:val="single" w:sz="4" w:space="0" w:color="auto"/>
              <w:right w:val="single" w:sz="8" w:space="0" w:color="auto"/>
            </w:tcBorders>
          </w:tcPr>
          <w:p w14:paraId="30519F26"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7F24BCE" w14:textId="77777777" w:rsidTr="00832A22">
        <w:trPr>
          <w:trHeight w:val="436"/>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01AA07E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5575" w:type="dxa"/>
            <w:tcBorders>
              <w:top w:val="nil"/>
              <w:left w:val="nil"/>
              <w:bottom w:val="single" w:sz="4" w:space="0" w:color="auto"/>
              <w:right w:val="single" w:sz="4" w:space="0" w:color="auto"/>
            </w:tcBorders>
            <w:shd w:val="clear" w:color="auto" w:fill="auto"/>
            <w:vAlign w:val="center"/>
            <w:hideMark/>
          </w:tcPr>
          <w:p w14:paraId="72FDADC9"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Сода </w:t>
            </w:r>
            <w:proofErr w:type="spellStart"/>
            <w:r w:rsidRPr="00331CD0">
              <w:rPr>
                <w:rFonts w:eastAsia="Times New Roman" w:cs="Times New Roman"/>
                <w:color w:val="000000"/>
                <w:sz w:val="24"/>
                <w:szCs w:val="24"/>
              </w:rPr>
              <w:t>каустик</w:t>
            </w:r>
            <w:proofErr w:type="spellEnd"/>
            <w:r w:rsidRPr="00331CD0">
              <w:rPr>
                <w:rFonts w:eastAsia="Times New Roman" w:cs="Times New Roman"/>
                <w:color w:val="000000"/>
                <w:sz w:val="24"/>
                <w:szCs w:val="24"/>
              </w:rPr>
              <w:t xml:space="preserve"> – на люспи, разфасовка от 1 кг.</w:t>
            </w:r>
          </w:p>
        </w:tc>
        <w:tc>
          <w:tcPr>
            <w:tcW w:w="1134" w:type="dxa"/>
            <w:tcBorders>
              <w:top w:val="nil"/>
              <w:left w:val="nil"/>
              <w:bottom w:val="single" w:sz="4" w:space="0" w:color="auto"/>
              <w:right w:val="single" w:sz="4" w:space="0" w:color="auto"/>
            </w:tcBorders>
            <w:shd w:val="clear" w:color="auto" w:fill="auto"/>
            <w:noWrap/>
            <w:vAlign w:val="center"/>
            <w:hideMark/>
          </w:tcPr>
          <w:p w14:paraId="0900F0C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0422ECB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w:t>
            </w:r>
          </w:p>
        </w:tc>
        <w:tc>
          <w:tcPr>
            <w:tcW w:w="1984" w:type="dxa"/>
            <w:tcBorders>
              <w:top w:val="nil"/>
              <w:left w:val="nil"/>
              <w:bottom w:val="single" w:sz="4" w:space="0" w:color="auto"/>
              <w:right w:val="single" w:sz="8" w:space="0" w:color="auto"/>
            </w:tcBorders>
          </w:tcPr>
          <w:p w14:paraId="4AE03F89"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770E8A4E" w14:textId="77777777" w:rsidTr="00832A22">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4552D9E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21</w:t>
            </w:r>
          </w:p>
        </w:tc>
        <w:tc>
          <w:tcPr>
            <w:tcW w:w="5575" w:type="dxa"/>
            <w:tcBorders>
              <w:top w:val="nil"/>
              <w:left w:val="nil"/>
              <w:bottom w:val="single" w:sz="4" w:space="0" w:color="auto"/>
              <w:right w:val="single" w:sz="4" w:space="0" w:color="auto"/>
            </w:tcBorders>
            <w:shd w:val="clear" w:color="000000" w:fill="FFFFFF"/>
            <w:vAlign w:val="center"/>
            <w:hideMark/>
          </w:tcPr>
          <w:p w14:paraId="167F4CDD"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Прах за пране - универсален, подходящ за автоматично и ръчно пране, за бяло и цветно пране, разфасовка от 2 кг.</w:t>
            </w:r>
          </w:p>
        </w:tc>
        <w:tc>
          <w:tcPr>
            <w:tcW w:w="1134" w:type="dxa"/>
            <w:tcBorders>
              <w:top w:val="nil"/>
              <w:left w:val="nil"/>
              <w:bottom w:val="single" w:sz="4" w:space="0" w:color="auto"/>
              <w:right w:val="single" w:sz="4" w:space="0" w:color="auto"/>
            </w:tcBorders>
            <w:shd w:val="clear" w:color="auto" w:fill="auto"/>
            <w:noWrap/>
            <w:vAlign w:val="center"/>
            <w:hideMark/>
          </w:tcPr>
          <w:p w14:paraId="2CB4861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2489D97C"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1984" w:type="dxa"/>
            <w:tcBorders>
              <w:top w:val="nil"/>
              <w:left w:val="nil"/>
              <w:bottom w:val="single" w:sz="4" w:space="0" w:color="auto"/>
              <w:right w:val="single" w:sz="8" w:space="0" w:color="auto"/>
            </w:tcBorders>
          </w:tcPr>
          <w:p w14:paraId="57692072"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E0F4B67" w14:textId="77777777" w:rsidTr="00832A22">
        <w:trPr>
          <w:trHeight w:val="50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03DCCAD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22</w:t>
            </w:r>
          </w:p>
        </w:tc>
        <w:tc>
          <w:tcPr>
            <w:tcW w:w="5575" w:type="dxa"/>
            <w:tcBorders>
              <w:top w:val="nil"/>
              <w:left w:val="nil"/>
              <w:bottom w:val="single" w:sz="4" w:space="0" w:color="auto"/>
              <w:right w:val="single" w:sz="4" w:space="0" w:color="auto"/>
            </w:tcBorders>
            <w:shd w:val="clear" w:color="000000" w:fill="FFFFFF"/>
            <w:vAlign w:val="center"/>
            <w:hideMark/>
          </w:tcPr>
          <w:p w14:paraId="485DB720"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roofErr w:type="spellStart"/>
            <w:r w:rsidRPr="00331CD0">
              <w:rPr>
                <w:rFonts w:eastAsia="Times New Roman" w:cs="Times New Roman"/>
                <w:color w:val="000000"/>
                <w:sz w:val="24"/>
                <w:szCs w:val="24"/>
              </w:rPr>
              <w:t>Омекотител</w:t>
            </w:r>
            <w:proofErr w:type="spellEnd"/>
            <w:r w:rsidRPr="00331CD0">
              <w:rPr>
                <w:rFonts w:eastAsia="Times New Roman" w:cs="Times New Roman"/>
                <w:color w:val="000000"/>
                <w:sz w:val="24"/>
                <w:szCs w:val="24"/>
              </w:rPr>
              <w:t xml:space="preserve">- </w:t>
            </w:r>
            <w:proofErr w:type="spellStart"/>
            <w:r w:rsidRPr="00331CD0">
              <w:rPr>
                <w:rFonts w:eastAsia="Times New Roman" w:cs="Times New Roman"/>
                <w:color w:val="000000"/>
                <w:sz w:val="24"/>
                <w:szCs w:val="24"/>
              </w:rPr>
              <w:t>ароматизатор</w:t>
            </w:r>
            <w:proofErr w:type="spellEnd"/>
            <w:r w:rsidRPr="00331CD0">
              <w:rPr>
                <w:rFonts w:eastAsia="Times New Roman" w:cs="Times New Roman"/>
                <w:color w:val="000000"/>
                <w:sz w:val="24"/>
                <w:szCs w:val="24"/>
              </w:rPr>
              <w:t xml:space="preserve"> за тъкани -за перални машини- течен разфасовка от 1 л.</w:t>
            </w:r>
          </w:p>
        </w:tc>
        <w:tc>
          <w:tcPr>
            <w:tcW w:w="1134" w:type="dxa"/>
            <w:tcBorders>
              <w:top w:val="nil"/>
              <w:left w:val="nil"/>
              <w:bottom w:val="single" w:sz="4" w:space="0" w:color="auto"/>
              <w:right w:val="single" w:sz="4" w:space="0" w:color="auto"/>
            </w:tcBorders>
            <w:shd w:val="clear" w:color="auto" w:fill="auto"/>
            <w:noWrap/>
            <w:vAlign w:val="center"/>
            <w:hideMark/>
          </w:tcPr>
          <w:p w14:paraId="4E47227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1A02E36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28</w:t>
            </w:r>
          </w:p>
        </w:tc>
        <w:tc>
          <w:tcPr>
            <w:tcW w:w="1984" w:type="dxa"/>
            <w:tcBorders>
              <w:top w:val="nil"/>
              <w:left w:val="nil"/>
              <w:bottom w:val="single" w:sz="4" w:space="0" w:color="auto"/>
              <w:right w:val="single" w:sz="8" w:space="0" w:color="auto"/>
            </w:tcBorders>
          </w:tcPr>
          <w:p w14:paraId="7BDB105A"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5E58146A" w14:textId="77777777" w:rsidTr="00832A22">
        <w:trPr>
          <w:trHeight w:val="55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4BCC67E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23</w:t>
            </w:r>
          </w:p>
        </w:tc>
        <w:tc>
          <w:tcPr>
            <w:tcW w:w="5575" w:type="dxa"/>
            <w:tcBorders>
              <w:top w:val="nil"/>
              <w:left w:val="nil"/>
              <w:bottom w:val="single" w:sz="4" w:space="0" w:color="auto"/>
              <w:right w:val="single" w:sz="4" w:space="0" w:color="auto"/>
            </w:tcBorders>
            <w:shd w:val="clear" w:color="auto" w:fill="auto"/>
            <w:vAlign w:val="center"/>
            <w:hideMark/>
          </w:tcPr>
          <w:p w14:paraId="7BBA558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Течен препарат за премахване на петна от цветно бельо, без хлор, да не избелва тъканите, разфасовка </w:t>
            </w:r>
            <w:r w:rsidRPr="00331CD0">
              <w:rPr>
                <w:rFonts w:eastAsia="Times New Roman" w:cs="Times New Roman"/>
                <w:color w:val="000000"/>
                <w:sz w:val="24"/>
                <w:szCs w:val="24"/>
              </w:rPr>
              <w:lastRenderedPageBreak/>
              <w:t>от 1 л.</w:t>
            </w:r>
          </w:p>
        </w:tc>
        <w:tc>
          <w:tcPr>
            <w:tcW w:w="1134" w:type="dxa"/>
            <w:tcBorders>
              <w:top w:val="nil"/>
              <w:left w:val="nil"/>
              <w:bottom w:val="single" w:sz="4" w:space="0" w:color="auto"/>
              <w:right w:val="single" w:sz="4" w:space="0" w:color="auto"/>
            </w:tcBorders>
            <w:shd w:val="clear" w:color="auto" w:fill="auto"/>
            <w:noWrap/>
            <w:vAlign w:val="center"/>
            <w:hideMark/>
          </w:tcPr>
          <w:p w14:paraId="366F91E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lastRenderedPageBreak/>
              <w:t>бр.</w:t>
            </w:r>
          </w:p>
        </w:tc>
        <w:tc>
          <w:tcPr>
            <w:tcW w:w="1560" w:type="dxa"/>
            <w:tcBorders>
              <w:top w:val="nil"/>
              <w:left w:val="nil"/>
              <w:bottom w:val="single" w:sz="4" w:space="0" w:color="auto"/>
              <w:right w:val="single" w:sz="8" w:space="0" w:color="auto"/>
            </w:tcBorders>
            <w:shd w:val="clear" w:color="auto" w:fill="auto"/>
            <w:noWrap/>
            <w:vAlign w:val="center"/>
            <w:hideMark/>
          </w:tcPr>
          <w:p w14:paraId="713E1D5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1984" w:type="dxa"/>
            <w:tcBorders>
              <w:top w:val="nil"/>
              <w:left w:val="nil"/>
              <w:bottom w:val="single" w:sz="4" w:space="0" w:color="auto"/>
              <w:right w:val="single" w:sz="8" w:space="0" w:color="auto"/>
            </w:tcBorders>
          </w:tcPr>
          <w:p w14:paraId="76F98B0B"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4FDDAF1" w14:textId="77777777" w:rsidTr="00832A22">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7414043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lastRenderedPageBreak/>
              <w:t>24</w:t>
            </w:r>
          </w:p>
        </w:tc>
        <w:tc>
          <w:tcPr>
            <w:tcW w:w="5575" w:type="dxa"/>
            <w:tcBorders>
              <w:top w:val="nil"/>
              <w:left w:val="nil"/>
              <w:bottom w:val="single" w:sz="4" w:space="0" w:color="auto"/>
              <w:right w:val="single" w:sz="4" w:space="0" w:color="auto"/>
            </w:tcBorders>
            <w:shd w:val="clear" w:color="000000" w:fill="FFFFFF"/>
            <w:vAlign w:val="center"/>
            <w:hideMark/>
          </w:tcPr>
          <w:p w14:paraId="3EF3A148"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Сапун течен за ръце - бял, </w:t>
            </w:r>
            <w:proofErr w:type="spellStart"/>
            <w:r w:rsidRPr="00331CD0">
              <w:rPr>
                <w:rFonts w:eastAsia="Times New Roman" w:cs="Times New Roman"/>
                <w:color w:val="000000"/>
                <w:sz w:val="24"/>
                <w:szCs w:val="24"/>
              </w:rPr>
              <w:t>антибактериален</w:t>
            </w:r>
            <w:proofErr w:type="spellEnd"/>
            <w:r w:rsidRPr="00331CD0">
              <w:rPr>
                <w:rFonts w:eastAsia="Times New Roman" w:cs="Times New Roman"/>
                <w:color w:val="000000"/>
                <w:sz w:val="24"/>
                <w:szCs w:val="24"/>
              </w:rPr>
              <w:t xml:space="preserve">, </w:t>
            </w:r>
            <w:proofErr w:type="spellStart"/>
            <w:r w:rsidRPr="00331CD0">
              <w:rPr>
                <w:rFonts w:eastAsia="Times New Roman" w:cs="Times New Roman"/>
                <w:color w:val="000000"/>
                <w:sz w:val="24"/>
                <w:szCs w:val="24"/>
              </w:rPr>
              <w:t>гелообразен</w:t>
            </w:r>
            <w:proofErr w:type="spellEnd"/>
            <w:r w:rsidRPr="00331CD0">
              <w:rPr>
                <w:rFonts w:eastAsia="Times New Roman" w:cs="Times New Roman"/>
                <w:color w:val="000000"/>
                <w:sz w:val="24"/>
                <w:szCs w:val="24"/>
              </w:rPr>
              <w:t xml:space="preserve">, ароматизиран, с </w:t>
            </w:r>
            <w:proofErr w:type="spellStart"/>
            <w:r w:rsidRPr="00331CD0">
              <w:rPr>
                <w:rFonts w:eastAsia="Times New Roman" w:cs="Times New Roman"/>
                <w:color w:val="000000"/>
                <w:sz w:val="24"/>
                <w:szCs w:val="24"/>
              </w:rPr>
              <w:t>омекотител</w:t>
            </w:r>
            <w:proofErr w:type="spellEnd"/>
            <w:r w:rsidRPr="00331CD0">
              <w:rPr>
                <w:rFonts w:eastAsia="Times New Roman" w:cs="Times New Roman"/>
                <w:color w:val="000000"/>
                <w:sz w:val="24"/>
                <w:szCs w:val="24"/>
              </w:rPr>
              <w:t>, помпа, 0,400 - 0,500 л.</w:t>
            </w:r>
          </w:p>
        </w:tc>
        <w:tc>
          <w:tcPr>
            <w:tcW w:w="1134" w:type="dxa"/>
            <w:tcBorders>
              <w:top w:val="nil"/>
              <w:left w:val="nil"/>
              <w:bottom w:val="single" w:sz="4" w:space="0" w:color="auto"/>
              <w:right w:val="single" w:sz="4" w:space="0" w:color="auto"/>
            </w:tcBorders>
            <w:shd w:val="clear" w:color="auto" w:fill="auto"/>
            <w:noWrap/>
            <w:vAlign w:val="center"/>
            <w:hideMark/>
          </w:tcPr>
          <w:p w14:paraId="237F0A3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5BB7CF9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40</w:t>
            </w:r>
          </w:p>
        </w:tc>
        <w:tc>
          <w:tcPr>
            <w:tcW w:w="1984" w:type="dxa"/>
            <w:tcBorders>
              <w:top w:val="nil"/>
              <w:left w:val="nil"/>
              <w:bottom w:val="single" w:sz="4" w:space="0" w:color="auto"/>
              <w:right w:val="single" w:sz="8" w:space="0" w:color="auto"/>
            </w:tcBorders>
          </w:tcPr>
          <w:p w14:paraId="35A4F95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5AFB08A9" w14:textId="77777777" w:rsidTr="00832A22">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9C517B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25</w:t>
            </w:r>
          </w:p>
        </w:tc>
        <w:tc>
          <w:tcPr>
            <w:tcW w:w="5575" w:type="dxa"/>
            <w:tcBorders>
              <w:top w:val="nil"/>
              <w:left w:val="nil"/>
              <w:bottom w:val="single" w:sz="4" w:space="0" w:color="auto"/>
              <w:right w:val="single" w:sz="4" w:space="0" w:color="auto"/>
            </w:tcBorders>
            <w:shd w:val="clear" w:color="000000" w:fill="FFFFFF"/>
            <w:vAlign w:val="center"/>
            <w:hideMark/>
          </w:tcPr>
          <w:p w14:paraId="492B5185"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Сапун течен за ръце - бял, </w:t>
            </w:r>
            <w:proofErr w:type="spellStart"/>
            <w:r w:rsidRPr="00331CD0">
              <w:rPr>
                <w:rFonts w:eastAsia="Times New Roman" w:cs="Times New Roman"/>
                <w:color w:val="000000"/>
                <w:sz w:val="24"/>
                <w:szCs w:val="24"/>
              </w:rPr>
              <w:t>антибактериален</w:t>
            </w:r>
            <w:proofErr w:type="spellEnd"/>
            <w:r w:rsidRPr="00331CD0">
              <w:rPr>
                <w:rFonts w:eastAsia="Times New Roman" w:cs="Times New Roman"/>
                <w:color w:val="000000"/>
                <w:sz w:val="24"/>
                <w:szCs w:val="24"/>
              </w:rPr>
              <w:t xml:space="preserve">, </w:t>
            </w:r>
            <w:proofErr w:type="spellStart"/>
            <w:r w:rsidRPr="00331CD0">
              <w:rPr>
                <w:rFonts w:eastAsia="Times New Roman" w:cs="Times New Roman"/>
                <w:color w:val="000000"/>
                <w:sz w:val="24"/>
                <w:szCs w:val="24"/>
              </w:rPr>
              <w:t>гелообразен</w:t>
            </w:r>
            <w:proofErr w:type="spellEnd"/>
            <w:r w:rsidRPr="00331CD0">
              <w:rPr>
                <w:rFonts w:eastAsia="Times New Roman" w:cs="Times New Roman"/>
                <w:color w:val="000000"/>
                <w:sz w:val="24"/>
                <w:szCs w:val="24"/>
              </w:rPr>
              <w:t xml:space="preserve">, ароматизиран, с </w:t>
            </w:r>
            <w:proofErr w:type="spellStart"/>
            <w:r w:rsidRPr="00331CD0">
              <w:rPr>
                <w:rFonts w:eastAsia="Times New Roman" w:cs="Times New Roman"/>
                <w:color w:val="000000"/>
                <w:sz w:val="24"/>
                <w:szCs w:val="24"/>
              </w:rPr>
              <w:t>омекотител</w:t>
            </w:r>
            <w:proofErr w:type="spellEnd"/>
            <w:r w:rsidRPr="00331CD0">
              <w:rPr>
                <w:rFonts w:eastAsia="Times New Roman" w:cs="Times New Roman"/>
                <w:color w:val="000000"/>
                <w:sz w:val="24"/>
                <w:szCs w:val="24"/>
              </w:rPr>
              <w:t>, опаковка от 5 л.</w:t>
            </w:r>
          </w:p>
        </w:tc>
        <w:tc>
          <w:tcPr>
            <w:tcW w:w="1134" w:type="dxa"/>
            <w:tcBorders>
              <w:top w:val="nil"/>
              <w:left w:val="nil"/>
              <w:bottom w:val="single" w:sz="4" w:space="0" w:color="auto"/>
              <w:right w:val="single" w:sz="4" w:space="0" w:color="auto"/>
            </w:tcBorders>
            <w:shd w:val="clear" w:color="auto" w:fill="auto"/>
            <w:noWrap/>
            <w:vAlign w:val="center"/>
            <w:hideMark/>
          </w:tcPr>
          <w:p w14:paraId="1DE3423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326F3AB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50</w:t>
            </w:r>
          </w:p>
        </w:tc>
        <w:tc>
          <w:tcPr>
            <w:tcW w:w="1984" w:type="dxa"/>
            <w:tcBorders>
              <w:top w:val="nil"/>
              <w:left w:val="nil"/>
              <w:bottom w:val="single" w:sz="4" w:space="0" w:color="auto"/>
              <w:right w:val="single" w:sz="8" w:space="0" w:color="auto"/>
            </w:tcBorders>
          </w:tcPr>
          <w:p w14:paraId="702BCA4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3212A39" w14:textId="77777777" w:rsidTr="00832A22">
        <w:trPr>
          <w:trHeight w:val="442"/>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B882EB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26</w:t>
            </w:r>
          </w:p>
        </w:tc>
        <w:tc>
          <w:tcPr>
            <w:tcW w:w="5575" w:type="dxa"/>
            <w:tcBorders>
              <w:top w:val="nil"/>
              <w:left w:val="nil"/>
              <w:bottom w:val="single" w:sz="4" w:space="0" w:color="auto"/>
              <w:right w:val="single" w:sz="4" w:space="0" w:color="auto"/>
            </w:tcBorders>
            <w:shd w:val="clear" w:color="000000" w:fill="FFFFFF"/>
            <w:vAlign w:val="center"/>
            <w:hideMark/>
          </w:tcPr>
          <w:p w14:paraId="6274C47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Пяна за ръце  /съвместима за автомат </w:t>
            </w:r>
            <w:proofErr w:type="spellStart"/>
            <w:r w:rsidRPr="00331CD0">
              <w:rPr>
                <w:rFonts w:eastAsia="Times New Roman" w:cs="Times New Roman"/>
                <w:color w:val="000000"/>
                <w:sz w:val="24"/>
                <w:szCs w:val="24"/>
              </w:rPr>
              <w:t>Кимбърли</w:t>
            </w:r>
            <w:proofErr w:type="spellEnd"/>
            <w:r w:rsidRPr="00331CD0">
              <w:rPr>
                <w:rFonts w:eastAsia="Times New Roman" w:cs="Times New Roman"/>
                <w:color w:val="000000"/>
                <w:sz w:val="24"/>
                <w:szCs w:val="24"/>
              </w:rPr>
              <w:t xml:space="preserve"> Кларк/- пълнител от 1 л.  </w:t>
            </w:r>
          </w:p>
        </w:tc>
        <w:tc>
          <w:tcPr>
            <w:tcW w:w="1134" w:type="dxa"/>
            <w:tcBorders>
              <w:top w:val="nil"/>
              <w:left w:val="nil"/>
              <w:bottom w:val="single" w:sz="4" w:space="0" w:color="auto"/>
              <w:right w:val="single" w:sz="4" w:space="0" w:color="auto"/>
            </w:tcBorders>
            <w:shd w:val="clear" w:color="auto" w:fill="auto"/>
            <w:noWrap/>
            <w:vAlign w:val="center"/>
            <w:hideMark/>
          </w:tcPr>
          <w:p w14:paraId="34A327F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7240CA7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90</w:t>
            </w:r>
          </w:p>
        </w:tc>
        <w:tc>
          <w:tcPr>
            <w:tcW w:w="1984" w:type="dxa"/>
            <w:tcBorders>
              <w:top w:val="nil"/>
              <w:left w:val="nil"/>
              <w:bottom w:val="single" w:sz="4" w:space="0" w:color="auto"/>
              <w:right w:val="single" w:sz="8" w:space="0" w:color="auto"/>
            </w:tcBorders>
          </w:tcPr>
          <w:p w14:paraId="3AA3A5EC"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672EF1FF" w14:textId="77777777" w:rsidTr="00832A22">
        <w:trPr>
          <w:trHeight w:val="54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A5D9E3B"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27</w:t>
            </w:r>
          </w:p>
        </w:tc>
        <w:tc>
          <w:tcPr>
            <w:tcW w:w="5575" w:type="dxa"/>
            <w:tcBorders>
              <w:top w:val="nil"/>
              <w:left w:val="nil"/>
              <w:bottom w:val="single" w:sz="4" w:space="0" w:color="auto"/>
              <w:right w:val="single" w:sz="4" w:space="0" w:color="auto"/>
            </w:tcBorders>
            <w:shd w:val="clear" w:color="000000" w:fill="FFFFFF"/>
            <w:vAlign w:val="center"/>
            <w:hideMark/>
          </w:tcPr>
          <w:p w14:paraId="148C08E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Сапун тоалетен - ароматизиран, с глицерин и дълготраен аромат, калъп от 75 до 100 грама включително </w:t>
            </w:r>
          </w:p>
        </w:tc>
        <w:tc>
          <w:tcPr>
            <w:tcW w:w="1134" w:type="dxa"/>
            <w:tcBorders>
              <w:top w:val="nil"/>
              <w:left w:val="nil"/>
              <w:bottom w:val="single" w:sz="4" w:space="0" w:color="auto"/>
              <w:right w:val="single" w:sz="4" w:space="0" w:color="auto"/>
            </w:tcBorders>
            <w:shd w:val="clear" w:color="auto" w:fill="auto"/>
            <w:noWrap/>
            <w:vAlign w:val="center"/>
            <w:hideMark/>
          </w:tcPr>
          <w:p w14:paraId="5B3DC2E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6B6C15D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400</w:t>
            </w:r>
          </w:p>
        </w:tc>
        <w:tc>
          <w:tcPr>
            <w:tcW w:w="1984" w:type="dxa"/>
            <w:tcBorders>
              <w:top w:val="nil"/>
              <w:left w:val="nil"/>
              <w:bottom w:val="single" w:sz="4" w:space="0" w:color="auto"/>
              <w:right w:val="single" w:sz="8" w:space="0" w:color="auto"/>
            </w:tcBorders>
          </w:tcPr>
          <w:p w14:paraId="2C8E390A"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93D875E" w14:textId="77777777" w:rsidTr="00832A22">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0F06BAC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28</w:t>
            </w:r>
          </w:p>
        </w:tc>
        <w:tc>
          <w:tcPr>
            <w:tcW w:w="5575" w:type="dxa"/>
            <w:tcBorders>
              <w:top w:val="nil"/>
              <w:left w:val="nil"/>
              <w:bottom w:val="single" w:sz="4" w:space="0" w:color="auto"/>
              <w:right w:val="single" w:sz="4" w:space="0" w:color="auto"/>
            </w:tcBorders>
            <w:shd w:val="clear" w:color="000000" w:fill="FFFFFF"/>
            <w:vAlign w:val="center"/>
            <w:hideMark/>
          </w:tcPr>
          <w:p w14:paraId="1038106E"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Сапун хотелиерски - за еднократна употреба, за ръце и тяло, ароматизиран, в </w:t>
            </w:r>
            <w:proofErr w:type="spellStart"/>
            <w:r w:rsidRPr="00331CD0">
              <w:rPr>
                <w:rFonts w:eastAsia="Times New Roman" w:cs="Times New Roman"/>
                <w:color w:val="000000"/>
                <w:sz w:val="24"/>
                <w:szCs w:val="24"/>
              </w:rPr>
              <w:t>целофанова</w:t>
            </w:r>
            <w:proofErr w:type="spellEnd"/>
            <w:r w:rsidRPr="00331CD0">
              <w:rPr>
                <w:rFonts w:eastAsia="Times New Roman" w:cs="Times New Roman"/>
                <w:color w:val="000000"/>
                <w:sz w:val="24"/>
                <w:szCs w:val="24"/>
              </w:rPr>
              <w:t xml:space="preserve"> опаковка- 15 г.</w:t>
            </w:r>
          </w:p>
        </w:tc>
        <w:tc>
          <w:tcPr>
            <w:tcW w:w="1134" w:type="dxa"/>
            <w:tcBorders>
              <w:top w:val="nil"/>
              <w:left w:val="nil"/>
              <w:bottom w:val="single" w:sz="4" w:space="0" w:color="auto"/>
              <w:right w:val="single" w:sz="4" w:space="0" w:color="auto"/>
            </w:tcBorders>
            <w:shd w:val="clear" w:color="auto" w:fill="auto"/>
            <w:noWrap/>
            <w:vAlign w:val="center"/>
            <w:hideMark/>
          </w:tcPr>
          <w:p w14:paraId="51DAFEE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59721E4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1000</w:t>
            </w:r>
          </w:p>
        </w:tc>
        <w:tc>
          <w:tcPr>
            <w:tcW w:w="1984" w:type="dxa"/>
            <w:tcBorders>
              <w:top w:val="nil"/>
              <w:left w:val="nil"/>
              <w:bottom w:val="single" w:sz="4" w:space="0" w:color="auto"/>
              <w:right w:val="single" w:sz="8" w:space="0" w:color="auto"/>
            </w:tcBorders>
          </w:tcPr>
          <w:p w14:paraId="09FFE695"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084F709" w14:textId="77777777" w:rsidTr="00832A22">
        <w:trPr>
          <w:trHeight w:val="366"/>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087F058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29</w:t>
            </w:r>
          </w:p>
        </w:tc>
        <w:tc>
          <w:tcPr>
            <w:tcW w:w="5575" w:type="dxa"/>
            <w:tcBorders>
              <w:top w:val="nil"/>
              <w:left w:val="nil"/>
              <w:bottom w:val="single" w:sz="4" w:space="0" w:color="auto"/>
              <w:right w:val="single" w:sz="4" w:space="0" w:color="auto"/>
            </w:tcBorders>
            <w:shd w:val="clear" w:color="000000" w:fill="FFFFFF"/>
            <w:vAlign w:val="center"/>
            <w:hideMark/>
          </w:tcPr>
          <w:p w14:paraId="0C04DB5A"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Душ </w:t>
            </w:r>
            <w:proofErr w:type="spellStart"/>
            <w:r w:rsidRPr="00331CD0">
              <w:rPr>
                <w:rFonts w:eastAsia="Times New Roman" w:cs="Times New Roman"/>
                <w:color w:val="000000"/>
                <w:sz w:val="24"/>
                <w:szCs w:val="24"/>
              </w:rPr>
              <w:t>гел</w:t>
            </w:r>
            <w:proofErr w:type="spellEnd"/>
            <w:r w:rsidRPr="00331CD0">
              <w:rPr>
                <w:rFonts w:eastAsia="Times New Roman" w:cs="Times New Roman"/>
                <w:color w:val="000000"/>
                <w:sz w:val="24"/>
                <w:szCs w:val="24"/>
              </w:rPr>
              <w:t xml:space="preserve"> - хотелиерски, 15мл., в плик или бутилка</w:t>
            </w:r>
          </w:p>
        </w:tc>
        <w:tc>
          <w:tcPr>
            <w:tcW w:w="1134" w:type="dxa"/>
            <w:tcBorders>
              <w:top w:val="nil"/>
              <w:left w:val="nil"/>
              <w:bottom w:val="single" w:sz="4" w:space="0" w:color="auto"/>
              <w:right w:val="single" w:sz="4" w:space="0" w:color="auto"/>
            </w:tcBorders>
            <w:shd w:val="clear" w:color="auto" w:fill="auto"/>
            <w:noWrap/>
            <w:vAlign w:val="center"/>
            <w:hideMark/>
          </w:tcPr>
          <w:p w14:paraId="315FB91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404CF72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1000</w:t>
            </w:r>
          </w:p>
        </w:tc>
        <w:tc>
          <w:tcPr>
            <w:tcW w:w="1984" w:type="dxa"/>
            <w:tcBorders>
              <w:top w:val="nil"/>
              <w:left w:val="nil"/>
              <w:bottom w:val="single" w:sz="4" w:space="0" w:color="auto"/>
              <w:right w:val="single" w:sz="8" w:space="0" w:color="auto"/>
            </w:tcBorders>
          </w:tcPr>
          <w:p w14:paraId="63B1A146"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2056ADB" w14:textId="77777777" w:rsidTr="00832A22">
        <w:trPr>
          <w:trHeight w:val="413"/>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7805F0B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30</w:t>
            </w:r>
          </w:p>
        </w:tc>
        <w:tc>
          <w:tcPr>
            <w:tcW w:w="5575" w:type="dxa"/>
            <w:tcBorders>
              <w:top w:val="nil"/>
              <w:left w:val="nil"/>
              <w:bottom w:val="single" w:sz="4" w:space="0" w:color="auto"/>
              <w:right w:val="single" w:sz="4" w:space="0" w:color="auto"/>
            </w:tcBorders>
            <w:shd w:val="clear" w:color="000000" w:fill="FFFFFF"/>
            <w:vAlign w:val="center"/>
            <w:hideMark/>
          </w:tcPr>
          <w:p w14:paraId="16F11552"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Шампоан -  хотелиерски – за коса, 15 мл., в плик или бутилка</w:t>
            </w:r>
          </w:p>
        </w:tc>
        <w:tc>
          <w:tcPr>
            <w:tcW w:w="1134" w:type="dxa"/>
            <w:tcBorders>
              <w:top w:val="nil"/>
              <w:left w:val="nil"/>
              <w:bottom w:val="single" w:sz="4" w:space="0" w:color="auto"/>
              <w:right w:val="single" w:sz="4" w:space="0" w:color="auto"/>
            </w:tcBorders>
            <w:shd w:val="clear" w:color="auto" w:fill="auto"/>
            <w:noWrap/>
            <w:vAlign w:val="center"/>
            <w:hideMark/>
          </w:tcPr>
          <w:p w14:paraId="39CBA71B"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54D6991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1000</w:t>
            </w:r>
          </w:p>
        </w:tc>
        <w:tc>
          <w:tcPr>
            <w:tcW w:w="1984" w:type="dxa"/>
            <w:tcBorders>
              <w:top w:val="nil"/>
              <w:left w:val="nil"/>
              <w:bottom w:val="single" w:sz="4" w:space="0" w:color="auto"/>
              <w:right w:val="single" w:sz="8" w:space="0" w:color="auto"/>
            </w:tcBorders>
          </w:tcPr>
          <w:p w14:paraId="47BCD35D"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77BF3BF9" w14:textId="77777777" w:rsidTr="00832A22">
        <w:trPr>
          <w:trHeight w:val="9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4E125C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31</w:t>
            </w:r>
          </w:p>
        </w:tc>
        <w:tc>
          <w:tcPr>
            <w:tcW w:w="5575" w:type="dxa"/>
            <w:tcBorders>
              <w:top w:val="nil"/>
              <w:left w:val="nil"/>
              <w:bottom w:val="single" w:sz="4" w:space="0" w:color="auto"/>
              <w:right w:val="single" w:sz="4" w:space="0" w:color="auto"/>
            </w:tcBorders>
            <w:shd w:val="clear" w:color="000000" w:fill="FFFFFF"/>
            <w:vAlign w:val="center"/>
            <w:hideMark/>
          </w:tcPr>
          <w:p w14:paraId="1C7240EC"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Течен препарат за професионална </w:t>
            </w:r>
            <w:proofErr w:type="spellStart"/>
            <w:r w:rsidRPr="00331CD0">
              <w:rPr>
                <w:rFonts w:eastAsia="Times New Roman" w:cs="Times New Roman"/>
                <w:color w:val="000000"/>
                <w:sz w:val="24"/>
                <w:szCs w:val="24"/>
              </w:rPr>
              <w:t>съдомиялна</w:t>
            </w:r>
            <w:proofErr w:type="spellEnd"/>
            <w:r w:rsidRPr="00331CD0">
              <w:rPr>
                <w:rFonts w:eastAsia="Times New Roman" w:cs="Times New Roman"/>
                <w:color w:val="000000"/>
                <w:sz w:val="24"/>
                <w:szCs w:val="24"/>
              </w:rPr>
              <w:t xml:space="preserve"> машина - измиващ, силно алкален, слабо пенлив, ефективно премахва замърсявания от храни с ниско </w:t>
            </w:r>
            <w:proofErr w:type="spellStart"/>
            <w:r w:rsidRPr="00331CD0">
              <w:rPr>
                <w:rFonts w:eastAsia="Times New Roman" w:cs="Times New Roman"/>
                <w:color w:val="000000"/>
                <w:sz w:val="24"/>
                <w:szCs w:val="24"/>
              </w:rPr>
              <w:t>pH</w:t>
            </w:r>
            <w:proofErr w:type="spellEnd"/>
            <w:r w:rsidRPr="00331CD0">
              <w:rPr>
                <w:rFonts w:eastAsia="Times New Roman" w:cs="Times New Roman"/>
                <w:color w:val="000000"/>
                <w:sz w:val="24"/>
                <w:szCs w:val="24"/>
              </w:rPr>
              <w:t>, да не съдържа хлор и фосфати, опаковка до 25 кг. включително</w:t>
            </w:r>
          </w:p>
        </w:tc>
        <w:tc>
          <w:tcPr>
            <w:tcW w:w="1134" w:type="dxa"/>
            <w:tcBorders>
              <w:top w:val="nil"/>
              <w:left w:val="nil"/>
              <w:bottom w:val="single" w:sz="4" w:space="0" w:color="auto"/>
              <w:right w:val="single" w:sz="4" w:space="0" w:color="auto"/>
            </w:tcBorders>
            <w:shd w:val="clear" w:color="auto" w:fill="auto"/>
            <w:noWrap/>
            <w:vAlign w:val="center"/>
            <w:hideMark/>
          </w:tcPr>
          <w:p w14:paraId="66314F1C"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кг.</w:t>
            </w:r>
          </w:p>
        </w:tc>
        <w:tc>
          <w:tcPr>
            <w:tcW w:w="1560" w:type="dxa"/>
            <w:tcBorders>
              <w:top w:val="nil"/>
              <w:left w:val="nil"/>
              <w:bottom w:val="single" w:sz="4" w:space="0" w:color="auto"/>
              <w:right w:val="single" w:sz="8" w:space="0" w:color="auto"/>
            </w:tcBorders>
            <w:shd w:val="clear" w:color="auto" w:fill="auto"/>
            <w:noWrap/>
            <w:vAlign w:val="center"/>
            <w:hideMark/>
          </w:tcPr>
          <w:p w14:paraId="0CB4D9E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150</w:t>
            </w:r>
          </w:p>
        </w:tc>
        <w:tc>
          <w:tcPr>
            <w:tcW w:w="1984" w:type="dxa"/>
            <w:tcBorders>
              <w:top w:val="nil"/>
              <w:left w:val="nil"/>
              <w:bottom w:val="single" w:sz="4" w:space="0" w:color="auto"/>
              <w:right w:val="single" w:sz="8" w:space="0" w:color="auto"/>
            </w:tcBorders>
          </w:tcPr>
          <w:p w14:paraId="11189956"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6625961E" w14:textId="77777777" w:rsidTr="00832A22">
        <w:trPr>
          <w:trHeight w:val="9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7E6CC77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32</w:t>
            </w:r>
          </w:p>
        </w:tc>
        <w:tc>
          <w:tcPr>
            <w:tcW w:w="5575" w:type="dxa"/>
            <w:tcBorders>
              <w:top w:val="nil"/>
              <w:left w:val="nil"/>
              <w:bottom w:val="single" w:sz="4" w:space="0" w:color="auto"/>
              <w:right w:val="single" w:sz="4" w:space="0" w:color="auto"/>
            </w:tcBorders>
            <w:shd w:val="clear" w:color="auto" w:fill="auto"/>
            <w:vAlign w:val="center"/>
            <w:hideMark/>
          </w:tcPr>
          <w:p w14:paraId="2E2C7AB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Течен препарат за професионална </w:t>
            </w:r>
            <w:proofErr w:type="spellStart"/>
            <w:r w:rsidRPr="00331CD0">
              <w:rPr>
                <w:rFonts w:eastAsia="Times New Roman" w:cs="Times New Roman"/>
                <w:color w:val="000000"/>
                <w:sz w:val="24"/>
                <w:szCs w:val="24"/>
              </w:rPr>
              <w:t>съдомиялна</w:t>
            </w:r>
            <w:proofErr w:type="spellEnd"/>
            <w:r w:rsidRPr="00331CD0">
              <w:rPr>
                <w:rFonts w:eastAsia="Times New Roman" w:cs="Times New Roman"/>
                <w:color w:val="000000"/>
                <w:sz w:val="24"/>
                <w:szCs w:val="24"/>
              </w:rPr>
              <w:t xml:space="preserve"> машина – за изплакване и придаване на блясък на съдовете, опаковка до 30 л. включително</w:t>
            </w:r>
          </w:p>
        </w:tc>
        <w:tc>
          <w:tcPr>
            <w:tcW w:w="1134" w:type="dxa"/>
            <w:tcBorders>
              <w:top w:val="nil"/>
              <w:left w:val="nil"/>
              <w:bottom w:val="single" w:sz="4" w:space="0" w:color="auto"/>
              <w:right w:val="single" w:sz="4" w:space="0" w:color="auto"/>
            </w:tcBorders>
            <w:shd w:val="clear" w:color="auto" w:fill="auto"/>
            <w:noWrap/>
            <w:vAlign w:val="center"/>
            <w:hideMark/>
          </w:tcPr>
          <w:p w14:paraId="7B6BB22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л.</w:t>
            </w:r>
          </w:p>
        </w:tc>
        <w:tc>
          <w:tcPr>
            <w:tcW w:w="1560" w:type="dxa"/>
            <w:tcBorders>
              <w:top w:val="nil"/>
              <w:left w:val="nil"/>
              <w:bottom w:val="single" w:sz="4" w:space="0" w:color="auto"/>
              <w:right w:val="single" w:sz="8" w:space="0" w:color="auto"/>
            </w:tcBorders>
            <w:shd w:val="clear" w:color="auto" w:fill="auto"/>
            <w:noWrap/>
            <w:vAlign w:val="center"/>
            <w:hideMark/>
          </w:tcPr>
          <w:p w14:paraId="6D9DE0B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150</w:t>
            </w:r>
          </w:p>
        </w:tc>
        <w:tc>
          <w:tcPr>
            <w:tcW w:w="1984" w:type="dxa"/>
            <w:tcBorders>
              <w:top w:val="nil"/>
              <w:left w:val="nil"/>
              <w:bottom w:val="single" w:sz="4" w:space="0" w:color="auto"/>
              <w:right w:val="single" w:sz="8" w:space="0" w:color="auto"/>
            </w:tcBorders>
          </w:tcPr>
          <w:p w14:paraId="5CC3FF4A"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B39CA41" w14:textId="77777777" w:rsidTr="00832A22">
        <w:trPr>
          <w:trHeight w:val="6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4AFCEDB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33</w:t>
            </w:r>
          </w:p>
        </w:tc>
        <w:tc>
          <w:tcPr>
            <w:tcW w:w="5575" w:type="dxa"/>
            <w:tcBorders>
              <w:top w:val="nil"/>
              <w:left w:val="nil"/>
              <w:bottom w:val="single" w:sz="4" w:space="0" w:color="auto"/>
              <w:right w:val="single" w:sz="4" w:space="0" w:color="auto"/>
            </w:tcBorders>
            <w:shd w:val="clear" w:color="000000" w:fill="FFFFFF"/>
            <w:vAlign w:val="center"/>
            <w:hideMark/>
          </w:tcPr>
          <w:p w14:paraId="64395AA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Таблетки за </w:t>
            </w:r>
            <w:proofErr w:type="spellStart"/>
            <w:r w:rsidRPr="00331CD0">
              <w:rPr>
                <w:rFonts w:eastAsia="Times New Roman" w:cs="Times New Roman"/>
                <w:color w:val="000000"/>
                <w:sz w:val="24"/>
                <w:szCs w:val="24"/>
              </w:rPr>
              <w:t>съдомиялна</w:t>
            </w:r>
            <w:proofErr w:type="spellEnd"/>
            <w:r w:rsidRPr="00331CD0">
              <w:rPr>
                <w:rFonts w:eastAsia="Times New Roman" w:cs="Times New Roman"/>
                <w:color w:val="000000"/>
                <w:sz w:val="24"/>
                <w:szCs w:val="24"/>
              </w:rPr>
              <w:t xml:space="preserve"> машина  - за отстраняване на упорити петна от загорели мазнини, опаковка от 80 таблетки</w:t>
            </w:r>
          </w:p>
        </w:tc>
        <w:tc>
          <w:tcPr>
            <w:tcW w:w="1134" w:type="dxa"/>
            <w:tcBorders>
              <w:top w:val="nil"/>
              <w:left w:val="nil"/>
              <w:bottom w:val="single" w:sz="4" w:space="0" w:color="auto"/>
              <w:right w:val="single" w:sz="4" w:space="0" w:color="auto"/>
            </w:tcBorders>
            <w:shd w:val="clear" w:color="auto" w:fill="auto"/>
            <w:noWrap/>
            <w:vAlign w:val="center"/>
            <w:hideMark/>
          </w:tcPr>
          <w:p w14:paraId="0756ACB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232C438B"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w:t>
            </w:r>
          </w:p>
        </w:tc>
        <w:tc>
          <w:tcPr>
            <w:tcW w:w="1984" w:type="dxa"/>
            <w:tcBorders>
              <w:top w:val="nil"/>
              <w:left w:val="nil"/>
              <w:bottom w:val="single" w:sz="4" w:space="0" w:color="auto"/>
              <w:right w:val="single" w:sz="8" w:space="0" w:color="auto"/>
            </w:tcBorders>
          </w:tcPr>
          <w:p w14:paraId="7427F04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00F9AFA" w14:textId="77777777" w:rsidTr="00832A22">
        <w:trPr>
          <w:trHeight w:val="6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311003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34</w:t>
            </w:r>
          </w:p>
        </w:tc>
        <w:tc>
          <w:tcPr>
            <w:tcW w:w="5575" w:type="dxa"/>
            <w:tcBorders>
              <w:top w:val="nil"/>
              <w:left w:val="nil"/>
              <w:bottom w:val="single" w:sz="4" w:space="0" w:color="auto"/>
              <w:right w:val="single" w:sz="4" w:space="0" w:color="auto"/>
            </w:tcBorders>
            <w:shd w:val="clear" w:color="000000" w:fill="FFFFFF"/>
            <w:vAlign w:val="center"/>
            <w:hideMark/>
          </w:tcPr>
          <w:p w14:paraId="2E415D2D"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Течен </w:t>
            </w:r>
            <w:proofErr w:type="spellStart"/>
            <w:r w:rsidRPr="00331CD0">
              <w:rPr>
                <w:rFonts w:eastAsia="Times New Roman" w:cs="Times New Roman"/>
                <w:color w:val="000000"/>
                <w:sz w:val="24"/>
                <w:szCs w:val="24"/>
              </w:rPr>
              <w:t>гел</w:t>
            </w:r>
            <w:proofErr w:type="spellEnd"/>
            <w:r w:rsidRPr="00331CD0">
              <w:rPr>
                <w:rFonts w:eastAsia="Times New Roman" w:cs="Times New Roman"/>
                <w:color w:val="000000"/>
                <w:sz w:val="24"/>
                <w:szCs w:val="24"/>
              </w:rPr>
              <w:t xml:space="preserve"> за </w:t>
            </w:r>
            <w:proofErr w:type="spellStart"/>
            <w:r w:rsidRPr="00331CD0">
              <w:rPr>
                <w:rFonts w:eastAsia="Times New Roman" w:cs="Times New Roman"/>
                <w:color w:val="000000"/>
                <w:sz w:val="24"/>
                <w:szCs w:val="24"/>
              </w:rPr>
              <w:t>съдомиялна</w:t>
            </w:r>
            <w:proofErr w:type="spellEnd"/>
            <w:r w:rsidRPr="00331CD0">
              <w:rPr>
                <w:rFonts w:eastAsia="Times New Roman" w:cs="Times New Roman"/>
                <w:color w:val="000000"/>
                <w:sz w:val="24"/>
                <w:szCs w:val="24"/>
              </w:rPr>
              <w:t xml:space="preserve"> машина – комбиниран, за почистване и придаване на блясък на съдовете, предпазващ от надраскване. разфасовка от 1 л.</w:t>
            </w:r>
          </w:p>
        </w:tc>
        <w:tc>
          <w:tcPr>
            <w:tcW w:w="1134" w:type="dxa"/>
            <w:tcBorders>
              <w:top w:val="nil"/>
              <w:left w:val="nil"/>
              <w:bottom w:val="single" w:sz="4" w:space="0" w:color="auto"/>
              <w:right w:val="single" w:sz="4" w:space="0" w:color="auto"/>
            </w:tcBorders>
            <w:shd w:val="clear" w:color="auto" w:fill="auto"/>
            <w:noWrap/>
            <w:vAlign w:val="center"/>
            <w:hideMark/>
          </w:tcPr>
          <w:p w14:paraId="1CA0471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4BD4ED1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w:t>
            </w:r>
          </w:p>
        </w:tc>
        <w:tc>
          <w:tcPr>
            <w:tcW w:w="1984" w:type="dxa"/>
            <w:tcBorders>
              <w:top w:val="nil"/>
              <w:left w:val="nil"/>
              <w:bottom w:val="single" w:sz="4" w:space="0" w:color="auto"/>
              <w:right w:val="single" w:sz="8" w:space="0" w:color="auto"/>
            </w:tcBorders>
          </w:tcPr>
          <w:p w14:paraId="4299599C"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52AEBD8F" w14:textId="77777777" w:rsidTr="00832A22">
        <w:trPr>
          <w:trHeight w:val="6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41B9327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35</w:t>
            </w:r>
          </w:p>
        </w:tc>
        <w:tc>
          <w:tcPr>
            <w:tcW w:w="5575" w:type="dxa"/>
            <w:tcBorders>
              <w:top w:val="nil"/>
              <w:left w:val="nil"/>
              <w:bottom w:val="single" w:sz="4" w:space="0" w:color="auto"/>
              <w:right w:val="single" w:sz="4" w:space="0" w:color="auto"/>
            </w:tcBorders>
            <w:shd w:val="clear" w:color="000000" w:fill="FFFFFF"/>
            <w:vAlign w:val="center"/>
            <w:hideMark/>
          </w:tcPr>
          <w:p w14:paraId="78D23AF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Препарат течен -  концентрат, за премахване на варовик, за професионална </w:t>
            </w:r>
            <w:proofErr w:type="spellStart"/>
            <w:r w:rsidRPr="00331CD0">
              <w:rPr>
                <w:rFonts w:eastAsia="Times New Roman" w:cs="Times New Roman"/>
                <w:color w:val="000000"/>
                <w:sz w:val="24"/>
                <w:szCs w:val="24"/>
              </w:rPr>
              <w:t>съдомиялна</w:t>
            </w:r>
            <w:proofErr w:type="spellEnd"/>
            <w:r w:rsidRPr="00331CD0">
              <w:rPr>
                <w:rFonts w:eastAsia="Times New Roman" w:cs="Times New Roman"/>
                <w:color w:val="000000"/>
                <w:sz w:val="24"/>
                <w:szCs w:val="24"/>
              </w:rPr>
              <w:t xml:space="preserve"> машина, разфасовка от 10 л.</w:t>
            </w:r>
          </w:p>
        </w:tc>
        <w:tc>
          <w:tcPr>
            <w:tcW w:w="1134" w:type="dxa"/>
            <w:tcBorders>
              <w:top w:val="nil"/>
              <w:left w:val="nil"/>
              <w:bottom w:val="single" w:sz="4" w:space="0" w:color="auto"/>
              <w:right w:val="single" w:sz="4" w:space="0" w:color="auto"/>
            </w:tcBorders>
            <w:shd w:val="clear" w:color="auto" w:fill="auto"/>
            <w:noWrap/>
            <w:vAlign w:val="center"/>
            <w:hideMark/>
          </w:tcPr>
          <w:p w14:paraId="342E502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6FC6E52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6</w:t>
            </w:r>
          </w:p>
        </w:tc>
        <w:tc>
          <w:tcPr>
            <w:tcW w:w="1984" w:type="dxa"/>
            <w:tcBorders>
              <w:top w:val="nil"/>
              <w:left w:val="nil"/>
              <w:bottom w:val="single" w:sz="4" w:space="0" w:color="auto"/>
              <w:right w:val="single" w:sz="8" w:space="0" w:color="auto"/>
            </w:tcBorders>
          </w:tcPr>
          <w:p w14:paraId="3C52E1D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9B34614" w14:textId="77777777" w:rsidTr="00832A22">
        <w:trPr>
          <w:trHeight w:val="85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4AB099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36</w:t>
            </w:r>
          </w:p>
        </w:tc>
        <w:tc>
          <w:tcPr>
            <w:tcW w:w="5575" w:type="dxa"/>
            <w:tcBorders>
              <w:top w:val="nil"/>
              <w:left w:val="nil"/>
              <w:bottom w:val="single" w:sz="4" w:space="0" w:color="auto"/>
              <w:right w:val="single" w:sz="4" w:space="0" w:color="auto"/>
            </w:tcBorders>
            <w:shd w:val="clear" w:color="auto" w:fill="auto"/>
            <w:vAlign w:val="center"/>
            <w:hideMark/>
          </w:tcPr>
          <w:p w14:paraId="009BBC4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Гланц за </w:t>
            </w:r>
            <w:proofErr w:type="spellStart"/>
            <w:r w:rsidRPr="00331CD0">
              <w:rPr>
                <w:rFonts w:eastAsia="Times New Roman" w:cs="Times New Roman"/>
                <w:color w:val="000000"/>
                <w:sz w:val="24"/>
                <w:szCs w:val="24"/>
              </w:rPr>
              <w:t>съдомиялна</w:t>
            </w:r>
            <w:proofErr w:type="spellEnd"/>
            <w:r w:rsidRPr="00331CD0">
              <w:rPr>
                <w:rFonts w:eastAsia="Times New Roman" w:cs="Times New Roman"/>
                <w:color w:val="000000"/>
                <w:sz w:val="24"/>
                <w:szCs w:val="24"/>
              </w:rPr>
              <w:t xml:space="preserve"> машина - за премахване на остатъците от петна по съдовете, да придава блясък, да защитава стъклото от захабяване, разфасовка от 0,500 л.</w:t>
            </w:r>
          </w:p>
        </w:tc>
        <w:tc>
          <w:tcPr>
            <w:tcW w:w="1134" w:type="dxa"/>
            <w:tcBorders>
              <w:top w:val="nil"/>
              <w:left w:val="nil"/>
              <w:bottom w:val="single" w:sz="4" w:space="0" w:color="auto"/>
              <w:right w:val="single" w:sz="4" w:space="0" w:color="auto"/>
            </w:tcBorders>
            <w:shd w:val="clear" w:color="auto" w:fill="auto"/>
            <w:noWrap/>
            <w:vAlign w:val="center"/>
            <w:hideMark/>
          </w:tcPr>
          <w:p w14:paraId="7191A74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7BCB72A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40</w:t>
            </w:r>
          </w:p>
        </w:tc>
        <w:tc>
          <w:tcPr>
            <w:tcW w:w="1984" w:type="dxa"/>
            <w:tcBorders>
              <w:top w:val="nil"/>
              <w:left w:val="nil"/>
              <w:bottom w:val="single" w:sz="4" w:space="0" w:color="auto"/>
              <w:right w:val="single" w:sz="8" w:space="0" w:color="auto"/>
            </w:tcBorders>
          </w:tcPr>
          <w:p w14:paraId="46FAAC5D"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658355CC" w14:textId="77777777" w:rsidTr="00832A22">
        <w:trPr>
          <w:trHeight w:val="6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0D941C0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37</w:t>
            </w:r>
          </w:p>
        </w:tc>
        <w:tc>
          <w:tcPr>
            <w:tcW w:w="5575" w:type="dxa"/>
            <w:tcBorders>
              <w:top w:val="nil"/>
              <w:left w:val="nil"/>
              <w:bottom w:val="single" w:sz="4" w:space="0" w:color="auto"/>
              <w:right w:val="single" w:sz="4" w:space="0" w:color="auto"/>
            </w:tcBorders>
            <w:shd w:val="clear" w:color="000000" w:fill="FFFFFF"/>
            <w:vAlign w:val="center"/>
            <w:hideMark/>
          </w:tcPr>
          <w:p w14:paraId="0603D2D9"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roofErr w:type="spellStart"/>
            <w:r w:rsidRPr="00331CD0">
              <w:rPr>
                <w:rFonts w:eastAsia="Times New Roman" w:cs="Times New Roman"/>
                <w:color w:val="000000"/>
                <w:sz w:val="24"/>
                <w:szCs w:val="24"/>
              </w:rPr>
              <w:t>Дезифектант</w:t>
            </w:r>
            <w:proofErr w:type="spellEnd"/>
            <w:r w:rsidRPr="00331CD0">
              <w:rPr>
                <w:rFonts w:eastAsia="Times New Roman" w:cs="Times New Roman"/>
                <w:color w:val="000000"/>
                <w:sz w:val="24"/>
                <w:szCs w:val="24"/>
              </w:rPr>
              <w:t xml:space="preserve"> за ръце - течност за хигиенна и хирургична дезинфекция на ръце и дезинфекция на кожа, </w:t>
            </w:r>
            <w:proofErr w:type="spellStart"/>
            <w:r w:rsidRPr="00331CD0">
              <w:rPr>
                <w:rFonts w:eastAsia="Times New Roman" w:cs="Times New Roman"/>
                <w:color w:val="000000"/>
                <w:sz w:val="24"/>
                <w:szCs w:val="24"/>
              </w:rPr>
              <w:t>гел</w:t>
            </w:r>
            <w:proofErr w:type="spellEnd"/>
            <w:r w:rsidRPr="00331CD0">
              <w:rPr>
                <w:rFonts w:eastAsia="Times New Roman" w:cs="Times New Roman"/>
                <w:color w:val="000000"/>
                <w:sz w:val="24"/>
                <w:szCs w:val="24"/>
              </w:rPr>
              <w:t>, разфасовка от 0,500 л. с дозатор</w:t>
            </w:r>
          </w:p>
        </w:tc>
        <w:tc>
          <w:tcPr>
            <w:tcW w:w="1134" w:type="dxa"/>
            <w:tcBorders>
              <w:top w:val="nil"/>
              <w:left w:val="nil"/>
              <w:bottom w:val="single" w:sz="4" w:space="0" w:color="auto"/>
              <w:right w:val="single" w:sz="4" w:space="0" w:color="auto"/>
            </w:tcBorders>
            <w:shd w:val="clear" w:color="auto" w:fill="auto"/>
            <w:noWrap/>
            <w:vAlign w:val="center"/>
            <w:hideMark/>
          </w:tcPr>
          <w:p w14:paraId="5BBC78F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6878928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16</w:t>
            </w:r>
          </w:p>
        </w:tc>
        <w:tc>
          <w:tcPr>
            <w:tcW w:w="1984" w:type="dxa"/>
            <w:tcBorders>
              <w:top w:val="nil"/>
              <w:left w:val="nil"/>
              <w:bottom w:val="single" w:sz="4" w:space="0" w:color="auto"/>
              <w:right w:val="single" w:sz="8" w:space="0" w:color="auto"/>
            </w:tcBorders>
          </w:tcPr>
          <w:p w14:paraId="749A7B9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2091B55A" w14:textId="77777777" w:rsidTr="00832A22">
        <w:trPr>
          <w:trHeight w:val="9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7A7F512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38</w:t>
            </w:r>
          </w:p>
        </w:tc>
        <w:tc>
          <w:tcPr>
            <w:tcW w:w="5575" w:type="dxa"/>
            <w:tcBorders>
              <w:top w:val="nil"/>
              <w:left w:val="nil"/>
              <w:bottom w:val="single" w:sz="4" w:space="0" w:color="auto"/>
              <w:right w:val="single" w:sz="4" w:space="0" w:color="auto"/>
            </w:tcBorders>
            <w:shd w:val="clear" w:color="000000" w:fill="FFFFFF"/>
            <w:vAlign w:val="center"/>
            <w:hideMark/>
          </w:tcPr>
          <w:p w14:paraId="0158D0B6"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Дезинфектант за ръце, инструменти и повърхности - за дезинфекция на повърхности (помещения, апарати и прибори), таблетки с дозирано съдържание на хлор, разфасовка от 1 кг.</w:t>
            </w:r>
          </w:p>
        </w:tc>
        <w:tc>
          <w:tcPr>
            <w:tcW w:w="1134" w:type="dxa"/>
            <w:tcBorders>
              <w:top w:val="nil"/>
              <w:left w:val="nil"/>
              <w:bottom w:val="single" w:sz="4" w:space="0" w:color="auto"/>
              <w:right w:val="single" w:sz="4" w:space="0" w:color="auto"/>
            </w:tcBorders>
            <w:shd w:val="clear" w:color="auto" w:fill="auto"/>
            <w:noWrap/>
            <w:vAlign w:val="center"/>
            <w:hideMark/>
          </w:tcPr>
          <w:p w14:paraId="474B88B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37C7DF7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w:t>
            </w:r>
          </w:p>
        </w:tc>
        <w:tc>
          <w:tcPr>
            <w:tcW w:w="1984" w:type="dxa"/>
            <w:tcBorders>
              <w:top w:val="nil"/>
              <w:left w:val="nil"/>
              <w:bottom w:val="single" w:sz="4" w:space="0" w:color="auto"/>
              <w:right w:val="single" w:sz="8" w:space="0" w:color="auto"/>
            </w:tcBorders>
          </w:tcPr>
          <w:p w14:paraId="09D3E1F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794B876C" w14:textId="77777777" w:rsidTr="00832A22">
        <w:trPr>
          <w:trHeight w:val="3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0E6FCA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39</w:t>
            </w:r>
          </w:p>
        </w:tc>
        <w:tc>
          <w:tcPr>
            <w:tcW w:w="5575" w:type="dxa"/>
            <w:tcBorders>
              <w:top w:val="nil"/>
              <w:left w:val="nil"/>
              <w:bottom w:val="single" w:sz="4" w:space="0" w:color="auto"/>
              <w:right w:val="single" w:sz="4" w:space="0" w:color="auto"/>
            </w:tcBorders>
            <w:shd w:val="clear" w:color="auto" w:fill="auto"/>
            <w:vAlign w:val="center"/>
            <w:hideMark/>
          </w:tcPr>
          <w:p w14:paraId="0876C2E0"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roofErr w:type="spellStart"/>
            <w:r w:rsidRPr="00331CD0">
              <w:rPr>
                <w:rFonts w:eastAsia="Times New Roman" w:cs="Times New Roman"/>
                <w:color w:val="000000"/>
                <w:sz w:val="24"/>
                <w:szCs w:val="24"/>
              </w:rPr>
              <w:t>Дезифектант</w:t>
            </w:r>
            <w:proofErr w:type="spellEnd"/>
            <w:r w:rsidRPr="00331CD0">
              <w:rPr>
                <w:rFonts w:eastAsia="Times New Roman" w:cs="Times New Roman"/>
                <w:color w:val="000000"/>
                <w:sz w:val="24"/>
                <w:szCs w:val="24"/>
              </w:rPr>
              <w:t xml:space="preserve"> "В" с </w:t>
            </w:r>
            <w:proofErr w:type="spellStart"/>
            <w:r w:rsidRPr="00331CD0">
              <w:rPr>
                <w:rFonts w:eastAsia="Times New Roman" w:cs="Times New Roman"/>
                <w:color w:val="000000"/>
                <w:sz w:val="24"/>
                <w:szCs w:val="24"/>
              </w:rPr>
              <w:t>йодофор</w:t>
            </w:r>
            <w:proofErr w:type="spellEnd"/>
            <w:r w:rsidRPr="00331CD0">
              <w:rPr>
                <w:rFonts w:eastAsia="Times New Roman" w:cs="Times New Roman"/>
                <w:color w:val="000000"/>
                <w:sz w:val="24"/>
                <w:szCs w:val="24"/>
              </w:rPr>
              <w:t xml:space="preserve"> – концентрат разфасовка от 0,500 л.</w:t>
            </w:r>
          </w:p>
        </w:tc>
        <w:tc>
          <w:tcPr>
            <w:tcW w:w="1134" w:type="dxa"/>
            <w:tcBorders>
              <w:top w:val="nil"/>
              <w:left w:val="nil"/>
              <w:bottom w:val="single" w:sz="4" w:space="0" w:color="auto"/>
              <w:right w:val="single" w:sz="4" w:space="0" w:color="auto"/>
            </w:tcBorders>
            <w:shd w:val="clear" w:color="auto" w:fill="auto"/>
            <w:noWrap/>
            <w:vAlign w:val="center"/>
            <w:hideMark/>
          </w:tcPr>
          <w:p w14:paraId="4F1EADB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66FA407B"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12</w:t>
            </w:r>
          </w:p>
        </w:tc>
        <w:tc>
          <w:tcPr>
            <w:tcW w:w="1984" w:type="dxa"/>
            <w:tcBorders>
              <w:top w:val="nil"/>
              <w:left w:val="nil"/>
              <w:bottom w:val="single" w:sz="4" w:space="0" w:color="auto"/>
              <w:right w:val="single" w:sz="8" w:space="0" w:color="auto"/>
            </w:tcBorders>
          </w:tcPr>
          <w:p w14:paraId="29889F1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269CA7E8" w14:textId="77777777" w:rsidTr="00832A22">
        <w:trPr>
          <w:trHeight w:val="600"/>
        </w:trPr>
        <w:tc>
          <w:tcPr>
            <w:tcW w:w="677" w:type="dxa"/>
            <w:tcBorders>
              <w:top w:val="nil"/>
              <w:left w:val="single" w:sz="8" w:space="0" w:color="auto"/>
              <w:bottom w:val="single" w:sz="4" w:space="0" w:color="auto"/>
              <w:right w:val="single" w:sz="4" w:space="0" w:color="auto"/>
            </w:tcBorders>
            <w:shd w:val="clear" w:color="000000" w:fill="E4DFEC"/>
            <w:noWrap/>
            <w:vAlign w:val="center"/>
            <w:hideMark/>
          </w:tcPr>
          <w:p w14:paraId="61972D2C" w14:textId="489FA1FF"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p>
        </w:tc>
        <w:tc>
          <w:tcPr>
            <w:tcW w:w="10253" w:type="dxa"/>
            <w:gridSpan w:val="4"/>
            <w:tcBorders>
              <w:top w:val="nil"/>
              <w:left w:val="nil"/>
              <w:bottom w:val="single" w:sz="4" w:space="0" w:color="auto"/>
              <w:right w:val="single" w:sz="8" w:space="0" w:color="auto"/>
            </w:tcBorders>
            <w:shd w:val="clear" w:color="000000" w:fill="E4DFEC"/>
            <w:vAlign w:val="center"/>
            <w:hideMark/>
          </w:tcPr>
          <w:p w14:paraId="7FACE36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b/>
                <w:color w:val="000000"/>
                <w:sz w:val="24"/>
                <w:szCs w:val="24"/>
              </w:rPr>
            </w:pPr>
            <w:r w:rsidRPr="00331CD0">
              <w:rPr>
                <w:rFonts w:eastAsia="Times New Roman" w:cs="Times New Roman"/>
                <w:b/>
                <w:color w:val="000000"/>
                <w:sz w:val="24"/>
                <w:szCs w:val="24"/>
              </w:rPr>
              <w:t>II. ДОСТАВКА НА ПОЧИСТВАЩИ СРЕДСТВА И ПОМОЩНИ МАТЕРИАЛИ</w:t>
            </w:r>
          </w:p>
        </w:tc>
      </w:tr>
      <w:tr w:rsidR="00832A22" w:rsidRPr="00331CD0" w14:paraId="1716024F"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62E23FD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w:t>
            </w:r>
          </w:p>
        </w:tc>
        <w:tc>
          <w:tcPr>
            <w:tcW w:w="5575" w:type="dxa"/>
            <w:tcBorders>
              <w:top w:val="nil"/>
              <w:left w:val="nil"/>
              <w:bottom w:val="single" w:sz="4" w:space="0" w:color="auto"/>
              <w:right w:val="single" w:sz="4" w:space="0" w:color="auto"/>
            </w:tcBorders>
            <w:shd w:val="clear" w:color="000000" w:fill="FFFFFF"/>
            <w:vAlign w:val="center"/>
            <w:hideMark/>
          </w:tcPr>
          <w:p w14:paraId="1CB78BF9"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roofErr w:type="spellStart"/>
            <w:r w:rsidRPr="00331CD0">
              <w:rPr>
                <w:rFonts w:eastAsia="Times New Roman" w:cs="Times New Roman"/>
                <w:color w:val="000000"/>
                <w:sz w:val="24"/>
                <w:szCs w:val="24"/>
              </w:rPr>
              <w:t>Ароматизатор</w:t>
            </w:r>
            <w:proofErr w:type="spellEnd"/>
            <w:r w:rsidRPr="00331CD0">
              <w:rPr>
                <w:rFonts w:eastAsia="Times New Roman" w:cs="Times New Roman"/>
                <w:color w:val="000000"/>
                <w:sz w:val="24"/>
                <w:szCs w:val="24"/>
              </w:rPr>
              <w:t xml:space="preserve"> за WC - течен, единичен, за еднократна употреба за тоалетна чиния , в комплект </w:t>
            </w:r>
            <w:r w:rsidRPr="00331CD0">
              <w:rPr>
                <w:rFonts w:eastAsia="Times New Roman" w:cs="Times New Roman"/>
                <w:color w:val="000000"/>
                <w:sz w:val="24"/>
                <w:szCs w:val="24"/>
              </w:rPr>
              <w:lastRenderedPageBreak/>
              <w:t>с кошничка</w:t>
            </w:r>
          </w:p>
        </w:tc>
        <w:tc>
          <w:tcPr>
            <w:tcW w:w="1134" w:type="dxa"/>
            <w:tcBorders>
              <w:top w:val="nil"/>
              <w:left w:val="nil"/>
              <w:bottom w:val="single" w:sz="4" w:space="0" w:color="auto"/>
              <w:right w:val="single" w:sz="4" w:space="0" w:color="auto"/>
            </w:tcBorders>
            <w:shd w:val="clear" w:color="auto" w:fill="auto"/>
            <w:noWrap/>
            <w:vAlign w:val="center"/>
            <w:hideMark/>
          </w:tcPr>
          <w:p w14:paraId="48818EC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lastRenderedPageBreak/>
              <w:t>бр.</w:t>
            </w:r>
          </w:p>
        </w:tc>
        <w:tc>
          <w:tcPr>
            <w:tcW w:w="1560" w:type="dxa"/>
            <w:tcBorders>
              <w:top w:val="nil"/>
              <w:left w:val="nil"/>
              <w:bottom w:val="single" w:sz="4" w:space="0" w:color="auto"/>
              <w:right w:val="single" w:sz="8" w:space="0" w:color="auto"/>
            </w:tcBorders>
            <w:shd w:val="clear" w:color="auto" w:fill="auto"/>
            <w:noWrap/>
            <w:vAlign w:val="center"/>
            <w:hideMark/>
          </w:tcPr>
          <w:p w14:paraId="2D4F0810"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600</w:t>
            </w:r>
          </w:p>
        </w:tc>
        <w:tc>
          <w:tcPr>
            <w:tcW w:w="1984" w:type="dxa"/>
            <w:tcBorders>
              <w:top w:val="nil"/>
              <w:left w:val="nil"/>
              <w:bottom w:val="single" w:sz="4" w:space="0" w:color="auto"/>
              <w:right w:val="single" w:sz="8" w:space="0" w:color="auto"/>
            </w:tcBorders>
          </w:tcPr>
          <w:p w14:paraId="4BF52840"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58FA841"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4263491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lastRenderedPageBreak/>
              <w:t>2</w:t>
            </w:r>
          </w:p>
        </w:tc>
        <w:tc>
          <w:tcPr>
            <w:tcW w:w="5575" w:type="dxa"/>
            <w:tcBorders>
              <w:top w:val="nil"/>
              <w:left w:val="nil"/>
              <w:bottom w:val="single" w:sz="4" w:space="0" w:color="auto"/>
              <w:right w:val="single" w:sz="4" w:space="0" w:color="auto"/>
            </w:tcBorders>
            <w:shd w:val="clear" w:color="auto" w:fill="auto"/>
            <w:vAlign w:val="center"/>
            <w:hideMark/>
          </w:tcPr>
          <w:p w14:paraId="75F8FB7B"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roofErr w:type="spellStart"/>
            <w:r w:rsidRPr="00331CD0">
              <w:rPr>
                <w:rFonts w:eastAsia="Times New Roman" w:cs="Times New Roman"/>
                <w:color w:val="000000"/>
                <w:sz w:val="24"/>
                <w:szCs w:val="24"/>
              </w:rPr>
              <w:t>Ароматизатор</w:t>
            </w:r>
            <w:proofErr w:type="spellEnd"/>
            <w:r w:rsidRPr="00331CD0">
              <w:rPr>
                <w:rFonts w:eastAsia="Times New Roman" w:cs="Times New Roman"/>
                <w:color w:val="000000"/>
                <w:sz w:val="24"/>
                <w:szCs w:val="24"/>
              </w:rPr>
              <w:t xml:space="preserve">- свежи дискове, концентриран, почистващ и ароматизиращ </w:t>
            </w:r>
            <w:proofErr w:type="spellStart"/>
            <w:r w:rsidRPr="00331CD0">
              <w:rPr>
                <w:rFonts w:eastAsia="Times New Roman" w:cs="Times New Roman"/>
                <w:color w:val="000000"/>
                <w:sz w:val="24"/>
                <w:szCs w:val="24"/>
              </w:rPr>
              <w:t>гел</w:t>
            </w:r>
            <w:proofErr w:type="spellEnd"/>
            <w:r w:rsidRPr="00331CD0">
              <w:rPr>
                <w:rFonts w:eastAsia="Times New Roman" w:cs="Times New Roman"/>
                <w:color w:val="000000"/>
                <w:sz w:val="24"/>
                <w:szCs w:val="24"/>
              </w:rPr>
              <w:t xml:space="preserve">, в опаковка с 1 дозатор и 6 </w:t>
            </w:r>
            <w:proofErr w:type="spellStart"/>
            <w:r w:rsidRPr="00331CD0">
              <w:rPr>
                <w:rFonts w:eastAsia="Times New Roman" w:cs="Times New Roman"/>
                <w:color w:val="000000"/>
                <w:sz w:val="24"/>
                <w:szCs w:val="24"/>
              </w:rPr>
              <w:t>гел</w:t>
            </w:r>
            <w:proofErr w:type="spellEnd"/>
            <w:r w:rsidRPr="00331CD0">
              <w:rPr>
                <w:rFonts w:eastAsia="Times New Roman" w:cs="Times New Roman"/>
                <w:color w:val="000000"/>
                <w:sz w:val="24"/>
                <w:szCs w:val="24"/>
              </w:rPr>
              <w:t xml:space="preserve"> диска</w:t>
            </w:r>
          </w:p>
        </w:tc>
        <w:tc>
          <w:tcPr>
            <w:tcW w:w="1134" w:type="dxa"/>
            <w:tcBorders>
              <w:top w:val="nil"/>
              <w:left w:val="nil"/>
              <w:bottom w:val="single" w:sz="4" w:space="0" w:color="auto"/>
              <w:right w:val="single" w:sz="4" w:space="0" w:color="auto"/>
            </w:tcBorders>
            <w:shd w:val="clear" w:color="auto" w:fill="auto"/>
            <w:vAlign w:val="center"/>
            <w:hideMark/>
          </w:tcPr>
          <w:p w14:paraId="6BD499F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опаковка</w:t>
            </w:r>
          </w:p>
        </w:tc>
        <w:tc>
          <w:tcPr>
            <w:tcW w:w="1560" w:type="dxa"/>
            <w:tcBorders>
              <w:top w:val="nil"/>
              <w:left w:val="nil"/>
              <w:bottom w:val="single" w:sz="4" w:space="0" w:color="auto"/>
              <w:right w:val="single" w:sz="8" w:space="0" w:color="auto"/>
            </w:tcBorders>
            <w:shd w:val="clear" w:color="auto" w:fill="auto"/>
            <w:noWrap/>
            <w:vAlign w:val="center"/>
            <w:hideMark/>
          </w:tcPr>
          <w:p w14:paraId="562465E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100</w:t>
            </w:r>
          </w:p>
        </w:tc>
        <w:tc>
          <w:tcPr>
            <w:tcW w:w="1984" w:type="dxa"/>
            <w:tcBorders>
              <w:top w:val="nil"/>
              <w:left w:val="nil"/>
              <w:bottom w:val="single" w:sz="4" w:space="0" w:color="auto"/>
              <w:right w:val="single" w:sz="8" w:space="0" w:color="auto"/>
            </w:tcBorders>
          </w:tcPr>
          <w:p w14:paraId="4D6778BC"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6B763E83" w14:textId="77777777" w:rsidTr="00832A22">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433684E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w:t>
            </w:r>
          </w:p>
        </w:tc>
        <w:tc>
          <w:tcPr>
            <w:tcW w:w="5575" w:type="dxa"/>
            <w:tcBorders>
              <w:top w:val="nil"/>
              <w:left w:val="nil"/>
              <w:bottom w:val="single" w:sz="4" w:space="0" w:color="auto"/>
              <w:right w:val="single" w:sz="4" w:space="0" w:color="auto"/>
            </w:tcBorders>
            <w:shd w:val="clear" w:color="auto" w:fill="auto"/>
            <w:vAlign w:val="center"/>
            <w:hideMark/>
          </w:tcPr>
          <w:p w14:paraId="1D966499"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roofErr w:type="spellStart"/>
            <w:r w:rsidRPr="00331CD0">
              <w:rPr>
                <w:rFonts w:eastAsia="Times New Roman" w:cs="Times New Roman"/>
                <w:color w:val="000000"/>
                <w:sz w:val="24"/>
                <w:szCs w:val="24"/>
              </w:rPr>
              <w:t>Ароматизатор</w:t>
            </w:r>
            <w:proofErr w:type="spellEnd"/>
            <w:r w:rsidRPr="00331CD0">
              <w:rPr>
                <w:rFonts w:eastAsia="Times New Roman" w:cs="Times New Roman"/>
                <w:color w:val="000000"/>
                <w:sz w:val="24"/>
                <w:szCs w:val="24"/>
              </w:rPr>
              <w:t xml:space="preserve"> за въздух, електронен с пълнител от 0,250 л., аерозол</w:t>
            </w:r>
          </w:p>
        </w:tc>
        <w:tc>
          <w:tcPr>
            <w:tcW w:w="1134" w:type="dxa"/>
            <w:tcBorders>
              <w:top w:val="nil"/>
              <w:left w:val="nil"/>
              <w:bottom w:val="single" w:sz="4" w:space="0" w:color="auto"/>
              <w:right w:val="single" w:sz="4" w:space="0" w:color="auto"/>
            </w:tcBorders>
            <w:shd w:val="clear" w:color="auto" w:fill="auto"/>
            <w:noWrap/>
            <w:vAlign w:val="center"/>
            <w:hideMark/>
          </w:tcPr>
          <w:p w14:paraId="2D9DF5A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1FE6111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80</w:t>
            </w:r>
          </w:p>
        </w:tc>
        <w:tc>
          <w:tcPr>
            <w:tcW w:w="1984" w:type="dxa"/>
            <w:tcBorders>
              <w:top w:val="nil"/>
              <w:left w:val="nil"/>
              <w:bottom w:val="single" w:sz="4" w:space="0" w:color="auto"/>
              <w:right w:val="single" w:sz="8" w:space="0" w:color="auto"/>
            </w:tcBorders>
          </w:tcPr>
          <w:p w14:paraId="582A57C6"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0D24202D" w14:textId="77777777" w:rsidTr="00832A22">
        <w:trPr>
          <w:trHeight w:val="809"/>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324923E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w:t>
            </w:r>
          </w:p>
        </w:tc>
        <w:tc>
          <w:tcPr>
            <w:tcW w:w="5575" w:type="dxa"/>
            <w:tcBorders>
              <w:top w:val="nil"/>
              <w:left w:val="nil"/>
              <w:bottom w:val="single" w:sz="4" w:space="0" w:color="auto"/>
              <w:right w:val="single" w:sz="4" w:space="0" w:color="auto"/>
            </w:tcBorders>
            <w:shd w:val="clear" w:color="auto" w:fill="auto"/>
            <w:vAlign w:val="center"/>
            <w:hideMark/>
          </w:tcPr>
          <w:p w14:paraId="3AF2EF38"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Дръжка – за четка-метла и бърсалка за под, изработена от алуминий, ръкохватка от полипропилен, универсален накрайник с резба, съвместима с предлаганите от списъка артикули</w:t>
            </w:r>
          </w:p>
        </w:tc>
        <w:tc>
          <w:tcPr>
            <w:tcW w:w="1134" w:type="dxa"/>
            <w:tcBorders>
              <w:top w:val="nil"/>
              <w:left w:val="nil"/>
              <w:bottom w:val="single" w:sz="4" w:space="0" w:color="auto"/>
              <w:right w:val="single" w:sz="4" w:space="0" w:color="auto"/>
            </w:tcBorders>
            <w:shd w:val="clear" w:color="auto" w:fill="auto"/>
            <w:noWrap/>
            <w:vAlign w:val="center"/>
            <w:hideMark/>
          </w:tcPr>
          <w:p w14:paraId="14D007D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000000" w:fill="FFFFFF"/>
            <w:noWrap/>
            <w:vAlign w:val="center"/>
            <w:hideMark/>
          </w:tcPr>
          <w:p w14:paraId="0BC8B9E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100</w:t>
            </w:r>
          </w:p>
        </w:tc>
        <w:tc>
          <w:tcPr>
            <w:tcW w:w="1984" w:type="dxa"/>
            <w:tcBorders>
              <w:top w:val="nil"/>
              <w:left w:val="nil"/>
              <w:bottom w:val="single" w:sz="4" w:space="0" w:color="auto"/>
              <w:right w:val="single" w:sz="8" w:space="0" w:color="auto"/>
            </w:tcBorders>
            <w:shd w:val="clear" w:color="000000" w:fill="FFFFFF"/>
          </w:tcPr>
          <w:p w14:paraId="2E910972"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76DCC932" w14:textId="77777777" w:rsidTr="00832A22">
        <w:trPr>
          <w:trHeight w:val="423"/>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3DF315F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5</w:t>
            </w:r>
          </w:p>
        </w:tc>
        <w:tc>
          <w:tcPr>
            <w:tcW w:w="5575" w:type="dxa"/>
            <w:tcBorders>
              <w:top w:val="nil"/>
              <w:left w:val="nil"/>
              <w:bottom w:val="single" w:sz="4" w:space="0" w:color="auto"/>
              <w:right w:val="single" w:sz="4" w:space="0" w:color="auto"/>
            </w:tcBorders>
            <w:shd w:val="clear" w:color="auto" w:fill="auto"/>
            <w:vAlign w:val="center"/>
            <w:hideMark/>
          </w:tcPr>
          <w:p w14:paraId="319DB636"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Кошче за смет- твърдо, от полипропилен, цветова гама /черно и сиво/, 12-14 л.</w:t>
            </w:r>
          </w:p>
        </w:tc>
        <w:tc>
          <w:tcPr>
            <w:tcW w:w="1134" w:type="dxa"/>
            <w:tcBorders>
              <w:top w:val="nil"/>
              <w:left w:val="nil"/>
              <w:bottom w:val="single" w:sz="4" w:space="0" w:color="auto"/>
              <w:right w:val="single" w:sz="4" w:space="0" w:color="auto"/>
            </w:tcBorders>
            <w:shd w:val="clear" w:color="auto" w:fill="auto"/>
            <w:noWrap/>
            <w:vAlign w:val="center"/>
            <w:hideMark/>
          </w:tcPr>
          <w:p w14:paraId="0A64128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000000" w:fill="FFFFFF"/>
            <w:noWrap/>
            <w:vAlign w:val="center"/>
            <w:hideMark/>
          </w:tcPr>
          <w:p w14:paraId="3C27A7E0"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w:t>
            </w:r>
          </w:p>
        </w:tc>
        <w:tc>
          <w:tcPr>
            <w:tcW w:w="1984" w:type="dxa"/>
            <w:tcBorders>
              <w:top w:val="nil"/>
              <w:left w:val="nil"/>
              <w:bottom w:val="single" w:sz="4" w:space="0" w:color="auto"/>
              <w:right w:val="single" w:sz="8" w:space="0" w:color="auto"/>
            </w:tcBorders>
            <w:shd w:val="clear" w:color="000000" w:fill="FFFFFF"/>
          </w:tcPr>
          <w:p w14:paraId="5860064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724F82B" w14:textId="77777777" w:rsidTr="00832A22">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0F1F7E5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6</w:t>
            </w:r>
          </w:p>
        </w:tc>
        <w:tc>
          <w:tcPr>
            <w:tcW w:w="5575" w:type="dxa"/>
            <w:tcBorders>
              <w:top w:val="nil"/>
              <w:left w:val="nil"/>
              <w:bottom w:val="single" w:sz="4" w:space="0" w:color="auto"/>
              <w:right w:val="single" w:sz="4" w:space="0" w:color="auto"/>
            </w:tcBorders>
            <w:shd w:val="clear" w:color="auto" w:fill="auto"/>
            <w:vAlign w:val="center"/>
            <w:hideMark/>
          </w:tcPr>
          <w:p w14:paraId="463EE77C"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Кошче с капак - с повдигащ механизъм, пластмаса, бял, 5-8 л.</w:t>
            </w:r>
          </w:p>
        </w:tc>
        <w:tc>
          <w:tcPr>
            <w:tcW w:w="1134" w:type="dxa"/>
            <w:tcBorders>
              <w:top w:val="nil"/>
              <w:left w:val="nil"/>
              <w:bottom w:val="single" w:sz="4" w:space="0" w:color="auto"/>
              <w:right w:val="single" w:sz="4" w:space="0" w:color="auto"/>
            </w:tcBorders>
            <w:shd w:val="clear" w:color="auto" w:fill="auto"/>
            <w:noWrap/>
            <w:vAlign w:val="center"/>
            <w:hideMark/>
          </w:tcPr>
          <w:p w14:paraId="76436100"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11ED3EDB"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5</w:t>
            </w:r>
          </w:p>
        </w:tc>
        <w:tc>
          <w:tcPr>
            <w:tcW w:w="1984" w:type="dxa"/>
            <w:tcBorders>
              <w:top w:val="nil"/>
              <w:left w:val="nil"/>
              <w:bottom w:val="single" w:sz="4" w:space="0" w:color="auto"/>
              <w:right w:val="single" w:sz="8" w:space="0" w:color="auto"/>
            </w:tcBorders>
          </w:tcPr>
          <w:p w14:paraId="559102CB"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4447F87E"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0515BF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7</w:t>
            </w:r>
          </w:p>
        </w:tc>
        <w:tc>
          <w:tcPr>
            <w:tcW w:w="5575" w:type="dxa"/>
            <w:tcBorders>
              <w:top w:val="nil"/>
              <w:left w:val="nil"/>
              <w:bottom w:val="single" w:sz="4" w:space="0" w:color="auto"/>
              <w:right w:val="single" w:sz="4" w:space="0" w:color="auto"/>
            </w:tcBorders>
            <w:shd w:val="clear" w:color="auto" w:fill="auto"/>
            <w:vAlign w:val="center"/>
            <w:hideMark/>
          </w:tcPr>
          <w:p w14:paraId="6C420478"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Лопатка за смет - пластмаса, с вертикална дръжка с дължина около 130 см.</w:t>
            </w:r>
          </w:p>
        </w:tc>
        <w:tc>
          <w:tcPr>
            <w:tcW w:w="1134" w:type="dxa"/>
            <w:tcBorders>
              <w:top w:val="nil"/>
              <w:left w:val="nil"/>
              <w:bottom w:val="single" w:sz="4" w:space="0" w:color="auto"/>
              <w:right w:val="single" w:sz="4" w:space="0" w:color="auto"/>
            </w:tcBorders>
            <w:shd w:val="clear" w:color="auto" w:fill="auto"/>
            <w:noWrap/>
            <w:vAlign w:val="center"/>
            <w:hideMark/>
          </w:tcPr>
          <w:p w14:paraId="3BB2657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45EB08B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1984" w:type="dxa"/>
            <w:tcBorders>
              <w:top w:val="nil"/>
              <w:left w:val="nil"/>
              <w:bottom w:val="single" w:sz="4" w:space="0" w:color="auto"/>
              <w:right w:val="single" w:sz="8" w:space="0" w:color="auto"/>
            </w:tcBorders>
          </w:tcPr>
          <w:p w14:paraId="64B9BB0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D44B77B" w14:textId="77777777" w:rsidTr="00832A22">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814DF8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8</w:t>
            </w:r>
          </w:p>
        </w:tc>
        <w:tc>
          <w:tcPr>
            <w:tcW w:w="5575" w:type="dxa"/>
            <w:tcBorders>
              <w:top w:val="nil"/>
              <w:left w:val="nil"/>
              <w:bottom w:val="single" w:sz="4" w:space="0" w:color="auto"/>
              <w:right w:val="single" w:sz="4" w:space="0" w:color="auto"/>
            </w:tcBorders>
            <w:shd w:val="clear" w:color="auto" w:fill="auto"/>
            <w:vAlign w:val="center"/>
            <w:hideMark/>
          </w:tcPr>
          <w:p w14:paraId="73D00B2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Лопатка за смет – метална</w:t>
            </w:r>
          </w:p>
        </w:tc>
        <w:tc>
          <w:tcPr>
            <w:tcW w:w="1134" w:type="dxa"/>
            <w:tcBorders>
              <w:top w:val="nil"/>
              <w:left w:val="nil"/>
              <w:bottom w:val="single" w:sz="4" w:space="0" w:color="auto"/>
              <w:right w:val="single" w:sz="4" w:space="0" w:color="auto"/>
            </w:tcBorders>
            <w:shd w:val="clear" w:color="auto" w:fill="auto"/>
            <w:noWrap/>
            <w:vAlign w:val="center"/>
            <w:hideMark/>
          </w:tcPr>
          <w:p w14:paraId="0F4860C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66B4D5E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1984" w:type="dxa"/>
            <w:tcBorders>
              <w:top w:val="nil"/>
              <w:left w:val="nil"/>
              <w:bottom w:val="single" w:sz="4" w:space="0" w:color="auto"/>
              <w:right w:val="single" w:sz="8" w:space="0" w:color="auto"/>
            </w:tcBorders>
          </w:tcPr>
          <w:p w14:paraId="427F008B"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B0BD1B1"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03F9B2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9</w:t>
            </w:r>
          </w:p>
        </w:tc>
        <w:tc>
          <w:tcPr>
            <w:tcW w:w="5575" w:type="dxa"/>
            <w:tcBorders>
              <w:top w:val="nil"/>
              <w:left w:val="nil"/>
              <w:bottom w:val="single" w:sz="4" w:space="0" w:color="auto"/>
              <w:right w:val="single" w:sz="4" w:space="0" w:color="auto"/>
            </w:tcBorders>
            <w:shd w:val="clear" w:color="auto" w:fill="auto"/>
            <w:vAlign w:val="center"/>
            <w:hideMark/>
          </w:tcPr>
          <w:p w14:paraId="532F630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Четка за WC - от пластмаса, комплект с кръгла поставка, бяла</w:t>
            </w:r>
          </w:p>
        </w:tc>
        <w:tc>
          <w:tcPr>
            <w:tcW w:w="1134" w:type="dxa"/>
            <w:tcBorders>
              <w:top w:val="nil"/>
              <w:left w:val="nil"/>
              <w:bottom w:val="single" w:sz="4" w:space="0" w:color="auto"/>
              <w:right w:val="single" w:sz="4" w:space="0" w:color="auto"/>
            </w:tcBorders>
            <w:shd w:val="clear" w:color="auto" w:fill="auto"/>
            <w:noWrap/>
            <w:vAlign w:val="center"/>
            <w:hideMark/>
          </w:tcPr>
          <w:p w14:paraId="5BF80C1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55F4BFCC"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40</w:t>
            </w:r>
          </w:p>
        </w:tc>
        <w:tc>
          <w:tcPr>
            <w:tcW w:w="1984" w:type="dxa"/>
            <w:tcBorders>
              <w:top w:val="nil"/>
              <w:left w:val="nil"/>
              <w:bottom w:val="single" w:sz="4" w:space="0" w:color="auto"/>
              <w:right w:val="single" w:sz="8" w:space="0" w:color="auto"/>
            </w:tcBorders>
          </w:tcPr>
          <w:p w14:paraId="296ECF1A"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6C837E2F"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F78447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w:t>
            </w:r>
          </w:p>
        </w:tc>
        <w:tc>
          <w:tcPr>
            <w:tcW w:w="5575" w:type="dxa"/>
            <w:tcBorders>
              <w:top w:val="nil"/>
              <w:left w:val="nil"/>
              <w:bottom w:val="single" w:sz="4" w:space="0" w:color="auto"/>
              <w:right w:val="single" w:sz="4" w:space="0" w:color="auto"/>
            </w:tcBorders>
            <w:shd w:val="clear" w:color="auto" w:fill="auto"/>
            <w:vAlign w:val="center"/>
            <w:hideMark/>
          </w:tcPr>
          <w:p w14:paraId="33E6BEC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Четка- метла за под - от изкуствено синтетично влакно, плътна, с универсален накрайник, с резба за поставяне на дръжка, съвместима с предлаганите от списъка артикули</w:t>
            </w:r>
          </w:p>
        </w:tc>
        <w:tc>
          <w:tcPr>
            <w:tcW w:w="1134" w:type="dxa"/>
            <w:tcBorders>
              <w:top w:val="nil"/>
              <w:left w:val="nil"/>
              <w:bottom w:val="single" w:sz="4" w:space="0" w:color="auto"/>
              <w:right w:val="single" w:sz="4" w:space="0" w:color="auto"/>
            </w:tcBorders>
            <w:shd w:val="clear" w:color="auto" w:fill="auto"/>
            <w:noWrap/>
            <w:vAlign w:val="center"/>
            <w:hideMark/>
          </w:tcPr>
          <w:p w14:paraId="3630B6D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05E285C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30</w:t>
            </w:r>
          </w:p>
        </w:tc>
        <w:tc>
          <w:tcPr>
            <w:tcW w:w="1984" w:type="dxa"/>
            <w:tcBorders>
              <w:top w:val="nil"/>
              <w:left w:val="nil"/>
              <w:bottom w:val="single" w:sz="4" w:space="0" w:color="auto"/>
              <w:right w:val="single" w:sz="8" w:space="0" w:color="auto"/>
            </w:tcBorders>
          </w:tcPr>
          <w:p w14:paraId="5E332E49"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20B43FE" w14:textId="77777777" w:rsidTr="00832A22">
        <w:trPr>
          <w:trHeight w:val="9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0B8CBED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11</w:t>
            </w:r>
          </w:p>
        </w:tc>
        <w:tc>
          <w:tcPr>
            <w:tcW w:w="5575" w:type="dxa"/>
            <w:tcBorders>
              <w:top w:val="nil"/>
              <w:left w:val="nil"/>
              <w:bottom w:val="single" w:sz="4" w:space="0" w:color="auto"/>
              <w:right w:val="single" w:sz="4" w:space="0" w:color="auto"/>
            </w:tcBorders>
            <w:shd w:val="clear" w:color="auto" w:fill="auto"/>
            <w:vAlign w:val="center"/>
            <w:hideMark/>
          </w:tcPr>
          <w:p w14:paraId="3182425B"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roofErr w:type="spellStart"/>
            <w:r w:rsidRPr="00331CD0">
              <w:rPr>
                <w:rFonts w:eastAsia="Times New Roman" w:cs="Times New Roman"/>
                <w:color w:val="000000"/>
                <w:sz w:val="24"/>
                <w:szCs w:val="24"/>
              </w:rPr>
              <w:t>Подочистачка</w:t>
            </w:r>
            <w:proofErr w:type="spellEnd"/>
            <w:r w:rsidRPr="00331CD0">
              <w:rPr>
                <w:rFonts w:eastAsia="Times New Roman" w:cs="Times New Roman"/>
                <w:color w:val="000000"/>
                <w:sz w:val="24"/>
                <w:szCs w:val="24"/>
              </w:rPr>
              <w:t xml:space="preserve"> със сменяема гъба - с механизъм за изстискване и телескопична дръжка с дължина около 130 см, подходяща за всички видове повърхности - плочки, паркет и др.</w:t>
            </w:r>
          </w:p>
        </w:tc>
        <w:tc>
          <w:tcPr>
            <w:tcW w:w="1134" w:type="dxa"/>
            <w:tcBorders>
              <w:top w:val="nil"/>
              <w:left w:val="nil"/>
              <w:bottom w:val="single" w:sz="4" w:space="0" w:color="auto"/>
              <w:right w:val="single" w:sz="4" w:space="0" w:color="auto"/>
            </w:tcBorders>
            <w:shd w:val="clear" w:color="auto" w:fill="auto"/>
            <w:noWrap/>
            <w:vAlign w:val="center"/>
            <w:hideMark/>
          </w:tcPr>
          <w:p w14:paraId="6D38676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27E32200"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50</w:t>
            </w:r>
          </w:p>
        </w:tc>
        <w:tc>
          <w:tcPr>
            <w:tcW w:w="1984" w:type="dxa"/>
            <w:tcBorders>
              <w:top w:val="nil"/>
              <w:left w:val="nil"/>
              <w:bottom w:val="single" w:sz="4" w:space="0" w:color="auto"/>
              <w:right w:val="single" w:sz="8" w:space="0" w:color="auto"/>
            </w:tcBorders>
          </w:tcPr>
          <w:p w14:paraId="4F9C162B"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5400497E"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53C2EF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12</w:t>
            </w:r>
          </w:p>
        </w:tc>
        <w:tc>
          <w:tcPr>
            <w:tcW w:w="5575" w:type="dxa"/>
            <w:tcBorders>
              <w:top w:val="nil"/>
              <w:left w:val="nil"/>
              <w:bottom w:val="single" w:sz="4" w:space="0" w:color="auto"/>
              <w:right w:val="single" w:sz="4" w:space="0" w:color="auto"/>
            </w:tcBorders>
            <w:shd w:val="clear" w:color="auto" w:fill="auto"/>
            <w:vAlign w:val="center"/>
            <w:hideMark/>
          </w:tcPr>
          <w:p w14:paraId="20E32682"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Телескопична алуминиева дръжка - за височинно измиване на стъкла и прозорци, 2 съставни части, сменяем конусен накрайник, 2х150 см., съвместима с предлаганите от списъка артикули</w:t>
            </w:r>
          </w:p>
        </w:tc>
        <w:tc>
          <w:tcPr>
            <w:tcW w:w="1134" w:type="dxa"/>
            <w:tcBorders>
              <w:top w:val="nil"/>
              <w:left w:val="nil"/>
              <w:bottom w:val="single" w:sz="4" w:space="0" w:color="auto"/>
              <w:right w:val="single" w:sz="4" w:space="0" w:color="auto"/>
            </w:tcBorders>
            <w:shd w:val="clear" w:color="auto" w:fill="auto"/>
            <w:noWrap/>
            <w:vAlign w:val="center"/>
            <w:hideMark/>
          </w:tcPr>
          <w:p w14:paraId="4548FC1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1BFC581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w:t>
            </w:r>
          </w:p>
        </w:tc>
        <w:tc>
          <w:tcPr>
            <w:tcW w:w="1984" w:type="dxa"/>
            <w:tcBorders>
              <w:top w:val="nil"/>
              <w:left w:val="nil"/>
              <w:bottom w:val="single" w:sz="4" w:space="0" w:color="auto"/>
              <w:right w:val="single" w:sz="8" w:space="0" w:color="auto"/>
            </w:tcBorders>
          </w:tcPr>
          <w:p w14:paraId="3ACC8B1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0AA34C4" w14:textId="77777777" w:rsidTr="00832A22">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A104EB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13</w:t>
            </w:r>
          </w:p>
        </w:tc>
        <w:tc>
          <w:tcPr>
            <w:tcW w:w="5575" w:type="dxa"/>
            <w:tcBorders>
              <w:top w:val="nil"/>
              <w:left w:val="nil"/>
              <w:bottom w:val="single" w:sz="4" w:space="0" w:color="auto"/>
              <w:right w:val="single" w:sz="4" w:space="0" w:color="auto"/>
            </w:tcBorders>
            <w:shd w:val="clear" w:color="auto" w:fill="auto"/>
            <w:vAlign w:val="center"/>
            <w:hideMark/>
          </w:tcPr>
          <w:p w14:paraId="4EA80065"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Стъклочистачка - комбинирана с дълга дръжка и мече, чупещо рамо, дължина на дръжката от 70 см. до 120 см. включително</w:t>
            </w:r>
          </w:p>
        </w:tc>
        <w:tc>
          <w:tcPr>
            <w:tcW w:w="1134" w:type="dxa"/>
            <w:tcBorders>
              <w:top w:val="nil"/>
              <w:left w:val="nil"/>
              <w:bottom w:val="single" w:sz="4" w:space="0" w:color="auto"/>
              <w:right w:val="single" w:sz="4" w:space="0" w:color="auto"/>
            </w:tcBorders>
            <w:shd w:val="clear" w:color="auto" w:fill="auto"/>
            <w:noWrap/>
            <w:vAlign w:val="center"/>
            <w:hideMark/>
          </w:tcPr>
          <w:p w14:paraId="1E23F49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646B0CC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w:t>
            </w:r>
          </w:p>
        </w:tc>
        <w:tc>
          <w:tcPr>
            <w:tcW w:w="1984" w:type="dxa"/>
            <w:tcBorders>
              <w:top w:val="nil"/>
              <w:left w:val="nil"/>
              <w:bottom w:val="single" w:sz="4" w:space="0" w:color="auto"/>
              <w:right w:val="single" w:sz="8" w:space="0" w:color="auto"/>
            </w:tcBorders>
          </w:tcPr>
          <w:p w14:paraId="79D6633E"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03433E95" w14:textId="77777777" w:rsidTr="00832A22">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0CB704C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14</w:t>
            </w:r>
          </w:p>
        </w:tc>
        <w:tc>
          <w:tcPr>
            <w:tcW w:w="5575" w:type="dxa"/>
            <w:tcBorders>
              <w:top w:val="nil"/>
              <w:left w:val="nil"/>
              <w:bottom w:val="single" w:sz="4" w:space="0" w:color="auto"/>
              <w:right w:val="single" w:sz="4" w:space="0" w:color="auto"/>
            </w:tcBorders>
            <w:shd w:val="clear" w:color="auto" w:fill="auto"/>
            <w:vAlign w:val="center"/>
            <w:hideMark/>
          </w:tcPr>
          <w:p w14:paraId="643EAA9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Метла - обикновена, без дръжка.</w:t>
            </w:r>
          </w:p>
        </w:tc>
        <w:tc>
          <w:tcPr>
            <w:tcW w:w="1134" w:type="dxa"/>
            <w:tcBorders>
              <w:top w:val="nil"/>
              <w:left w:val="nil"/>
              <w:bottom w:val="single" w:sz="4" w:space="0" w:color="auto"/>
              <w:right w:val="single" w:sz="4" w:space="0" w:color="auto"/>
            </w:tcBorders>
            <w:shd w:val="clear" w:color="auto" w:fill="auto"/>
            <w:noWrap/>
            <w:vAlign w:val="center"/>
            <w:hideMark/>
          </w:tcPr>
          <w:p w14:paraId="532274E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6BECE31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1984" w:type="dxa"/>
            <w:tcBorders>
              <w:top w:val="nil"/>
              <w:left w:val="nil"/>
              <w:bottom w:val="single" w:sz="4" w:space="0" w:color="auto"/>
              <w:right w:val="single" w:sz="8" w:space="0" w:color="auto"/>
            </w:tcBorders>
          </w:tcPr>
          <w:p w14:paraId="79D1DE1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3E854D54" w14:textId="77777777" w:rsidTr="00832A22">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45C47C3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15</w:t>
            </w:r>
          </w:p>
        </w:tc>
        <w:tc>
          <w:tcPr>
            <w:tcW w:w="5575" w:type="dxa"/>
            <w:tcBorders>
              <w:top w:val="nil"/>
              <w:left w:val="nil"/>
              <w:bottom w:val="single" w:sz="4" w:space="0" w:color="auto"/>
              <w:right w:val="single" w:sz="4" w:space="0" w:color="auto"/>
            </w:tcBorders>
            <w:shd w:val="clear" w:color="auto" w:fill="auto"/>
            <w:vAlign w:val="center"/>
            <w:hideMark/>
          </w:tcPr>
          <w:p w14:paraId="1DDE62FD"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Метла - обикновена, с дървена дръжка с дължина около 130 см.</w:t>
            </w:r>
          </w:p>
        </w:tc>
        <w:tc>
          <w:tcPr>
            <w:tcW w:w="1134" w:type="dxa"/>
            <w:tcBorders>
              <w:top w:val="nil"/>
              <w:left w:val="nil"/>
              <w:bottom w:val="single" w:sz="4" w:space="0" w:color="auto"/>
              <w:right w:val="single" w:sz="4" w:space="0" w:color="auto"/>
            </w:tcBorders>
            <w:shd w:val="clear" w:color="auto" w:fill="auto"/>
            <w:noWrap/>
            <w:vAlign w:val="center"/>
            <w:hideMark/>
          </w:tcPr>
          <w:p w14:paraId="77884AF0"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42AFE0E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1984" w:type="dxa"/>
            <w:tcBorders>
              <w:top w:val="nil"/>
              <w:left w:val="nil"/>
              <w:bottom w:val="single" w:sz="4" w:space="0" w:color="auto"/>
              <w:right w:val="single" w:sz="8" w:space="0" w:color="auto"/>
            </w:tcBorders>
          </w:tcPr>
          <w:p w14:paraId="7053162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4DF8D2D5" w14:textId="77777777" w:rsidTr="00832A22">
        <w:trPr>
          <w:trHeight w:val="9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AF458D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16</w:t>
            </w:r>
          </w:p>
        </w:tc>
        <w:tc>
          <w:tcPr>
            <w:tcW w:w="5575" w:type="dxa"/>
            <w:tcBorders>
              <w:top w:val="nil"/>
              <w:left w:val="nil"/>
              <w:bottom w:val="single" w:sz="4" w:space="0" w:color="auto"/>
              <w:right w:val="single" w:sz="4" w:space="0" w:color="auto"/>
            </w:tcBorders>
            <w:shd w:val="clear" w:color="000000" w:fill="FFFFFF"/>
            <w:vAlign w:val="center"/>
            <w:hideMark/>
          </w:tcPr>
          <w:p w14:paraId="2B02362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Ръкавици - домакински, за предпазване на ръцете от агресивни течности, от 100% латекс, водонепромокаеми, плътни, в три стандартни размера: M, L, XL; чифт</w:t>
            </w:r>
          </w:p>
        </w:tc>
        <w:tc>
          <w:tcPr>
            <w:tcW w:w="1134" w:type="dxa"/>
            <w:tcBorders>
              <w:top w:val="nil"/>
              <w:left w:val="nil"/>
              <w:bottom w:val="single" w:sz="4" w:space="0" w:color="auto"/>
              <w:right w:val="single" w:sz="4" w:space="0" w:color="auto"/>
            </w:tcBorders>
            <w:shd w:val="clear" w:color="auto" w:fill="auto"/>
            <w:noWrap/>
            <w:vAlign w:val="center"/>
            <w:hideMark/>
          </w:tcPr>
          <w:p w14:paraId="0EE5746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13AE75C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200</w:t>
            </w:r>
          </w:p>
        </w:tc>
        <w:tc>
          <w:tcPr>
            <w:tcW w:w="1984" w:type="dxa"/>
            <w:tcBorders>
              <w:top w:val="nil"/>
              <w:left w:val="nil"/>
              <w:bottom w:val="single" w:sz="4" w:space="0" w:color="auto"/>
              <w:right w:val="single" w:sz="8" w:space="0" w:color="auto"/>
            </w:tcBorders>
          </w:tcPr>
          <w:p w14:paraId="26E8D9D0"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76E73CC7"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5DBD202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17</w:t>
            </w:r>
          </w:p>
        </w:tc>
        <w:tc>
          <w:tcPr>
            <w:tcW w:w="5575" w:type="dxa"/>
            <w:tcBorders>
              <w:top w:val="nil"/>
              <w:left w:val="nil"/>
              <w:bottom w:val="single" w:sz="4" w:space="0" w:color="auto"/>
              <w:right w:val="single" w:sz="4" w:space="0" w:color="auto"/>
            </w:tcBorders>
            <w:shd w:val="clear" w:color="auto" w:fill="auto"/>
            <w:vAlign w:val="center"/>
            <w:hideMark/>
          </w:tcPr>
          <w:p w14:paraId="3B874BCA"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Ръкавици - медицински, с талк, не стерилни, за еднократна употреба, размер № 8, 100 бр. в кутия</w:t>
            </w:r>
          </w:p>
        </w:tc>
        <w:tc>
          <w:tcPr>
            <w:tcW w:w="1134" w:type="dxa"/>
            <w:tcBorders>
              <w:top w:val="nil"/>
              <w:left w:val="nil"/>
              <w:bottom w:val="single" w:sz="4" w:space="0" w:color="auto"/>
              <w:right w:val="single" w:sz="4" w:space="0" w:color="auto"/>
            </w:tcBorders>
            <w:shd w:val="clear" w:color="auto" w:fill="auto"/>
            <w:noWrap/>
            <w:vAlign w:val="center"/>
            <w:hideMark/>
          </w:tcPr>
          <w:p w14:paraId="5073532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кутия</w:t>
            </w:r>
          </w:p>
        </w:tc>
        <w:tc>
          <w:tcPr>
            <w:tcW w:w="1560" w:type="dxa"/>
            <w:tcBorders>
              <w:top w:val="nil"/>
              <w:left w:val="nil"/>
              <w:bottom w:val="single" w:sz="4" w:space="0" w:color="auto"/>
              <w:right w:val="single" w:sz="8" w:space="0" w:color="auto"/>
            </w:tcBorders>
            <w:shd w:val="clear" w:color="auto" w:fill="auto"/>
            <w:noWrap/>
            <w:vAlign w:val="center"/>
            <w:hideMark/>
          </w:tcPr>
          <w:p w14:paraId="7349158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1984" w:type="dxa"/>
            <w:tcBorders>
              <w:top w:val="nil"/>
              <w:left w:val="nil"/>
              <w:bottom w:val="single" w:sz="4" w:space="0" w:color="auto"/>
              <w:right w:val="single" w:sz="8" w:space="0" w:color="auto"/>
            </w:tcBorders>
          </w:tcPr>
          <w:p w14:paraId="55CB64C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E9D9840" w14:textId="77777777" w:rsidTr="00832A22">
        <w:trPr>
          <w:trHeight w:val="366"/>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013877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18</w:t>
            </w:r>
          </w:p>
        </w:tc>
        <w:tc>
          <w:tcPr>
            <w:tcW w:w="5575" w:type="dxa"/>
            <w:tcBorders>
              <w:top w:val="nil"/>
              <w:left w:val="nil"/>
              <w:bottom w:val="single" w:sz="4" w:space="0" w:color="auto"/>
              <w:right w:val="single" w:sz="4" w:space="0" w:color="auto"/>
            </w:tcBorders>
            <w:shd w:val="clear" w:color="auto" w:fill="auto"/>
            <w:vAlign w:val="center"/>
            <w:hideMark/>
          </w:tcPr>
          <w:p w14:paraId="2841C783"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Ръкавици работни – от кожа, чифт, размери № 10 и 11</w:t>
            </w:r>
          </w:p>
        </w:tc>
        <w:tc>
          <w:tcPr>
            <w:tcW w:w="1134" w:type="dxa"/>
            <w:tcBorders>
              <w:top w:val="nil"/>
              <w:left w:val="nil"/>
              <w:bottom w:val="single" w:sz="4" w:space="0" w:color="auto"/>
              <w:right w:val="single" w:sz="4" w:space="0" w:color="auto"/>
            </w:tcBorders>
            <w:shd w:val="clear" w:color="auto" w:fill="auto"/>
            <w:vAlign w:val="center"/>
            <w:hideMark/>
          </w:tcPr>
          <w:p w14:paraId="7E8FC527"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чифт</w:t>
            </w:r>
          </w:p>
        </w:tc>
        <w:tc>
          <w:tcPr>
            <w:tcW w:w="1560" w:type="dxa"/>
            <w:tcBorders>
              <w:top w:val="nil"/>
              <w:left w:val="nil"/>
              <w:bottom w:val="single" w:sz="4" w:space="0" w:color="auto"/>
              <w:right w:val="single" w:sz="8" w:space="0" w:color="auto"/>
            </w:tcBorders>
            <w:shd w:val="clear" w:color="auto" w:fill="auto"/>
            <w:noWrap/>
            <w:vAlign w:val="center"/>
            <w:hideMark/>
          </w:tcPr>
          <w:p w14:paraId="6C8B5DD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1984" w:type="dxa"/>
            <w:tcBorders>
              <w:top w:val="nil"/>
              <w:left w:val="nil"/>
              <w:bottom w:val="single" w:sz="4" w:space="0" w:color="auto"/>
              <w:right w:val="single" w:sz="8" w:space="0" w:color="auto"/>
            </w:tcBorders>
          </w:tcPr>
          <w:p w14:paraId="399B872D"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3EC4142" w14:textId="77777777" w:rsidTr="00832A22">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EE68CF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19</w:t>
            </w:r>
          </w:p>
        </w:tc>
        <w:tc>
          <w:tcPr>
            <w:tcW w:w="5575" w:type="dxa"/>
            <w:tcBorders>
              <w:top w:val="nil"/>
              <w:left w:val="nil"/>
              <w:bottom w:val="single" w:sz="4" w:space="0" w:color="auto"/>
              <w:right w:val="single" w:sz="4" w:space="0" w:color="auto"/>
            </w:tcBorders>
            <w:shd w:val="clear" w:color="auto" w:fill="auto"/>
            <w:vAlign w:val="center"/>
            <w:hideMark/>
          </w:tcPr>
          <w:p w14:paraId="0DBBB98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Санитарна лента  - за WC чиния.</w:t>
            </w:r>
          </w:p>
        </w:tc>
        <w:tc>
          <w:tcPr>
            <w:tcW w:w="1134" w:type="dxa"/>
            <w:tcBorders>
              <w:top w:val="nil"/>
              <w:left w:val="nil"/>
              <w:bottom w:val="single" w:sz="4" w:space="0" w:color="auto"/>
              <w:right w:val="single" w:sz="4" w:space="0" w:color="auto"/>
            </w:tcBorders>
            <w:shd w:val="clear" w:color="auto" w:fill="auto"/>
            <w:noWrap/>
            <w:vAlign w:val="center"/>
            <w:hideMark/>
          </w:tcPr>
          <w:p w14:paraId="75C92DE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41F4050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2000</w:t>
            </w:r>
          </w:p>
        </w:tc>
        <w:tc>
          <w:tcPr>
            <w:tcW w:w="1984" w:type="dxa"/>
            <w:tcBorders>
              <w:top w:val="nil"/>
              <w:left w:val="nil"/>
              <w:bottom w:val="single" w:sz="4" w:space="0" w:color="auto"/>
              <w:right w:val="single" w:sz="8" w:space="0" w:color="auto"/>
            </w:tcBorders>
          </w:tcPr>
          <w:p w14:paraId="4971202D"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294A57A0" w14:textId="77777777" w:rsidTr="00832A22">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69902B7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w:t>
            </w:r>
          </w:p>
        </w:tc>
        <w:tc>
          <w:tcPr>
            <w:tcW w:w="5575" w:type="dxa"/>
            <w:tcBorders>
              <w:top w:val="nil"/>
              <w:left w:val="nil"/>
              <w:bottom w:val="single" w:sz="4" w:space="0" w:color="auto"/>
              <w:right w:val="single" w:sz="4" w:space="0" w:color="auto"/>
            </w:tcBorders>
            <w:shd w:val="clear" w:color="auto" w:fill="auto"/>
            <w:vAlign w:val="center"/>
            <w:hideMark/>
          </w:tcPr>
          <w:p w14:paraId="5AE02755"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Тел домакинска - </w:t>
            </w:r>
            <w:proofErr w:type="spellStart"/>
            <w:r w:rsidRPr="00331CD0">
              <w:rPr>
                <w:rFonts w:eastAsia="Times New Roman" w:cs="Times New Roman"/>
                <w:color w:val="000000"/>
                <w:sz w:val="24"/>
                <w:szCs w:val="24"/>
              </w:rPr>
              <w:t>иноксова</w:t>
            </w:r>
            <w:proofErr w:type="spellEnd"/>
            <w:r w:rsidRPr="00331CD0">
              <w:rPr>
                <w:rFonts w:eastAsia="Times New Roman" w:cs="Times New Roman"/>
                <w:color w:val="000000"/>
                <w:sz w:val="24"/>
                <w:szCs w:val="24"/>
              </w:rPr>
              <w:t>, едра, минимално тегло 0,02 кг.</w:t>
            </w:r>
          </w:p>
        </w:tc>
        <w:tc>
          <w:tcPr>
            <w:tcW w:w="1134" w:type="dxa"/>
            <w:tcBorders>
              <w:top w:val="nil"/>
              <w:left w:val="nil"/>
              <w:bottom w:val="single" w:sz="4" w:space="0" w:color="auto"/>
              <w:right w:val="single" w:sz="4" w:space="0" w:color="auto"/>
            </w:tcBorders>
            <w:shd w:val="clear" w:color="auto" w:fill="auto"/>
            <w:noWrap/>
            <w:vAlign w:val="center"/>
            <w:hideMark/>
          </w:tcPr>
          <w:p w14:paraId="6451BD1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2ECF498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100</w:t>
            </w:r>
          </w:p>
        </w:tc>
        <w:tc>
          <w:tcPr>
            <w:tcW w:w="1984" w:type="dxa"/>
            <w:tcBorders>
              <w:top w:val="nil"/>
              <w:left w:val="nil"/>
              <w:bottom w:val="single" w:sz="4" w:space="0" w:color="auto"/>
              <w:right w:val="single" w:sz="8" w:space="0" w:color="auto"/>
            </w:tcBorders>
          </w:tcPr>
          <w:p w14:paraId="6144D91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ABBA61F"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410550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21</w:t>
            </w:r>
          </w:p>
        </w:tc>
        <w:tc>
          <w:tcPr>
            <w:tcW w:w="5575" w:type="dxa"/>
            <w:tcBorders>
              <w:top w:val="nil"/>
              <w:left w:val="nil"/>
              <w:bottom w:val="single" w:sz="4" w:space="0" w:color="auto"/>
              <w:right w:val="single" w:sz="4" w:space="0" w:color="auto"/>
            </w:tcBorders>
            <w:shd w:val="clear" w:color="auto" w:fill="auto"/>
            <w:vAlign w:val="center"/>
            <w:hideMark/>
          </w:tcPr>
          <w:p w14:paraId="219B382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Хартия тоалетна - </w:t>
            </w:r>
            <w:proofErr w:type="spellStart"/>
            <w:r w:rsidRPr="00331CD0">
              <w:rPr>
                <w:rFonts w:eastAsia="Times New Roman" w:cs="Times New Roman"/>
                <w:color w:val="000000"/>
                <w:sz w:val="24"/>
                <w:szCs w:val="24"/>
              </w:rPr>
              <w:t>трипластова</w:t>
            </w:r>
            <w:proofErr w:type="spellEnd"/>
            <w:r w:rsidRPr="00331CD0">
              <w:rPr>
                <w:rFonts w:eastAsia="Times New Roman" w:cs="Times New Roman"/>
                <w:color w:val="000000"/>
                <w:sz w:val="24"/>
                <w:szCs w:val="24"/>
              </w:rPr>
              <w:t>, цвят бял, , навита на картонена шпула.</w:t>
            </w:r>
          </w:p>
        </w:tc>
        <w:tc>
          <w:tcPr>
            <w:tcW w:w="1134" w:type="dxa"/>
            <w:tcBorders>
              <w:top w:val="nil"/>
              <w:left w:val="nil"/>
              <w:bottom w:val="single" w:sz="4" w:space="0" w:color="auto"/>
              <w:right w:val="single" w:sz="4" w:space="0" w:color="auto"/>
            </w:tcBorders>
            <w:shd w:val="clear" w:color="auto" w:fill="auto"/>
            <w:noWrap/>
            <w:vAlign w:val="center"/>
            <w:hideMark/>
          </w:tcPr>
          <w:p w14:paraId="5AC5E9A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75A0F84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9000</w:t>
            </w:r>
          </w:p>
        </w:tc>
        <w:tc>
          <w:tcPr>
            <w:tcW w:w="1984" w:type="dxa"/>
            <w:tcBorders>
              <w:top w:val="nil"/>
              <w:left w:val="nil"/>
              <w:bottom w:val="single" w:sz="4" w:space="0" w:color="auto"/>
              <w:right w:val="single" w:sz="8" w:space="0" w:color="auto"/>
            </w:tcBorders>
          </w:tcPr>
          <w:p w14:paraId="3B6131AE"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70841A6D" w14:textId="77777777" w:rsidTr="00832A22">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BE0B8CC"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22</w:t>
            </w:r>
          </w:p>
        </w:tc>
        <w:tc>
          <w:tcPr>
            <w:tcW w:w="5575" w:type="dxa"/>
            <w:tcBorders>
              <w:top w:val="nil"/>
              <w:left w:val="nil"/>
              <w:bottom w:val="single" w:sz="4" w:space="0" w:color="auto"/>
              <w:right w:val="single" w:sz="4" w:space="0" w:color="auto"/>
            </w:tcBorders>
            <w:shd w:val="clear" w:color="auto" w:fill="auto"/>
            <w:vAlign w:val="center"/>
            <w:hideMark/>
          </w:tcPr>
          <w:p w14:paraId="671E332A"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Хартия тоалетна - на пачки съвместима за автомат </w:t>
            </w:r>
            <w:proofErr w:type="spellStart"/>
            <w:r w:rsidRPr="00331CD0">
              <w:rPr>
                <w:rFonts w:eastAsia="Times New Roman" w:cs="Times New Roman"/>
                <w:color w:val="000000"/>
                <w:sz w:val="24"/>
                <w:szCs w:val="24"/>
              </w:rPr>
              <w:t>Кимбърли</w:t>
            </w:r>
            <w:proofErr w:type="spellEnd"/>
            <w:r w:rsidRPr="00331CD0">
              <w:rPr>
                <w:rFonts w:eastAsia="Times New Roman" w:cs="Times New Roman"/>
                <w:color w:val="000000"/>
                <w:sz w:val="24"/>
                <w:szCs w:val="24"/>
              </w:rPr>
              <w:t xml:space="preserve"> Кларк,    40 бр. пачки в кашон</w:t>
            </w:r>
          </w:p>
        </w:tc>
        <w:tc>
          <w:tcPr>
            <w:tcW w:w="1134" w:type="dxa"/>
            <w:tcBorders>
              <w:top w:val="nil"/>
              <w:left w:val="nil"/>
              <w:bottom w:val="single" w:sz="4" w:space="0" w:color="auto"/>
              <w:right w:val="single" w:sz="4" w:space="0" w:color="auto"/>
            </w:tcBorders>
            <w:shd w:val="clear" w:color="auto" w:fill="auto"/>
            <w:noWrap/>
            <w:vAlign w:val="center"/>
            <w:hideMark/>
          </w:tcPr>
          <w:p w14:paraId="0C9DAFEC"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пачка</w:t>
            </w:r>
          </w:p>
        </w:tc>
        <w:tc>
          <w:tcPr>
            <w:tcW w:w="1560" w:type="dxa"/>
            <w:tcBorders>
              <w:top w:val="nil"/>
              <w:left w:val="nil"/>
              <w:bottom w:val="single" w:sz="4" w:space="0" w:color="auto"/>
              <w:right w:val="single" w:sz="8" w:space="0" w:color="auto"/>
            </w:tcBorders>
            <w:shd w:val="clear" w:color="auto" w:fill="auto"/>
            <w:noWrap/>
            <w:vAlign w:val="center"/>
            <w:hideMark/>
          </w:tcPr>
          <w:p w14:paraId="1872A62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6000</w:t>
            </w:r>
          </w:p>
        </w:tc>
        <w:tc>
          <w:tcPr>
            <w:tcW w:w="1984" w:type="dxa"/>
            <w:tcBorders>
              <w:top w:val="nil"/>
              <w:left w:val="nil"/>
              <w:bottom w:val="single" w:sz="4" w:space="0" w:color="auto"/>
              <w:right w:val="single" w:sz="8" w:space="0" w:color="auto"/>
            </w:tcBorders>
          </w:tcPr>
          <w:p w14:paraId="015D39EE"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FA87FF5"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6F6C5E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lastRenderedPageBreak/>
              <w:t>23</w:t>
            </w:r>
          </w:p>
        </w:tc>
        <w:tc>
          <w:tcPr>
            <w:tcW w:w="5575" w:type="dxa"/>
            <w:tcBorders>
              <w:top w:val="nil"/>
              <w:left w:val="nil"/>
              <w:bottom w:val="single" w:sz="4" w:space="0" w:color="auto"/>
              <w:right w:val="single" w:sz="4" w:space="0" w:color="auto"/>
            </w:tcBorders>
            <w:shd w:val="clear" w:color="auto" w:fill="auto"/>
            <w:vAlign w:val="center"/>
            <w:hideMark/>
          </w:tcPr>
          <w:p w14:paraId="141403EB"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Торбички за прахосмукачка - "</w:t>
            </w:r>
            <w:proofErr w:type="spellStart"/>
            <w:r w:rsidRPr="00331CD0">
              <w:rPr>
                <w:rFonts w:eastAsia="Times New Roman" w:cs="Times New Roman"/>
                <w:color w:val="000000"/>
                <w:sz w:val="24"/>
                <w:szCs w:val="24"/>
              </w:rPr>
              <w:t>Керхер</w:t>
            </w:r>
            <w:proofErr w:type="spellEnd"/>
            <w:r w:rsidRPr="00331CD0">
              <w:rPr>
                <w:rFonts w:eastAsia="Times New Roman" w:cs="Times New Roman"/>
                <w:color w:val="000000"/>
                <w:sz w:val="24"/>
                <w:szCs w:val="24"/>
              </w:rPr>
              <w:t xml:space="preserve">" </w:t>
            </w:r>
            <w:proofErr w:type="spellStart"/>
            <w:r w:rsidRPr="00331CD0">
              <w:rPr>
                <w:rFonts w:eastAsia="Times New Roman" w:cs="Times New Roman"/>
                <w:color w:val="000000"/>
                <w:sz w:val="24"/>
                <w:szCs w:val="24"/>
              </w:rPr>
              <w:t>професионал</w:t>
            </w:r>
            <w:proofErr w:type="spellEnd"/>
            <w:r w:rsidRPr="00331CD0">
              <w:rPr>
                <w:rFonts w:eastAsia="Times New Roman" w:cs="Times New Roman"/>
                <w:color w:val="000000"/>
                <w:sz w:val="24"/>
                <w:szCs w:val="24"/>
              </w:rPr>
              <w:t>, за модели Т 7/1 и WD KT</w:t>
            </w:r>
          </w:p>
        </w:tc>
        <w:tc>
          <w:tcPr>
            <w:tcW w:w="1134" w:type="dxa"/>
            <w:tcBorders>
              <w:top w:val="nil"/>
              <w:left w:val="nil"/>
              <w:bottom w:val="single" w:sz="4" w:space="0" w:color="auto"/>
              <w:right w:val="single" w:sz="4" w:space="0" w:color="auto"/>
            </w:tcBorders>
            <w:shd w:val="clear" w:color="auto" w:fill="auto"/>
            <w:noWrap/>
            <w:vAlign w:val="center"/>
            <w:hideMark/>
          </w:tcPr>
          <w:p w14:paraId="5EE71AA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62F628B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50</w:t>
            </w:r>
          </w:p>
        </w:tc>
        <w:tc>
          <w:tcPr>
            <w:tcW w:w="1984" w:type="dxa"/>
            <w:tcBorders>
              <w:top w:val="nil"/>
              <w:left w:val="nil"/>
              <w:bottom w:val="single" w:sz="4" w:space="0" w:color="auto"/>
              <w:right w:val="single" w:sz="8" w:space="0" w:color="auto"/>
            </w:tcBorders>
          </w:tcPr>
          <w:p w14:paraId="18841F1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534774FE" w14:textId="77777777" w:rsidTr="00832A22">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E4196F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24</w:t>
            </w:r>
          </w:p>
        </w:tc>
        <w:tc>
          <w:tcPr>
            <w:tcW w:w="5575" w:type="dxa"/>
            <w:tcBorders>
              <w:top w:val="nil"/>
              <w:left w:val="nil"/>
              <w:bottom w:val="single" w:sz="4" w:space="0" w:color="auto"/>
              <w:right w:val="single" w:sz="4" w:space="0" w:color="auto"/>
            </w:tcBorders>
            <w:shd w:val="clear" w:color="auto" w:fill="auto"/>
            <w:vAlign w:val="center"/>
            <w:hideMark/>
          </w:tcPr>
          <w:p w14:paraId="554A88EE"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roofErr w:type="spellStart"/>
            <w:r w:rsidRPr="00331CD0">
              <w:rPr>
                <w:rFonts w:eastAsia="Times New Roman" w:cs="Times New Roman"/>
                <w:color w:val="000000"/>
                <w:sz w:val="24"/>
                <w:szCs w:val="24"/>
              </w:rPr>
              <w:t>Целофанов</w:t>
            </w:r>
            <w:proofErr w:type="spellEnd"/>
            <w:r w:rsidRPr="00331CD0">
              <w:rPr>
                <w:rFonts w:eastAsia="Times New Roman" w:cs="Times New Roman"/>
                <w:color w:val="000000"/>
                <w:sz w:val="24"/>
                <w:szCs w:val="24"/>
              </w:rPr>
              <w:t xml:space="preserve"> плик - за чаши от 200 мл., </w:t>
            </w:r>
          </w:p>
        </w:tc>
        <w:tc>
          <w:tcPr>
            <w:tcW w:w="1134" w:type="dxa"/>
            <w:tcBorders>
              <w:top w:val="nil"/>
              <w:left w:val="nil"/>
              <w:bottom w:val="single" w:sz="4" w:space="0" w:color="auto"/>
              <w:right w:val="single" w:sz="4" w:space="0" w:color="auto"/>
            </w:tcBorders>
            <w:shd w:val="clear" w:color="auto" w:fill="auto"/>
            <w:noWrap/>
            <w:vAlign w:val="center"/>
            <w:hideMark/>
          </w:tcPr>
          <w:p w14:paraId="2773F990"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2739E0C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2000</w:t>
            </w:r>
          </w:p>
        </w:tc>
        <w:tc>
          <w:tcPr>
            <w:tcW w:w="1984" w:type="dxa"/>
            <w:tcBorders>
              <w:top w:val="nil"/>
              <w:left w:val="nil"/>
              <w:bottom w:val="single" w:sz="4" w:space="0" w:color="auto"/>
              <w:right w:val="single" w:sz="8" w:space="0" w:color="auto"/>
            </w:tcBorders>
          </w:tcPr>
          <w:p w14:paraId="727024FA"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5F741153"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7601CF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25</w:t>
            </w:r>
          </w:p>
        </w:tc>
        <w:tc>
          <w:tcPr>
            <w:tcW w:w="5575" w:type="dxa"/>
            <w:tcBorders>
              <w:top w:val="nil"/>
              <w:left w:val="nil"/>
              <w:bottom w:val="single" w:sz="4" w:space="0" w:color="auto"/>
              <w:right w:val="single" w:sz="4" w:space="0" w:color="auto"/>
            </w:tcBorders>
            <w:shd w:val="clear" w:color="auto" w:fill="auto"/>
            <w:vAlign w:val="center"/>
            <w:hideMark/>
          </w:tcPr>
          <w:p w14:paraId="3D43669A"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Чували за смет - вместимост 35 л., цвят черен, минимална дебелина 13 µм.</w:t>
            </w:r>
          </w:p>
        </w:tc>
        <w:tc>
          <w:tcPr>
            <w:tcW w:w="1134" w:type="dxa"/>
            <w:tcBorders>
              <w:top w:val="nil"/>
              <w:left w:val="nil"/>
              <w:bottom w:val="single" w:sz="4" w:space="0" w:color="auto"/>
              <w:right w:val="single" w:sz="4" w:space="0" w:color="auto"/>
            </w:tcBorders>
            <w:shd w:val="clear" w:color="auto" w:fill="auto"/>
            <w:noWrap/>
            <w:vAlign w:val="center"/>
            <w:hideMark/>
          </w:tcPr>
          <w:p w14:paraId="5DC3F0F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ролка</w:t>
            </w:r>
          </w:p>
        </w:tc>
        <w:tc>
          <w:tcPr>
            <w:tcW w:w="1560" w:type="dxa"/>
            <w:tcBorders>
              <w:top w:val="nil"/>
              <w:left w:val="nil"/>
              <w:bottom w:val="single" w:sz="4" w:space="0" w:color="auto"/>
              <w:right w:val="single" w:sz="8" w:space="0" w:color="auto"/>
            </w:tcBorders>
            <w:shd w:val="clear" w:color="auto" w:fill="auto"/>
            <w:noWrap/>
            <w:vAlign w:val="center"/>
            <w:hideMark/>
          </w:tcPr>
          <w:p w14:paraId="4101325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800</w:t>
            </w:r>
          </w:p>
        </w:tc>
        <w:tc>
          <w:tcPr>
            <w:tcW w:w="1984" w:type="dxa"/>
            <w:tcBorders>
              <w:top w:val="nil"/>
              <w:left w:val="nil"/>
              <w:bottom w:val="single" w:sz="4" w:space="0" w:color="auto"/>
              <w:right w:val="single" w:sz="8" w:space="0" w:color="auto"/>
            </w:tcBorders>
          </w:tcPr>
          <w:p w14:paraId="65F4126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42B6B49B"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02C997A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26</w:t>
            </w:r>
          </w:p>
        </w:tc>
        <w:tc>
          <w:tcPr>
            <w:tcW w:w="5575" w:type="dxa"/>
            <w:tcBorders>
              <w:top w:val="nil"/>
              <w:left w:val="nil"/>
              <w:bottom w:val="single" w:sz="4" w:space="0" w:color="auto"/>
              <w:right w:val="single" w:sz="4" w:space="0" w:color="auto"/>
            </w:tcBorders>
            <w:shd w:val="clear" w:color="auto" w:fill="auto"/>
            <w:vAlign w:val="center"/>
            <w:hideMark/>
          </w:tcPr>
          <w:p w14:paraId="0ACC0790"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Чували за смет - вместимост 50 л., цвят черен, минимална дебелина 15 µм, </w:t>
            </w:r>
          </w:p>
        </w:tc>
        <w:tc>
          <w:tcPr>
            <w:tcW w:w="1134" w:type="dxa"/>
            <w:tcBorders>
              <w:top w:val="nil"/>
              <w:left w:val="nil"/>
              <w:bottom w:val="single" w:sz="4" w:space="0" w:color="auto"/>
              <w:right w:val="single" w:sz="4" w:space="0" w:color="auto"/>
            </w:tcBorders>
            <w:shd w:val="clear" w:color="auto" w:fill="auto"/>
            <w:noWrap/>
            <w:vAlign w:val="center"/>
            <w:hideMark/>
          </w:tcPr>
          <w:p w14:paraId="504AD8A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ролка</w:t>
            </w:r>
          </w:p>
        </w:tc>
        <w:tc>
          <w:tcPr>
            <w:tcW w:w="1560" w:type="dxa"/>
            <w:tcBorders>
              <w:top w:val="nil"/>
              <w:left w:val="nil"/>
              <w:bottom w:val="single" w:sz="4" w:space="0" w:color="auto"/>
              <w:right w:val="single" w:sz="8" w:space="0" w:color="auto"/>
            </w:tcBorders>
            <w:shd w:val="clear" w:color="auto" w:fill="auto"/>
            <w:noWrap/>
            <w:vAlign w:val="center"/>
            <w:hideMark/>
          </w:tcPr>
          <w:p w14:paraId="6265ADF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50</w:t>
            </w:r>
          </w:p>
        </w:tc>
        <w:tc>
          <w:tcPr>
            <w:tcW w:w="1984" w:type="dxa"/>
            <w:tcBorders>
              <w:top w:val="nil"/>
              <w:left w:val="nil"/>
              <w:bottom w:val="single" w:sz="4" w:space="0" w:color="auto"/>
              <w:right w:val="single" w:sz="8" w:space="0" w:color="auto"/>
            </w:tcBorders>
          </w:tcPr>
          <w:p w14:paraId="71CF8F3B"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4D91D7BC"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63B86FB"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27</w:t>
            </w:r>
          </w:p>
        </w:tc>
        <w:tc>
          <w:tcPr>
            <w:tcW w:w="5575" w:type="dxa"/>
            <w:tcBorders>
              <w:top w:val="nil"/>
              <w:left w:val="nil"/>
              <w:bottom w:val="single" w:sz="4" w:space="0" w:color="auto"/>
              <w:right w:val="single" w:sz="4" w:space="0" w:color="auto"/>
            </w:tcBorders>
            <w:shd w:val="clear" w:color="auto" w:fill="auto"/>
            <w:vAlign w:val="center"/>
            <w:hideMark/>
          </w:tcPr>
          <w:p w14:paraId="64B641DE"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Чували за смет -  вместимост 70 л., цвят черен, минимална дебелина 16 µм,</w:t>
            </w:r>
          </w:p>
        </w:tc>
        <w:tc>
          <w:tcPr>
            <w:tcW w:w="1134" w:type="dxa"/>
            <w:tcBorders>
              <w:top w:val="nil"/>
              <w:left w:val="nil"/>
              <w:bottom w:val="single" w:sz="4" w:space="0" w:color="auto"/>
              <w:right w:val="single" w:sz="4" w:space="0" w:color="auto"/>
            </w:tcBorders>
            <w:shd w:val="clear" w:color="auto" w:fill="auto"/>
            <w:noWrap/>
            <w:vAlign w:val="center"/>
            <w:hideMark/>
          </w:tcPr>
          <w:p w14:paraId="3F09D710"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ролка</w:t>
            </w:r>
          </w:p>
        </w:tc>
        <w:tc>
          <w:tcPr>
            <w:tcW w:w="1560" w:type="dxa"/>
            <w:tcBorders>
              <w:top w:val="nil"/>
              <w:left w:val="nil"/>
              <w:bottom w:val="single" w:sz="4" w:space="0" w:color="auto"/>
              <w:right w:val="single" w:sz="8" w:space="0" w:color="auto"/>
            </w:tcBorders>
            <w:shd w:val="clear" w:color="auto" w:fill="auto"/>
            <w:noWrap/>
            <w:vAlign w:val="center"/>
            <w:hideMark/>
          </w:tcPr>
          <w:p w14:paraId="778C4C7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100</w:t>
            </w:r>
          </w:p>
        </w:tc>
        <w:tc>
          <w:tcPr>
            <w:tcW w:w="1984" w:type="dxa"/>
            <w:tcBorders>
              <w:top w:val="nil"/>
              <w:left w:val="nil"/>
              <w:bottom w:val="single" w:sz="4" w:space="0" w:color="auto"/>
              <w:right w:val="single" w:sz="8" w:space="0" w:color="auto"/>
            </w:tcBorders>
          </w:tcPr>
          <w:p w14:paraId="5C5F42C8"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48A71805"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6F0E226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28</w:t>
            </w:r>
          </w:p>
        </w:tc>
        <w:tc>
          <w:tcPr>
            <w:tcW w:w="5575" w:type="dxa"/>
            <w:tcBorders>
              <w:top w:val="nil"/>
              <w:left w:val="nil"/>
              <w:bottom w:val="single" w:sz="4" w:space="0" w:color="auto"/>
              <w:right w:val="single" w:sz="4" w:space="0" w:color="auto"/>
            </w:tcBorders>
            <w:shd w:val="clear" w:color="auto" w:fill="auto"/>
            <w:vAlign w:val="center"/>
            <w:hideMark/>
          </w:tcPr>
          <w:p w14:paraId="0C4AEB31"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Чували за смет - вместимост, 90 л.,цвят черен, минимална дебелина 20 µм.</w:t>
            </w:r>
          </w:p>
        </w:tc>
        <w:tc>
          <w:tcPr>
            <w:tcW w:w="1134" w:type="dxa"/>
            <w:tcBorders>
              <w:top w:val="nil"/>
              <w:left w:val="nil"/>
              <w:bottom w:val="single" w:sz="4" w:space="0" w:color="auto"/>
              <w:right w:val="single" w:sz="4" w:space="0" w:color="auto"/>
            </w:tcBorders>
            <w:shd w:val="clear" w:color="auto" w:fill="auto"/>
            <w:noWrap/>
            <w:vAlign w:val="center"/>
            <w:hideMark/>
          </w:tcPr>
          <w:p w14:paraId="312D709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ролка</w:t>
            </w:r>
          </w:p>
        </w:tc>
        <w:tc>
          <w:tcPr>
            <w:tcW w:w="1560" w:type="dxa"/>
            <w:tcBorders>
              <w:top w:val="nil"/>
              <w:left w:val="nil"/>
              <w:bottom w:val="single" w:sz="4" w:space="0" w:color="auto"/>
              <w:right w:val="single" w:sz="8" w:space="0" w:color="auto"/>
            </w:tcBorders>
            <w:shd w:val="clear" w:color="auto" w:fill="auto"/>
            <w:noWrap/>
            <w:vAlign w:val="center"/>
            <w:hideMark/>
          </w:tcPr>
          <w:p w14:paraId="37446C9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500</w:t>
            </w:r>
          </w:p>
        </w:tc>
        <w:tc>
          <w:tcPr>
            <w:tcW w:w="1984" w:type="dxa"/>
            <w:tcBorders>
              <w:top w:val="nil"/>
              <w:left w:val="nil"/>
              <w:bottom w:val="single" w:sz="4" w:space="0" w:color="auto"/>
              <w:right w:val="single" w:sz="8" w:space="0" w:color="auto"/>
            </w:tcBorders>
          </w:tcPr>
          <w:p w14:paraId="5707286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01D17948"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4D514EA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29</w:t>
            </w:r>
          </w:p>
        </w:tc>
        <w:tc>
          <w:tcPr>
            <w:tcW w:w="5575" w:type="dxa"/>
            <w:tcBorders>
              <w:top w:val="nil"/>
              <w:left w:val="nil"/>
              <w:bottom w:val="single" w:sz="4" w:space="0" w:color="auto"/>
              <w:right w:val="single" w:sz="4" w:space="0" w:color="auto"/>
            </w:tcBorders>
            <w:shd w:val="clear" w:color="auto" w:fill="auto"/>
            <w:vAlign w:val="center"/>
            <w:hideMark/>
          </w:tcPr>
          <w:p w14:paraId="434370E0"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Чували за смет - вместимост 130 л., цвят черен, минимална дебелина 20 µм, </w:t>
            </w:r>
          </w:p>
        </w:tc>
        <w:tc>
          <w:tcPr>
            <w:tcW w:w="1134" w:type="dxa"/>
            <w:tcBorders>
              <w:top w:val="nil"/>
              <w:left w:val="nil"/>
              <w:bottom w:val="single" w:sz="4" w:space="0" w:color="auto"/>
              <w:right w:val="single" w:sz="4" w:space="0" w:color="auto"/>
            </w:tcBorders>
            <w:shd w:val="clear" w:color="auto" w:fill="auto"/>
            <w:noWrap/>
            <w:vAlign w:val="center"/>
            <w:hideMark/>
          </w:tcPr>
          <w:p w14:paraId="0D4E262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ролка</w:t>
            </w:r>
          </w:p>
        </w:tc>
        <w:tc>
          <w:tcPr>
            <w:tcW w:w="1560" w:type="dxa"/>
            <w:tcBorders>
              <w:top w:val="nil"/>
              <w:left w:val="nil"/>
              <w:bottom w:val="single" w:sz="4" w:space="0" w:color="auto"/>
              <w:right w:val="single" w:sz="8" w:space="0" w:color="auto"/>
            </w:tcBorders>
            <w:shd w:val="clear" w:color="auto" w:fill="auto"/>
            <w:noWrap/>
            <w:vAlign w:val="center"/>
            <w:hideMark/>
          </w:tcPr>
          <w:p w14:paraId="0A1A8BC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100</w:t>
            </w:r>
          </w:p>
        </w:tc>
        <w:tc>
          <w:tcPr>
            <w:tcW w:w="1984" w:type="dxa"/>
            <w:tcBorders>
              <w:top w:val="nil"/>
              <w:left w:val="nil"/>
              <w:bottom w:val="single" w:sz="4" w:space="0" w:color="auto"/>
              <w:right w:val="single" w:sz="8" w:space="0" w:color="auto"/>
            </w:tcBorders>
          </w:tcPr>
          <w:p w14:paraId="3770EA18"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48E61231"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5C267B7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30</w:t>
            </w:r>
          </w:p>
        </w:tc>
        <w:tc>
          <w:tcPr>
            <w:tcW w:w="5575" w:type="dxa"/>
            <w:tcBorders>
              <w:top w:val="nil"/>
              <w:left w:val="nil"/>
              <w:bottom w:val="single" w:sz="4" w:space="0" w:color="auto"/>
              <w:right w:val="single" w:sz="4" w:space="0" w:color="auto"/>
            </w:tcBorders>
            <w:shd w:val="clear" w:color="auto" w:fill="auto"/>
            <w:vAlign w:val="center"/>
            <w:hideMark/>
          </w:tcPr>
          <w:p w14:paraId="4B5BB34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Чували за отпадъци – вместимост 130 л., цвят черен, минимална дебелина 100 µм.</w:t>
            </w:r>
          </w:p>
        </w:tc>
        <w:tc>
          <w:tcPr>
            <w:tcW w:w="1134" w:type="dxa"/>
            <w:tcBorders>
              <w:top w:val="nil"/>
              <w:left w:val="nil"/>
              <w:bottom w:val="single" w:sz="4" w:space="0" w:color="auto"/>
              <w:right w:val="single" w:sz="4" w:space="0" w:color="auto"/>
            </w:tcBorders>
            <w:shd w:val="clear" w:color="auto" w:fill="auto"/>
            <w:noWrap/>
            <w:vAlign w:val="center"/>
            <w:hideMark/>
          </w:tcPr>
          <w:p w14:paraId="17F90E2C"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48A178F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400</w:t>
            </w:r>
          </w:p>
        </w:tc>
        <w:tc>
          <w:tcPr>
            <w:tcW w:w="1984" w:type="dxa"/>
            <w:tcBorders>
              <w:top w:val="nil"/>
              <w:left w:val="nil"/>
              <w:bottom w:val="single" w:sz="4" w:space="0" w:color="auto"/>
              <w:right w:val="single" w:sz="8" w:space="0" w:color="auto"/>
            </w:tcBorders>
          </w:tcPr>
          <w:p w14:paraId="75AB54EE"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0A6928F4" w14:textId="77777777" w:rsidTr="00832A22">
        <w:trPr>
          <w:trHeight w:val="743"/>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3D54B2A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31</w:t>
            </w:r>
          </w:p>
        </w:tc>
        <w:tc>
          <w:tcPr>
            <w:tcW w:w="5575" w:type="dxa"/>
            <w:tcBorders>
              <w:top w:val="nil"/>
              <w:left w:val="nil"/>
              <w:bottom w:val="single" w:sz="4" w:space="0" w:color="auto"/>
              <w:right w:val="single" w:sz="4" w:space="0" w:color="auto"/>
            </w:tcBorders>
            <w:shd w:val="clear" w:color="000000" w:fill="FFFFFF"/>
            <w:vAlign w:val="center"/>
            <w:hideMark/>
          </w:tcPr>
          <w:p w14:paraId="755663C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Салфетки книжни големи - около 33х33, 1/4 прегъвка, твърди </w:t>
            </w:r>
            <w:proofErr w:type="spellStart"/>
            <w:r w:rsidRPr="00331CD0">
              <w:rPr>
                <w:rFonts w:eastAsia="Times New Roman" w:cs="Times New Roman"/>
                <w:color w:val="000000"/>
                <w:sz w:val="24"/>
                <w:szCs w:val="24"/>
              </w:rPr>
              <w:t>еднопластови</w:t>
            </w:r>
            <w:proofErr w:type="spellEnd"/>
            <w:r w:rsidRPr="00331CD0">
              <w:rPr>
                <w:rFonts w:eastAsia="Times New Roman" w:cs="Times New Roman"/>
                <w:color w:val="000000"/>
                <w:sz w:val="24"/>
                <w:szCs w:val="24"/>
              </w:rPr>
              <w:t>, цвят бял, от 100% целулозна хартия, без щампа/печат, 350 бр. в пакет</w:t>
            </w:r>
          </w:p>
        </w:tc>
        <w:tc>
          <w:tcPr>
            <w:tcW w:w="1134" w:type="dxa"/>
            <w:tcBorders>
              <w:top w:val="nil"/>
              <w:left w:val="nil"/>
              <w:bottom w:val="single" w:sz="4" w:space="0" w:color="auto"/>
              <w:right w:val="single" w:sz="4" w:space="0" w:color="auto"/>
            </w:tcBorders>
            <w:shd w:val="clear" w:color="auto" w:fill="auto"/>
            <w:noWrap/>
            <w:vAlign w:val="center"/>
            <w:hideMark/>
          </w:tcPr>
          <w:p w14:paraId="0E3E51C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пакет</w:t>
            </w:r>
          </w:p>
        </w:tc>
        <w:tc>
          <w:tcPr>
            <w:tcW w:w="1560" w:type="dxa"/>
            <w:tcBorders>
              <w:top w:val="nil"/>
              <w:left w:val="nil"/>
              <w:bottom w:val="single" w:sz="4" w:space="0" w:color="auto"/>
              <w:right w:val="single" w:sz="8" w:space="0" w:color="auto"/>
            </w:tcBorders>
            <w:shd w:val="clear" w:color="000000" w:fill="FFFFFF"/>
            <w:noWrap/>
            <w:vAlign w:val="center"/>
            <w:hideMark/>
          </w:tcPr>
          <w:p w14:paraId="07D36D8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300</w:t>
            </w:r>
          </w:p>
        </w:tc>
        <w:tc>
          <w:tcPr>
            <w:tcW w:w="1984" w:type="dxa"/>
            <w:tcBorders>
              <w:top w:val="nil"/>
              <w:left w:val="nil"/>
              <w:bottom w:val="single" w:sz="4" w:space="0" w:color="auto"/>
              <w:right w:val="single" w:sz="8" w:space="0" w:color="auto"/>
            </w:tcBorders>
            <w:shd w:val="clear" w:color="000000" w:fill="FFFFFF"/>
          </w:tcPr>
          <w:p w14:paraId="551E672E"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2D0B3FD2" w14:textId="77777777" w:rsidTr="00832A22">
        <w:trPr>
          <w:trHeight w:val="82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F54D8E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32</w:t>
            </w:r>
          </w:p>
        </w:tc>
        <w:tc>
          <w:tcPr>
            <w:tcW w:w="5575" w:type="dxa"/>
            <w:tcBorders>
              <w:top w:val="nil"/>
              <w:left w:val="nil"/>
              <w:bottom w:val="single" w:sz="4" w:space="0" w:color="auto"/>
              <w:right w:val="single" w:sz="4" w:space="0" w:color="auto"/>
            </w:tcBorders>
            <w:shd w:val="clear" w:color="000000" w:fill="FFFFFF"/>
            <w:vAlign w:val="center"/>
            <w:hideMark/>
          </w:tcPr>
          <w:p w14:paraId="7512F67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Салфетки книжни големи- около 33х33, 1/4 прегъвка, твърди </w:t>
            </w:r>
            <w:proofErr w:type="spellStart"/>
            <w:r w:rsidRPr="00331CD0">
              <w:rPr>
                <w:rFonts w:eastAsia="Times New Roman" w:cs="Times New Roman"/>
                <w:color w:val="000000"/>
                <w:sz w:val="24"/>
                <w:szCs w:val="24"/>
              </w:rPr>
              <w:t>еднопластови</w:t>
            </w:r>
            <w:proofErr w:type="spellEnd"/>
            <w:r w:rsidRPr="00331CD0">
              <w:rPr>
                <w:rFonts w:eastAsia="Times New Roman" w:cs="Times New Roman"/>
                <w:color w:val="000000"/>
                <w:sz w:val="24"/>
                <w:szCs w:val="24"/>
              </w:rPr>
              <w:t>, цветни, от 100% целулозна хартия, без щампа/печат 50 бр. в пакет</w:t>
            </w:r>
          </w:p>
        </w:tc>
        <w:tc>
          <w:tcPr>
            <w:tcW w:w="1134" w:type="dxa"/>
            <w:tcBorders>
              <w:top w:val="nil"/>
              <w:left w:val="nil"/>
              <w:bottom w:val="single" w:sz="4" w:space="0" w:color="auto"/>
              <w:right w:val="single" w:sz="4" w:space="0" w:color="auto"/>
            </w:tcBorders>
            <w:shd w:val="clear" w:color="auto" w:fill="auto"/>
            <w:noWrap/>
            <w:vAlign w:val="center"/>
            <w:hideMark/>
          </w:tcPr>
          <w:p w14:paraId="7385B1C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пакет</w:t>
            </w:r>
          </w:p>
        </w:tc>
        <w:tc>
          <w:tcPr>
            <w:tcW w:w="1560" w:type="dxa"/>
            <w:tcBorders>
              <w:top w:val="nil"/>
              <w:left w:val="nil"/>
              <w:bottom w:val="single" w:sz="4" w:space="0" w:color="auto"/>
              <w:right w:val="single" w:sz="8" w:space="0" w:color="auto"/>
            </w:tcBorders>
            <w:shd w:val="clear" w:color="000000" w:fill="FFFFFF"/>
            <w:noWrap/>
            <w:vAlign w:val="center"/>
            <w:hideMark/>
          </w:tcPr>
          <w:p w14:paraId="6B031AC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500</w:t>
            </w:r>
          </w:p>
        </w:tc>
        <w:tc>
          <w:tcPr>
            <w:tcW w:w="1984" w:type="dxa"/>
            <w:tcBorders>
              <w:top w:val="nil"/>
              <w:left w:val="nil"/>
              <w:bottom w:val="single" w:sz="4" w:space="0" w:color="auto"/>
              <w:right w:val="single" w:sz="8" w:space="0" w:color="auto"/>
            </w:tcBorders>
            <w:shd w:val="clear" w:color="000000" w:fill="FFFFFF"/>
          </w:tcPr>
          <w:p w14:paraId="71282B1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8C02133"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39C22F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33</w:t>
            </w:r>
          </w:p>
        </w:tc>
        <w:tc>
          <w:tcPr>
            <w:tcW w:w="5575" w:type="dxa"/>
            <w:tcBorders>
              <w:top w:val="nil"/>
              <w:left w:val="nil"/>
              <w:bottom w:val="single" w:sz="4" w:space="0" w:color="auto"/>
              <w:right w:val="single" w:sz="4" w:space="0" w:color="auto"/>
            </w:tcBorders>
            <w:shd w:val="clear" w:color="auto" w:fill="auto"/>
            <w:vAlign w:val="center"/>
            <w:hideMark/>
          </w:tcPr>
          <w:p w14:paraId="37F763F5"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Хартия домакинска/ кухненска – </w:t>
            </w:r>
            <w:proofErr w:type="spellStart"/>
            <w:r w:rsidRPr="00331CD0">
              <w:rPr>
                <w:rFonts w:eastAsia="Times New Roman" w:cs="Times New Roman"/>
                <w:color w:val="000000"/>
                <w:sz w:val="24"/>
                <w:szCs w:val="24"/>
              </w:rPr>
              <w:t>двупластова</w:t>
            </w:r>
            <w:proofErr w:type="spellEnd"/>
            <w:r w:rsidRPr="00331CD0">
              <w:rPr>
                <w:rFonts w:eastAsia="Times New Roman" w:cs="Times New Roman"/>
                <w:color w:val="000000"/>
                <w:sz w:val="24"/>
                <w:szCs w:val="24"/>
              </w:rPr>
              <w:t>, навита на картонена шпула, 100% целулоза</w:t>
            </w:r>
          </w:p>
        </w:tc>
        <w:tc>
          <w:tcPr>
            <w:tcW w:w="1134" w:type="dxa"/>
            <w:tcBorders>
              <w:top w:val="nil"/>
              <w:left w:val="nil"/>
              <w:bottom w:val="single" w:sz="4" w:space="0" w:color="auto"/>
              <w:right w:val="single" w:sz="4" w:space="0" w:color="auto"/>
            </w:tcBorders>
            <w:shd w:val="clear" w:color="auto" w:fill="auto"/>
            <w:noWrap/>
            <w:vAlign w:val="center"/>
            <w:hideMark/>
          </w:tcPr>
          <w:p w14:paraId="28C2873F"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49CB3C2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200</w:t>
            </w:r>
          </w:p>
        </w:tc>
        <w:tc>
          <w:tcPr>
            <w:tcW w:w="1984" w:type="dxa"/>
            <w:tcBorders>
              <w:top w:val="nil"/>
              <w:left w:val="nil"/>
              <w:bottom w:val="single" w:sz="4" w:space="0" w:color="auto"/>
              <w:right w:val="single" w:sz="8" w:space="0" w:color="auto"/>
            </w:tcBorders>
          </w:tcPr>
          <w:p w14:paraId="14D05E58"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472C8557" w14:textId="77777777" w:rsidTr="00832A22">
        <w:trPr>
          <w:trHeight w:val="803"/>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DC66318"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34</w:t>
            </w:r>
          </w:p>
        </w:tc>
        <w:tc>
          <w:tcPr>
            <w:tcW w:w="5575" w:type="dxa"/>
            <w:tcBorders>
              <w:top w:val="nil"/>
              <w:left w:val="nil"/>
              <w:bottom w:val="single" w:sz="4" w:space="0" w:color="auto"/>
              <w:right w:val="single" w:sz="4" w:space="0" w:color="auto"/>
            </w:tcBorders>
            <w:shd w:val="clear" w:color="000000" w:fill="FFFFFF"/>
            <w:vAlign w:val="center"/>
            <w:hideMark/>
          </w:tcPr>
          <w:p w14:paraId="5ED440B8"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Сгънати хартиени кърпи - на пачки (</w:t>
            </w:r>
            <w:proofErr w:type="spellStart"/>
            <w:r w:rsidRPr="00331CD0">
              <w:rPr>
                <w:rFonts w:eastAsia="Times New Roman" w:cs="Times New Roman"/>
                <w:color w:val="000000"/>
                <w:sz w:val="24"/>
                <w:szCs w:val="24"/>
              </w:rPr>
              <w:t>зиг-заг</w:t>
            </w:r>
            <w:proofErr w:type="spellEnd"/>
            <w:r w:rsidRPr="00331CD0">
              <w:rPr>
                <w:rFonts w:eastAsia="Times New Roman" w:cs="Times New Roman"/>
                <w:color w:val="000000"/>
                <w:sz w:val="24"/>
                <w:szCs w:val="24"/>
              </w:rPr>
              <w:t xml:space="preserve"> сгъване), </w:t>
            </w:r>
            <w:proofErr w:type="spellStart"/>
            <w:r w:rsidRPr="00331CD0">
              <w:rPr>
                <w:rFonts w:eastAsia="Times New Roman" w:cs="Times New Roman"/>
                <w:color w:val="000000"/>
                <w:sz w:val="24"/>
                <w:szCs w:val="24"/>
              </w:rPr>
              <w:t>еднопластови</w:t>
            </w:r>
            <w:proofErr w:type="spellEnd"/>
            <w:r w:rsidRPr="00331CD0">
              <w:rPr>
                <w:rFonts w:eastAsia="Times New Roman" w:cs="Times New Roman"/>
                <w:color w:val="000000"/>
                <w:sz w:val="24"/>
                <w:szCs w:val="24"/>
              </w:rPr>
              <w:t xml:space="preserve"> за еднократно подсушаване на ръце, бели на цвят, от целулозна хартия, размери 22х22 см., минимум 180 листа в пачка.</w:t>
            </w:r>
          </w:p>
        </w:tc>
        <w:tc>
          <w:tcPr>
            <w:tcW w:w="1134" w:type="dxa"/>
            <w:tcBorders>
              <w:top w:val="nil"/>
              <w:left w:val="nil"/>
              <w:bottom w:val="single" w:sz="4" w:space="0" w:color="auto"/>
              <w:right w:val="single" w:sz="4" w:space="0" w:color="auto"/>
            </w:tcBorders>
            <w:shd w:val="clear" w:color="auto" w:fill="auto"/>
            <w:noWrap/>
            <w:vAlign w:val="center"/>
            <w:hideMark/>
          </w:tcPr>
          <w:p w14:paraId="0FC3CB1B"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пачка</w:t>
            </w:r>
          </w:p>
        </w:tc>
        <w:tc>
          <w:tcPr>
            <w:tcW w:w="1560" w:type="dxa"/>
            <w:tcBorders>
              <w:top w:val="nil"/>
              <w:left w:val="nil"/>
              <w:bottom w:val="single" w:sz="4" w:space="0" w:color="auto"/>
              <w:right w:val="single" w:sz="8" w:space="0" w:color="auto"/>
            </w:tcBorders>
            <w:shd w:val="clear" w:color="auto" w:fill="auto"/>
            <w:noWrap/>
            <w:vAlign w:val="center"/>
            <w:hideMark/>
          </w:tcPr>
          <w:p w14:paraId="655392BD"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200</w:t>
            </w:r>
          </w:p>
        </w:tc>
        <w:tc>
          <w:tcPr>
            <w:tcW w:w="1984" w:type="dxa"/>
            <w:tcBorders>
              <w:top w:val="nil"/>
              <w:left w:val="nil"/>
              <w:bottom w:val="single" w:sz="4" w:space="0" w:color="auto"/>
              <w:right w:val="single" w:sz="8" w:space="0" w:color="auto"/>
            </w:tcBorders>
          </w:tcPr>
          <w:p w14:paraId="523144E2"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538CD737"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204426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35</w:t>
            </w:r>
          </w:p>
        </w:tc>
        <w:tc>
          <w:tcPr>
            <w:tcW w:w="5575" w:type="dxa"/>
            <w:tcBorders>
              <w:top w:val="nil"/>
              <w:left w:val="nil"/>
              <w:bottom w:val="single" w:sz="4" w:space="0" w:color="auto"/>
              <w:right w:val="single" w:sz="4" w:space="0" w:color="auto"/>
            </w:tcBorders>
            <w:shd w:val="clear" w:color="auto" w:fill="auto"/>
            <w:vAlign w:val="center"/>
            <w:hideMark/>
          </w:tcPr>
          <w:p w14:paraId="48737308"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Кърпа домакинска-попивателна, мокра - абсорбираща до няколко пъти своето тегло, минимален размер 12х15 см, </w:t>
            </w:r>
            <w:r w:rsidRPr="00331CD0">
              <w:rPr>
                <w:rFonts w:eastAsia="Times New Roman" w:cs="Times New Roman"/>
                <w:b/>
                <w:bCs/>
                <w:color w:val="000000"/>
                <w:sz w:val="24"/>
                <w:szCs w:val="24"/>
              </w:rPr>
              <w:t xml:space="preserve"> </w:t>
            </w:r>
            <w:r w:rsidRPr="00331CD0">
              <w:rPr>
                <w:rFonts w:eastAsia="Times New Roman" w:cs="Times New Roman"/>
                <w:bCs/>
                <w:color w:val="000000"/>
                <w:sz w:val="24"/>
                <w:szCs w:val="24"/>
              </w:rPr>
              <w:t>3 бр. в опаковка</w:t>
            </w:r>
          </w:p>
        </w:tc>
        <w:tc>
          <w:tcPr>
            <w:tcW w:w="1134" w:type="dxa"/>
            <w:tcBorders>
              <w:top w:val="nil"/>
              <w:left w:val="nil"/>
              <w:bottom w:val="single" w:sz="4" w:space="0" w:color="auto"/>
              <w:right w:val="single" w:sz="4" w:space="0" w:color="auto"/>
            </w:tcBorders>
            <w:shd w:val="clear" w:color="auto" w:fill="auto"/>
            <w:noWrap/>
            <w:vAlign w:val="center"/>
            <w:hideMark/>
          </w:tcPr>
          <w:p w14:paraId="1010D40C"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опаковка</w:t>
            </w:r>
          </w:p>
        </w:tc>
        <w:tc>
          <w:tcPr>
            <w:tcW w:w="1560" w:type="dxa"/>
            <w:tcBorders>
              <w:top w:val="nil"/>
              <w:left w:val="nil"/>
              <w:bottom w:val="single" w:sz="4" w:space="0" w:color="auto"/>
              <w:right w:val="single" w:sz="8" w:space="0" w:color="auto"/>
            </w:tcBorders>
            <w:shd w:val="clear" w:color="auto" w:fill="auto"/>
            <w:noWrap/>
            <w:vAlign w:val="center"/>
            <w:hideMark/>
          </w:tcPr>
          <w:p w14:paraId="70A3978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200</w:t>
            </w:r>
          </w:p>
        </w:tc>
        <w:tc>
          <w:tcPr>
            <w:tcW w:w="1984" w:type="dxa"/>
            <w:tcBorders>
              <w:top w:val="nil"/>
              <w:left w:val="nil"/>
              <w:bottom w:val="single" w:sz="4" w:space="0" w:color="auto"/>
              <w:right w:val="single" w:sz="8" w:space="0" w:color="auto"/>
            </w:tcBorders>
          </w:tcPr>
          <w:p w14:paraId="4EF9786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7E0812FD" w14:textId="77777777" w:rsidTr="00832A22">
        <w:trPr>
          <w:trHeight w:val="9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5D2943FA"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36</w:t>
            </w:r>
          </w:p>
        </w:tc>
        <w:tc>
          <w:tcPr>
            <w:tcW w:w="5575" w:type="dxa"/>
            <w:tcBorders>
              <w:top w:val="nil"/>
              <w:left w:val="nil"/>
              <w:bottom w:val="single" w:sz="4" w:space="0" w:color="auto"/>
              <w:right w:val="single" w:sz="4" w:space="0" w:color="auto"/>
            </w:tcBorders>
            <w:shd w:val="clear" w:color="auto" w:fill="auto"/>
            <w:vAlign w:val="center"/>
            <w:hideMark/>
          </w:tcPr>
          <w:p w14:paraId="1321B659"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Кърпа от </w:t>
            </w:r>
            <w:proofErr w:type="spellStart"/>
            <w:r w:rsidRPr="00331CD0">
              <w:rPr>
                <w:rFonts w:eastAsia="Times New Roman" w:cs="Times New Roman"/>
                <w:color w:val="000000"/>
                <w:sz w:val="24"/>
                <w:szCs w:val="24"/>
              </w:rPr>
              <w:t>микрофибър</w:t>
            </w:r>
            <w:proofErr w:type="spellEnd"/>
            <w:r w:rsidRPr="00331CD0">
              <w:rPr>
                <w:rFonts w:eastAsia="Times New Roman" w:cs="Times New Roman"/>
                <w:color w:val="000000"/>
                <w:sz w:val="24"/>
                <w:szCs w:val="24"/>
              </w:rPr>
              <w:t xml:space="preserve">- </w:t>
            </w:r>
            <w:r w:rsidRPr="00331CD0">
              <w:rPr>
                <w:rFonts w:eastAsia="Times New Roman" w:cs="Times New Roman"/>
                <w:bCs/>
                <w:color w:val="000000"/>
                <w:sz w:val="24"/>
                <w:szCs w:val="24"/>
              </w:rPr>
              <w:t xml:space="preserve">състав: 80% </w:t>
            </w:r>
            <w:proofErr w:type="spellStart"/>
            <w:r w:rsidRPr="00331CD0">
              <w:rPr>
                <w:rFonts w:eastAsia="Times New Roman" w:cs="Times New Roman"/>
                <w:bCs/>
                <w:color w:val="000000"/>
                <w:sz w:val="24"/>
                <w:szCs w:val="24"/>
              </w:rPr>
              <w:t>полиестер</w:t>
            </w:r>
            <w:proofErr w:type="spellEnd"/>
            <w:r w:rsidRPr="00331CD0">
              <w:rPr>
                <w:rFonts w:eastAsia="Times New Roman" w:cs="Times New Roman"/>
                <w:bCs/>
                <w:color w:val="000000"/>
                <w:sz w:val="24"/>
                <w:szCs w:val="24"/>
              </w:rPr>
              <w:t xml:space="preserve"> и 20% полиамид, </w:t>
            </w:r>
            <w:r w:rsidRPr="00331CD0">
              <w:rPr>
                <w:rFonts w:eastAsia="Times New Roman" w:cs="Times New Roman"/>
                <w:color w:val="000000"/>
                <w:sz w:val="24"/>
                <w:szCs w:val="24"/>
              </w:rPr>
              <w:t>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w:t>
            </w:r>
          </w:p>
        </w:tc>
        <w:tc>
          <w:tcPr>
            <w:tcW w:w="1134" w:type="dxa"/>
            <w:tcBorders>
              <w:top w:val="nil"/>
              <w:left w:val="nil"/>
              <w:bottom w:val="single" w:sz="4" w:space="0" w:color="auto"/>
              <w:right w:val="single" w:sz="4" w:space="0" w:color="auto"/>
            </w:tcBorders>
            <w:shd w:val="clear" w:color="auto" w:fill="auto"/>
            <w:noWrap/>
            <w:vAlign w:val="center"/>
            <w:hideMark/>
          </w:tcPr>
          <w:p w14:paraId="0F5D36B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06090824"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150</w:t>
            </w:r>
          </w:p>
        </w:tc>
        <w:tc>
          <w:tcPr>
            <w:tcW w:w="1984" w:type="dxa"/>
            <w:tcBorders>
              <w:top w:val="nil"/>
              <w:left w:val="nil"/>
              <w:bottom w:val="single" w:sz="4" w:space="0" w:color="auto"/>
              <w:right w:val="single" w:sz="8" w:space="0" w:color="auto"/>
            </w:tcBorders>
          </w:tcPr>
          <w:p w14:paraId="2389F1A5"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13804E19"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6CD8220"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37</w:t>
            </w:r>
          </w:p>
        </w:tc>
        <w:tc>
          <w:tcPr>
            <w:tcW w:w="5575" w:type="dxa"/>
            <w:tcBorders>
              <w:top w:val="nil"/>
              <w:left w:val="nil"/>
              <w:bottom w:val="single" w:sz="4" w:space="0" w:color="auto"/>
              <w:right w:val="single" w:sz="4" w:space="0" w:color="auto"/>
            </w:tcBorders>
            <w:shd w:val="clear" w:color="auto" w:fill="auto"/>
            <w:vAlign w:val="center"/>
            <w:hideMark/>
          </w:tcPr>
          <w:p w14:paraId="6505D62C"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Кърпи за прах- универсална , суха и мека, от нетъкан текстил, за почистване на прах и замърсени повърхности, </w:t>
            </w:r>
            <w:r w:rsidRPr="00331CD0">
              <w:rPr>
                <w:rFonts w:eastAsia="Times New Roman" w:cs="Times New Roman"/>
                <w:bCs/>
                <w:color w:val="000000"/>
                <w:sz w:val="24"/>
                <w:szCs w:val="24"/>
              </w:rPr>
              <w:t>3 бр. в опаковка</w:t>
            </w:r>
          </w:p>
        </w:tc>
        <w:tc>
          <w:tcPr>
            <w:tcW w:w="1134" w:type="dxa"/>
            <w:tcBorders>
              <w:top w:val="nil"/>
              <w:left w:val="nil"/>
              <w:bottom w:val="single" w:sz="4" w:space="0" w:color="auto"/>
              <w:right w:val="single" w:sz="4" w:space="0" w:color="auto"/>
            </w:tcBorders>
            <w:shd w:val="clear" w:color="auto" w:fill="auto"/>
            <w:noWrap/>
            <w:vAlign w:val="center"/>
            <w:hideMark/>
          </w:tcPr>
          <w:p w14:paraId="2BF639F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опаковка</w:t>
            </w:r>
          </w:p>
        </w:tc>
        <w:tc>
          <w:tcPr>
            <w:tcW w:w="1560" w:type="dxa"/>
            <w:tcBorders>
              <w:top w:val="nil"/>
              <w:left w:val="nil"/>
              <w:bottom w:val="single" w:sz="4" w:space="0" w:color="auto"/>
              <w:right w:val="single" w:sz="8" w:space="0" w:color="auto"/>
            </w:tcBorders>
            <w:shd w:val="clear" w:color="auto" w:fill="auto"/>
            <w:noWrap/>
            <w:vAlign w:val="center"/>
            <w:hideMark/>
          </w:tcPr>
          <w:p w14:paraId="201991DE"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200</w:t>
            </w:r>
          </w:p>
        </w:tc>
        <w:tc>
          <w:tcPr>
            <w:tcW w:w="1984" w:type="dxa"/>
            <w:tcBorders>
              <w:top w:val="nil"/>
              <w:left w:val="nil"/>
              <w:bottom w:val="single" w:sz="4" w:space="0" w:color="auto"/>
              <w:right w:val="single" w:sz="8" w:space="0" w:color="auto"/>
            </w:tcBorders>
          </w:tcPr>
          <w:p w14:paraId="0FFDB7C9"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21F2CAE3" w14:textId="77777777" w:rsidTr="00832A22">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3C40D1C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38</w:t>
            </w:r>
          </w:p>
        </w:tc>
        <w:tc>
          <w:tcPr>
            <w:tcW w:w="5575" w:type="dxa"/>
            <w:tcBorders>
              <w:top w:val="nil"/>
              <w:left w:val="nil"/>
              <w:bottom w:val="single" w:sz="4" w:space="0" w:color="auto"/>
              <w:right w:val="single" w:sz="4" w:space="0" w:color="auto"/>
            </w:tcBorders>
            <w:shd w:val="clear" w:color="auto" w:fill="auto"/>
            <w:vAlign w:val="center"/>
            <w:hideMark/>
          </w:tcPr>
          <w:p w14:paraId="1DBC77B7"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Бърсалка за под с ресни, от хигроскопична материя, абсорбираща, да не оставя следи, 300 г., съвместима с предлаганите от списъка артикули</w:t>
            </w:r>
          </w:p>
        </w:tc>
        <w:tc>
          <w:tcPr>
            <w:tcW w:w="1134" w:type="dxa"/>
            <w:tcBorders>
              <w:top w:val="nil"/>
              <w:left w:val="nil"/>
              <w:bottom w:val="single" w:sz="4" w:space="0" w:color="auto"/>
              <w:right w:val="single" w:sz="4" w:space="0" w:color="auto"/>
            </w:tcBorders>
            <w:shd w:val="clear" w:color="auto" w:fill="auto"/>
            <w:noWrap/>
            <w:vAlign w:val="center"/>
            <w:hideMark/>
          </w:tcPr>
          <w:p w14:paraId="624978B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auto" w:fill="auto"/>
            <w:noWrap/>
            <w:vAlign w:val="center"/>
            <w:hideMark/>
          </w:tcPr>
          <w:p w14:paraId="37A86756"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300</w:t>
            </w:r>
          </w:p>
        </w:tc>
        <w:tc>
          <w:tcPr>
            <w:tcW w:w="1984" w:type="dxa"/>
            <w:tcBorders>
              <w:top w:val="nil"/>
              <w:left w:val="nil"/>
              <w:bottom w:val="single" w:sz="4" w:space="0" w:color="auto"/>
              <w:right w:val="single" w:sz="8" w:space="0" w:color="auto"/>
            </w:tcBorders>
          </w:tcPr>
          <w:p w14:paraId="52910ED4"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06609F40" w14:textId="77777777" w:rsidTr="00832A22">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A5E2135"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39</w:t>
            </w:r>
          </w:p>
        </w:tc>
        <w:tc>
          <w:tcPr>
            <w:tcW w:w="5575" w:type="dxa"/>
            <w:tcBorders>
              <w:top w:val="nil"/>
              <w:left w:val="nil"/>
              <w:bottom w:val="single" w:sz="4" w:space="0" w:color="auto"/>
              <w:right w:val="single" w:sz="4" w:space="0" w:color="auto"/>
            </w:tcBorders>
            <w:shd w:val="clear" w:color="auto" w:fill="auto"/>
            <w:vAlign w:val="center"/>
            <w:hideMark/>
          </w:tcPr>
          <w:p w14:paraId="082CD7AF"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 xml:space="preserve">Гъба домакинска - с </w:t>
            </w:r>
            <w:proofErr w:type="spellStart"/>
            <w:r w:rsidRPr="00331CD0">
              <w:rPr>
                <w:rFonts w:eastAsia="Times New Roman" w:cs="Times New Roman"/>
                <w:color w:val="000000"/>
                <w:sz w:val="24"/>
                <w:szCs w:val="24"/>
              </w:rPr>
              <w:t>абразив</w:t>
            </w:r>
            <w:proofErr w:type="spellEnd"/>
            <w:r w:rsidRPr="00331CD0">
              <w:rPr>
                <w:rFonts w:eastAsia="Times New Roman" w:cs="Times New Roman"/>
                <w:color w:val="000000"/>
                <w:sz w:val="24"/>
                <w:szCs w:val="24"/>
              </w:rPr>
              <w:t>, с канал</w:t>
            </w:r>
          </w:p>
        </w:tc>
        <w:tc>
          <w:tcPr>
            <w:tcW w:w="1134" w:type="dxa"/>
            <w:tcBorders>
              <w:top w:val="nil"/>
              <w:left w:val="nil"/>
              <w:bottom w:val="single" w:sz="4" w:space="0" w:color="auto"/>
              <w:right w:val="single" w:sz="4" w:space="0" w:color="auto"/>
            </w:tcBorders>
            <w:shd w:val="clear" w:color="auto" w:fill="auto"/>
            <w:noWrap/>
            <w:vAlign w:val="center"/>
            <w:hideMark/>
          </w:tcPr>
          <w:p w14:paraId="3B5AF791"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4" w:space="0" w:color="auto"/>
              <w:right w:val="single" w:sz="8" w:space="0" w:color="auto"/>
            </w:tcBorders>
            <w:shd w:val="clear" w:color="000000" w:fill="FFFFFF"/>
            <w:noWrap/>
            <w:vAlign w:val="center"/>
            <w:hideMark/>
          </w:tcPr>
          <w:p w14:paraId="2BD848D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600</w:t>
            </w:r>
          </w:p>
        </w:tc>
        <w:tc>
          <w:tcPr>
            <w:tcW w:w="1984" w:type="dxa"/>
            <w:tcBorders>
              <w:top w:val="nil"/>
              <w:left w:val="nil"/>
              <w:bottom w:val="single" w:sz="4" w:space="0" w:color="auto"/>
              <w:right w:val="single" w:sz="8" w:space="0" w:color="auto"/>
            </w:tcBorders>
            <w:shd w:val="clear" w:color="000000" w:fill="FFFFFF"/>
          </w:tcPr>
          <w:p w14:paraId="236F7823"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r w:rsidR="00832A22" w:rsidRPr="00331CD0" w14:paraId="2CC4426F" w14:textId="77777777" w:rsidTr="00832A22">
        <w:trPr>
          <w:trHeight w:val="615"/>
        </w:trPr>
        <w:tc>
          <w:tcPr>
            <w:tcW w:w="677" w:type="dxa"/>
            <w:tcBorders>
              <w:top w:val="nil"/>
              <w:left w:val="single" w:sz="8" w:space="0" w:color="auto"/>
              <w:bottom w:val="single" w:sz="8" w:space="0" w:color="auto"/>
              <w:right w:val="single" w:sz="4" w:space="0" w:color="auto"/>
            </w:tcBorders>
            <w:shd w:val="clear" w:color="auto" w:fill="auto"/>
            <w:noWrap/>
            <w:vAlign w:val="center"/>
            <w:hideMark/>
          </w:tcPr>
          <w:p w14:paraId="43CA0722"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40</w:t>
            </w:r>
          </w:p>
        </w:tc>
        <w:tc>
          <w:tcPr>
            <w:tcW w:w="5575" w:type="dxa"/>
            <w:tcBorders>
              <w:top w:val="nil"/>
              <w:left w:val="nil"/>
              <w:bottom w:val="single" w:sz="8" w:space="0" w:color="auto"/>
              <w:right w:val="single" w:sz="4" w:space="0" w:color="auto"/>
            </w:tcBorders>
            <w:shd w:val="clear" w:color="auto" w:fill="auto"/>
            <w:vAlign w:val="center"/>
            <w:hideMark/>
          </w:tcPr>
          <w:p w14:paraId="388075A0"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r w:rsidRPr="00331CD0">
              <w:rPr>
                <w:rFonts w:eastAsia="Times New Roman" w:cs="Times New Roman"/>
                <w:color w:val="000000"/>
                <w:sz w:val="24"/>
                <w:szCs w:val="24"/>
              </w:rPr>
              <w:t>Кофи с цедка (</w:t>
            </w:r>
            <w:proofErr w:type="spellStart"/>
            <w:r w:rsidRPr="00331CD0">
              <w:rPr>
                <w:rFonts w:eastAsia="Times New Roman" w:cs="Times New Roman"/>
                <w:color w:val="000000"/>
                <w:sz w:val="24"/>
                <w:szCs w:val="24"/>
              </w:rPr>
              <w:t>изстисквач</w:t>
            </w:r>
            <w:proofErr w:type="spellEnd"/>
            <w:r w:rsidRPr="00331CD0">
              <w:rPr>
                <w:rFonts w:eastAsia="Times New Roman" w:cs="Times New Roman"/>
                <w:color w:val="000000"/>
                <w:sz w:val="24"/>
                <w:szCs w:val="24"/>
              </w:rPr>
              <w:t xml:space="preserve">) - от здрава пластмаса, цветове (син, </w:t>
            </w:r>
            <w:proofErr w:type="spellStart"/>
            <w:r w:rsidRPr="00331CD0">
              <w:rPr>
                <w:rFonts w:eastAsia="Times New Roman" w:cs="Times New Roman"/>
                <w:color w:val="000000"/>
                <w:sz w:val="24"/>
                <w:szCs w:val="24"/>
              </w:rPr>
              <w:t>четвен</w:t>
            </w:r>
            <w:proofErr w:type="spellEnd"/>
            <w:r w:rsidRPr="00331CD0">
              <w:rPr>
                <w:rFonts w:eastAsia="Times New Roman" w:cs="Times New Roman"/>
                <w:color w:val="000000"/>
                <w:sz w:val="24"/>
                <w:szCs w:val="24"/>
              </w:rPr>
              <w:t>, зелен, син, сив), с дръжка, вместимост 10-14 л.</w:t>
            </w:r>
          </w:p>
        </w:tc>
        <w:tc>
          <w:tcPr>
            <w:tcW w:w="1134" w:type="dxa"/>
            <w:tcBorders>
              <w:top w:val="nil"/>
              <w:left w:val="nil"/>
              <w:bottom w:val="single" w:sz="8" w:space="0" w:color="auto"/>
              <w:right w:val="single" w:sz="4" w:space="0" w:color="auto"/>
            </w:tcBorders>
            <w:shd w:val="clear" w:color="auto" w:fill="auto"/>
            <w:noWrap/>
            <w:vAlign w:val="center"/>
            <w:hideMark/>
          </w:tcPr>
          <w:p w14:paraId="332D3F89"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бр.</w:t>
            </w:r>
          </w:p>
        </w:tc>
        <w:tc>
          <w:tcPr>
            <w:tcW w:w="1560" w:type="dxa"/>
            <w:tcBorders>
              <w:top w:val="nil"/>
              <w:left w:val="nil"/>
              <w:bottom w:val="single" w:sz="8" w:space="0" w:color="auto"/>
              <w:right w:val="single" w:sz="8" w:space="0" w:color="auto"/>
            </w:tcBorders>
            <w:shd w:val="clear" w:color="auto" w:fill="auto"/>
            <w:noWrap/>
            <w:vAlign w:val="center"/>
            <w:hideMark/>
          </w:tcPr>
          <w:p w14:paraId="69EB3E63" w14:textId="77777777" w:rsidR="00832A22" w:rsidRPr="00331CD0" w:rsidRDefault="00832A22" w:rsidP="00832A22">
            <w:pPr>
              <w:tabs>
                <w:tab w:val="left" w:pos="0"/>
                <w:tab w:val="left" w:pos="993"/>
              </w:tabs>
              <w:spacing w:after="0" w:line="240" w:lineRule="auto"/>
              <w:contextualSpacing/>
              <w:jc w:val="center"/>
              <w:rPr>
                <w:rFonts w:eastAsia="Times New Roman" w:cs="Times New Roman"/>
                <w:color w:val="000000"/>
                <w:sz w:val="24"/>
                <w:szCs w:val="24"/>
              </w:rPr>
            </w:pPr>
            <w:r w:rsidRPr="00331CD0">
              <w:rPr>
                <w:rFonts w:eastAsia="Times New Roman" w:cs="Times New Roman"/>
                <w:color w:val="000000"/>
                <w:sz w:val="24"/>
                <w:szCs w:val="24"/>
              </w:rPr>
              <w:t>40</w:t>
            </w:r>
          </w:p>
        </w:tc>
        <w:tc>
          <w:tcPr>
            <w:tcW w:w="1984" w:type="dxa"/>
            <w:tcBorders>
              <w:top w:val="nil"/>
              <w:left w:val="nil"/>
              <w:bottom w:val="single" w:sz="8" w:space="0" w:color="auto"/>
              <w:right w:val="single" w:sz="8" w:space="0" w:color="auto"/>
            </w:tcBorders>
          </w:tcPr>
          <w:p w14:paraId="00C55115"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tc>
      </w:tr>
    </w:tbl>
    <w:p w14:paraId="003571D3" w14:textId="77777777" w:rsidR="00832A22" w:rsidRPr="00331CD0" w:rsidRDefault="00832A22" w:rsidP="00832A22">
      <w:pPr>
        <w:tabs>
          <w:tab w:val="left" w:pos="0"/>
          <w:tab w:val="left" w:pos="993"/>
        </w:tabs>
        <w:spacing w:after="0" w:line="240" w:lineRule="auto"/>
        <w:contextualSpacing/>
        <w:jc w:val="both"/>
        <w:rPr>
          <w:rFonts w:eastAsia="Times New Roman" w:cs="Times New Roman"/>
          <w:color w:val="000000"/>
          <w:sz w:val="24"/>
          <w:szCs w:val="24"/>
        </w:rPr>
      </w:pPr>
    </w:p>
    <w:p w14:paraId="5815BB43" w14:textId="77777777" w:rsidR="00832A22" w:rsidRPr="00331CD0" w:rsidRDefault="00832A22" w:rsidP="00832A22">
      <w:pPr>
        <w:ind w:firstLine="720"/>
        <w:rPr>
          <w:rFonts w:cs="Times New Roman"/>
          <w:sz w:val="24"/>
          <w:szCs w:val="24"/>
        </w:rPr>
      </w:pPr>
    </w:p>
    <w:p w14:paraId="54BDDFEA" w14:textId="39FA83F6" w:rsidR="00832A22" w:rsidRPr="00331CD0" w:rsidRDefault="00832A22" w:rsidP="00832A22">
      <w:pPr>
        <w:spacing w:after="0" w:line="240" w:lineRule="auto"/>
        <w:ind w:firstLine="720"/>
        <w:jc w:val="both"/>
        <w:rPr>
          <w:rFonts w:eastAsia="Times New Roman"/>
          <w:sz w:val="24"/>
          <w:szCs w:val="24"/>
        </w:rPr>
      </w:pPr>
      <w:r w:rsidRPr="00331CD0">
        <w:rPr>
          <w:rFonts w:eastAsia="Times New Roman"/>
          <w:sz w:val="24"/>
          <w:szCs w:val="24"/>
        </w:rPr>
        <w:t>Дата:................</w:t>
      </w:r>
      <w:r w:rsidRPr="00331CD0">
        <w:rPr>
          <w:rFonts w:eastAsia="Times New Roman"/>
          <w:sz w:val="24"/>
          <w:szCs w:val="24"/>
        </w:rPr>
        <w:tab/>
      </w:r>
      <w:r w:rsidRPr="00331CD0">
        <w:rPr>
          <w:rFonts w:eastAsia="Times New Roman"/>
          <w:sz w:val="24"/>
          <w:szCs w:val="24"/>
        </w:rPr>
        <w:tab/>
      </w:r>
      <w:r w:rsidRPr="00331CD0">
        <w:rPr>
          <w:rFonts w:eastAsia="Times New Roman"/>
          <w:sz w:val="24"/>
          <w:szCs w:val="24"/>
        </w:rPr>
        <w:tab/>
        <w:t>Подпис и печат: .....................................</w:t>
      </w:r>
    </w:p>
    <w:p w14:paraId="13440767" w14:textId="35D7FC65" w:rsidR="00832A22" w:rsidRPr="00331CD0" w:rsidRDefault="00832A22" w:rsidP="00832A22">
      <w:pPr>
        <w:spacing w:after="0" w:line="240" w:lineRule="auto"/>
        <w:ind w:firstLine="720"/>
        <w:jc w:val="both"/>
        <w:rPr>
          <w:rFonts w:eastAsia="Times New Roman"/>
          <w:sz w:val="24"/>
          <w:szCs w:val="24"/>
        </w:rPr>
      </w:pPr>
      <w:r w:rsidRPr="00331CD0">
        <w:rPr>
          <w:rFonts w:eastAsia="Times New Roman"/>
          <w:sz w:val="24"/>
          <w:szCs w:val="24"/>
        </w:rPr>
        <w:tab/>
      </w:r>
      <w:r w:rsidRPr="00331CD0">
        <w:rPr>
          <w:rFonts w:eastAsia="Times New Roman"/>
          <w:sz w:val="24"/>
          <w:szCs w:val="24"/>
        </w:rPr>
        <w:tab/>
      </w:r>
      <w:r w:rsidRPr="00331CD0">
        <w:rPr>
          <w:rFonts w:eastAsia="Times New Roman"/>
          <w:sz w:val="24"/>
          <w:szCs w:val="24"/>
        </w:rPr>
        <w:tab/>
      </w:r>
      <w:r w:rsidRPr="00331CD0">
        <w:rPr>
          <w:rFonts w:eastAsia="Times New Roman"/>
          <w:sz w:val="24"/>
          <w:szCs w:val="24"/>
        </w:rPr>
        <w:tab/>
      </w:r>
      <w:r w:rsidRPr="00331CD0">
        <w:rPr>
          <w:rFonts w:eastAsia="Times New Roman"/>
          <w:sz w:val="24"/>
          <w:szCs w:val="24"/>
        </w:rPr>
        <w:tab/>
        <w:t>Име и фамилия:.............................................................</w:t>
      </w:r>
    </w:p>
    <w:p w14:paraId="33DCA368" w14:textId="77777777" w:rsidR="00832A22" w:rsidRPr="00331CD0" w:rsidRDefault="00832A22" w:rsidP="00832A22">
      <w:pPr>
        <w:spacing w:after="0" w:line="240" w:lineRule="auto"/>
        <w:ind w:left="3540" w:firstLine="708"/>
        <w:jc w:val="both"/>
        <w:rPr>
          <w:rFonts w:eastAsia="Times New Roman"/>
          <w:sz w:val="24"/>
          <w:szCs w:val="24"/>
        </w:rPr>
      </w:pPr>
      <w:r w:rsidRPr="00331CD0">
        <w:rPr>
          <w:rFonts w:eastAsia="Times New Roman"/>
          <w:sz w:val="24"/>
          <w:szCs w:val="24"/>
        </w:rPr>
        <w:t>(представляващ по регистрация или упълномощено лице)</w:t>
      </w:r>
    </w:p>
    <w:p w14:paraId="32758DF8" w14:textId="77777777" w:rsidR="00832A22" w:rsidRPr="00331CD0" w:rsidRDefault="00832A22" w:rsidP="00832A22">
      <w:pPr>
        <w:ind w:firstLine="720"/>
        <w:rPr>
          <w:rFonts w:cs="Times New Roman"/>
          <w:sz w:val="24"/>
          <w:szCs w:val="24"/>
        </w:rPr>
      </w:pPr>
      <w:r w:rsidRPr="00331CD0">
        <w:rPr>
          <w:rFonts w:cs="Times New Roman"/>
          <w:b/>
          <w:sz w:val="24"/>
          <w:szCs w:val="24"/>
        </w:rPr>
        <w:tab/>
      </w:r>
      <w:r w:rsidRPr="00331CD0">
        <w:rPr>
          <w:rFonts w:cs="Times New Roman"/>
          <w:b/>
          <w:sz w:val="24"/>
          <w:szCs w:val="24"/>
        </w:rPr>
        <w:tab/>
      </w:r>
      <w:r w:rsidRPr="00331CD0">
        <w:rPr>
          <w:rFonts w:cs="Times New Roman"/>
          <w:b/>
          <w:sz w:val="24"/>
          <w:szCs w:val="24"/>
        </w:rPr>
        <w:tab/>
      </w:r>
    </w:p>
    <w:p w14:paraId="7079477A" w14:textId="7D1A05A5" w:rsidR="0097347C" w:rsidRPr="00921190" w:rsidRDefault="0097347C" w:rsidP="0097347C">
      <w:pPr>
        <w:pageBreakBefore/>
        <w:spacing w:after="0"/>
        <w:jc w:val="right"/>
        <w:rPr>
          <w:rFonts w:eastAsia="Calibri" w:cs="Times New Roman"/>
          <w:i/>
          <w:sz w:val="24"/>
          <w:szCs w:val="24"/>
          <w:u w:val="single"/>
        </w:rPr>
      </w:pPr>
      <w:r w:rsidRPr="00921190">
        <w:rPr>
          <w:rFonts w:eastAsia="Calibri" w:cs="Times New Roman"/>
          <w:i/>
          <w:sz w:val="24"/>
          <w:szCs w:val="24"/>
          <w:u w:val="single"/>
        </w:rPr>
        <w:lastRenderedPageBreak/>
        <w:t>Приложение № 4</w:t>
      </w:r>
    </w:p>
    <w:p w14:paraId="77B7FDCA" w14:textId="77777777" w:rsidR="0097347C" w:rsidRPr="0054785A" w:rsidRDefault="0097347C" w:rsidP="0097347C">
      <w:pPr>
        <w:spacing w:after="0" w:line="240" w:lineRule="auto"/>
        <w:jc w:val="center"/>
        <w:rPr>
          <w:rFonts w:eastAsia="Calibri" w:cs="Times New Roman"/>
          <w:i/>
          <w:sz w:val="24"/>
          <w:szCs w:val="24"/>
        </w:rPr>
      </w:pPr>
    </w:p>
    <w:p w14:paraId="689032EE" w14:textId="77777777" w:rsidR="0097347C" w:rsidRPr="0054785A" w:rsidRDefault="0097347C" w:rsidP="0097347C">
      <w:pPr>
        <w:spacing w:after="0" w:line="240" w:lineRule="auto"/>
        <w:jc w:val="center"/>
        <w:outlineLvl w:val="0"/>
        <w:rPr>
          <w:rFonts w:eastAsia="Times New Roman" w:cs="Times New Roman"/>
          <w:b/>
          <w:color w:val="000000" w:themeColor="text1"/>
          <w:sz w:val="24"/>
          <w:szCs w:val="24"/>
          <w:lang w:eastAsia="bg-BG"/>
        </w:rPr>
      </w:pPr>
      <w:r w:rsidRPr="0054785A">
        <w:rPr>
          <w:rFonts w:eastAsia="Times New Roman" w:cs="Times New Roman"/>
          <w:b/>
          <w:color w:val="000000" w:themeColor="text1"/>
          <w:sz w:val="24"/>
          <w:szCs w:val="24"/>
          <w:lang w:eastAsia="bg-BG"/>
        </w:rPr>
        <w:t>ЦЕНОВО ПРЕДЛОЖЕНИЕ</w:t>
      </w:r>
    </w:p>
    <w:p w14:paraId="7EFEBABC" w14:textId="77777777" w:rsidR="0097347C" w:rsidRPr="0054785A" w:rsidRDefault="0097347C" w:rsidP="0097347C">
      <w:pPr>
        <w:spacing w:after="0" w:line="240" w:lineRule="auto"/>
        <w:jc w:val="center"/>
        <w:outlineLvl w:val="0"/>
        <w:rPr>
          <w:rFonts w:eastAsia="Times New Roman" w:cs="Times New Roman"/>
          <w:b/>
          <w:color w:val="000000" w:themeColor="text1"/>
          <w:sz w:val="24"/>
          <w:szCs w:val="24"/>
          <w:lang w:eastAsia="bg-BG"/>
        </w:rPr>
      </w:pPr>
    </w:p>
    <w:p w14:paraId="1ABF7814" w14:textId="77777777" w:rsidR="001537FC" w:rsidRDefault="0097347C" w:rsidP="001537FC">
      <w:pPr>
        <w:spacing w:after="0" w:line="240" w:lineRule="auto"/>
        <w:ind w:left="708"/>
        <w:jc w:val="center"/>
        <w:rPr>
          <w:rFonts w:eastAsia="Times New Roman" w:cs="Times New Roman"/>
          <w:color w:val="000000" w:themeColor="text1"/>
          <w:sz w:val="24"/>
          <w:szCs w:val="24"/>
        </w:rPr>
      </w:pPr>
      <w:r w:rsidRPr="0054785A">
        <w:rPr>
          <w:rFonts w:eastAsia="Times New Roman" w:cs="Times New Roman"/>
          <w:color w:val="000000" w:themeColor="text1"/>
          <w:sz w:val="24"/>
          <w:szCs w:val="24"/>
        </w:rPr>
        <w:t xml:space="preserve">за участие в обществена поръчка </w:t>
      </w:r>
      <w:r w:rsidRPr="0054785A">
        <w:rPr>
          <w:rFonts w:eastAsia="Calibri" w:cs="Times New Roman"/>
          <w:sz w:val="24"/>
          <w:szCs w:val="24"/>
        </w:rPr>
        <w:t xml:space="preserve">чрез събиране на оферти с </w:t>
      </w:r>
      <w:r w:rsidRPr="0054785A">
        <w:rPr>
          <w:rFonts w:eastAsia="Times New Roman" w:cs="Times New Roman"/>
          <w:color w:val="000000" w:themeColor="text1"/>
          <w:sz w:val="24"/>
          <w:szCs w:val="24"/>
        </w:rPr>
        <w:t>предмет</w:t>
      </w:r>
      <w:r w:rsidR="003C7583" w:rsidRPr="0054785A">
        <w:rPr>
          <w:rFonts w:eastAsia="Times New Roman" w:cs="Times New Roman"/>
          <w:color w:val="000000" w:themeColor="text1"/>
          <w:sz w:val="24"/>
          <w:szCs w:val="24"/>
        </w:rPr>
        <w:t xml:space="preserve"> </w:t>
      </w:r>
    </w:p>
    <w:p w14:paraId="3E8D9504" w14:textId="3E6E5994" w:rsidR="00662ACB" w:rsidRPr="0054785A" w:rsidRDefault="003C7583" w:rsidP="001537FC">
      <w:pPr>
        <w:spacing w:after="0" w:line="240" w:lineRule="auto"/>
        <w:ind w:left="708"/>
        <w:jc w:val="center"/>
        <w:rPr>
          <w:rFonts w:eastAsia="Times New Roman" w:cs="Times New Roman"/>
          <w:b/>
          <w:color w:val="000000" w:themeColor="text1"/>
          <w:sz w:val="24"/>
          <w:szCs w:val="24"/>
        </w:rPr>
      </w:pPr>
      <w:r w:rsidRPr="0054785A">
        <w:rPr>
          <w:rFonts w:eastAsia="Times New Roman" w:cs="Times New Roman"/>
          <w:bCs/>
          <w:color w:val="000000" w:themeColor="text1"/>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2095EA2F" w14:textId="77777777" w:rsidR="0097347C" w:rsidRPr="0054785A" w:rsidRDefault="0097347C" w:rsidP="0097347C">
      <w:pPr>
        <w:spacing w:after="0" w:line="240" w:lineRule="auto"/>
        <w:ind w:firstLine="720"/>
        <w:jc w:val="center"/>
        <w:rPr>
          <w:rFonts w:eastAsia="Times New Roman" w:cs="Times New Roman"/>
          <w:b/>
          <w:color w:val="000000" w:themeColor="text1"/>
          <w:sz w:val="24"/>
          <w:szCs w:val="24"/>
        </w:rPr>
      </w:pPr>
      <w:r w:rsidRPr="0054785A">
        <w:rPr>
          <w:rFonts w:eastAsia="Times New Roman" w:cs="Times New Roman"/>
          <w:b/>
          <w:color w:val="000000" w:themeColor="text1"/>
          <w:sz w:val="24"/>
          <w:szCs w:val="24"/>
        </w:rPr>
        <w:t>ОТ</w:t>
      </w:r>
    </w:p>
    <w:p w14:paraId="589A9677" w14:textId="77777777" w:rsidR="00662ACB" w:rsidRPr="0054785A" w:rsidRDefault="00662ACB" w:rsidP="0097347C">
      <w:pPr>
        <w:spacing w:after="0" w:line="240" w:lineRule="auto"/>
        <w:ind w:firstLine="720"/>
        <w:jc w:val="center"/>
        <w:rPr>
          <w:rFonts w:eastAsia="Times New Roman" w:cs="Times New Roman"/>
          <w:b/>
          <w:color w:val="000000" w:themeColor="text1"/>
          <w:sz w:val="24"/>
          <w:szCs w:val="24"/>
        </w:rPr>
      </w:pPr>
    </w:p>
    <w:p w14:paraId="2D5923FC" w14:textId="77777777" w:rsidR="001537FC" w:rsidRPr="001537FC" w:rsidRDefault="001537FC" w:rsidP="001537FC">
      <w:pPr>
        <w:keepNext/>
        <w:spacing w:after="0" w:line="240" w:lineRule="auto"/>
        <w:ind w:firstLine="720"/>
        <w:jc w:val="both"/>
        <w:rPr>
          <w:rFonts w:eastAsia="Times New Roman" w:cs="Times New Roman"/>
          <w:color w:val="000000"/>
          <w:sz w:val="24"/>
          <w:szCs w:val="24"/>
        </w:rPr>
      </w:pPr>
      <w:r w:rsidRPr="001537FC">
        <w:rPr>
          <w:rFonts w:eastAsia="Times New Roman" w:cs="Times New Roman"/>
          <w:color w:val="000000"/>
          <w:sz w:val="24"/>
          <w:szCs w:val="24"/>
        </w:rPr>
        <w:t>Участник</w:t>
      </w:r>
      <w:r>
        <w:rPr>
          <w:rFonts w:eastAsia="Times New Roman" w:cs="Times New Roman"/>
          <w:color w:val="000000"/>
          <w:sz w:val="24"/>
          <w:szCs w:val="24"/>
        </w:rPr>
        <w:t>: ....</w:t>
      </w:r>
      <w:r w:rsidRPr="001537FC">
        <w:rPr>
          <w:rFonts w:eastAsia="Times New Roman" w:cs="Times New Roman"/>
          <w:color w:val="000000"/>
          <w:sz w:val="24"/>
          <w:szCs w:val="24"/>
        </w:rPr>
        <w:t>.........................................................................................................................................;</w:t>
      </w:r>
    </w:p>
    <w:p w14:paraId="4FC63FB4" w14:textId="77777777" w:rsidR="001537FC" w:rsidRPr="001537FC" w:rsidRDefault="001537FC" w:rsidP="001537FC">
      <w:pPr>
        <w:keepNext/>
        <w:spacing w:after="0" w:line="240" w:lineRule="auto"/>
        <w:ind w:firstLine="720"/>
        <w:jc w:val="both"/>
        <w:rPr>
          <w:rFonts w:eastAsia="Times New Roman" w:cs="Times New Roman"/>
          <w:color w:val="000000"/>
          <w:sz w:val="24"/>
          <w:szCs w:val="24"/>
        </w:rPr>
      </w:pPr>
      <w:r>
        <w:rPr>
          <w:rFonts w:eastAsia="Times New Roman" w:cs="Times New Roman"/>
          <w:color w:val="000000"/>
          <w:sz w:val="24"/>
          <w:szCs w:val="24"/>
        </w:rPr>
        <w:t>Адрес:</w:t>
      </w:r>
      <w:r w:rsidRPr="001537FC">
        <w:rPr>
          <w:rFonts w:eastAsia="Times New Roman" w:cs="Times New Roman"/>
          <w:color w:val="000000"/>
          <w:sz w:val="24"/>
          <w:szCs w:val="24"/>
        </w:rPr>
        <w:t>....................................................................................................................................................;</w:t>
      </w:r>
    </w:p>
    <w:p w14:paraId="0386CF56" w14:textId="77777777" w:rsidR="001537FC" w:rsidRPr="001537FC" w:rsidRDefault="001537FC" w:rsidP="001537FC">
      <w:pPr>
        <w:keepNext/>
        <w:spacing w:after="0" w:line="240" w:lineRule="auto"/>
        <w:ind w:firstLine="720"/>
        <w:jc w:val="both"/>
        <w:rPr>
          <w:rFonts w:eastAsia="Times New Roman" w:cs="Times New Roman"/>
          <w:color w:val="000000"/>
          <w:sz w:val="24"/>
          <w:szCs w:val="24"/>
        </w:rPr>
      </w:pPr>
      <w:r w:rsidRPr="001537FC">
        <w:rPr>
          <w:rFonts w:eastAsia="Times New Roman" w:cs="Times New Roman"/>
          <w:color w:val="000000"/>
          <w:sz w:val="24"/>
          <w:szCs w:val="24"/>
        </w:rPr>
        <w:t>Тел.: .........</w:t>
      </w:r>
      <w:r>
        <w:rPr>
          <w:rFonts w:eastAsia="Times New Roman" w:cs="Times New Roman"/>
          <w:color w:val="000000"/>
          <w:sz w:val="24"/>
          <w:szCs w:val="24"/>
        </w:rPr>
        <w:t>................</w:t>
      </w:r>
      <w:r w:rsidRPr="001537FC">
        <w:rPr>
          <w:rFonts w:eastAsia="Times New Roman" w:cs="Times New Roman"/>
          <w:color w:val="000000"/>
          <w:sz w:val="24"/>
          <w:szCs w:val="24"/>
        </w:rPr>
        <w:t xml:space="preserve">....., факс: </w:t>
      </w:r>
      <w:r>
        <w:rPr>
          <w:rFonts w:eastAsia="Times New Roman" w:cs="Times New Roman"/>
          <w:color w:val="000000"/>
          <w:sz w:val="24"/>
          <w:szCs w:val="24"/>
        </w:rPr>
        <w:t>……………..</w:t>
      </w:r>
      <w:r w:rsidRPr="001537FC">
        <w:rPr>
          <w:rFonts w:eastAsia="Times New Roman" w:cs="Times New Roman"/>
          <w:color w:val="000000"/>
          <w:sz w:val="24"/>
          <w:szCs w:val="24"/>
        </w:rPr>
        <w:t>............;</w:t>
      </w:r>
    </w:p>
    <w:p w14:paraId="65CCBBC7" w14:textId="77777777" w:rsidR="001537FC" w:rsidRPr="001537FC" w:rsidRDefault="001537FC" w:rsidP="001537FC">
      <w:pPr>
        <w:keepNext/>
        <w:spacing w:after="0" w:line="240" w:lineRule="auto"/>
        <w:ind w:firstLine="720"/>
        <w:jc w:val="both"/>
        <w:rPr>
          <w:rFonts w:eastAsia="Times New Roman" w:cs="Times New Roman"/>
          <w:color w:val="000000"/>
          <w:sz w:val="24"/>
          <w:szCs w:val="24"/>
        </w:rPr>
      </w:pPr>
      <w:r w:rsidRPr="001537FC">
        <w:rPr>
          <w:rFonts w:eastAsia="Times New Roman" w:cs="Times New Roman"/>
          <w:color w:val="000000"/>
          <w:sz w:val="24"/>
          <w:szCs w:val="24"/>
        </w:rPr>
        <w:t>ИН по ДДС: .................................., ЕИК по БУЛСТАТ .........................................................;</w:t>
      </w:r>
    </w:p>
    <w:p w14:paraId="7A4CC191" w14:textId="77777777" w:rsidR="001537FC" w:rsidRPr="00331CD0" w:rsidRDefault="001537FC" w:rsidP="001537FC">
      <w:pPr>
        <w:keepNext/>
        <w:spacing w:after="0" w:line="240" w:lineRule="auto"/>
        <w:ind w:firstLine="720"/>
        <w:jc w:val="both"/>
        <w:rPr>
          <w:rFonts w:eastAsia="Times New Roman" w:cs="Times New Roman"/>
          <w:b/>
          <w:color w:val="000000"/>
          <w:sz w:val="24"/>
          <w:szCs w:val="24"/>
        </w:rPr>
      </w:pPr>
      <w:r w:rsidRPr="001537FC">
        <w:rPr>
          <w:rFonts w:eastAsia="Times New Roman" w:cs="Times New Roman"/>
          <w:color w:val="000000"/>
          <w:sz w:val="24"/>
          <w:szCs w:val="24"/>
        </w:rPr>
        <w:t>Представлявано от....................................</w:t>
      </w:r>
    </w:p>
    <w:p w14:paraId="674C3D29" w14:textId="77777777" w:rsidR="0097347C" w:rsidRPr="0054785A" w:rsidRDefault="0097347C" w:rsidP="0097347C">
      <w:pPr>
        <w:keepNext/>
        <w:spacing w:after="0" w:line="240" w:lineRule="auto"/>
        <w:ind w:firstLine="720"/>
        <w:jc w:val="both"/>
        <w:rPr>
          <w:rFonts w:eastAsia="Times New Roman" w:cs="Times New Roman"/>
          <w:b/>
          <w:color w:val="000000" w:themeColor="text1"/>
          <w:sz w:val="24"/>
          <w:szCs w:val="24"/>
        </w:rPr>
      </w:pPr>
    </w:p>
    <w:p w14:paraId="72D32914" w14:textId="77777777" w:rsidR="0097347C" w:rsidRPr="0054785A" w:rsidRDefault="0097347C" w:rsidP="0097347C">
      <w:pPr>
        <w:spacing w:after="0" w:line="240" w:lineRule="auto"/>
        <w:ind w:firstLine="720"/>
        <w:jc w:val="both"/>
        <w:outlineLvl w:val="0"/>
        <w:rPr>
          <w:rFonts w:eastAsia="Times New Roman" w:cs="Times New Roman"/>
          <w:b/>
          <w:color w:val="000000" w:themeColor="text1"/>
          <w:sz w:val="24"/>
          <w:szCs w:val="24"/>
        </w:rPr>
      </w:pPr>
    </w:p>
    <w:p w14:paraId="29DBE6A4" w14:textId="77777777" w:rsidR="0097347C" w:rsidRPr="0054785A" w:rsidRDefault="0097347C" w:rsidP="0097347C">
      <w:pPr>
        <w:spacing w:after="0" w:line="240" w:lineRule="auto"/>
        <w:ind w:firstLine="567"/>
        <w:jc w:val="both"/>
        <w:outlineLvl w:val="0"/>
        <w:rPr>
          <w:rFonts w:eastAsia="Times New Roman" w:cs="Times New Roman"/>
          <w:b/>
          <w:color w:val="000000" w:themeColor="text1"/>
          <w:sz w:val="24"/>
          <w:szCs w:val="24"/>
        </w:rPr>
      </w:pPr>
      <w:r w:rsidRPr="0054785A">
        <w:rPr>
          <w:rFonts w:eastAsia="Times New Roman" w:cs="Times New Roman"/>
          <w:b/>
          <w:color w:val="000000" w:themeColor="text1"/>
          <w:sz w:val="24"/>
          <w:szCs w:val="24"/>
        </w:rPr>
        <w:t xml:space="preserve"> УВАЖАЕМИ ДАМИ И ГОСПОДА,</w:t>
      </w:r>
    </w:p>
    <w:p w14:paraId="742BFD83" w14:textId="77777777" w:rsidR="0097347C" w:rsidRPr="0054785A" w:rsidRDefault="0097347C" w:rsidP="0097347C">
      <w:pPr>
        <w:spacing w:after="0" w:line="240" w:lineRule="auto"/>
        <w:ind w:firstLine="720"/>
        <w:jc w:val="both"/>
        <w:rPr>
          <w:rFonts w:eastAsia="Times New Roman" w:cs="Times New Roman"/>
          <w:b/>
          <w:color w:val="000000" w:themeColor="text1"/>
          <w:sz w:val="24"/>
          <w:szCs w:val="24"/>
        </w:rPr>
      </w:pPr>
    </w:p>
    <w:p w14:paraId="56A985EC" w14:textId="2EF19EAE" w:rsidR="0097347C" w:rsidRPr="0054785A" w:rsidRDefault="0097347C" w:rsidP="0097347C">
      <w:pPr>
        <w:spacing w:after="0" w:line="240" w:lineRule="auto"/>
        <w:ind w:firstLine="709"/>
        <w:jc w:val="both"/>
        <w:rPr>
          <w:rFonts w:eastAsia="Calibri" w:cs="Times New Roman"/>
          <w:sz w:val="24"/>
          <w:szCs w:val="24"/>
        </w:rPr>
      </w:pPr>
      <w:r w:rsidRPr="0054785A">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Pr="0054785A">
        <w:rPr>
          <w:rFonts w:eastAsia="Times New Roman" w:cs="Times New Roman"/>
          <w:b/>
          <w:sz w:val="24"/>
          <w:szCs w:val="24"/>
          <w:lang w:eastAsia="bg-BG"/>
        </w:rPr>
        <w:t xml:space="preserve"> </w:t>
      </w:r>
      <w:r w:rsidR="003C7583" w:rsidRPr="0054785A">
        <w:rPr>
          <w:rFonts w:eastAsia="Calibri" w:cs="Times New Roman"/>
          <w:bCs/>
          <w:sz w:val="24"/>
          <w:szCs w:val="24"/>
        </w:rPr>
        <w:t xml:space="preserve">„Доставка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 </w:t>
      </w:r>
      <w:r w:rsidRPr="0054785A">
        <w:rPr>
          <w:rFonts w:eastAsia="Times New Roman" w:cs="Times New Roman"/>
          <w:color w:val="000000" w:themeColor="text1"/>
          <w:sz w:val="24"/>
          <w:szCs w:val="24"/>
        </w:rPr>
        <w:t>сме съгласни да извършим доставките, предмет на обществената поръчка, в съответствие с изискванията на Възложителя, както следва:</w:t>
      </w:r>
    </w:p>
    <w:p w14:paraId="408387F9" w14:textId="77777777" w:rsidR="0097347C" w:rsidRPr="0054785A" w:rsidRDefault="0097347C" w:rsidP="0097347C">
      <w:pPr>
        <w:spacing w:after="0" w:line="240" w:lineRule="auto"/>
        <w:ind w:firstLine="720"/>
        <w:jc w:val="both"/>
        <w:rPr>
          <w:rFonts w:eastAsia="Times New Roman" w:cs="Times New Roman"/>
          <w:bCs/>
          <w:color w:val="000000" w:themeColor="text1"/>
          <w:sz w:val="24"/>
          <w:szCs w:val="24"/>
        </w:rPr>
      </w:pPr>
    </w:p>
    <w:p w14:paraId="1104421D" w14:textId="77777777" w:rsidR="0097347C" w:rsidRPr="0054785A" w:rsidRDefault="0097347C" w:rsidP="0097347C">
      <w:pPr>
        <w:spacing w:after="0" w:line="240" w:lineRule="auto"/>
        <w:ind w:firstLine="567"/>
        <w:jc w:val="both"/>
        <w:rPr>
          <w:rFonts w:eastAsia="Times New Roman" w:cs="Times New Roman"/>
          <w:i/>
          <w:strike/>
          <w:color w:val="000000" w:themeColor="text1"/>
          <w:sz w:val="24"/>
          <w:szCs w:val="24"/>
        </w:rPr>
      </w:pPr>
      <w:r w:rsidRPr="0054785A">
        <w:rPr>
          <w:rFonts w:eastAsia="Times New Roman" w:cs="Times New Roman"/>
          <w:bCs/>
          <w:color w:val="000000" w:themeColor="text1"/>
          <w:sz w:val="24"/>
          <w:szCs w:val="24"/>
        </w:rPr>
        <w:t>Предлагаме на вниманието Ви следното ценово предложение:</w:t>
      </w:r>
    </w:p>
    <w:p w14:paraId="36383CDA" w14:textId="77777777" w:rsidR="0097347C" w:rsidRPr="0054785A" w:rsidRDefault="0097347C" w:rsidP="0097347C">
      <w:pPr>
        <w:spacing w:after="0" w:line="240" w:lineRule="auto"/>
        <w:jc w:val="both"/>
        <w:rPr>
          <w:rFonts w:eastAsia="Times New Roman" w:cs="Times New Roman"/>
          <w:sz w:val="24"/>
          <w:szCs w:val="24"/>
        </w:rPr>
      </w:pPr>
    </w:p>
    <w:tbl>
      <w:tblPr>
        <w:tblW w:w="10363" w:type="dxa"/>
        <w:tblInd w:w="55" w:type="dxa"/>
        <w:tblCellMar>
          <w:left w:w="70" w:type="dxa"/>
          <w:right w:w="70" w:type="dxa"/>
        </w:tblCellMar>
        <w:tblLook w:val="04A0" w:firstRow="1" w:lastRow="0" w:firstColumn="1" w:lastColumn="0" w:noHBand="0" w:noVBand="1"/>
      </w:tblPr>
      <w:tblGrid>
        <w:gridCol w:w="677"/>
        <w:gridCol w:w="4930"/>
        <w:gridCol w:w="991"/>
        <w:gridCol w:w="110"/>
        <w:gridCol w:w="1308"/>
        <w:gridCol w:w="1225"/>
        <w:gridCol w:w="1122"/>
      </w:tblGrid>
      <w:tr w:rsidR="003C7583" w:rsidRPr="0054785A" w14:paraId="0AEAF98C" w14:textId="1BA6EB77" w:rsidTr="001537FC">
        <w:trPr>
          <w:trHeight w:val="1200"/>
        </w:trPr>
        <w:tc>
          <w:tcPr>
            <w:tcW w:w="677" w:type="dxa"/>
            <w:tcBorders>
              <w:top w:val="single" w:sz="8" w:space="0" w:color="auto"/>
              <w:left w:val="single" w:sz="8" w:space="0" w:color="auto"/>
              <w:bottom w:val="single" w:sz="8" w:space="0" w:color="auto"/>
              <w:right w:val="single" w:sz="8" w:space="0" w:color="auto"/>
            </w:tcBorders>
            <w:shd w:val="clear" w:color="000000" w:fill="B1A0C7"/>
            <w:vAlign w:val="center"/>
            <w:hideMark/>
          </w:tcPr>
          <w:p w14:paraId="66AE0342" w14:textId="6AC33EAB" w:rsidR="003C7583" w:rsidRPr="0054785A" w:rsidRDefault="004A6CB2" w:rsidP="001537FC">
            <w:pPr>
              <w:spacing w:after="0" w:line="240" w:lineRule="auto"/>
              <w:jc w:val="center"/>
              <w:rPr>
                <w:rFonts w:eastAsia="Times New Roman" w:cs="Times New Roman"/>
                <w:b/>
                <w:bCs/>
                <w:color w:val="000000"/>
                <w:sz w:val="22"/>
                <w:lang w:eastAsia="bg-BG"/>
              </w:rPr>
            </w:pPr>
            <w:r>
              <w:rPr>
                <w:rFonts w:eastAsia="Times New Roman" w:cs="Times New Roman"/>
                <w:b/>
                <w:bCs/>
                <w:color w:val="000000"/>
                <w:sz w:val="22"/>
                <w:lang w:eastAsia="bg-BG"/>
              </w:rPr>
              <w:t>№</w:t>
            </w:r>
          </w:p>
        </w:tc>
        <w:tc>
          <w:tcPr>
            <w:tcW w:w="5008" w:type="dxa"/>
            <w:tcBorders>
              <w:top w:val="single" w:sz="8" w:space="0" w:color="auto"/>
              <w:left w:val="nil"/>
              <w:bottom w:val="single" w:sz="8" w:space="0" w:color="auto"/>
              <w:right w:val="single" w:sz="8" w:space="0" w:color="000000"/>
            </w:tcBorders>
            <w:shd w:val="clear" w:color="000000" w:fill="B1A0C7"/>
            <w:vAlign w:val="center"/>
            <w:hideMark/>
          </w:tcPr>
          <w:p w14:paraId="3CBFF197" w14:textId="77777777" w:rsidR="003C7583" w:rsidRPr="0054785A" w:rsidRDefault="003C7583" w:rsidP="001537FC">
            <w:pPr>
              <w:spacing w:after="0" w:line="240" w:lineRule="auto"/>
              <w:jc w:val="center"/>
              <w:rPr>
                <w:rFonts w:eastAsia="Times New Roman" w:cs="Times New Roman"/>
                <w:b/>
                <w:bCs/>
                <w:color w:val="000000"/>
                <w:sz w:val="20"/>
                <w:szCs w:val="20"/>
                <w:lang w:eastAsia="bg-BG"/>
              </w:rPr>
            </w:pPr>
            <w:r w:rsidRPr="0054785A">
              <w:rPr>
                <w:rFonts w:eastAsia="Times New Roman" w:cs="Times New Roman"/>
                <w:b/>
                <w:bCs/>
                <w:color w:val="000000"/>
                <w:sz w:val="20"/>
                <w:szCs w:val="20"/>
                <w:lang w:eastAsia="bg-BG"/>
              </w:rPr>
              <w:t>Търговска номенклатура</w:t>
            </w:r>
          </w:p>
        </w:tc>
        <w:tc>
          <w:tcPr>
            <w:tcW w:w="993" w:type="dxa"/>
            <w:gridSpan w:val="2"/>
            <w:tcBorders>
              <w:top w:val="single" w:sz="8" w:space="0" w:color="auto"/>
              <w:left w:val="nil"/>
              <w:bottom w:val="single" w:sz="8" w:space="0" w:color="auto"/>
              <w:right w:val="nil"/>
            </w:tcBorders>
            <w:shd w:val="clear" w:color="000000" w:fill="B1A0C7"/>
            <w:vAlign w:val="center"/>
            <w:hideMark/>
          </w:tcPr>
          <w:p w14:paraId="2AA3F5F0" w14:textId="77777777" w:rsidR="003C7583" w:rsidRPr="0054785A" w:rsidRDefault="003C7583" w:rsidP="001537FC">
            <w:pPr>
              <w:spacing w:after="0" w:line="240" w:lineRule="auto"/>
              <w:jc w:val="center"/>
              <w:rPr>
                <w:rFonts w:eastAsia="Times New Roman" w:cs="Times New Roman"/>
                <w:b/>
                <w:bCs/>
                <w:color w:val="000000"/>
                <w:sz w:val="20"/>
                <w:szCs w:val="20"/>
                <w:lang w:eastAsia="bg-BG"/>
              </w:rPr>
            </w:pPr>
            <w:r w:rsidRPr="0054785A">
              <w:rPr>
                <w:rFonts w:eastAsia="Times New Roman" w:cs="Times New Roman"/>
                <w:b/>
                <w:bCs/>
                <w:color w:val="000000"/>
                <w:sz w:val="20"/>
                <w:szCs w:val="20"/>
                <w:lang w:eastAsia="bg-BG"/>
              </w:rPr>
              <w:t>Мярка</w:t>
            </w:r>
          </w:p>
        </w:tc>
        <w:tc>
          <w:tcPr>
            <w:tcW w:w="1308" w:type="dxa"/>
            <w:tcBorders>
              <w:top w:val="single" w:sz="8" w:space="0" w:color="auto"/>
              <w:left w:val="single" w:sz="8" w:space="0" w:color="auto"/>
              <w:bottom w:val="single" w:sz="8" w:space="0" w:color="auto"/>
              <w:right w:val="single" w:sz="8" w:space="0" w:color="auto"/>
            </w:tcBorders>
            <w:shd w:val="clear" w:color="000000" w:fill="B1A0C7"/>
            <w:vAlign w:val="center"/>
            <w:hideMark/>
          </w:tcPr>
          <w:p w14:paraId="6F1EC7FC" w14:textId="42AD21A6" w:rsidR="003C7583" w:rsidRPr="0054785A" w:rsidRDefault="004E5524" w:rsidP="001537FC">
            <w:pPr>
              <w:spacing w:after="0" w:line="240" w:lineRule="auto"/>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003C7583" w:rsidRPr="0054785A">
              <w:rPr>
                <w:rFonts w:eastAsia="Times New Roman" w:cs="Times New Roman"/>
                <w:b/>
                <w:bCs/>
                <w:color w:val="000000"/>
                <w:sz w:val="20"/>
                <w:szCs w:val="20"/>
                <w:lang w:eastAsia="bg-BG"/>
              </w:rPr>
              <w:t>оличество</w:t>
            </w:r>
          </w:p>
        </w:tc>
        <w:tc>
          <w:tcPr>
            <w:tcW w:w="1243" w:type="dxa"/>
            <w:tcBorders>
              <w:top w:val="single" w:sz="8" w:space="0" w:color="auto"/>
              <w:left w:val="single" w:sz="8" w:space="0" w:color="auto"/>
              <w:bottom w:val="single" w:sz="8" w:space="0" w:color="auto"/>
              <w:right w:val="single" w:sz="8" w:space="0" w:color="auto"/>
            </w:tcBorders>
            <w:shd w:val="clear" w:color="000000" w:fill="B1A0C7"/>
            <w:vAlign w:val="center"/>
          </w:tcPr>
          <w:p w14:paraId="3AD6E512" w14:textId="3339E3DE" w:rsidR="003C7583" w:rsidRPr="004A6CB2" w:rsidRDefault="004A6CB2" w:rsidP="001537FC">
            <w:pPr>
              <w:spacing w:after="0" w:line="240" w:lineRule="auto"/>
              <w:jc w:val="center"/>
              <w:rPr>
                <w:rFonts w:eastAsia="Times New Roman" w:cs="Times New Roman"/>
                <w:b/>
                <w:bCs/>
                <w:color w:val="000000"/>
                <w:sz w:val="20"/>
                <w:szCs w:val="20"/>
                <w:lang w:eastAsia="bg-BG"/>
              </w:rPr>
            </w:pPr>
            <w:r w:rsidRPr="004A6CB2">
              <w:rPr>
                <w:rFonts w:eastAsia="Times New Roman" w:cs="Times New Roman"/>
                <w:b/>
                <w:bCs/>
                <w:color w:val="000000"/>
                <w:sz w:val="20"/>
                <w:szCs w:val="20"/>
                <w:lang w:eastAsia="bg-BG"/>
              </w:rPr>
              <w:t>Ед. цена за брой в лв. без ДДС</w:t>
            </w:r>
          </w:p>
        </w:tc>
        <w:tc>
          <w:tcPr>
            <w:tcW w:w="1134" w:type="dxa"/>
            <w:tcBorders>
              <w:top w:val="single" w:sz="8" w:space="0" w:color="auto"/>
              <w:left w:val="single" w:sz="8" w:space="0" w:color="auto"/>
              <w:bottom w:val="single" w:sz="8" w:space="0" w:color="auto"/>
              <w:right w:val="single" w:sz="8" w:space="0" w:color="auto"/>
            </w:tcBorders>
            <w:shd w:val="clear" w:color="000000" w:fill="B1A0C7"/>
            <w:vAlign w:val="center"/>
          </w:tcPr>
          <w:p w14:paraId="14B7C375" w14:textId="50A2439D" w:rsidR="004A6CB2" w:rsidRDefault="004A6CB2" w:rsidP="001537FC">
            <w:pPr>
              <w:spacing w:after="0" w:line="240" w:lineRule="auto"/>
              <w:jc w:val="center"/>
              <w:rPr>
                <w:rFonts w:eastAsia="Times New Roman" w:cs="Times New Roman"/>
                <w:b/>
                <w:bCs/>
                <w:color w:val="000000"/>
                <w:sz w:val="20"/>
                <w:szCs w:val="20"/>
                <w:lang w:eastAsia="bg-BG"/>
              </w:rPr>
            </w:pPr>
            <w:r w:rsidRPr="004A6CB2">
              <w:rPr>
                <w:rFonts w:eastAsia="Times New Roman" w:cs="Times New Roman"/>
                <w:b/>
                <w:bCs/>
                <w:color w:val="000000"/>
                <w:sz w:val="20"/>
                <w:szCs w:val="20"/>
                <w:lang w:eastAsia="bg-BG"/>
              </w:rPr>
              <w:t>Обща цена в лв. без ДДС</w:t>
            </w:r>
          </w:p>
          <w:p w14:paraId="6DA3F1AB" w14:textId="68D210E1" w:rsidR="003C7583" w:rsidRPr="0054785A" w:rsidRDefault="003C7583" w:rsidP="001537FC">
            <w:pPr>
              <w:spacing w:after="0" w:line="240" w:lineRule="auto"/>
              <w:jc w:val="center"/>
              <w:rPr>
                <w:rFonts w:eastAsia="Times New Roman" w:cs="Times New Roman"/>
                <w:b/>
                <w:bCs/>
                <w:color w:val="000000"/>
                <w:sz w:val="20"/>
                <w:szCs w:val="20"/>
                <w:lang w:eastAsia="bg-BG"/>
              </w:rPr>
            </w:pPr>
            <w:r w:rsidRPr="0054785A">
              <w:rPr>
                <w:rFonts w:eastAsia="Times New Roman" w:cs="Times New Roman"/>
                <w:b/>
                <w:bCs/>
                <w:color w:val="000000"/>
                <w:sz w:val="20"/>
                <w:szCs w:val="20"/>
                <w:lang w:eastAsia="bg-BG"/>
              </w:rPr>
              <w:t>(к 4*к 5)</w:t>
            </w:r>
          </w:p>
        </w:tc>
      </w:tr>
      <w:tr w:rsidR="003C7583" w:rsidRPr="0054785A" w14:paraId="31CE7A04" w14:textId="457B2B3A" w:rsidTr="001537FC">
        <w:trPr>
          <w:trHeight w:val="300"/>
        </w:trPr>
        <w:tc>
          <w:tcPr>
            <w:tcW w:w="677" w:type="dxa"/>
            <w:tcBorders>
              <w:top w:val="nil"/>
              <w:left w:val="single" w:sz="8" w:space="0" w:color="auto"/>
              <w:bottom w:val="single" w:sz="4" w:space="0" w:color="auto"/>
              <w:right w:val="single" w:sz="4" w:space="0" w:color="auto"/>
            </w:tcBorders>
            <w:shd w:val="clear" w:color="000000" w:fill="B1A0C7"/>
            <w:noWrap/>
            <w:vAlign w:val="center"/>
            <w:hideMark/>
          </w:tcPr>
          <w:p w14:paraId="7374320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w:t>
            </w:r>
          </w:p>
        </w:tc>
        <w:tc>
          <w:tcPr>
            <w:tcW w:w="5008" w:type="dxa"/>
            <w:tcBorders>
              <w:top w:val="single" w:sz="4" w:space="0" w:color="auto"/>
              <w:left w:val="nil"/>
              <w:bottom w:val="single" w:sz="4" w:space="0" w:color="auto"/>
              <w:right w:val="single" w:sz="4" w:space="0" w:color="auto"/>
            </w:tcBorders>
            <w:shd w:val="clear" w:color="000000" w:fill="B1A0C7"/>
            <w:vAlign w:val="center"/>
            <w:hideMark/>
          </w:tcPr>
          <w:p w14:paraId="4BAFD291"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w:t>
            </w:r>
          </w:p>
        </w:tc>
        <w:tc>
          <w:tcPr>
            <w:tcW w:w="993" w:type="dxa"/>
            <w:gridSpan w:val="2"/>
            <w:tcBorders>
              <w:top w:val="single" w:sz="4" w:space="0" w:color="auto"/>
              <w:left w:val="nil"/>
              <w:bottom w:val="single" w:sz="4" w:space="0" w:color="auto"/>
              <w:right w:val="single" w:sz="4" w:space="0" w:color="auto"/>
            </w:tcBorders>
            <w:shd w:val="clear" w:color="000000" w:fill="B1A0C7"/>
            <w:noWrap/>
            <w:vAlign w:val="center"/>
            <w:hideMark/>
          </w:tcPr>
          <w:p w14:paraId="332DDC1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w:t>
            </w:r>
          </w:p>
        </w:tc>
        <w:tc>
          <w:tcPr>
            <w:tcW w:w="1308" w:type="dxa"/>
            <w:tcBorders>
              <w:top w:val="nil"/>
              <w:left w:val="nil"/>
              <w:bottom w:val="single" w:sz="4" w:space="0" w:color="auto"/>
              <w:right w:val="single" w:sz="8" w:space="0" w:color="auto"/>
            </w:tcBorders>
            <w:shd w:val="clear" w:color="000000" w:fill="B1A0C7"/>
            <w:noWrap/>
            <w:vAlign w:val="center"/>
            <w:hideMark/>
          </w:tcPr>
          <w:p w14:paraId="016243C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4</w:t>
            </w:r>
          </w:p>
        </w:tc>
        <w:tc>
          <w:tcPr>
            <w:tcW w:w="1243" w:type="dxa"/>
            <w:tcBorders>
              <w:top w:val="nil"/>
              <w:left w:val="nil"/>
              <w:bottom w:val="single" w:sz="4" w:space="0" w:color="auto"/>
              <w:right w:val="single" w:sz="8" w:space="0" w:color="auto"/>
            </w:tcBorders>
            <w:shd w:val="clear" w:color="000000" w:fill="B1A0C7"/>
          </w:tcPr>
          <w:p w14:paraId="1CD479A7" w14:textId="0EF9D5E5"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5</w:t>
            </w:r>
          </w:p>
        </w:tc>
        <w:tc>
          <w:tcPr>
            <w:tcW w:w="1134" w:type="dxa"/>
            <w:tcBorders>
              <w:top w:val="nil"/>
              <w:left w:val="nil"/>
              <w:bottom w:val="single" w:sz="4" w:space="0" w:color="auto"/>
              <w:right w:val="single" w:sz="8" w:space="0" w:color="auto"/>
            </w:tcBorders>
            <w:shd w:val="clear" w:color="000000" w:fill="B1A0C7"/>
          </w:tcPr>
          <w:p w14:paraId="21361E86" w14:textId="218F5CAE"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6</w:t>
            </w:r>
          </w:p>
        </w:tc>
      </w:tr>
      <w:tr w:rsidR="004E5524" w:rsidRPr="0054785A" w14:paraId="29D39882" w14:textId="343DB4FA" w:rsidTr="001537FC">
        <w:trPr>
          <w:trHeight w:val="615"/>
        </w:trPr>
        <w:tc>
          <w:tcPr>
            <w:tcW w:w="677" w:type="dxa"/>
            <w:tcBorders>
              <w:top w:val="nil"/>
              <w:left w:val="single" w:sz="8" w:space="0" w:color="auto"/>
              <w:bottom w:val="single" w:sz="4" w:space="0" w:color="auto"/>
              <w:right w:val="single" w:sz="4" w:space="0" w:color="auto"/>
            </w:tcBorders>
            <w:shd w:val="clear" w:color="000000" w:fill="E4DFEC"/>
            <w:noWrap/>
            <w:vAlign w:val="center"/>
            <w:hideMark/>
          </w:tcPr>
          <w:p w14:paraId="592BADB1" w14:textId="77777777" w:rsidR="004E5524" w:rsidRPr="0054785A" w:rsidRDefault="004E5524"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 </w:t>
            </w:r>
          </w:p>
        </w:tc>
        <w:tc>
          <w:tcPr>
            <w:tcW w:w="9686" w:type="dxa"/>
            <w:gridSpan w:val="6"/>
            <w:tcBorders>
              <w:top w:val="nil"/>
              <w:left w:val="nil"/>
              <w:bottom w:val="single" w:sz="4" w:space="0" w:color="auto"/>
              <w:right w:val="single" w:sz="8" w:space="0" w:color="auto"/>
            </w:tcBorders>
            <w:shd w:val="clear" w:color="000000" w:fill="E4DFEC"/>
            <w:vAlign w:val="center"/>
            <w:hideMark/>
          </w:tcPr>
          <w:p w14:paraId="3E549A6F" w14:textId="76454373" w:rsidR="004E5524" w:rsidRPr="004E5524" w:rsidRDefault="004E5524" w:rsidP="004E5524">
            <w:pPr>
              <w:spacing w:after="0" w:line="240" w:lineRule="auto"/>
              <w:jc w:val="center"/>
              <w:rPr>
                <w:rFonts w:eastAsia="Times New Roman" w:cs="Times New Roman"/>
                <w:b/>
                <w:color w:val="000000"/>
                <w:sz w:val="22"/>
                <w:lang w:eastAsia="bg-BG"/>
              </w:rPr>
            </w:pPr>
            <w:r w:rsidRPr="004E5524">
              <w:rPr>
                <w:rFonts w:eastAsia="Times New Roman" w:cs="Times New Roman"/>
                <w:b/>
                <w:color w:val="000000"/>
                <w:sz w:val="22"/>
                <w:lang w:eastAsia="bg-BG"/>
              </w:rPr>
              <w:t xml:space="preserve">I. ДОСТАВКА НА ПЕРИЛНИ ПРЕПАРАТИ, </w:t>
            </w:r>
            <w:proofErr w:type="spellStart"/>
            <w:r w:rsidRPr="004E5524">
              <w:rPr>
                <w:rFonts w:eastAsia="Times New Roman" w:cs="Times New Roman"/>
                <w:b/>
                <w:color w:val="000000"/>
                <w:sz w:val="22"/>
                <w:lang w:eastAsia="bg-BG"/>
              </w:rPr>
              <w:t>ПРЕПАРАТИ</w:t>
            </w:r>
            <w:proofErr w:type="spellEnd"/>
            <w:r w:rsidRPr="004E5524">
              <w:rPr>
                <w:rFonts w:eastAsia="Times New Roman" w:cs="Times New Roman"/>
                <w:b/>
                <w:color w:val="000000"/>
                <w:sz w:val="22"/>
                <w:lang w:eastAsia="bg-BG"/>
              </w:rPr>
              <w:t xml:space="preserve"> ЗА ПОЧИСТВАНЕ И ДЕЗИНФЕКЦИЯ</w:t>
            </w:r>
          </w:p>
        </w:tc>
      </w:tr>
      <w:tr w:rsidR="003C7583" w:rsidRPr="0054785A" w14:paraId="404D6805" w14:textId="4EB57654" w:rsidTr="001537FC">
        <w:trPr>
          <w:trHeight w:val="436"/>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58E7B1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w:t>
            </w:r>
          </w:p>
        </w:tc>
        <w:tc>
          <w:tcPr>
            <w:tcW w:w="5008" w:type="dxa"/>
            <w:tcBorders>
              <w:top w:val="nil"/>
              <w:left w:val="nil"/>
              <w:bottom w:val="single" w:sz="4" w:space="0" w:color="auto"/>
              <w:right w:val="single" w:sz="4" w:space="0" w:color="auto"/>
            </w:tcBorders>
            <w:shd w:val="clear" w:color="000000" w:fill="FFFFFF"/>
            <w:vAlign w:val="center"/>
            <w:hideMark/>
          </w:tcPr>
          <w:p w14:paraId="3614B5E3"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Белина -обикновена, за цялостна дезинфекция, разфасовка от 5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392967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39A3144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50</w:t>
            </w:r>
          </w:p>
        </w:tc>
        <w:tc>
          <w:tcPr>
            <w:tcW w:w="1243" w:type="dxa"/>
            <w:tcBorders>
              <w:top w:val="nil"/>
              <w:left w:val="nil"/>
              <w:bottom w:val="single" w:sz="4" w:space="0" w:color="auto"/>
              <w:right w:val="single" w:sz="8" w:space="0" w:color="auto"/>
            </w:tcBorders>
          </w:tcPr>
          <w:p w14:paraId="0AA26478"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228964D6"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6E2D05C4" w14:textId="0BEE23F0" w:rsidTr="001537FC">
        <w:trPr>
          <w:trHeight w:val="95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749C503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w:t>
            </w:r>
          </w:p>
        </w:tc>
        <w:tc>
          <w:tcPr>
            <w:tcW w:w="5008" w:type="dxa"/>
            <w:tcBorders>
              <w:top w:val="nil"/>
              <w:left w:val="nil"/>
              <w:bottom w:val="single" w:sz="4" w:space="0" w:color="auto"/>
              <w:right w:val="single" w:sz="4" w:space="0" w:color="auto"/>
            </w:tcBorders>
            <w:shd w:val="clear" w:color="000000" w:fill="FFFFFF"/>
            <w:vAlign w:val="center"/>
            <w:hideMark/>
          </w:tcPr>
          <w:p w14:paraId="2BBD79D6"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Препарат  абразивен течен- за дезинфекция и измиване на фаянсови повърхности, мрамор и теракота; предназначен за отстраняване на трудни за почистване петна и замърсявания, опаковка 0,500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EF7E15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268C448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120</w:t>
            </w:r>
          </w:p>
        </w:tc>
        <w:tc>
          <w:tcPr>
            <w:tcW w:w="1243" w:type="dxa"/>
            <w:tcBorders>
              <w:top w:val="nil"/>
              <w:left w:val="nil"/>
              <w:bottom w:val="single" w:sz="4" w:space="0" w:color="auto"/>
              <w:right w:val="single" w:sz="8" w:space="0" w:color="auto"/>
            </w:tcBorders>
          </w:tcPr>
          <w:p w14:paraId="5E69655A"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49E55886"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7F48F643" w14:textId="7E81D834" w:rsidTr="001537FC">
        <w:trPr>
          <w:trHeight w:val="841"/>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5043288A"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w:t>
            </w:r>
          </w:p>
        </w:tc>
        <w:tc>
          <w:tcPr>
            <w:tcW w:w="5008" w:type="dxa"/>
            <w:tcBorders>
              <w:top w:val="nil"/>
              <w:left w:val="nil"/>
              <w:bottom w:val="single" w:sz="4" w:space="0" w:color="auto"/>
              <w:right w:val="single" w:sz="4" w:space="0" w:color="auto"/>
            </w:tcBorders>
            <w:shd w:val="clear" w:color="000000" w:fill="FFFFFF"/>
            <w:vAlign w:val="center"/>
            <w:hideMark/>
          </w:tcPr>
          <w:p w14:paraId="3B77052F"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Препарат универсален, абразивен, прахообразен -за почистване на захабени повърхности и домакински съдове, опаковка 0,350 кг.</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00EA7C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2D465C2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100</w:t>
            </w:r>
          </w:p>
        </w:tc>
        <w:tc>
          <w:tcPr>
            <w:tcW w:w="1243" w:type="dxa"/>
            <w:tcBorders>
              <w:top w:val="nil"/>
              <w:left w:val="nil"/>
              <w:bottom w:val="single" w:sz="4" w:space="0" w:color="auto"/>
              <w:right w:val="single" w:sz="8" w:space="0" w:color="auto"/>
            </w:tcBorders>
          </w:tcPr>
          <w:p w14:paraId="2C934D39"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565046B0"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4D01F556" w14:textId="60B4BB42" w:rsidTr="001537FC">
        <w:trPr>
          <w:trHeight w:val="1264"/>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2D1C62D9" w14:textId="77777777" w:rsidR="003C7583" w:rsidRPr="0054785A" w:rsidRDefault="003C7583" w:rsidP="003C7583">
            <w:pPr>
              <w:spacing w:after="0" w:line="240" w:lineRule="auto"/>
              <w:jc w:val="center"/>
              <w:rPr>
                <w:rFonts w:eastAsia="Times New Roman" w:cs="Times New Roman"/>
                <w:sz w:val="22"/>
                <w:lang w:eastAsia="bg-BG"/>
              </w:rPr>
            </w:pPr>
            <w:r w:rsidRPr="0054785A">
              <w:rPr>
                <w:rFonts w:eastAsia="Times New Roman" w:cs="Times New Roman"/>
                <w:sz w:val="22"/>
                <w:lang w:eastAsia="bg-BG"/>
              </w:rPr>
              <w:t>4</w:t>
            </w:r>
          </w:p>
        </w:tc>
        <w:tc>
          <w:tcPr>
            <w:tcW w:w="5008" w:type="dxa"/>
            <w:tcBorders>
              <w:top w:val="nil"/>
              <w:left w:val="nil"/>
              <w:bottom w:val="single" w:sz="4" w:space="0" w:color="auto"/>
              <w:right w:val="single" w:sz="4" w:space="0" w:color="auto"/>
            </w:tcBorders>
            <w:shd w:val="clear" w:color="000000" w:fill="FFFFFF"/>
            <w:vAlign w:val="center"/>
            <w:hideMark/>
          </w:tcPr>
          <w:p w14:paraId="3508F813" w14:textId="77777777" w:rsidR="003C7583" w:rsidRPr="0054785A" w:rsidRDefault="003C7583" w:rsidP="003C7583">
            <w:pPr>
              <w:spacing w:after="0" w:line="240" w:lineRule="auto"/>
              <w:rPr>
                <w:rFonts w:eastAsia="Times New Roman" w:cs="Times New Roman"/>
                <w:sz w:val="22"/>
                <w:lang w:eastAsia="bg-BG"/>
              </w:rPr>
            </w:pPr>
            <w:r w:rsidRPr="0054785A">
              <w:rPr>
                <w:rFonts w:eastAsia="Times New Roman" w:cs="Times New Roman"/>
                <w:sz w:val="22"/>
                <w:lang w:eastAsia="bg-BG"/>
              </w:rPr>
              <w:t xml:space="preserve">Препарат за измиване на прозорци -  предназначен за измиване на стъкла и гладки повърхности от изкуствени материали; с </w:t>
            </w:r>
            <w:proofErr w:type="spellStart"/>
            <w:r w:rsidRPr="0054785A">
              <w:rPr>
                <w:rFonts w:eastAsia="Times New Roman" w:cs="Times New Roman"/>
                <w:sz w:val="22"/>
                <w:lang w:eastAsia="bg-BG"/>
              </w:rPr>
              <w:t>антистатично</w:t>
            </w:r>
            <w:proofErr w:type="spellEnd"/>
            <w:r w:rsidRPr="0054785A">
              <w:rPr>
                <w:rFonts w:eastAsia="Times New Roman" w:cs="Times New Roman"/>
                <w:sz w:val="22"/>
                <w:lang w:eastAsia="bg-BG"/>
              </w:rPr>
              <w:t xml:space="preserve"> действие, да не оставя следи и да създава защитен слой срещу праха и замърсявания, </w:t>
            </w:r>
            <w:r w:rsidRPr="0054785A">
              <w:rPr>
                <w:rFonts w:eastAsia="Times New Roman" w:cs="Times New Roman"/>
                <w:color w:val="000000"/>
                <w:sz w:val="22"/>
                <w:lang w:eastAsia="bg-BG"/>
              </w:rPr>
              <w:t>разфасовка от 10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421B131"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0B9778C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7</w:t>
            </w:r>
          </w:p>
        </w:tc>
        <w:tc>
          <w:tcPr>
            <w:tcW w:w="1243" w:type="dxa"/>
            <w:tcBorders>
              <w:top w:val="nil"/>
              <w:left w:val="nil"/>
              <w:bottom w:val="single" w:sz="4" w:space="0" w:color="auto"/>
              <w:right w:val="single" w:sz="8" w:space="0" w:color="auto"/>
            </w:tcBorders>
          </w:tcPr>
          <w:p w14:paraId="4C2F2FDB"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1080AD58"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5F67FA15" w14:textId="3386BEB2" w:rsidTr="001537FC">
        <w:trPr>
          <w:trHeight w:val="971"/>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5F2DCC2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5</w:t>
            </w:r>
          </w:p>
        </w:tc>
        <w:tc>
          <w:tcPr>
            <w:tcW w:w="5008" w:type="dxa"/>
            <w:tcBorders>
              <w:top w:val="nil"/>
              <w:left w:val="nil"/>
              <w:bottom w:val="single" w:sz="4" w:space="0" w:color="auto"/>
              <w:right w:val="single" w:sz="4" w:space="0" w:color="auto"/>
            </w:tcBorders>
            <w:shd w:val="clear" w:color="000000" w:fill="FFFFFF"/>
            <w:vAlign w:val="center"/>
            <w:hideMark/>
          </w:tcPr>
          <w:p w14:paraId="7AFE64FC"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Препарат- предназначен  за почистване и дезинфекция на водоустойчиви повърхности, сауни, солариуми, парни бани, масажни маси, фитнес уреди, </w:t>
            </w:r>
            <w:r w:rsidRPr="0054785A">
              <w:rPr>
                <w:rFonts w:eastAsia="Times New Roman" w:cs="Times New Roman"/>
                <w:sz w:val="22"/>
                <w:lang w:eastAsia="bg-BG"/>
              </w:rPr>
              <w:t>концентрат,</w:t>
            </w:r>
            <w:r w:rsidRPr="0054785A">
              <w:rPr>
                <w:rFonts w:eastAsia="Times New Roman" w:cs="Times New Roman"/>
                <w:color w:val="000000"/>
                <w:sz w:val="22"/>
                <w:lang w:eastAsia="bg-BG"/>
              </w:rPr>
              <w:t xml:space="preserve"> разфасовка от 1 л.</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C750FCF"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01EC403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1243" w:type="dxa"/>
            <w:tcBorders>
              <w:top w:val="nil"/>
              <w:left w:val="nil"/>
              <w:bottom w:val="single" w:sz="4" w:space="0" w:color="auto"/>
              <w:right w:val="single" w:sz="8" w:space="0" w:color="auto"/>
            </w:tcBorders>
          </w:tcPr>
          <w:p w14:paraId="7C5523E2"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534E6F35"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7CFAB4B5" w14:textId="030D151B" w:rsidTr="001537FC">
        <w:trPr>
          <w:trHeight w:val="559"/>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2F1E6C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6</w:t>
            </w:r>
          </w:p>
        </w:tc>
        <w:tc>
          <w:tcPr>
            <w:tcW w:w="5008" w:type="dxa"/>
            <w:tcBorders>
              <w:top w:val="nil"/>
              <w:left w:val="nil"/>
              <w:bottom w:val="single" w:sz="4" w:space="0" w:color="auto"/>
              <w:right w:val="single" w:sz="4" w:space="0" w:color="auto"/>
            </w:tcBorders>
            <w:shd w:val="clear" w:color="000000" w:fill="FFFFFF"/>
            <w:vAlign w:val="center"/>
            <w:hideMark/>
          </w:tcPr>
          <w:p w14:paraId="052E2C8B"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Препарат против плесен и мухъл - спрей, опаковка 0,500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76F8D5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6D8E08F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w:t>
            </w:r>
          </w:p>
        </w:tc>
        <w:tc>
          <w:tcPr>
            <w:tcW w:w="1243" w:type="dxa"/>
            <w:tcBorders>
              <w:top w:val="nil"/>
              <w:left w:val="nil"/>
              <w:bottom w:val="single" w:sz="4" w:space="0" w:color="auto"/>
              <w:right w:val="single" w:sz="8" w:space="0" w:color="auto"/>
            </w:tcBorders>
          </w:tcPr>
          <w:p w14:paraId="06F380D0"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27EF5FE9"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048B05E8" w14:textId="253F42D8" w:rsidTr="001537FC">
        <w:trPr>
          <w:trHeight w:val="69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8F380F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lastRenderedPageBreak/>
              <w:t>7</w:t>
            </w:r>
          </w:p>
        </w:tc>
        <w:tc>
          <w:tcPr>
            <w:tcW w:w="5008" w:type="dxa"/>
            <w:tcBorders>
              <w:top w:val="nil"/>
              <w:left w:val="nil"/>
              <w:bottom w:val="single" w:sz="4" w:space="0" w:color="auto"/>
              <w:right w:val="single" w:sz="4" w:space="0" w:color="auto"/>
            </w:tcBorders>
            <w:shd w:val="clear" w:color="000000" w:fill="FFFFFF"/>
            <w:vAlign w:val="center"/>
            <w:hideMark/>
          </w:tcPr>
          <w:p w14:paraId="70A724EC" w14:textId="77777777" w:rsidR="003C7583" w:rsidRPr="0054785A" w:rsidRDefault="003C7583" w:rsidP="003C7583">
            <w:pPr>
              <w:spacing w:after="0" w:line="240" w:lineRule="auto"/>
              <w:rPr>
                <w:rFonts w:eastAsia="Times New Roman" w:cs="Times New Roman"/>
                <w:sz w:val="22"/>
                <w:lang w:eastAsia="bg-BG"/>
              </w:rPr>
            </w:pPr>
            <w:r w:rsidRPr="0054785A">
              <w:rPr>
                <w:rFonts w:eastAsia="Times New Roman" w:cs="Times New Roman"/>
                <w:sz w:val="22"/>
                <w:lang w:eastAsia="bg-BG"/>
              </w:rPr>
              <w:t xml:space="preserve">Препарат за паркет и </w:t>
            </w:r>
            <w:proofErr w:type="spellStart"/>
            <w:r w:rsidRPr="0054785A">
              <w:rPr>
                <w:rFonts w:eastAsia="Times New Roman" w:cs="Times New Roman"/>
                <w:sz w:val="22"/>
                <w:lang w:eastAsia="bg-BG"/>
              </w:rPr>
              <w:t>ламинат</w:t>
            </w:r>
            <w:proofErr w:type="spellEnd"/>
            <w:r w:rsidRPr="0054785A">
              <w:rPr>
                <w:rFonts w:eastAsia="Times New Roman" w:cs="Times New Roman"/>
                <w:sz w:val="22"/>
                <w:lang w:eastAsia="bg-BG"/>
              </w:rPr>
              <w:t>-  концентрат, течен, ароматизиран, подходящ за ежедневна употреба, предпазва повърхността.</w:t>
            </w:r>
            <w:r w:rsidRPr="0054785A">
              <w:rPr>
                <w:rFonts w:eastAsia="Times New Roman" w:cs="Times New Roman"/>
                <w:color w:val="000000"/>
                <w:sz w:val="22"/>
                <w:lang w:eastAsia="bg-BG"/>
              </w:rPr>
              <w:t xml:space="preserve"> разфасовка от 1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7405D7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000000" w:fill="FFFFFF"/>
            <w:noWrap/>
            <w:vAlign w:val="center"/>
            <w:hideMark/>
          </w:tcPr>
          <w:p w14:paraId="5B4F195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30</w:t>
            </w:r>
          </w:p>
        </w:tc>
        <w:tc>
          <w:tcPr>
            <w:tcW w:w="1243" w:type="dxa"/>
            <w:tcBorders>
              <w:top w:val="nil"/>
              <w:left w:val="nil"/>
              <w:bottom w:val="single" w:sz="4" w:space="0" w:color="auto"/>
              <w:right w:val="single" w:sz="8" w:space="0" w:color="auto"/>
            </w:tcBorders>
            <w:shd w:val="clear" w:color="000000" w:fill="FFFFFF"/>
          </w:tcPr>
          <w:p w14:paraId="38B66992"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shd w:val="clear" w:color="000000" w:fill="FFFFFF"/>
          </w:tcPr>
          <w:p w14:paraId="06F410BE"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6379A14A" w14:textId="5C330C4F" w:rsidTr="001537FC">
        <w:trPr>
          <w:trHeight w:val="70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46E41B6" w14:textId="77777777" w:rsidR="003C7583" w:rsidRPr="0054785A" w:rsidRDefault="003C7583" w:rsidP="003C7583">
            <w:pPr>
              <w:spacing w:after="0" w:line="240" w:lineRule="auto"/>
              <w:jc w:val="center"/>
              <w:rPr>
                <w:rFonts w:eastAsia="Times New Roman" w:cs="Times New Roman"/>
                <w:sz w:val="22"/>
                <w:lang w:eastAsia="bg-BG"/>
              </w:rPr>
            </w:pPr>
            <w:r w:rsidRPr="0054785A">
              <w:rPr>
                <w:rFonts w:eastAsia="Times New Roman" w:cs="Times New Roman"/>
                <w:sz w:val="22"/>
                <w:lang w:eastAsia="bg-BG"/>
              </w:rPr>
              <w:t>8</w:t>
            </w:r>
          </w:p>
        </w:tc>
        <w:tc>
          <w:tcPr>
            <w:tcW w:w="5008" w:type="dxa"/>
            <w:tcBorders>
              <w:top w:val="nil"/>
              <w:left w:val="nil"/>
              <w:bottom w:val="single" w:sz="4" w:space="0" w:color="auto"/>
              <w:right w:val="single" w:sz="4" w:space="0" w:color="auto"/>
            </w:tcBorders>
            <w:shd w:val="clear" w:color="000000" w:fill="FFFFFF"/>
            <w:vAlign w:val="center"/>
            <w:hideMark/>
          </w:tcPr>
          <w:p w14:paraId="74DBD84D" w14:textId="77777777" w:rsidR="003C7583" w:rsidRPr="0054785A" w:rsidRDefault="003C7583" w:rsidP="003C7583">
            <w:pPr>
              <w:spacing w:after="0" w:line="240" w:lineRule="auto"/>
              <w:rPr>
                <w:rFonts w:eastAsia="Times New Roman" w:cs="Times New Roman"/>
                <w:sz w:val="22"/>
                <w:lang w:eastAsia="bg-BG"/>
              </w:rPr>
            </w:pPr>
            <w:r w:rsidRPr="0054785A">
              <w:rPr>
                <w:rFonts w:eastAsia="Times New Roman" w:cs="Times New Roman"/>
                <w:sz w:val="22"/>
                <w:lang w:eastAsia="bg-BG"/>
              </w:rPr>
              <w:t>Препарат за почистване на килими, мокети, меки настилки и не съдържа избелващи агенти с дълготраен аромат,</w:t>
            </w:r>
          </w:p>
          <w:p w14:paraId="31060579" w14:textId="77777777" w:rsidR="003C7583" w:rsidRPr="0054785A" w:rsidRDefault="003C7583" w:rsidP="003C7583">
            <w:pPr>
              <w:spacing w:after="0" w:line="240" w:lineRule="auto"/>
              <w:rPr>
                <w:rFonts w:eastAsia="Times New Roman" w:cs="Times New Roman"/>
                <w:sz w:val="22"/>
                <w:lang w:eastAsia="bg-BG"/>
              </w:rPr>
            </w:pPr>
            <w:r w:rsidRPr="0054785A">
              <w:rPr>
                <w:rFonts w:eastAsia="Times New Roman" w:cs="Times New Roman"/>
                <w:sz w:val="22"/>
                <w:lang w:eastAsia="bg-BG"/>
              </w:rPr>
              <w:t xml:space="preserve">неутрално </w:t>
            </w:r>
            <w:proofErr w:type="spellStart"/>
            <w:r w:rsidRPr="0054785A">
              <w:rPr>
                <w:rFonts w:eastAsia="Times New Roman" w:cs="Times New Roman"/>
                <w:sz w:val="22"/>
                <w:lang w:eastAsia="bg-BG"/>
              </w:rPr>
              <w:t>рН</w:t>
            </w:r>
            <w:proofErr w:type="spellEnd"/>
            <w:r w:rsidRPr="0054785A">
              <w:rPr>
                <w:rFonts w:eastAsia="Times New Roman" w:cs="Times New Roman"/>
                <w:sz w:val="22"/>
                <w:lang w:eastAsia="bg-BG"/>
              </w:rPr>
              <w:t>(6,5-7,5)</w:t>
            </w:r>
            <w:r w:rsidRPr="0054785A">
              <w:rPr>
                <w:rFonts w:eastAsia="Times New Roman" w:cs="Times New Roman"/>
                <w:color w:val="000000"/>
                <w:sz w:val="22"/>
                <w:lang w:eastAsia="bg-BG"/>
              </w:rPr>
              <w:t xml:space="preserve"> разфасовка от 1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F0CC46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000000" w:fill="FFFFFF"/>
            <w:noWrap/>
            <w:vAlign w:val="center"/>
            <w:hideMark/>
          </w:tcPr>
          <w:p w14:paraId="37D78E4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12</w:t>
            </w:r>
          </w:p>
        </w:tc>
        <w:tc>
          <w:tcPr>
            <w:tcW w:w="1243" w:type="dxa"/>
            <w:tcBorders>
              <w:top w:val="nil"/>
              <w:left w:val="nil"/>
              <w:bottom w:val="single" w:sz="4" w:space="0" w:color="auto"/>
              <w:right w:val="single" w:sz="8" w:space="0" w:color="auto"/>
            </w:tcBorders>
            <w:shd w:val="clear" w:color="000000" w:fill="FFFFFF"/>
          </w:tcPr>
          <w:p w14:paraId="288FE7A0"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shd w:val="clear" w:color="000000" w:fill="FFFFFF"/>
          </w:tcPr>
          <w:p w14:paraId="2D6C10E3"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045446C2" w14:textId="25D0944E" w:rsidTr="001537FC">
        <w:trPr>
          <w:trHeight w:val="67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4C2D84E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9</w:t>
            </w:r>
          </w:p>
        </w:tc>
        <w:tc>
          <w:tcPr>
            <w:tcW w:w="5008" w:type="dxa"/>
            <w:tcBorders>
              <w:top w:val="nil"/>
              <w:left w:val="nil"/>
              <w:bottom w:val="single" w:sz="4" w:space="0" w:color="auto"/>
              <w:right w:val="single" w:sz="4" w:space="0" w:color="auto"/>
            </w:tcBorders>
            <w:shd w:val="clear" w:color="000000" w:fill="FFFFFF"/>
            <w:vAlign w:val="center"/>
            <w:hideMark/>
          </w:tcPr>
          <w:p w14:paraId="094F5BEC"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Препарат за почистване и защита на </w:t>
            </w:r>
            <w:proofErr w:type="spellStart"/>
            <w:r w:rsidRPr="0054785A">
              <w:rPr>
                <w:rFonts w:eastAsia="Times New Roman" w:cs="Times New Roman"/>
                <w:color w:val="000000"/>
                <w:sz w:val="22"/>
                <w:lang w:eastAsia="bg-BG"/>
              </w:rPr>
              <w:t>порърхности</w:t>
            </w:r>
            <w:proofErr w:type="spellEnd"/>
            <w:r w:rsidRPr="0054785A">
              <w:rPr>
                <w:rFonts w:eastAsia="Times New Roman" w:cs="Times New Roman"/>
                <w:color w:val="000000"/>
                <w:sz w:val="22"/>
                <w:lang w:eastAsia="bg-BG"/>
              </w:rPr>
              <w:t xml:space="preserve"> от естествена  и изкуствена кожа (без велур и </w:t>
            </w:r>
            <w:proofErr w:type="spellStart"/>
            <w:r w:rsidRPr="0054785A">
              <w:rPr>
                <w:rFonts w:eastAsia="Times New Roman" w:cs="Times New Roman"/>
                <w:color w:val="000000"/>
                <w:sz w:val="22"/>
                <w:lang w:eastAsia="bg-BG"/>
              </w:rPr>
              <w:t>набук</w:t>
            </w:r>
            <w:proofErr w:type="spellEnd"/>
            <w:r w:rsidRPr="0054785A">
              <w:rPr>
                <w:rFonts w:eastAsia="Times New Roman" w:cs="Times New Roman"/>
                <w:color w:val="000000"/>
                <w:sz w:val="22"/>
                <w:lang w:eastAsia="bg-BG"/>
              </w:rPr>
              <w:t>) – крем, разфасовка от 1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486185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000000" w:fill="FFFFFF"/>
            <w:noWrap/>
            <w:vAlign w:val="center"/>
            <w:hideMark/>
          </w:tcPr>
          <w:p w14:paraId="6760B6D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w:t>
            </w:r>
          </w:p>
        </w:tc>
        <w:tc>
          <w:tcPr>
            <w:tcW w:w="1243" w:type="dxa"/>
            <w:tcBorders>
              <w:top w:val="nil"/>
              <w:left w:val="nil"/>
              <w:bottom w:val="single" w:sz="4" w:space="0" w:color="auto"/>
              <w:right w:val="single" w:sz="8" w:space="0" w:color="auto"/>
            </w:tcBorders>
            <w:shd w:val="clear" w:color="000000" w:fill="FFFFFF"/>
          </w:tcPr>
          <w:p w14:paraId="5E7FFA7F"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shd w:val="clear" w:color="000000" w:fill="FFFFFF"/>
          </w:tcPr>
          <w:p w14:paraId="4DD644E2"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5473A5E9" w14:textId="301D760F" w:rsidTr="001537FC">
        <w:trPr>
          <w:trHeight w:val="583"/>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02B275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w:t>
            </w:r>
          </w:p>
        </w:tc>
        <w:tc>
          <w:tcPr>
            <w:tcW w:w="5008" w:type="dxa"/>
            <w:tcBorders>
              <w:top w:val="nil"/>
              <w:left w:val="nil"/>
              <w:bottom w:val="single" w:sz="4" w:space="0" w:color="auto"/>
              <w:right w:val="single" w:sz="4" w:space="0" w:color="auto"/>
            </w:tcBorders>
            <w:shd w:val="clear" w:color="000000" w:fill="FFFFFF"/>
            <w:vAlign w:val="center"/>
            <w:hideMark/>
          </w:tcPr>
          <w:p w14:paraId="0291FF0B" w14:textId="77777777" w:rsidR="003C7583" w:rsidRPr="0054785A" w:rsidRDefault="003C7583" w:rsidP="003C7583">
            <w:pPr>
              <w:spacing w:after="0" w:line="240" w:lineRule="auto"/>
              <w:rPr>
                <w:rFonts w:eastAsia="Times New Roman" w:cs="Times New Roman"/>
                <w:sz w:val="22"/>
                <w:lang w:eastAsia="bg-BG"/>
              </w:rPr>
            </w:pPr>
            <w:r w:rsidRPr="0054785A">
              <w:rPr>
                <w:rFonts w:eastAsia="Times New Roman" w:cs="Times New Roman"/>
                <w:sz w:val="22"/>
                <w:lang w:eastAsia="bg-BG"/>
              </w:rPr>
              <w:t>Препарат почистващ за под, -  течен, универсален, високо концентриран алкален препарат за почистване на подови повърхности (теракота, мозайка и балатум), с дълготраен аромат, да не съдържа восък и сапунени агенти</w:t>
            </w:r>
            <w:r w:rsidRPr="0054785A">
              <w:rPr>
                <w:rFonts w:eastAsia="Times New Roman" w:cs="Times New Roman"/>
                <w:color w:val="000000"/>
                <w:sz w:val="22"/>
                <w:lang w:eastAsia="bg-BG"/>
              </w:rPr>
              <w:t xml:space="preserve"> разфасовка от 10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5F1FDD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000000" w:fill="FFFFFF"/>
            <w:noWrap/>
            <w:vAlign w:val="center"/>
            <w:hideMark/>
          </w:tcPr>
          <w:p w14:paraId="1FA33D4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35</w:t>
            </w:r>
          </w:p>
        </w:tc>
        <w:tc>
          <w:tcPr>
            <w:tcW w:w="1243" w:type="dxa"/>
            <w:tcBorders>
              <w:top w:val="nil"/>
              <w:left w:val="nil"/>
              <w:bottom w:val="single" w:sz="4" w:space="0" w:color="auto"/>
              <w:right w:val="single" w:sz="8" w:space="0" w:color="auto"/>
            </w:tcBorders>
            <w:shd w:val="clear" w:color="000000" w:fill="FFFFFF"/>
          </w:tcPr>
          <w:p w14:paraId="66961FD7"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shd w:val="clear" w:color="000000" w:fill="FFFFFF"/>
          </w:tcPr>
          <w:p w14:paraId="7546DCC3"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2AEF9F3A" w14:textId="3A901156" w:rsidTr="001537FC">
        <w:trPr>
          <w:trHeight w:val="847"/>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73B0CDE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11</w:t>
            </w:r>
          </w:p>
        </w:tc>
        <w:tc>
          <w:tcPr>
            <w:tcW w:w="5008" w:type="dxa"/>
            <w:tcBorders>
              <w:top w:val="nil"/>
              <w:left w:val="nil"/>
              <w:bottom w:val="single" w:sz="4" w:space="0" w:color="auto"/>
              <w:right w:val="single" w:sz="4" w:space="0" w:color="auto"/>
            </w:tcBorders>
            <w:shd w:val="clear" w:color="000000" w:fill="FFFFFF"/>
            <w:vAlign w:val="center"/>
            <w:hideMark/>
          </w:tcPr>
          <w:p w14:paraId="60D83D8F"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Препарат течен за WC - предназначен за почистване и дезинфекциране под ръба на тоалетната чиния, за отстраняване на следи от котлен камък, опаковка 0,750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2BE6F9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000000" w:fill="FFFFFF"/>
            <w:noWrap/>
            <w:vAlign w:val="center"/>
            <w:hideMark/>
          </w:tcPr>
          <w:p w14:paraId="3ECBC92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160</w:t>
            </w:r>
          </w:p>
        </w:tc>
        <w:tc>
          <w:tcPr>
            <w:tcW w:w="1243" w:type="dxa"/>
            <w:tcBorders>
              <w:top w:val="nil"/>
              <w:left w:val="nil"/>
              <w:bottom w:val="single" w:sz="4" w:space="0" w:color="auto"/>
              <w:right w:val="single" w:sz="8" w:space="0" w:color="auto"/>
            </w:tcBorders>
            <w:shd w:val="clear" w:color="000000" w:fill="FFFFFF"/>
          </w:tcPr>
          <w:p w14:paraId="328BD7E4"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shd w:val="clear" w:color="000000" w:fill="FFFFFF"/>
          </w:tcPr>
          <w:p w14:paraId="43F5EAAE"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4662F535" w14:textId="4C38F844" w:rsidTr="001537FC">
        <w:trPr>
          <w:trHeight w:val="54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45BC3C4D" w14:textId="77777777" w:rsidR="003C7583" w:rsidRPr="0054785A" w:rsidRDefault="003C7583" w:rsidP="003C7583">
            <w:pPr>
              <w:spacing w:after="0" w:line="240" w:lineRule="auto"/>
              <w:jc w:val="center"/>
              <w:rPr>
                <w:rFonts w:eastAsia="Times New Roman" w:cs="Times New Roman"/>
                <w:sz w:val="22"/>
                <w:lang w:eastAsia="bg-BG"/>
              </w:rPr>
            </w:pPr>
            <w:r w:rsidRPr="0054785A">
              <w:rPr>
                <w:rFonts w:eastAsia="Times New Roman" w:cs="Times New Roman"/>
                <w:sz w:val="22"/>
                <w:lang w:eastAsia="bg-BG"/>
              </w:rPr>
              <w:t>12</w:t>
            </w:r>
          </w:p>
        </w:tc>
        <w:tc>
          <w:tcPr>
            <w:tcW w:w="5008" w:type="dxa"/>
            <w:tcBorders>
              <w:top w:val="nil"/>
              <w:left w:val="nil"/>
              <w:bottom w:val="single" w:sz="4" w:space="0" w:color="auto"/>
              <w:right w:val="single" w:sz="4" w:space="0" w:color="auto"/>
            </w:tcBorders>
            <w:shd w:val="clear" w:color="000000" w:fill="FFFFFF"/>
            <w:vAlign w:val="center"/>
            <w:hideMark/>
          </w:tcPr>
          <w:p w14:paraId="616233B5"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Препарат почистващ за мебели /ПДЧ, МДФ/  -  спрей с компресиран въздух, 300ml</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F66898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6BB6298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100</w:t>
            </w:r>
          </w:p>
        </w:tc>
        <w:tc>
          <w:tcPr>
            <w:tcW w:w="1243" w:type="dxa"/>
            <w:tcBorders>
              <w:top w:val="nil"/>
              <w:left w:val="nil"/>
              <w:bottom w:val="single" w:sz="4" w:space="0" w:color="auto"/>
              <w:right w:val="single" w:sz="8" w:space="0" w:color="auto"/>
            </w:tcBorders>
          </w:tcPr>
          <w:p w14:paraId="49011B55"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4099277D"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475103B9" w14:textId="4E8CB7A2" w:rsidTr="001537FC">
        <w:trPr>
          <w:trHeight w:val="839"/>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5D65C6B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13</w:t>
            </w:r>
          </w:p>
        </w:tc>
        <w:tc>
          <w:tcPr>
            <w:tcW w:w="5008" w:type="dxa"/>
            <w:tcBorders>
              <w:top w:val="nil"/>
              <w:left w:val="nil"/>
              <w:bottom w:val="single" w:sz="4" w:space="0" w:color="auto"/>
              <w:right w:val="single" w:sz="4" w:space="0" w:color="auto"/>
            </w:tcBorders>
            <w:shd w:val="clear" w:color="000000" w:fill="FFFFFF"/>
            <w:vAlign w:val="center"/>
            <w:hideMark/>
          </w:tcPr>
          <w:p w14:paraId="24848FB4"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Препарат за почистване на мебели от дърво – да съдържа пчелен восък, да подхранва и придава блясък на дървените повърхности, да има </w:t>
            </w:r>
            <w:proofErr w:type="spellStart"/>
            <w:r w:rsidRPr="0054785A">
              <w:rPr>
                <w:rFonts w:eastAsia="Times New Roman" w:cs="Times New Roman"/>
                <w:color w:val="000000"/>
                <w:sz w:val="22"/>
                <w:lang w:eastAsia="bg-BG"/>
              </w:rPr>
              <w:t>антистатичен</w:t>
            </w:r>
            <w:proofErr w:type="spellEnd"/>
            <w:r w:rsidRPr="0054785A">
              <w:rPr>
                <w:rFonts w:eastAsia="Times New Roman" w:cs="Times New Roman"/>
                <w:color w:val="000000"/>
                <w:sz w:val="22"/>
                <w:lang w:eastAsia="bg-BG"/>
              </w:rPr>
              <w:t xml:space="preserve"> ефект, опаковка 0,500 л.</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C89BB9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1AEE6979"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1243" w:type="dxa"/>
            <w:tcBorders>
              <w:top w:val="nil"/>
              <w:left w:val="nil"/>
              <w:bottom w:val="single" w:sz="4" w:space="0" w:color="auto"/>
              <w:right w:val="single" w:sz="8" w:space="0" w:color="auto"/>
            </w:tcBorders>
          </w:tcPr>
          <w:p w14:paraId="07851585"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076D97CC"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5337BA2A" w14:textId="12652DB3" w:rsidTr="001537FC">
        <w:trPr>
          <w:trHeight w:val="567"/>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0A08B5F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14</w:t>
            </w:r>
          </w:p>
        </w:tc>
        <w:tc>
          <w:tcPr>
            <w:tcW w:w="5008" w:type="dxa"/>
            <w:tcBorders>
              <w:top w:val="nil"/>
              <w:left w:val="nil"/>
              <w:bottom w:val="single" w:sz="4" w:space="0" w:color="auto"/>
              <w:right w:val="single" w:sz="4" w:space="0" w:color="auto"/>
            </w:tcBorders>
            <w:shd w:val="clear" w:color="000000" w:fill="FFFFFF"/>
            <w:vAlign w:val="center"/>
            <w:hideMark/>
          </w:tcPr>
          <w:p w14:paraId="0B396B79"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Препарат за почистване на котлен камък /</w:t>
            </w:r>
            <w:proofErr w:type="spellStart"/>
            <w:r w:rsidRPr="0054785A">
              <w:rPr>
                <w:rFonts w:eastAsia="Times New Roman" w:cs="Times New Roman"/>
                <w:color w:val="000000"/>
                <w:sz w:val="22"/>
                <w:lang w:eastAsia="bg-BG"/>
              </w:rPr>
              <w:t>декалцификатор</w:t>
            </w:r>
            <w:proofErr w:type="spellEnd"/>
            <w:r w:rsidRPr="0054785A">
              <w:rPr>
                <w:rFonts w:eastAsia="Times New Roman" w:cs="Times New Roman"/>
                <w:color w:val="000000"/>
                <w:sz w:val="22"/>
                <w:lang w:eastAsia="bg-BG"/>
              </w:rPr>
              <w:t>/ за кафе-машини SAECO - течен, 250 мл.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4DCB0EA"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117BBE1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1243" w:type="dxa"/>
            <w:tcBorders>
              <w:top w:val="nil"/>
              <w:left w:val="nil"/>
              <w:bottom w:val="single" w:sz="4" w:space="0" w:color="auto"/>
              <w:right w:val="single" w:sz="8" w:space="0" w:color="auto"/>
            </w:tcBorders>
          </w:tcPr>
          <w:p w14:paraId="20D8F832"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4E96F588"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02587C21" w14:textId="10564384" w:rsidTr="001537FC">
        <w:trPr>
          <w:trHeight w:val="85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BEDC03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15</w:t>
            </w:r>
          </w:p>
        </w:tc>
        <w:tc>
          <w:tcPr>
            <w:tcW w:w="5008" w:type="dxa"/>
            <w:tcBorders>
              <w:top w:val="nil"/>
              <w:left w:val="nil"/>
              <w:bottom w:val="single" w:sz="4" w:space="0" w:color="auto"/>
              <w:right w:val="single" w:sz="4" w:space="0" w:color="auto"/>
            </w:tcBorders>
            <w:shd w:val="clear" w:color="000000" w:fill="FFFFFF"/>
            <w:vAlign w:val="center"/>
            <w:hideMark/>
          </w:tcPr>
          <w:p w14:paraId="0AF4BBFB" w14:textId="77777777" w:rsidR="003C7583" w:rsidRPr="0054785A" w:rsidRDefault="003C7583" w:rsidP="003C7583">
            <w:pPr>
              <w:spacing w:after="0" w:line="240" w:lineRule="auto"/>
              <w:rPr>
                <w:rFonts w:eastAsia="Times New Roman" w:cs="Times New Roman"/>
                <w:sz w:val="22"/>
                <w:lang w:eastAsia="bg-BG"/>
              </w:rPr>
            </w:pPr>
            <w:r w:rsidRPr="0054785A">
              <w:rPr>
                <w:rFonts w:eastAsia="Times New Roman" w:cs="Times New Roman"/>
                <w:sz w:val="22"/>
                <w:lang w:eastAsia="bg-BG"/>
              </w:rPr>
              <w:t xml:space="preserve">Препарат за почистване на фаянс, </w:t>
            </w:r>
            <w:proofErr w:type="spellStart"/>
            <w:r w:rsidRPr="0054785A">
              <w:rPr>
                <w:rFonts w:eastAsia="Times New Roman" w:cs="Times New Roman"/>
                <w:sz w:val="22"/>
                <w:lang w:eastAsia="bg-BG"/>
              </w:rPr>
              <w:t>теракот</w:t>
            </w:r>
            <w:proofErr w:type="spellEnd"/>
            <w:r w:rsidRPr="0054785A">
              <w:rPr>
                <w:rFonts w:eastAsia="Times New Roman" w:cs="Times New Roman"/>
                <w:sz w:val="22"/>
                <w:lang w:eastAsia="bg-BG"/>
              </w:rPr>
              <w:t>, санитарна арматура, душ-кабини, вани, киселинен концентрат подходящ за ежедневно хигиенизиране</w:t>
            </w:r>
            <w:r w:rsidRPr="0054785A">
              <w:rPr>
                <w:rFonts w:eastAsia="Times New Roman" w:cs="Times New Roman"/>
                <w:color w:val="000000"/>
                <w:sz w:val="22"/>
                <w:lang w:eastAsia="bg-BG"/>
              </w:rPr>
              <w:t xml:space="preserve"> разфасовка от 10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9DC3B29"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40D68FD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8</w:t>
            </w:r>
          </w:p>
        </w:tc>
        <w:tc>
          <w:tcPr>
            <w:tcW w:w="1243" w:type="dxa"/>
            <w:tcBorders>
              <w:top w:val="nil"/>
              <w:left w:val="nil"/>
              <w:bottom w:val="single" w:sz="4" w:space="0" w:color="auto"/>
              <w:right w:val="single" w:sz="8" w:space="0" w:color="auto"/>
            </w:tcBorders>
          </w:tcPr>
          <w:p w14:paraId="75D74058"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5868E203"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0CEB0252" w14:textId="4AB37CBC" w:rsidTr="001537FC">
        <w:trPr>
          <w:trHeight w:val="111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79EB5BD" w14:textId="77777777" w:rsidR="003C7583" w:rsidRPr="0054785A" w:rsidRDefault="003C7583" w:rsidP="003C7583">
            <w:pPr>
              <w:spacing w:after="0" w:line="240" w:lineRule="auto"/>
              <w:jc w:val="center"/>
              <w:rPr>
                <w:rFonts w:eastAsia="Times New Roman" w:cs="Times New Roman"/>
                <w:sz w:val="22"/>
                <w:lang w:eastAsia="bg-BG"/>
              </w:rPr>
            </w:pPr>
            <w:r w:rsidRPr="0054785A">
              <w:rPr>
                <w:rFonts w:eastAsia="Times New Roman" w:cs="Times New Roman"/>
                <w:sz w:val="22"/>
                <w:lang w:eastAsia="bg-BG"/>
              </w:rPr>
              <w:t>16</w:t>
            </w:r>
          </w:p>
        </w:tc>
        <w:tc>
          <w:tcPr>
            <w:tcW w:w="5008" w:type="dxa"/>
            <w:tcBorders>
              <w:top w:val="nil"/>
              <w:left w:val="nil"/>
              <w:bottom w:val="single" w:sz="4" w:space="0" w:color="auto"/>
              <w:right w:val="single" w:sz="4" w:space="0" w:color="auto"/>
            </w:tcBorders>
            <w:shd w:val="clear" w:color="000000" w:fill="FFFFFF"/>
            <w:vAlign w:val="center"/>
            <w:hideMark/>
          </w:tcPr>
          <w:p w14:paraId="3EAECC89" w14:textId="77777777" w:rsidR="003C7583" w:rsidRPr="0054785A" w:rsidRDefault="003C7583" w:rsidP="003C7583">
            <w:pPr>
              <w:spacing w:after="0" w:line="240" w:lineRule="auto"/>
              <w:rPr>
                <w:rFonts w:eastAsia="Times New Roman" w:cs="Times New Roman"/>
                <w:sz w:val="22"/>
                <w:lang w:eastAsia="bg-BG"/>
              </w:rPr>
            </w:pPr>
            <w:r w:rsidRPr="0054785A">
              <w:rPr>
                <w:rFonts w:eastAsia="Times New Roman" w:cs="Times New Roman"/>
                <w:sz w:val="22"/>
                <w:lang w:eastAsia="bg-BG"/>
              </w:rPr>
              <w:t>Препарат за почистване, подходящ за премахване на натрупани замърсявания от силно замърсени повърхности и оборудване – скари, печки, фурни и др. - концентриран алкален разтворител на мазнини</w:t>
            </w:r>
            <w:r w:rsidRPr="0054785A">
              <w:rPr>
                <w:rFonts w:eastAsia="Times New Roman" w:cs="Times New Roman"/>
                <w:color w:val="000000"/>
                <w:sz w:val="22"/>
                <w:lang w:eastAsia="bg-BG"/>
              </w:rPr>
              <w:t xml:space="preserve"> разфасовка от 10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2E9691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5F70FEC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8</w:t>
            </w:r>
          </w:p>
        </w:tc>
        <w:tc>
          <w:tcPr>
            <w:tcW w:w="1243" w:type="dxa"/>
            <w:tcBorders>
              <w:top w:val="nil"/>
              <w:left w:val="nil"/>
              <w:bottom w:val="single" w:sz="4" w:space="0" w:color="auto"/>
              <w:right w:val="single" w:sz="8" w:space="0" w:color="auto"/>
            </w:tcBorders>
          </w:tcPr>
          <w:p w14:paraId="08064D94"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62C5047F"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28138A46" w14:textId="3B4A71ED" w:rsidTr="001537FC">
        <w:trPr>
          <w:trHeight w:val="56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2EC4B81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17</w:t>
            </w:r>
          </w:p>
        </w:tc>
        <w:tc>
          <w:tcPr>
            <w:tcW w:w="5008" w:type="dxa"/>
            <w:tcBorders>
              <w:top w:val="nil"/>
              <w:left w:val="nil"/>
              <w:bottom w:val="single" w:sz="4" w:space="0" w:color="auto"/>
              <w:right w:val="single" w:sz="4" w:space="0" w:color="auto"/>
            </w:tcBorders>
            <w:shd w:val="clear" w:color="000000" w:fill="FFFFFF"/>
            <w:vAlign w:val="center"/>
            <w:hideMark/>
          </w:tcPr>
          <w:p w14:paraId="4BD71BF4"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Препарат за отпушване на сифони и канали, силно алкален концентрат разфасовка от 1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6583211"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5085622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7</w:t>
            </w:r>
          </w:p>
        </w:tc>
        <w:tc>
          <w:tcPr>
            <w:tcW w:w="1243" w:type="dxa"/>
            <w:tcBorders>
              <w:top w:val="nil"/>
              <w:left w:val="nil"/>
              <w:bottom w:val="single" w:sz="4" w:space="0" w:color="auto"/>
              <w:right w:val="single" w:sz="8" w:space="0" w:color="auto"/>
            </w:tcBorders>
          </w:tcPr>
          <w:p w14:paraId="0B5DA96A"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32015941"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5259FA1C" w14:textId="78C9E961" w:rsidTr="001537FC">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0AC6EEF"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18</w:t>
            </w:r>
          </w:p>
        </w:tc>
        <w:tc>
          <w:tcPr>
            <w:tcW w:w="5008" w:type="dxa"/>
            <w:tcBorders>
              <w:top w:val="nil"/>
              <w:left w:val="nil"/>
              <w:bottom w:val="single" w:sz="4" w:space="0" w:color="auto"/>
              <w:right w:val="single" w:sz="4" w:space="0" w:color="auto"/>
            </w:tcBorders>
            <w:shd w:val="clear" w:color="000000" w:fill="FFFFFF"/>
            <w:vAlign w:val="center"/>
            <w:hideMark/>
          </w:tcPr>
          <w:p w14:paraId="42286F96"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Препарат за домакински съдове - концентрат разграждащ мазнините с активни </w:t>
            </w:r>
            <w:proofErr w:type="spellStart"/>
            <w:r w:rsidRPr="0054785A">
              <w:rPr>
                <w:rFonts w:eastAsia="Times New Roman" w:cs="Times New Roman"/>
                <w:color w:val="000000"/>
                <w:sz w:val="22"/>
                <w:lang w:eastAsia="bg-BG"/>
              </w:rPr>
              <w:t>омекотители</w:t>
            </w:r>
            <w:proofErr w:type="spellEnd"/>
            <w:r w:rsidRPr="0054785A">
              <w:rPr>
                <w:rFonts w:eastAsia="Times New Roman" w:cs="Times New Roman"/>
                <w:color w:val="000000"/>
                <w:sz w:val="22"/>
                <w:lang w:eastAsia="bg-BG"/>
              </w:rPr>
              <w:t>, за ръчно миене, разфасовка от 10л.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44DA02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510545F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30</w:t>
            </w:r>
          </w:p>
        </w:tc>
        <w:tc>
          <w:tcPr>
            <w:tcW w:w="1243" w:type="dxa"/>
            <w:tcBorders>
              <w:top w:val="nil"/>
              <w:left w:val="nil"/>
              <w:bottom w:val="single" w:sz="4" w:space="0" w:color="auto"/>
              <w:right w:val="single" w:sz="8" w:space="0" w:color="auto"/>
            </w:tcBorders>
          </w:tcPr>
          <w:p w14:paraId="5C18662F"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750B151D"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6C9149C2" w14:textId="4535E282" w:rsidTr="001537FC">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0DCD4C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19</w:t>
            </w:r>
          </w:p>
        </w:tc>
        <w:tc>
          <w:tcPr>
            <w:tcW w:w="5008" w:type="dxa"/>
            <w:tcBorders>
              <w:top w:val="nil"/>
              <w:left w:val="nil"/>
              <w:bottom w:val="single" w:sz="4" w:space="0" w:color="auto"/>
              <w:right w:val="single" w:sz="4" w:space="0" w:color="auto"/>
            </w:tcBorders>
            <w:shd w:val="clear" w:color="000000" w:fill="FFFFFF"/>
            <w:vAlign w:val="center"/>
            <w:hideMark/>
          </w:tcPr>
          <w:p w14:paraId="12DC5AAC" w14:textId="77777777" w:rsidR="003C7583" w:rsidRPr="0054785A" w:rsidRDefault="003C7583" w:rsidP="003C7583">
            <w:pPr>
              <w:spacing w:after="0" w:line="240" w:lineRule="auto"/>
              <w:rPr>
                <w:rFonts w:eastAsia="Times New Roman" w:cs="Times New Roman"/>
                <w:color w:val="000000"/>
                <w:sz w:val="22"/>
                <w:lang w:eastAsia="bg-BG"/>
              </w:rPr>
            </w:pPr>
            <w:proofErr w:type="spellStart"/>
            <w:r w:rsidRPr="0054785A">
              <w:rPr>
                <w:rFonts w:eastAsia="Times New Roman" w:cs="Times New Roman"/>
                <w:color w:val="000000"/>
                <w:sz w:val="22"/>
                <w:lang w:eastAsia="bg-BG"/>
              </w:rPr>
              <w:t>Обезмаслител</w:t>
            </w:r>
            <w:proofErr w:type="spellEnd"/>
            <w:r w:rsidRPr="0054785A">
              <w:rPr>
                <w:rFonts w:eastAsia="Times New Roman" w:cs="Times New Roman"/>
                <w:color w:val="000000"/>
                <w:sz w:val="22"/>
                <w:lang w:eastAsia="bg-BG"/>
              </w:rPr>
              <w:t xml:space="preserve"> - концентрат, разграждащ мазнините и мръсотията без да уврежда третираните повърхности, разфасовка от 10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A8F33A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52BE60B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17</w:t>
            </w:r>
          </w:p>
        </w:tc>
        <w:tc>
          <w:tcPr>
            <w:tcW w:w="1243" w:type="dxa"/>
            <w:tcBorders>
              <w:top w:val="nil"/>
              <w:left w:val="nil"/>
              <w:bottom w:val="single" w:sz="4" w:space="0" w:color="auto"/>
              <w:right w:val="single" w:sz="8" w:space="0" w:color="auto"/>
            </w:tcBorders>
          </w:tcPr>
          <w:p w14:paraId="52758425"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3F3F8180"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1DDA95DF" w14:textId="0257D10A" w:rsidTr="001537FC">
        <w:trPr>
          <w:trHeight w:val="436"/>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CC78C4B" w14:textId="77777777" w:rsidR="003C7583" w:rsidRPr="0054785A" w:rsidRDefault="003C7583" w:rsidP="003C7583">
            <w:pPr>
              <w:spacing w:after="0" w:line="240" w:lineRule="auto"/>
              <w:jc w:val="center"/>
              <w:rPr>
                <w:rFonts w:eastAsia="Times New Roman" w:cs="Times New Roman"/>
                <w:sz w:val="22"/>
                <w:lang w:eastAsia="bg-BG"/>
              </w:rPr>
            </w:pPr>
            <w:r w:rsidRPr="0054785A">
              <w:rPr>
                <w:rFonts w:eastAsia="Times New Roman" w:cs="Times New Roman"/>
                <w:sz w:val="22"/>
                <w:lang w:eastAsia="bg-BG"/>
              </w:rPr>
              <w:t>20</w:t>
            </w:r>
          </w:p>
        </w:tc>
        <w:tc>
          <w:tcPr>
            <w:tcW w:w="5008" w:type="dxa"/>
            <w:tcBorders>
              <w:top w:val="nil"/>
              <w:left w:val="nil"/>
              <w:bottom w:val="single" w:sz="4" w:space="0" w:color="auto"/>
              <w:right w:val="single" w:sz="4" w:space="0" w:color="auto"/>
            </w:tcBorders>
            <w:shd w:val="clear" w:color="auto" w:fill="auto"/>
            <w:vAlign w:val="center"/>
            <w:hideMark/>
          </w:tcPr>
          <w:p w14:paraId="2E5DD39E"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Сода </w:t>
            </w:r>
            <w:proofErr w:type="spellStart"/>
            <w:r w:rsidRPr="0054785A">
              <w:rPr>
                <w:rFonts w:eastAsia="Times New Roman" w:cs="Times New Roman"/>
                <w:color w:val="000000"/>
                <w:sz w:val="22"/>
                <w:lang w:eastAsia="bg-BG"/>
              </w:rPr>
              <w:t>каустик</w:t>
            </w:r>
            <w:proofErr w:type="spellEnd"/>
            <w:r w:rsidRPr="0054785A">
              <w:rPr>
                <w:rFonts w:eastAsia="Times New Roman" w:cs="Times New Roman"/>
                <w:color w:val="000000"/>
                <w:sz w:val="22"/>
                <w:lang w:eastAsia="bg-BG"/>
              </w:rPr>
              <w:t xml:space="preserve"> – на люспи, разфасовка от 1 кг.</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08C1AF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79F3ED11"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w:t>
            </w:r>
          </w:p>
        </w:tc>
        <w:tc>
          <w:tcPr>
            <w:tcW w:w="1243" w:type="dxa"/>
            <w:tcBorders>
              <w:top w:val="nil"/>
              <w:left w:val="nil"/>
              <w:bottom w:val="single" w:sz="4" w:space="0" w:color="auto"/>
              <w:right w:val="single" w:sz="8" w:space="0" w:color="auto"/>
            </w:tcBorders>
          </w:tcPr>
          <w:p w14:paraId="27E7778E"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7DFB0F52"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1078322D" w14:textId="2387C0D1" w:rsidTr="001537FC">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5B446A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21</w:t>
            </w:r>
          </w:p>
        </w:tc>
        <w:tc>
          <w:tcPr>
            <w:tcW w:w="5008" w:type="dxa"/>
            <w:tcBorders>
              <w:top w:val="nil"/>
              <w:left w:val="nil"/>
              <w:bottom w:val="single" w:sz="4" w:space="0" w:color="auto"/>
              <w:right w:val="single" w:sz="4" w:space="0" w:color="auto"/>
            </w:tcBorders>
            <w:shd w:val="clear" w:color="000000" w:fill="FFFFFF"/>
            <w:vAlign w:val="center"/>
            <w:hideMark/>
          </w:tcPr>
          <w:p w14:paraId="500863AB"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Прах за пране - универсален, подходящ за автоматично и ръчно пране, за бяло и цветно пране, </w:t>
            </w:r>
            <w:r w:rsidRPr="0054785A">
              <w:rPr>
                <w:rFonts w:eastAsia="Times New Roman" w:cs="Times New Roman"/>
                <w:color w:val="000000" w:themeColor="text1"/>
                <w:sz w:val="22"/>
                <w:lang w:eastAsia="bg-BG"/>
              </w:rPr>
              <w:t>разфасовка от 2 кг.</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CE4648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10F1348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1243" w:type="dxa"/>
            <w:tcBorders>
              <w:top w:val="nil"/>
              <w:left w:val="nil"/>
              <w:bottom w:val="single" w:sz="4" w:space="0" w:color="auto"/>
              <w:right w:val="single" w:sz="8" w:space="0" w:color="auto"/>
            </w:tcBorders>
          </w:tcPr>
          <w:p w14:paraId="058DFAF8"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29FCDE6E"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6AA5A43D" w14:textId="64EDE6E5" w:rsidTr="001537FC">
        <w:trPr>
          <w:trHeight w:val="50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E299EB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22</w:t>
            </w:r>
          </w:p>
        </w:tc>
        <w:tc>
          <w:tcPr>
            <w:tcW w:w="5008" w:type="dxa"/>
            <w:tcBorders>
              <w:top w:val="nil"/>
              <w:left w:val="nil"/>
              <w:bottom w:val="single" w:sz="4" w:space="0" w:color="auto"/>
              <w:right w:val="single" w:sz="4" w:space="0" w:color="auto"/>
            </w:tcBorders>
            <w:shd w:val="clear" w:color="000000" w:fill="FFFFFF"/>
            <w:vAlign w:val="center"/>
            <w:hideMark/>
          </w:tcPr>
          <w:p w14:paraId="4DBBDA48" w14:textId="77777777" w:rsidR="003C7583" w:rsidRPr="00921190" w:rsidRDefault="003C7583" w:rsidP="003C7583">
            <w:pPr>
              <w:spacing w:after="0" w:line="240" w:lineRule="auto"/>
              <w:rPr>
                <w:rFonts w:eastAsia="Times New Roman" w:cs="Times New Roman"/>
                <w:color w:val="000000"/>
                <w:sz w:val="22"/>
                <w:lang w:eastAsia="bg-BG"/>
              </w:rPr>
            </w:pPr>
            <w:proofErr w:type="spellStart"/>
            <w:r w:rsidRPr="00921190">
              <w:rPr>
                <w:rFonts w:eastAsia="Times New Roman" w:cs="Times New Roman"/>
                <w:color w:val="000000"/>
                <w:sz w:val="22"/>
                <w:lang w:eastAsia="bg-BG"/>
              </w:rPr>
              <w:t>Омекотител</w:t>
            </w:r>
            <w:proofErr w:type="spellEnd"/>
            <w:r w:rsidRPr="00921190">
              <w:rPr>
                <w:rFonts w:eastAsia="Times New Roman" w:cs="Times New Roman"/>
                <w:color w:val="000000"/>
                <w:sz w:val="22"/>
                <w:lang w:eastAsia="bg-BG"/>
              </w:rPr>
              <w:t xml:space="preserve">- </w:t>
            </w:r>
            <w:proofErr w:type="spellStart"/>
            <w:r w:rsidRPr="00921190">
              <w:rPr>
                <w:rFonts w:eastAsia="Times New Roman" w:cs="Times New Roman"/>
                <w:color w:val="000000"/>
                <w:sz w:val="22"/>
                <w:lang w:eastAsia="bg-BG"/>
              </w:rPr>
              <w:t>ароматизатор</w:t>
            </w:r>
            <w:proofErr w:type="spellEnd"/>
            <w:r w:rsidRPr="00921190">
              <w:rPr>
                <w:rFonts w:eastAsia="Times New Roman" w:cs="Times New Roman"/>
                <w:color w:val="000000"/>
                <w:sz w:val="22"/>
                <w:lang w:eastAsia="bg-BG"/>
              </w:rPr>
              <w:t xml:space="preserve"> за тъкани -за перални машини- течен разфасовка от 1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AB1CE5A"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5246368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28</w:t>
            </w:r>
          </w:p>
        </w:tc>
        <w:tc>
          <w:tcPr>
            <w:tcW w:w="1243" w:type="dxa"/>
            <w:tcBorders>
              <w:top w:val="nil"/>
              <w:left w:val="nil"/>
              <w:bottom w:val="single" w:sz="4" w:space="0" w:color="auto"/>
              <w:right w:val="single" w:sz="8" w:space="0" w:color="auto"/>
            </w:tcBorders>
          </w:tcPr>
          <w:p w14:paraId="15E2D3AE"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15BFBD3B"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6817F00E" w14:textId="77CB3255" w:rsidTr="001537FC">
        <w:trPr>
          <w:trHeight w:val="55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F9AACE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23</w:t>
            </w:r>
          </w:p>
        </w:tc>
        <w:tc>
          <w:tcPr>
            <w:tcW w:w="5008" w:type="dxa"/>
            <w:tcBorders>
              <w:top w:val="nil"/>
              <w:left w:val="nil"/>
              <w:bottom w:val="single" w:sz="4" w:space="0" w:color="auto"/>
              <w:right w:val="single" w:sz="4" w:space="0" w:color="auto"/>
            </w:tcBorders>
            <w:shd w:val="clear" w:color="auto" w:fill="auto"/>
            <w:vAlign w:val="center"/>
            <w:hideMark/>
          </w:tcPr>
          <w:p w14:paraId="1BE7CD3F" w14:textId="77777777" w:rsidR="003C7583" w:rsidRPr="00921190" w:rsidRDefault="003C7583" w:rsidP="003C7583">
            <w:pPr>
              <w:spacing w:after="0" w:line="240" w:lineRule="auto"/>
              <w:rPr>
                <w:rFonts w:eastAsia="Times New Roman" w:cs="Times New Roman"/>
                <w:color w:val="000000"/>
                <w:sz w:val="22"/>
                <w:lang w:eastAsia="bg-BG"/>
              </w:rPr>
            </w:pPr>
            <w:r w:rsidRPr="00921190">
              <w:rPr>
                <w:rFonts w:eastAsia="Times New Roman" w:cs="Times New Roman"/>
                <w:color w:val="000000"/>
                <w:sz w:val="22"/>
                <w:lang w:eastAsia="bg-BG"/>
              </w:rPr>
              <w:t>Течен препарат за премахване на петна от цветно бельо, без хлор, да не избелва тъканите, разфасовка от 1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6B9ADB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3C496E4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1243" w:type="dxa"/>
            <w:tcBorders>
              <w:top w:val="nil"/>
              <w:left w:val="nil"/>
              <w:bottom w:val="single" w:sz="4" w:space="0" w:color="auto"/>
              <w:right w:val="single" w:sz="8" w:space="0" w:color="auto"/>
            </w:tcBorders>
          </w:tcPr>
          <w:p w14:paraId="4EE3E38D"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4956E608"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3BD9742A" w14:textId="25C3A430" w:rsidTr="001537FC">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7961429E" w14:textId="77777777" w:rsidR="003C7583" w:rsidRPr="0054785A" w:rsidRDefault="003C7583" w:rsidP="003C7583">
            <w:pPr>
              <w:spacing w:after="0" w:line="240" w:lineRule="auto"/>
              <w:jc w:val="center"/>
              <w:rPr>
                <w:rFonts w:eastAsia="Times New Roman" w:cs="Times New Roman"/>
                <w:sz w:val="22"/>
                <w:lang w:eastAsia="bg-BG"/>
              </w:rPr>
            </w:pPr>
            <w:r w:rsidRPr="0054785A">
              <w:rPr>
                <w:rFonts w:eastAsia="Times New Roman" w:cs="Times New Roman"/>
                <w:sz w:val="22"/>
                <w:lang w:eastAsia="bg-BG"/>
              </w:rPr>
              <w:t>24</w:t>
            </w:r>
          </w:p>
        </w:tc>
        <w:tc>
          <w:tcPr>
            <w:tcW w:w="5008" w:type="dxa"/>
            <w:tcBorders>
              <w:top w:val="nil"/>
              <w:left w:val="nil"/>
              <w:bottom w:val="single" w:sz="4" w:space="0" w:color="auto"/>
              <w:right w:val="single" w:sz="4" w:space="0" w:color="auto"/>
            </w:tcBorders>
            <w:shd w:val="clear" w:color="000000" w:fill="FFFFFF"/>
            <w:vAlign w:val="center"/>
            <w:hideMark/>
          </w:tcPr>
          <w:p w14:paraId="23459911"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Сапун течен за ръце - бял, </w:t>
            </w:r>
            <w:proofErr w:type="spellStart"/>
            <w:r w:rsidRPr="0054785A">
              <w:rPr>
                <w:rFonts w:eastAsia="Times New Roman" w:cs="Times New Roman"/>
                <w:color w:val="000000"/>
                <w:sz w:val="22"/>
                <w:lang w:eastAsia="bg-BG"/>
              </w:rPr>
              <w:t>антибактериален</w:t>
            </w:r>
            <w:proofErr w:type="spellEnd"/>
            <w:r w:rsidRPr="0054785A">
              <w:rPr>
                <w:rFonts w:eastAsia="Times New Roman" w:cs="Times New Roman"/>
                <w:color w:val="000000"/>
                <w:sz w:val="22"/>
                <w:lang w:eastAsia="bg-BG"/>
              </w:rPr>
              <w:t xml:space="preserve">, </w:t>
            </w:r>
            <w:proofErr w:type="spellStart"/>
            <w:r w:rsidRPr="0054785A">
              <w:rPr>
                <w:rFonts w:eastAsia="Times New Roman" w:cs="Times New Roman"/>
                <w:color w:val="000000"/>
                <w:sz w:val="22"/>
                <w:lang w:eastAsia="bg-BG"/>
              </w:rPr>
              <w:t>гелообразен</w:t>
            </w:r>
            <w:proofErr w:type="spellEnd"/>
            <w:r w:rsidRPr="0054785A">
              <w:rPr>
                <w:rFonts w:eastAsia="Times New Roman" w:cs="Times New Roman"/>
                <w:color w:val="000000"/>
                <w:sz w:val="22"/>
                <w:lang w:eastAsia="bg-BG"/>
              </w:rPr>
              <w:t xml:space="preserve">, ароматизиран, с </w:t>
            </w:r>
            <w:proofErr w:type="spellStart"/>
            <w:r w:rsidRPr="0054785A">
              <w:rPr>
                <w:rFonts w:eastAsia="Times New Roman" w:cs="Times New Roman"/>
                <w:color w:val="000000"/>
                <w:sz w:val="22"/>
                <w:lang w:eastAsia="bg-BG"/>
              </w:rPr>
              <w:t>омекотител</w:t>
            </w:r>
            <w:proofErr w:type="spellEnd"/>
            <w:r w:rsidRPr="0054785A">
              <w:rPr>
                <w:rFonts w:eastAsia="Times New Roman" w:cs="Times New Roman"/>
                <w:color w:val="000000"/>
                <w:sz w:val="22"/>
                <w:lang w:eastAsia="bg-BG"/>
              </w:rPr>
              <w:t>, помпа, 0,400 - 0,500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00DE9C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70CE77D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40</w:t>
            </w:r>
          </w:p>
        </w:tc>
        <w:tc>
          <w:tcPr>
            <w:tcW w:w="1243" w:type="dxa"/>
            <w:tcBorders>
              <w:top w:val="nil"/>
              <w:left w:val="nil"/>
              <w:bottom w:val="single" w:sz="4" w:space="0" w:color="auto"/>
              <w:right w:val="single" w:sz="8" w:space="0" w:color="auto"/>
            </w:tcBorders>
          </w:tcPr>
          <w:p w14:paraId="11527D47"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5D7E92C3"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28177BCA" w14:textId="5BD12E10" w:rsidTr="001537FC">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204A341F"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lastRenderedPageBreak/>
              <w:t>25</w:t>
            </w:r>
          </w:p>
        </w:tc>
        <w:tc>
          <w:tcPr>
            <w:tcW w:w="5008" w:type="dxa"/>
            <w:tcBorders>
              <w:top w:val="nil"/>
              <w:left w:val="nil"/>
              <w:bottom w:val="single" w:sz="4" w:space="0" w:color="auto"/>
              <w:right w:val="single" w:sz="4" w:space="0" w:color="auto"/>
            </w:tcBorders>
            <w:shd w:val="clear" w:color="000000" w:fill="FFFFFF"/>
            <w:vAlign w:val="center"/>
            <w:hideMark/>
          </w:tcPr>
          <w:p w14:paraId="59BE39F7"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Сапун течен за ръце - бял, </w:t>
            </w:r>
            <w:proofErr w:type="spellStart"/>
            <w:r w:rsidRPr="0054785A">
              <w:rPr>
                <w:rFonts w:eastAsia="Times New Roman" w:cs="Times New Roman"/>
                <w:color w:val="000000"/>
                <w:sz w:val="22"/>
                <w:lang w:eastAsia="bg-BG"/>
              </w:rPr>
              <w:t>антибактериален</w:t>
            </w:r>
            <w:proofErr w:type="spellEnd"/>
            <w:r w:rsidRPr="0054785A">
              <w:rPr>
                <w:rFonts w:eastAsia="Times New Roman" w:cs="Times New Roman"/>
                <w:color w:val="000000"/>
                <w:sz w:val="22"/>
                <w:lang w:eastAsia="bg-BG"/>
              </w:rPr>
              <w:t xml:space="preserve">, </w:t>
            </w:r>
            <w:proofErr w:type="spellStart"/>
            <w:r w:rsidRPr="0054785A">
              <w:rPr>
                <w:rFonts w:eastAsia="Times New Roman" w:cs="Times New Roman"/>
                <w:color w:val="000000"/>
                <w:sz w:val="22"/>
                <w:lang w:eastAsia="bg-BG"/>
              </w:rPr>
              <w:t>гелообразен</w:t>
            </w:r>
            <w:proofErr w:type="spellEnd"/>
            <w:r w:rsidRPr="0054785A">
              <w:rPr>
                <w:rFonts w:eastAsia="Times New Roman" w:cs="Times New Roman"/>
                <w:color w:val="000000"/>
                <w:sz w:val="22"/>
                <w:lang w:eastAsia="bg-BG"/>
              </w:rPr>
              <w:t xml:space="preserve">, ароматизиран, с </w:t>
            </w:r>
            <w:proofErr w:type="spellStart"/>
            <w:r w:rsidRPr="0054785A">
              <w:rPr>
                <w:rFonts w:eastAsia="Times New Roman" w:cs="Times New Roman"/>
                <w:color w:val="000000"/>
                <w:sz w:val="22"/>
                <w:lang w:eastAsia="bg-BG"/>
              </w:rPr>
              <w:t>омекотител</w:t>
            </w:r>
            <w:proofErr w:type="spellEnd"/>
            <w:r w:rsidRPr="0054785A">
              <w:rPr>
                <w:rFonts w:eastAsia="Times New Roman" w:cs="Times New Roman"/>
                <w:color w:val="000000"/>
                <w:sz w:val="22"/>
                <w:lang w:eastAsia="bg-BG"/>
              </w:rPr>
              <w:t>, опаковка от 5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1C2951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50DF785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50</w:t>
            </w:r>
          </w:p>
        </w:tc>
        <w:tc>
          <w:tcPr>
            <w:tcW w:w="1243" w:type="dxa"/>
            <w:tcBorders>
              <w:top w:val="nil"/>
              <w:left w:val="nil"/>
              <w:bottom w:val="single" w:sz="4" w:space="0" w:color="auto"/>
              <w:right w:val="single" w:sz="8" w:space="0" w:color="auto"/>
            </w:tcBorders>
          </w:tcPr>
          <w:p w14:paraId="2C04AEB0"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02E0F2E2"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5D3638C4" w14:textId="0AD27E21" w:rsidTr="001537FC">
        <w:trPr>
          <w:trHeight w:val="442"/>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27F4CF59"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26</w:t>
            </w:r>
          </w:p>
        </w:tc>
        <w:tc>
          <w:tcPr>
            <w:tcW w:w="5008" w:type="dxa"/>
            <w:tcBorders>
              <w:top w:val="nil"/>
              <w:left w:val="nil"/>
              <w:bottom w:val="single" w:sz="4" w:space="0" w:color="auto"/>
              <w:right w:val="single" w:sz="4" w:space="0" w:color="auto"/>
            </w:tcBorders>
            <w:shd w:val="clear" w:color="000000" w:fill="FFFFFF"/>
            <w:vAlign w:val="center"/>
            <w:hideMark/>
          </w:tcPr>
          <w:p w14:paraId="75C35070"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Пяна за ръце  /съвместима за автомат </w:t>
            </w:r>
            <w:proofErr w:type="spellStart"/>
            <w:r w:rsidRPr="0054785A">
              <w:rPr>
                <w:rFonts w:eastAsia="Times New Roman" w:cs="Times New Roman"/>
                <w:color w:val="000000"/>
                <w:sz w:val="22"/>
                <w:lang w:eastAsia="bg-BG"/>
              </w:rPr>
              <w:t>Кимбърли</w:t>
            </w:r>
            <w:proofErr w:type="spellEnd"/>
            <w:r w:rsidRPr="0054785A">
              <w:rPr>
                <w:rFonts w:eastAsia="Times New Roman" w:cs="Times New Roman"/>
                <w:color w:val="000000"/>
                <w:sz w:val="22"/>
                <w:lang w:eastAsia="bg-BG"/>
              </w:rPr>
              <w:t xml:space="preserve"> Кларк/- пълнител от 1 л.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0F1C0FC"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35857DC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90</w:t>
            </w:r>
          </w:p>
        </w:tc>
        <w:tc>
          <w:tcPr>
            <w:tcW w:w="1243" w:type="dxa"/>
            <w:tcBorders>
              <w:top w:val="nil"/>
              <w:left w:val="nil"/>
              <w:bottom w:val="single" w:sz="4" w:space="0" w:color="auto"/>
              <w:right w:val="single" w:sz="8" w:space="0" w:color="auto"/>
            </w:tcBorders>
          </w:tcPr>
          <w:p w14:paraId="209B7B9F"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483D6A0B"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5D2CD9A3" w14:textId="7719FF5A" w:rsidTr="001537FC">
        <w:trPr>
          <w:trHeight w:val="548"/>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042CA76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27</w:t>
            </w:r>
          </w:p>
        </w:tc>
        <w:tc>
          <w:tcPr>
            <w:tcW w:w="5008" w:type="dxa"/>
            <w:tcBorders>
              <w:top w:val="nil"/>
              <w:left w:val="nil"/>
              <w:bottom w:val="single" w:sz="4" w:space="0" w:color="auto"/>
              <w:right w:val="single" w:sz="4" w:space="0" w:color="auto"/>
            </w:tcBorders>
            <w:shd w:val="clear" w:color="000000" w:fill="FFFFFF"/>
            <w:vAlign w:val="center"/>
            <w:hideMark/>
          </w:tcPr>
          <w:p w14:paraId="401DBE21"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Сапун тоалетен - ароматизиран, с глицерин и дълготраен аромат, калъп </w:t>
            </w:r>
            <w:r w:rsidRPr="0054785A">
              <w:rPr>
                <w:rFonts w:eastAsia="Times New Roman" w:cs="Times New Roman"/>
                <w:color w:val="000000" w:themeColor="text1"/>
                <w:sz w:val="22"/>
                <w:lang w:eastAsia="bg-BG"/>
              </w:rPr>
              <w:t>от 75 до 100 грама включително</w:t>
            </w:r>
            <w:r w:rsidRPr="0054785A">
              <w:rPr>
                <w:rFonts w:eastAsia="Times New Roman" w:cs="Times New Roman"/>
                <w:color w:val="000000"/>
                <w:sz w:val="22"/>
                <w:highlight w:val="yellow"/>
                <w:lang w:eastAsia="bg-BG"/>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013D0E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2343053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400</w:t>
            </w:r>
          </w:p>
        </w:tc>
        <w:tc>
          <w:tcPr>
            <w:tcW w:w="1243" w:type="dxa"/>
            <w:tcBorders>
              <w:top w:val="nil"/>
              <w:left w:val="nil"/>
              <w:bottom w:val="single" w:sz="4" w:space="0" w:color="auto"/>
              <w:right w:val="single" w:sz="8" w:space="0" w:color="auto"/>
            </w:tcBorders>
          </w:tcPr>
          <w:p w14:paraId="11329B31"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3B6608AC"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6294B4B8" w14:textId="54677464" w:rsidTr="001537FC">
        <w:trPr>
          <w:trHeight w:val="6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CA6324F" w14:textId="77777777" w:rsidR="003C7583" w:rsidRPr="0054785A" w:rsidRDefault="003C7583" w:rsidP="003C7583">
            <w:pPr>
              <w:spacing w:after="0" w:line="240" w:lineRule="auto"/>
              <w:jc w:val="center"/>
              <w:rPr>
                <w:rFonts w:eastAsia="Times New Roman" w:cs="Times New Roman"/>
                <w:sz w:val="22"/>
                <w:lang w:eastAsia="bg-BG"/>
              </w:rPr>
            </w:pPr>
            <w:r w:rsidRPr="0054785A">
              <w:rPr>
                <w:rFonts w:eastAsia="Times New Roman" w:cs="Times New Roman"/>
                <w:sz w:val="22"/>
                <w:lang w:eastAsia="bg-BG"/>
              </w:rPr>
              <w:t>28</w:t>
            </w:r>
          </w:p>
        </w:tc>
        <w:tc>
          <w:tcPr>
            <w:tcW w:w="5008" w:type="dxa"/>
            <w:tcBorders>
              <w:top w:val="nil"/>
              <w:left w:val="nil"/>
              <w:bottom w:val="single" w:sz="4" w:space="0" w:color="auto"/>
              <w:right w:val="single" w:sz="4" w:space="0" w:color="auto"/>
            </w:tcBorders>
            <w:shd w:val="clear" w:color="000000" w:fill="FFFFFF"/>
            <w:vAlign w:val="center"/>
            <w:hideMark/>
          </w:tcPr>
          <w:p w14:paraId="2EE4D059"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Сапун хотелиерски - за еднократна употреба, за ръце и тяло, ароматизиран, в </w:t>
            </w:r>
            <w:proofErr w:type="spellStart"/>
            <w:r w:rsidRPr="0054785A">
              <w:rPr>
                <w:rFonts w:eastAsia="Times New Roman" w:cs="Times New Roman"/>
                <w:color w:val="000000"/>
                <w:sz w:val="22"/>
                <w:lang w:eastAsia="bg-BG"/>
              </w:rPr>
              <w:t>целофанова</w:t>
            </w:r>
            <w:proofErr w:type="spellEnd"/>
            <w:r w:rsidRPr="0054785A">
              <w:rPr>
                <w:rFonts w:eastAsia="Times New Roman" w:cs="Times New Roman"/>
                <w:color w:val="000000"/>
                <w:sz w:val="22"/>
                <w:lang w:eastAsia="bg-BG"/>
              </w:rPr>
              <w:t xml:space="preserve"> опаковка- 15 г.</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B19C36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4669C41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1000</w:t>
            </w:r>
          </w:p>
        </w:tc>
        <w:tc>
          <w:tcPr>
            <w:tcW w:w="1243" w:type="dxa"/>
            <w:tcBorders>
              <w:top w:val="nil"/>
              <w:left w:val="nil"/>
              <w:bottom w:val="single" w:sz="4" w:space="0" w:color="auto"/>
              <w:right w:val="single" w:sz="8" w:space="0" w:color="auto"/>
            </w:tcBorders>
          </w:tcPr>
          <w:p w14:paraId="6CD02B9A"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1FE90C3A"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1F8C445D" w14:textId="4A86D620" w:rsidTr="001537FC">
        <w:trPr>
          <w:trHeight w:val="366"/>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7DE5D52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29</w:t>
            </w:r>
          </w:p>
        </w:tc>
        <w:tc>
          <w:tcPr>
            <w:tcW w:w="5008" w:type="dxa"/>
            <w:tcBorders>
              <w:top w:val="nil"/>
              <w:left w:val="nil"/>
              <w:bottom w:val="single" w:sz="4" w:space="0" w:color="auto"/>
              <w:right w:val="single" w:sz="4" w:space="0" w:color="auto"/>
            </w:tcBorders>
            <w:shd w:val="clear" w:color="000000" w:fill="FFFFFF"/>
            <w:vAlign w:val="center"/>
            <w:hideMark/>
          </w:tcPr>
          <w:p w14:paraId="7530137C"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Душ </w:t>
            </w:r>
            <w:proofErr w:type="spellStart"/>
            <w:r w:rsidRPr="0054785A">
              <w:rPr>
                <w:rFonts w:eastAsia="Times New Roman" w:cs="Times New Roman"/>
                <w:color w:val="000000"/>
                <w:sz w:val="22"/>
                <w:lang w:eastAsia="bg-BG"/>
              </w:rPr>
              <w:t>гел</w:t>
            </w:r>
            <w:proofErr w:type="spellEnd"/>
            <w:r w:rsidRPr="0054785A">
              <w:rPr>
                <w:rFonts w:eastAsia="Times New Roman" w:cs="Times New Roman"/>
                <w:color w:val="000000"/>
                <w:sz w:val="22"/>
                <w:lang w:eastAsia="bg-BG"/>
              </w:rPr>
              <w:t xml:space="preserve"> - хотелиерски, 15мл., в плик или бутилка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0686AD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50D8930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1000</w:t>
            </w:r>
          </w:p>
        </w:tc>
        <w:tc>
          <w:tcPr>
            <w:tcW w:w="1243" w:type="dxa"/>
            <w:tcBorders>
              <w:top w:val="nil"/>
              <w:left w:val="nil"/>
              <w:bottom w:val="single" w:sz="4" w:space="0" w:color="auto"/>
              <w:right w:val="single" w:sz="8" w:space="0" w:color="auto"/>
            </w:tcBorders>
          </w:tcPr>
          <w:p w14:paraId="03097094"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31D16749"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05BD0886" w14:textId="4974374E" w:rsidTr="001537FC">
        <w:trPr>
          <w:trHeight w:val="413"/>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32763B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30</w:t>
            </w:r>
          </w:p>
        </w:tc>
        <w:tc>
          <w:tcPr>
            <w:tcW w:w="5008" w:type="dxa"/>
            <w:tcBorders>
              <w:top w:val="nil"/>
              <w:left w:val="nil"/>
              <w:bottom w:val="single" w:sz="4" w:space="0" w:color="auto"/>
              <w:right w:val="single" w:sz="4" w:space="0" w:color="auto"/>
            </w:tcBorders>
            <w:shd w:val="clear" w:color="000000" w:fill="FFFFFF"/>
            <w:vAlign w:val="center"/>
            <w:hideMark/>
          </w:tcPr>
          <w:p w14:paraId="7928A18A"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Шампоан -  хотелиерски – за коса, 15 мл., в плик или бутилка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6CA315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35D349A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1000</w:t>
            </w:r>
          </w:p>
        </w:tc>
        <w:tc>
          <w:tcPr>
            <w:tcW w:w="1243" w:type="dxa"/>
            <w:tcBorders>
              <w:top w:val="nil"/>
              <w:left w:val="nil"/>
              <w:bottom w:val="single" w:sz="4" w:space="0" w:color="auto"/>
              <w:right w:val="single" w:sz="8" w:space="0" w:color="auto"/>
            </w:tcBorders>
          </w:tcPr>
          <w:p w14:paraId="0CD3B9A0"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0A7A98BC"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4CE00F76" w14:textId="1C421F45" w:rsidTr="001537FC">
        <w:trPr>
          <w:trHeight w:val="9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FFCBE6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31</w:t>
            </w:r>
          </w:p>
        </w:tc>
        <w:tc>
          <w:tcPr>
            <w:tcW w:w="5008" w:type="dxa"/>
            <w:tcBorders>
              <w:top w:val="nil"/>
              <w:left w:val="nil"/>
              <w:bottom w:val="single" w:sz="4" w:space="0" w:color="auto"/>
              <w:right w:val="single" w:sz="4" w:space="0" w:color="auto"/>
            </w:tcBorders>
            <w:shd w:val="clear" w:color="000000" w:fill="FFFFFF"/>
            <w:vAlign w:val="center"/>
            <w:hideMark/>
          </w:tcPr>
          <w:p w14:paraId="5E20E7A1"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Течен препарат за професионална </w:t>
            </w:r>
            <w:proofErr w:type="spellStart"/>
            <w:r w:rsidRPr="0054785A">
              <w:rPr>
                <w:rFonts w:eastAsia="Times New Roman" w:cs="Times New Roman"/>
                <w:color w:val="000000"/>
                <w:sz w:val="22"/>
                <w:lang w:eastAsia="bg-BG"/>
              </w:rPr>
              <w:t>съдомиялна</w:t>
            </w:r>
            <w:proofErr w:type="spellEnd"/>
            <w:r w:rsidRPr="0054785A">
              <w:rPr>
                <w:rFonts w:eastAsia="Times New Roman" w:cs="Times New Roman"/>
                <w:color w:val="000000"/>
                <w:sz w:val="22"/>
                <w:lang w:eastAsia="bg-BG"/>
              </w:rPr>
              <w:t xml:space="preserve"> машина - </w:t>
            </w:r>
            <w:r w:rsidRPr="0054785A">
              <w:rPr>
                <w:rFonts w:eastAsia="Times New Roman" w:cs="Times New Roman"/>
                <w:color w:val="000000"/>
                <w:sz w:val="24"/>
                <w:szCs w:val="24"/>
                <w:lang w:eastAsia="bg-BG"/>
              </w:rPr>
              <w:t>измиващ,</w:t>
            </w:r>
            <w:r w:rsidRPr="0054785A">
              <w:rPr>
                <w:rFonts w:eastAsia="Times New Roman" w:cs="Times New Roman"/>
                <w:color w:val="000000"/>
                <w:sz w:val="22"/>
                <w:lang w:eastAsia="bg-BG"/>
              </w:rPr>
              <w:t xml:space="preserve"> силно алкален, слабо пенлив, ефективно премахва замърсявания от храни с ниско </w:t>
            </w:r>
            <w:proofErr w:type="spellStart"/>
            <w:r w:rsidRPr="0054785A">
              <w:rPr>
                <w:rFonts w:eastAsia="Times New Roman" w:cs="Times New Roman"/>
                <w:color w:val="000000"/>
                <w:sz w:val="22"/>
                <w:lang w:eastAsia="bg-BG"/>
              </w:rPr>
              <w:t>pH</w:t>
            </w:r>
            <w:proofErr w:type="spellEnd"/>
            <w:r w:rsidRPr="0054785A">
              <w:rPr>
                <w:rFonts w:eastAsia="Times New Roman" w:cs="Times New Roman"/>
                <w:color w:val="000000"/>
                <w:sz w:val="22"/>
                <w:lang w:eastAsia="bg-BG"/>
              </w:rPr>
              <w:t>, да не съдържа хлор и фосфати, опаковка до 25 кг. включително</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F62FB8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кг.</w:t>
            </w:r>
          </w:p>
        </w:tc>
        <w:tc>
          <w:tcPr>
            <w:tcW w:w="1308" w:type="dxa"/>
            <w:tcBorders>
              <w:top w:val="nil"/>
              <w:left w:val="nil"/>
              <w:bottom w:val="single" w:sz="4" w:space="0" w:color="auto"/>
              <w:right w:val="single" w:sz="8" w:space="0" w:color="auto"/>
            </w:tcBorders>
            <w:shd w:val="clear" w:color="auto" w:fill="auto"/>
            <w:noWrap/>
            <w:vAlign w:val="center"/>
            <w:hideMark/>
          </w:tcPr>
          <w:p w14:paraId="035772E9"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150</w:t>
            </w:r>
          </w:p>
        </w:tc>
        <w:tc>
          <w:tcPr>
            <w:tcW w:w="1243" w:type="dxa"/>
            <w:tcBorders>
              <w:top w:val="nil"/>
              <w:left w:val="nil"/>
              <w:bottom w:val="single" w:sz="4" w:space="0" w:color="auto"/>
              <w:right w:val="single" w:sz="8" w:space="0" w:color="auto"/>
            </w:tcBorders>
          </w:tcPr>
          <w:p w14:paraId="5349305B"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2FB64BAC"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29F79A47" w14:textId="7F81C266" w:rsidTr="001537FC">
        <w:trPr>
          <w:trHeight w:val="915"/>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4ABE1242" w14:textId="77777777" w:rsidR="003C7583" w:rsidRPr="0054785A" w:rsidRDefault="003C7583" w:rsidP="003C7583">
            <w:pPr>
              <w:spacing w:after="0" w:line="240" w:lineRule="auto"/>
              <w:jc w:val="center"/>
              <w:rPr>
                <w:rFonts w:eastAsia="Times New Roman" w:cs="Times New Roman"/>
                <w:sz w:val="22"/>
                <w:lang w:eastAsia="bg-BG"/>
              </w:rPr>
            </w:pPr>
            <w:r w:rsidRPr="0054785A">
              <w:rPr>
                <w:rFonts w:eastAsia="Times New Roman" w:cs="Times New Roman"/>
                <w:sz w:val="22"/>
                <w:lang w:eastAsia="bg-BG"/>
              </w:rPr>
              <w:t>32</w:t>
            </w:r>
          </w:p>
        </w:tc>
        <w:tc>
          <w:tcPr>
            <w:tcW w:w="5008" w:type="dxa"/>
            <w:tcBorders>
              <w:top w:val="nil"/>
              <w:left w:val="nil"/>
              <w:bottom w:val="single" w:sz="4" w:space="0" w:color="auto"/>
              <w:right w:val="single" w:sz="4" w:space="0" w:color="auto"/>
            </w:tcBorders>
            <w:shd w:val="clear" w:color="auto" w:fill="auto"/>
            <w:vAlign w:val="center"/>
            <w:hideMark/>
          </w:tcPr>
          <w:p w14:paraId="78CF597F"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Течен препарат за професионална </w:t>
            </w:r>
            <w:proofErr w:type="spellStart"/>
            <w:r w:rsidRPr="0054785A">
              <w:rPr>
                <w:rFonts w:eastAsia="Times New Roman" w:cs="Times New Roman"/>
                <w:color w:val="000000"/>
                <w:sz w:val="22"/>
                <w:lang w:eastAsia="bg-BG"/>
              </w:rPr>
              <w:t>съдомиялна</w:t>
            </w:r>
            <w:proofErr w:type="spellEnd"/>
            <w:r w:rsidRPr="0054785A">
              <w:rPr>
                <w:rFonts w:eastAsia="Times New Roman" w:cs="Times New Roman"/>
                <w:color w:val="000000"/>
                <w:sz w:val="22"/>
                <w:lang w:eastAsia="bg-BG"/>
              </w:rPr>
              <w:t xml:space="preserve"> машина – за изплакване и придаване на блясък на съдовете, опаковка до 30 л. включително</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5A9501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л.</w:t>
            </w:r>
          </w:p>
        </w:tc>
        <w:tc>
          <w:tcPr>
            <w:tcW w:w="1308" w:type="dxa"/>
            <w:tcBorders>
              <w:top w:val="nil"/>
              <w:left w:val="nil"/>
              <w:bottom w:val="single" w:sz="4" w:space="0" w:color="auto"/>
              <w:right w:val="single" w:sz="8" w:space="0" w:color="auto"/>
            </w:tcBorders>
            <w:shd w:val="clear" w:color="auto" w:fill="auto"/>
            <w:noWrap/>
            <w:vAlign w:val="center"/>
            <w:hideMark/>
          </w:tcPr>
          <w:p w14:paraId="0B71DB5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150</w:t>
            </w:r>
          </w:p>
        </w:tc>
        <w:tc>
          <w:tcPr>
            <w:tcW w:w="1243" w:type="dxa"/>
            <w:tcBorders>
              <w:top w:val="nil"/>
              <w:left w:val="nil"/>
              <w:bottom w:val="single" w:sz="4" w:space="0" w:color="auto"/>
              <w:right w:val="single" w:sz="8" w:space="0" w:color="auto"/>
            </w:tcBorders>
          </w:tcPr>
          <w:p w14:paraId="20E8F089"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300BB6BF"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7F759F75" w14:textId="4C6E823F" w:rsidTr="001537FC">
        <w:trPr>
          <w:trHeight w:val="6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1AE6663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33</w:t>
            </w:r>
          </w:p>
        </w:tc>
        <w:tc>
          <w:tcPr>
            <w:tcW w:w="5008" w:type="dxa"/>
            <w:tcBorders>
              <w:top w:val="nil"/>
              <w:left w:val="nil"/>
              <w:bottom w:val="single" w:sz="4" w:space="0" w:color="auto"/>
              <w:right w:val="single" w:sz="4" w:space="0" w:color="auto"/>
            </w:tcBorders>
            <w:shd w:val="clear" w:color="000000" w:fill="FFFFFF"/>
            <w:vAlign w:val="center"/>
            <w:hideMark/>
          </w:tcPr>
          <w:p w14:paraId="13EB3BD2"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Таблетки за </w:t>
            </w:r>
            <w:proofErr w:type="spellStart"/>
            <w:r w:rsidRPr="0054785A">
              <w:rPr>
                <w:rFonts w:eastAsia="Times New Roman" w:cs="Times New Roman"/>
                <w:color w:val="000000"/>
                <w:sz w:val="22"/>
                <w:lang w:eastAsia="bg-BG"/>
              </w:rPr>
              <w:t>съдомиялна</w:t>
            </w:r>
            <w:proofErr w:type="spellEnd"/>
            <w:r w:rsidRPr="0054785A">
              <w:rPr>
                <w:rFonts w:eastAsia="Times New Roman" w:cs="Times New Roman"/>
                <w:color w:val="000000"/>
                <w:sz w:val="22"/>
                <w:lang w:eastAsia="bg-BG"/>
              </w:rPr>
              <w:t xml:space="preserve"> машина  - за отстраняване на упорити петна от загорели мазнини, опаковка от 80 таблетки</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262AED9"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5EDA803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w:t>
            </w:r>
          </w:p>
        </w:tc>
        <w:tc>
          <w:tcPr>
            <w:tcW w:w="1243" w:type="dxa"/>
            <w:tcBorders>
              <w:top w:val="nil"/>
              <w:left w:val="nil"/>
              <w:bottom w:val="single" w:sz="4" w:space="0" w:color="auto"/>
              <w:right w:val="single" w:sz="8" w:space="0" w:color="auto"/>
            </w:tcBorders>
          </w:tcPr>
          <w:p w14:paraId="4999AC89"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468781F4"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143262F4" w14:textId="57914A07" w:rsidTr="001537FC">
        <w:trPr>
          <w:trHeight w:val="6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5E7357C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34</w:t>
            </w:r>
          </w:p>
        </w:tc>
        <w:tc>
          <w:tcPr>
            <w:tcW w:w="5008" w:type="dxa"/>
            <w:tcBorders>
              <w:top w:val="nil"/>
              <w:left w:val="nil"/>
              <w:bottom w:val="single" w:sz="4" w:space="0" w:color="auto"/>
              <w:right w:val="single" w:sz="4" w:space="0" w:color="auto"/>
            </w:tcBorders>
            <w:shd w:val="clear" w:color="000000" w:fill="FFFFFF"/>
            <w:vAlign w:val="center"/>
            <w:hideMark/>
          </w:tcPr>
          <w:p w14:paraId="09FAFB9C"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Течен </w:t>
            </w:r>
            <w:proofErr w:type="spellStart"/>
            <w:r w:rsidRPr="0054785A">
              <w:rPr>
                <w:rFonts w:eastAsia="Times New Roman" w:cs="Times New Roman"/>
                <w:color w:val="000000"/>
                <w:sz w:val="22"/>
                <w:lang w:eastAsia="bg-BG"/>
              </w:rPr>
              <w:t>гел</w:t>
            </w:r>
            <w:proofErr w:type="spellEnd"/>
            <w:r w:rsidRPr="0054785A">
              <w:rPr>
                <w:rFonts w:eastAsia="Times New Roman" w:cs="Times New Roman"/>
                <w:color w:val="000000"/>
                <w:sz w:val="22"/>
                <w:lang w:eastAsia="bg-BG"/>
              </w:rPr>
              <w:t xml:space="preserve"> за </w:t>
            </w:r>
            <w:proofErr w:type="spellStart"/>
            <w:r w:rsidRPr="0054785A">
              <w:rPr>
                <w:rFonts w:eastAsia="Times New Roman" w:cs="Times New Roman"/>
                <w:color w:val="000000"/>
                <w:sz w:val="22"/>
                <w:lang w:eastAsia="bg-BG"/>
              </w:rPr>
              <w:t>съдомиялна</w:t>
            </w:r>
            <w:proofErr w:type="spellEnd"/>
            <w:r w:rsidRPr="0054785A">
              <w:rPr>
                <w:rFonts w:eastAsia="Times New Roman" w:cs="Times New Roman"/>
                <w:color w:val="000000"/>
                <w:sz w:val="22"/>
                <w:lang w:eastAsia="bg-BG"/>
              </w:rPr>
              <w:t xml:space="preserve"> машина – комбиниран, за почистване и придаване на блясък на съдовете, предпазващ от надраскване. разфасовка от 1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C933761"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36C08EC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4</w:t>
            </w:r>
          </w:p>
        </w:tc>
        <w:tc>
          <w:tcPr>
            <w:tcW w:w="1243" w:type="dxa"/>
            <w:tcBorders>
              <w:top w:val="nil"/>
              <w:left w:val="nil"/>
              <w:bottom w:val="single" w:sz="4" w:space="0" w:color="auto"/>
              <w:right w:val="single" w:sz="8" w:space="0" w:color="auto"/>
            </w:tcBorders>
          </w:tcPr>
          <w:p w14:paraId="7BFDFEF6"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7BD1C6F4"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5ACFE943" w14:textId="39CA8BBB" w:rsidTr="001537FC">
        <w:trPr>
          <w:trHeight w:val="6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C0AEB6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35</w:t>
            </w:r>
          </w:p>
        </w:tc>
        <w:tc>
          <w:tcPr>
            <w:tcW w:w="5008" w:type="dxa"/>
            <w:tcBorders>
              <w:top w:val="nil"/>
              <w:left w:val="nil"/>
              <w:bottom w:val="single" w:sz="4" w:space="0" w:color="auto"/>
              <w:right w:val="single" w:sz="4" w:space="0" w:color="auto"/>
            </w:tcBorders>
            <w:shd w:val="clear" w:color="000000" w:fill="FFFFFF"/>
            <w:vAlign w:val="center"/>
            <w:hideMark/>
          </w:tcPr>
          <w:p w14:paraId="79F4BFAD"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Препарат течен -  концентрат, за премахване на варовик, за професионална </w:t>
            </w:r>
            <w:proofErr w:type="spellStart"/>
            <w:r w:rsidRPr="0054785A">
              <w:rPr>
                <w:rFonts w:eastAsia="Times New Roman" w:cs="Times New Roman"/>
                <w:color w:val="000000"/>
                <w:sz w:val="22"/>
                <w:lang w:eastAsia="bg-BG"/>
              </w:rPr>
              <w:t>съдомиялна</w:t>
            </w:r>
            <w:proofErr w:type="spellEnd"/>
            <w:r w:rsidRPr="0054785A">
              <w:rPr>
                <w:rFonts w:eastAsia="Times New Roman" w:cs="Times New Roman"/>
                <w:color w:val="000000"/>
                <w:sz w:val="22"/>
                <w:lang w:eastAsia="bg-BG"/>
              </w:rPr>
              <w:t xml:space="preserve"> машина, разфасовка от 10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D6A4F2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326B560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6</w:t>
            </w:r>
          </w:p>
        </w:tc>
        <w:tc>
          <w:tcPr>
            <w:tcW w:w="1243" w:type="dxa"/>
            <w:tcBorders>
              <w:top w:val="nil"/>
              <w:left w:val="nil"/>
              <w:bottom w:val="single" w:sz="4" w:space="0" w:color="auto"/>
              <w:right w:val="single" w:sz="8" w:space="0" w:color="auto"/>
            </w:tcBorders>
          </w:tcPr>
          <w:p w14:paraId="43FAAA0B"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2A5F5FF9"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4438466C" w14:textId="27F1A189" w:rsidTr="001537FC">
        <w:trPr>
          <w:trHeight w:val="85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75349B4F" w14:textId="77777777" w:rsidR="003C7583" w:rsidRPr="0054785A" w:rsidRDefault="003C7583" w:rsidP="003C7583">
            <w:pPr>
              <w:spacing w:after="0" w:line="240" w:lineRule="auto"/>
              <w:jc w:val="center"/>
              <w:rPr>
                <w:rFonts w:eastAsia="Times New Roman" w:cs="Times New Roman"/>
                <w:sz w:val="22"/>
                <w:lang w:eastAsia="bg-BG"/>
              </w:rPr>
            </w:pPr>
            <w:r w:rsidRPr="0054785A">
              <w:rPr>
                <w:rFonts w:eastAsia="Times New Roman" w:cs="Times New Roman"/>
                <w:sz w:val="22"/>
                <w:lang w:eastAsia="bg-BG"/>
              </w:rPr>
              <w:t>36</w:t>
            </w:r>
          </w:p>
        </w:tc>
        <w:tc>
          <w:tcPr>
            <w:tcW w:w="5008" w:type="dxa"/>
            <w:tcBorders>
              <w:top w:val="nil"/>
              <w:left w:val="nil"/>
              <w:bottom w:val="single" w:sz="4" w:space="0" w:color="auto"/>
              <w:right w:val="single" w:sz="4" w:space="0" w:color="auto"/>
            </w:tcBorders>
            <w:shd w:val="clear" w:color="auto" w:fill="auto"/>
            <w:vAlign w:val="center"/>
            <w:hideMark/>
          </w:tcPr>
          <w:p w14:paraId="7E371C15"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Гланц за </w:t>
            </w:r>
            <w:proofErr w:type="spellStart"/>
            <w:r w:rsidRPr="0054785A">
              <w:rPr>
                <w:rFonts w:eastAsia="Times New Roman" w:cs="Times New Roman"/>
                <w:color w:val="000000"/>
                <w:sz w:val="22"/>
                <w:lang w:eastAsia="bg-BG"/>
              </w:rPr>
              <w:t>съдомиялна</w:t>
            </w:r>
            <w:proofErr w:type="spellEnd"/>
            <w:r w:rsidRPr="0054785A">
              <w:rPr>
                <w:rFonts w:eastAsia="Times New Roman" w:cs="Times New Roman"/>
                <w:color w:val="000000"/>
                <w:sz w:val="22"/>
                <w:lang w:eastAsia="bg-BG"/>
              </w:rPr>
              <w:t xml:space="preserve"> машина - за премахване на остатъците от петна по съдовете, да придава блясък, да защитава стъклото от захабяване, разфасовка от 0,500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33D5189"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026DAAA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40</w:t>
            </w:r>
          </w:p>
        </w:tc>
        <w:tc>
          <w:tcPr>
            <w:tcW w:w="1243" w:type="dxa"/>
            <w:tcBorders>
              <w:top w:val="nil"/>
              <w:left w:val="nil"/>
              <w:bottom w:val="single" w:sz="4" w:space="0" w:color="auto"/>
              <w:right w:val="single" w:sz="8" w:space="0" w:color="auto"/>
            </w:tcBorders>
          </w:tcPr>
          <w:p w14:paraId="5DD2C6EF"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7BCEC295"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7512D996" w14:textId="460BC8B6" w:rsidTr="001537FC">
        <w:trPr>
          <w:trHeight w:val="6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3DF265D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37</w:t>
            </w:r>
          </w:p>
        </w:tc>
        <w:tc>
          <w:tcPr>
            <w:tcW w:w="5008" w:type="dxa"/>
            <w:tcBorders>
              <w:top w:val="nil"/>
              <w:left w:val="nil"/>
              <w:bottom w:val="single" w:sz="4" w:space="0" w:color="auto"/>
              <w:right w:val="single" w:sz="4" w:space="0" w:color="auto"/>
            </w:tcBorders>
            <w:shd w:val="clear" w:color="000000" w:fill="FFFFFF"/>
            <w:vAlign w:val="center"/>
            <w:hideMark/>
          </w:tcPr>
          <w:p w14:paraId="1739DA53" w14:textId="77777777" w:rsidR="003C7583" w:rsidRPr="0054785A" w:rsidRDefault="003C7583" w:rsidP="003C7583">
            <w:pPr>
              <w:spacing w:after="0" w:line="240" w:lineRule="auto"/>
              <w:rPr>
                <w:rFonts w:eastAsia="Times New Roman" w:cs="Times New Roman"/>
                <w:color w:val="000000"/>
                <w:sz w:val="22"/>
                <w:lang w:eastAsia="bg-BG"/>
              </w:rPr>
            </w:pPr>
            <w:proofErr w:type="spellStart"/>
            <w:r w:rsidRPr="0054785A">
              <w:rPr>
                <w:rFonts w:eastAsia="Times New Roman" w:cs="Times New Roman"/>
                <w:color w:val="000000"/>
                <w:sz w:val="22"/>
                <w:lang w:eastAsia="bg-BG"/>
              </w:rPr>
              <w:t>Дезифектант</w:t>
            </w:r>
            <w:proofErr w:type="spellEnd"/>
            <w:r w:rsidRPr="0054785A">
              <w:rPr>
                <w:rFonts w:eastAsia="Times New Roman" w:cs="Times New Roman"/>
                <w:color w:val="000000"/>
                <w:sz w:val="22"/>
                <w:lang w:eastAsia="bg-BG"/>
              </w:rPr>
              <w:t xml:space="preserve"> за ръце - течност за хигиенна и хирургична дезинфекция на ръце и дезинфекция на кожа, </w:t>
            </w:r>
            <w:proofErr w:type="spellStart"/>
            <w:r w:rsidRPr="0054785A">
              <w:rPr>
                <w:rFonts w:eastAsia="Times New Roman" w:cs="Times New Roman"/>
                <w:color w:val="000000"/>
                <w:sz w:val="22"/>
                <w:lang w:eastAsia="bg-BG"/>
              </w:rPr>
              <w:t>гел</w:t>
            </w:r>
            <w:proofErr w:type="spellEnd"/>
            <w:r w:rsidRPr="0054785A">
              <w:rPr>
                <w:rFonts w:eastAsia="Times New Roman" w:cs="Times New Roman"/>
                <w:color w:val="000000"/>
                <w:sz w:val="22"/>
                <w:lang w:eastAsia="bg-BG"/>
              </w:rPr>
              <w:t>, разфасовка от 0,500 л. с дозатор</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179673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497A54C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16</w:t>
            </w:r>
          </w:p>
        </w:tc>
        <w:tc>
          <w:tcPr>
            <w:tcW w:w="1243" w:type="dxa"/>
            <w:tcBorders>
              <w:top w:val="nil"/>
              <w:left w:val="nil"/>
              <w:bottom w:val="single" w:sz="4" w:space="0" w:color="auto"/>
              <w:right w:val="single" w:sz="8" w:space="0" w:color="auto"/>
            </w:tcBorders>
          </w:tcPr>
          <w:p w14:paraId="3A7B83BA"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4D1FCE40"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7CCA3994" w14:textId="583848D0" w:rsidTr="001537FC">
        <w:trPr>
          <w:trHeight w:val="9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6F324F6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38</w:t>
            </w:r>
          </w:p>
        </w:tc>
        <w:tc>
          <w:tcPr>
            <w:tcW w:w="5008" w:type="dxa"/>
            <w:tcBorders>
              <w:top w:val="nil"/>
              <w:left w:val="nil"/>
              <w:bottom w:val="single" w:sz="4" w:space="0" w:color="auto"/>
              <w:right w:val="single" w:sz="4" w:space="0" w:color="auto"/>
            </w:tcBorders>
            <w:shd w:val="clear" w:color="000000" w:fill="FFFFFF"/>
            <w:vAlign w:val="center"/>
            <w:hideMark/>
          </w:tcPr>
          <w:p w14:paraId="781CB1ED"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Дезинфектант за ръце, инструменти и повърхности - за дезинфекция на повърхности (помещения, апарати и прибори), таблетки с дозирано съдържание на хлор, разфасовка от 1 кг.</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FE2C20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3939E31A"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w:t>
            </w:r>
          </w:p>
        </w:tc>
        <w:tc>
          <w:tcPr>
            <w:tcW w:w="1243" w:type="dxa"/>
            <w:tcBorders>
              <w:top w:val="nil"/>
              <w:left w:val="nil"/>
              <w:bottom w:val="single" w:sz="4" w:space="0" w:color="auto"/>
              <w:right w:val="single" w:sz="8" w:space="0" w:color="auto"/>
            </w:tcBorders>
          </w:tcPr>
          <w:p w14:paraId="5DDA891F"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024E2C0F"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39813CB6" w14:textId="0BFCDC6C" w:rsidTr="001537FC">
        <w:trPr>
          <w:trHeight w:val="300"/>
        </w:trPr>
        <w:tc>
          <w:tcPr>
            <w:tcW w:w="677" w:type="dxa"/>
            <w:tcBorders>
              <w:top w:val="nil"/>
              <w:left w:val="single" w:sz="8" w:space="0" w:color="auto"/>
              <w:bottom w:val="single" w:sz="4" w:space="0" w:color="auto"/>
              <w:right w:val="single" w:sz="4" w:space="0" w:color="auto"/>
            </w:tcBorders>
            <w:shd w:val="clear" w:color="000000" w:fill="FFFFFF"/>
            <w:noWrap/>
            <w:vAlign w:val="center"/>
            <w:hideMark/>
          </w:tcPr>
          <w:p w14:paraId="750FDA8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39</w:t>
            </w:r>
          </w:p>
        </w:tc>
        <w:tc>
          <w:tcPr>
            <w:tcW w:w="5008" w:type="dxa"/>
            <w:tcBorders>
              <w:top w:val="nil"/>
              <w:left w:val="nil"/>
              <w:bottom w:val="single" w:sz="4" w:space="0" w:color="auto"/>
              <w:right w:val="single" w:sz="4" w:space="0" w:color="auto"/>
            </w:tcBorders>
            <w:shd w:val="clear" w:color="auto" w:fill="auto"/>
            <w:vAlign w:val="center"/>
            <w:hideMark/>
          </w:tcPr>
          <w:p w14:paraId="7C3E4487" w14:textId="77777777" w:rsidR="003C7583" w:rsidRPr="0054785A" w:rsidRDefault="003C7583" w:rsidP="003C7583">
            <w:pPr>
              <w:spacing w:after="0" w:line="240" w:lineRule="auto"/>
              <w:rPr>
                <w:rFonts w:eastAsia="Times New Roman" w:cs="Times New Roman"/>
                <w:color w:val="000000"/>
                <w:sz w:val="22"/>
                <w:lang w:eastAsia="bg-BG"/>
              </w:rPr>
            </w:pPr>
            <w:proofErr w:type="spellStart"/>
            <w:r w:rsidRPr="0054785A">
              <w:rPr>
                <w:rFonts w:eastAsia="Times New Roman" w:cs="Times New Roman"/>
                <w:color w:val="000000"/>
                <w:sz w:val="22"/>
                <w:lang w:eastAsia="bg-BG"/>
              </w:rPr>
              <w:t>Дезифектант</w:t>
            </w:r>
            <w:proofErr w:type="spellEnd"/>
            <w:r w:rsidRPr="0054785A">
              <w:rPr>
                <w:rFonts w:eastAsia="Times New Roman" w:cs="Times New Roman"/>
                <w:color w:val="000000"/>
                <w:sz w:val="22"/>
                <w:lang w:eastAsia="bg-BG"/>
              </w:rPr>
              <w:t xml:space="preserve"> "В" с </w:t>
            </w:r>
            <w:proofErr w:type="spellStart"/>
            <w:r w:rsidRPr="0054785A">
              <w:rPr>
                <w:rFonts w:eastAsia="Times New Roman" w:cs="Times New Roman"/>
                <w:color w:val="000000"/>
                <w:sz w:val="22"/>
                <w:lang w:eastAsia="bg-BG"/>
              </w:rPr>
              <w:t>йодофор</w:t>
            </w:r>
            <w:proofErr w:type="spellEnd"/>
            <w:r w:rsidRPr="0054785A">
              <w:rPr>
                <w:rFonts w:eastAsia="Times New Roman" w:cs="Times New Roman"/>
                <w:color w:val="000000"/>
                <w:sz w:val="22"/>
                <w:lang w:eastAsia="bg-BG"/>
              </w:rPr>
              <w:t xml:space="preserve"> – концентрат разфасовка от 0,500 л.</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BD7DBC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308" w:type="dxa"/>
            <w:tcBorders>
              <w:top w:val="nil"/>
              <w:left w:val="nil"/>
              <w:bottom w:val="single" w:sz="4" w:space="0" w:color="auto"/>
              <w:right w:val="single" w:sz="8" w:space="0" w:color="auto"/>
            </w:tcBorders>
            <w:shd w:val="clear" w:color="auto" w:fill="auto"/>
            <w:noWrap/>
            <w:vAlign w:val="center"/>
            <w:hideMark/>
          </w:tcPr>
          <w:p w14:paraId="2316B74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12</w:t>
            </w:r>
          </w:p>
        </w:tc>
        <w:tc>
          <w:tcPr>
            <w:tcW w:w="1243" w:type="dxa"/>
            <w:tcBorders>
              <w:top w:val="nil"/>
              <w:left w:val="nil"/>
              <w:bottom w:val="single" w:sz="4" w:space="0" w:color="auto"/>
              <w:right w:val="single" w:sz="8" w:space="0" w:color="auto"/>
            </w:tcBorders>
          </w:tcPr>
          <w:p w14:paraId="4C9AF618"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7EA0CBB6"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4E5524" w:rsidRPr="0054785A" w14:paraId="638AA1A0" w14:textId="79B409F4" w:rsidTr="001537FC">
        <w:trPr>
          <w:trHeight w:val="600"/>
        </w:trPr>
        <w:tc>
          <w:tcPr>
            <w:tcW w:w="677" w:type="dxa"/>
            <w:tcBorders>
              <w:top w:val="nil"/>
              <w:left w:val="single" w:sz="8" w:space="0" w:color="auto"/>
              <w:bottom w:val="single" w:sz="4" w:space="0" w:color="auto"/>
              <w:right w:val="single" w:sz="4" w:space="0" w:color="auto"/>
            </w:tcBorders>
            <w:shd w:val="clear" w:color="000000" w:fill="E4DFEC"/>
            <w:noWrap/>
            <w:vAlign w:val="center"/>
            <w:hideMark/>
          </w:tcPr>
          <w:p w14:paraId="2E02F4E0" w14:textId="77777777" w:rsidR="004E5524" w:rsidRPr="0054785A" w:rsidRDefault="004E5524"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 </w:t>
            </w:r>
          </w:p>
        </w:tc>
        <w:tc>
          <w:tcPr>
            <w:tcW w:w="9686" w:type="dxa"/>
            <w:gridSpan w:val="6"/>
            <w:tcBorders>
              <w:top w:val="nil"/>
              <w:left w:val="nil"/>
              <w:bottom w:val="single" w:sz="4" w:space="0" w:color="auto"/>
              <w:right w:val="single" w:sz="8" w:space="0" w:color="auto"/>
            </w:tcBorders>
            <w:shd w:val="clear" w:color="000000" w:fill="E4DFEC"/>
            <w:vAlign w:val="center"/>
            <w:hideMark/>
          </w:tcPr>
          <w:p w14:paraId="0AEEC882" w14:textId="27BA3DF4" w:rsidR="004E5524" w:rsidRPr="004E5524" w:rsidRDefault="004E5524" w:rsidP="004E5524">
            <w:pPr>
              <w:spacing w:after="0" w:line="240" w:lineRule="auto"/>
              <w:jc w:val="center"/>
              <w:rPr>
                <w:rFonts w:eastAsia="Times New Roman" w:cs="Times New Roman"/>
                <w:b/>
                <w:color w:val="000000"/>
                <w:sz w:val="22"/>
                <w:lang w:eastAsia="bg-BG"/>
              </w:rPr>
            </w:pPr>
            <w:r w:rsidRPr="004E5524">
              <w:rPr>
                <w:rFonts w:eastAsia="Times New Roman" w:cs="Times New Roman"/>
                <w:b/>
                <w:color w:val="000000"/>
                <w:sz w:val="22"/>
                <w:lang w:eastAsia="bg-BG"/>
              </w:rPr>
              <w:t>II. ДОСТАВКА НА ПОЧИСТВАЩИ СРЕДСТВА И ПОМОЩНИ МАТЕРИАЛИ</w:t>
            </w:r>
          </w:p>
        </w:tc>
      </w:tr>
      <w:tr w:rsidR="003C7583" w:rsidRPr="0054785A" w14:paraId="35180FE1" w14:textId="058EE83D"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58676CB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w:t>
            </w:r>
          </w:p>
        </w:tc>
        <w:tc>
          <w:tcPr>
            <w:tcW w:w="5008" w:type="dxa"/>
            <w:tcBorders>
              <w:top w:val="nil"/>
              <w:left w:val="nil"/>
              <w:bottom w:val="single" w:sz="4" w:space="0" w:color="auto"/>
              <w:right w:val="single" w:sz="4" w:space="0" w:color="auto"/>
            </w:tcBorders>
            <w:shd w:val="clear" w:color="000000" w:fill="FFFFFF"/>
            <w:vAlign w:val="center"/>
            <w:hideMark/>
          </w:tcPr>
          <w:p w14:paraId="12C1758E" w14:textId="77777777" w:rsidR="003C7583" w:rsidRPr="0054785A" w:rsidRDefault="003C7583" w:rsidP="003C7583">
            <w:pPr>
              <w:spacing w:after="0" w:line="240" w:lineRule="auto"/>
              <w:rPr>
                <w:rFonts w:eastAsia="Times New Roman" w:cs="Times New Roman"/>
                <w:color w:val="000000"/>
                <w:sz w:val="22"/>
                <w:lang w:eastAsia="bg-BG"/>
              </w:rPr>
            </w:pPr>
            <w:proofErr w:type="spellStart"/>
            <w:r w:rsidRPr="0054785A">
              <w:rPr>
                <w:rFonts w:eastAsia="Times New Roman" w:cs="Times New Roman"/>
                <w:color w:val="000000"/>
                <w:sz w:val="22"/>
                <w:lang w:eastAsia="bg-BG"/>
              </w:rPr>
              <w:t>Ароматизатор</w:t>
            </w:r>
            <w:proofErr w:type="spellEnd"/>
            <w:r w:rsidRPr="0054785A">
              <w:rPr>
                <w:rFonts w:eastAsia="Times New Roman" w:cs="Times New Roman"/>
                <w:color w:val="000000"/>
                <w:sz w:val="22"/>
                <w:lang w:eastAsia="bg-BG"/>
              </w:rPr>
              <w:t xml:space="preserve"> за WC - течен, единичен, за еднократна употреба за тоалетна чиния , в комплект с кошничка</w:t>
            </w:r>
          </w:p>
        </w:tc>
        <w:tc>
          <w:tcPr>
            <w:tcW w:w="883" w:type="dxa"/>
            <w:tcBorders>
              <w:top w:val="nil"/>
              <w:left w:val="nil"/>
              <w:bottom w:val="single" w:sz="4" w:space="0" w:color="auto"/>
              <w:right w:val="single" w:sz="4" w:space="0" w:color="auto"/>
            </w:tcBorders>
            <w:shd w:val="clear" w:color="auto" w:fill="auto"/>
            <w:noWrap/>
            <w:vAlign w:val="center"/>
            <w:hideMark/>
          </w:tcPr>
          <w:p w14:paraId="22C7855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5B53B37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600</w:t>
            </w:r>
          </w:p>
        </w:tc>
        <w:tc>
          <w:tcPr>
            <w:tcW w:w="1243" w:type="dxa"/>
            <w:tcBorders>
              <w:top w:val="nil"/>
              <w:left w:val="nil"/>
              <w:bottom w:val="single" w:sz="4" w:space="0" w:color="auto"/>
              <w:right w:val="single" w:sz="8" w:space="0" w:color="auto"/>
            </w:tcBorders>
          </w:tcPr>
          <w:p w14:paraId="1E060089"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56702ACD"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25747713" w14:textId="2826CE9E"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726010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w:t>
            </w:r>
          </w:p>
        </w:tc>
        <w:tc>
          <w:tcPr>
            <w:tcW w:w="5008" w:type="dxa"/>
            <w:tcBorders>
              <w:top w:val="nil"/>
              <w:left w:val="nil"/>
              <w:bottom w:val="single" w:sz="4" w:space="0" w:color="auto"/>
              <w:right w:val="single" w:sz="4" w:space="0" w:color="auto"/>
            </w:tcBorders>
            <w:shd w:val="clear" w:color="auto" w:fill="auto"/>
            <w:vAlign w:val="center"/>
            <w:hideMark/>
          </w:tcPr>
          <w:p w14:paraId="08035985" w14:textId="77777777" w:rsidR="003C7583" w:rsidRPr="0054785A" w:rsidRDefault="003C7583" w:rsidP="003C7583">
            <w:pPr>
              <w:spacing w:after="0" w:line="240" w:lineRule="auto"/>
              <w:rPr>
                <w:rFonts w:eastAsia="Times New Roman" w:cs="Times New Roman"/>
                <w:color w:val="000000"/>
                <w:sz w:val="22"/>
                <w:lang w:eastAsia="bg-BG"/>
              </w:rPr>
            </w:pPr>
            <w:proofErr w:type="spellStart"/>
            <w:r w:rsidRPr="0054785A">
              <w:rPr>
                <w:rFonts w:eastAsia="Times New Roman" w:cs="Times New Roman"/>
                <w:color w:val="000000"/>
                <w:sz w:val="22"/>
                <w:lang w:eastAsia="bg-BG"/>
              </w:rPr>
              <w:t>Ароматизатор</w:t>
            </w:r>
            <w:proofErr w:type="spellEnd"/>
            <w:r w:rsidRPr="0054785A">
              <w:rPr>
                <w:rFonts w:eastAsia="Times New Roman" w:cs="Times New Roman"/>
                <w:color w:val="000000"/>
                <w:sz w:val="22"/>
                <w:lang w:eastAsia="bg-BG"/>
              </w:rPr>
              <w:t xml:space="preserve">- свежи дискове, концентриран, почистващ и ароматизиращ </w:t>
            </w:r>
            <w:proofErr w:type="spellStart"/>
            <w:r w:rsidRPr="0054785A">
              <w:rPr>
                <w:rFonts w:eastAsia="Times New Roman" w:cs="Times New Roman"/>
                <w:color w:val="000000"/>
                <w:sz w:val="22"/>
                <w:lang w:eastAsia="bg-BG"/>
              </w:rPr>
              <w:t>гел</w:t>
            </w:r>
            <w:proofErr w:type="spellEnd"/>
            <w:r w:rsidRPr="0054785A">
              <w:rPr>
                <w:rFonts w:eastAsia="Times New Roman" w:cs="Times New Roman"/>
                <w:color w:val="000000"/>
                <w:sz w:val="22"/>
                <w:lang w:eastAsia="bg-BG"/>
              </w:rPr>
              <w:t xml:space="preserve">, в опаковка с 1 дозатор и 6 </w:t>
            </w:r>
            <w:proofErr w:type="spellStart"/>
            <w:r w:rsidRPr="0054785A">
              <w:rPr>
                <w:rFonts w:eastAsia="Times New Roman" w:cs="Times New Roman"/>
                <w:color w:val="000000"/>
                <w:sz w:val="22"/>
                <w:lang w:eastAsia="bg-BG"/>
              </w:rPr>
              <w:t>гел</w:t>
            </w:r>
            <w:proofErr w:type="spellEnd"/>
            <w:r w:rsidRPr="0054785A">
              <w:rPr>
                <w:rFonts w:eastAsia="Times New Roman" w:cs="Times New Roman"/>
                <w:color w:val="000000"/>
                <w:sz w:val="22"/>
                <w:lang w:eastAsia="bg-BG"/>
              </w:rPr>
              <w:t xml:space="preserve"> диска</w:t>
            </w:r>
          </w:p>
        </w:tc>
        <w:tc>
          <w:tcPr>
            <w:tcW w:w="883" w:type="dxa"/>
            <w:tcBorders>
              <w:top w:val="nil"/>
              <w:left w:val="nil"/>
              <w:bottom w:val="single" w:sz="4" w:space="0" w:color="auto"/>
              <w:right w:val="single" w:sz="4" w:space="0" w:color="auto"/>
            </w:tcBorders>
            <w:shd w:val="clear" w:color="auto" w:fill="auto"/>
            <w:vAlign w:val="center"/>
            <w:hideMark/>
          </w:tcPr>
          <w:p w14:paraId="038DF84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опаковка</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787B18D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100</w:t>
            </w:r>
          </w:p>
        </w:tc>
        <w:tc>
          <w:tcPr>
            <w:tcW w:w="1243" w:type="dxa"/>
            <w:tcBorders>
              <w:top w:val="nil"/>
              <w:left w:val="nil"/>
              <w:bottom w:val="single" w:sz="4" w:space="0" w:color="auto"/>
              <w:right w:val="single" w:sz="8" w:space="0" w:color="auto"/>
            </w:tcBorders>
          </w:tcPr>
          <w:p w14:paraId="669AC64E"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73D15C8F"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42267339" w14:textId="41D8DFFF" w:rsidTr="001537FC">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0008E9B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w:t>
            </w:r>
          </w:p>
        </w:tc>
        <w:tc>
          <w:tcPr>
            <w:tcW w:w="5008" w:type="dxa"/>
            <w:tcBorders>
              <w:top w:val="nil"/>
              <w:left w:val="nil"/>
              <w:bottom w:val="single" w:sz="4" w:space="0" w:color="auto"/>
              <w:right w:val="single" w:sz="4" w:space="0" w:color="auto"/>
            </w:tcBorders>
            <w:shd w:val="clear" w:color="auto" w:fill="auto"/>
            <w:vAlign w:val="center"/>
            <w:hideMark/>
          </w:tcPr>
          <w:p w14:paraId="70FA2AAD" w14:textId="77777777" w:rsidR="003C7583" w:rsidRPr="0054785A" w:rsidRDefault="003C7583" w:rsidP="003C7583">
            <w:pPr>
              <w:spacing w:after="0" w:line="240" w:lineRule="auto"/>
              <w:rPr>
                <w:rFonts w:eastAsia="Times New Roman" w:cs="Times New Roman"/>
                <w:color w:val="000000"/>
                <w:sz w:val="22"/>
                <w:lang w:eastAsia="bg-BG"/>
              </w:rPr>
            </w:pPr>
            <w:proofErr w:type="spellStart"/>
            <w:r w:rsidRPr="0054785A">
              <w:rPr>
                <w:rFonts w:eastAsia="Times New Roman" w:cs="Times New Roman"/>
                <w:color w:val="000000"/>
                <w:sz w:val="22"/>
                <w:lang w:eastAsia="bg-BG"/>
              </w:rPr>
              <w:t>Ароматизатор</w:t>
            </w:r>
            <w:proofErr w:type="spellEnd"/>
            <w:r w:rsidRPr="0054785A">
              <w:rPr>
                <w:rFonts w:eastAsia="Times New Roman" w:cs="Times New Roman"/>
                <w:color w:val="000000"/>
                <w:sz w:val="22"/>
                <w:lang w:eastAsia="bg-BG"/>
              </w:rPr>
              <w:t xml:space="preserve"> за въздух, електронен с пълнител от 0,250 л., аерозол</w:t>
            </w:r>
          </w:p>
        </w:tc>
        <w:tc>
          <w:tcPr>
            <w:tcW w:w="883" w:type="dxa"/>
            <w:tcBorders>
              <w:top w:val="nil"/>
              <w:left w:val="nil"/>
              <w:bottom w:val="single" w:sz="4" w:space="0" w:color="auto"/>
              <w:right w:val="single" w:sz="4" w:space="0" w:color="auto"/>
            </w:tcBorders>
            <w:shd w:val="clear" w:color="auto" w:fill="auto"/>
            <w:noWrap/>
            <w:vAlign w:val="center"/>
            <w:hideMark/>
          </w:tcPr>
          <w:p w14:paraId="484426F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7997731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80</w:t>
            </w:r>
          </w:p>
        </w:tc>
        <w:tc>
          <w:tcPr>
            <w:tcW w:w="1243" w:type="dxa"/>
            <w:tcBorders>
              <w:top w:val="nil"/>
              <w:left w:val="nil"/>
              <w:bottom w:val="single" w:sz="4" w:space="0" w:color="auto"/>
              <w:right w:val="single" w:sz="8" w:space="0" w:color="auto"/>
            </w:tcBorders>
          </w:tcPr>
          <w:p w14:paraId="28DEDD79"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381611D4"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3EC5750B" w14:textId="41B6C3D6" w:rsidTr="001537FC">
        <w:trPr>
          <w:trHeight w:val="809"/>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581F2AF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4</w:t>
            </w:r>
          </w:p>
        </w:tc>
        <w:tc>
          <w:tcPr>
            <w:tcW w:w="5008" w:type="dxa"/>
            <w:tcBorders>
              <w:top w:val="nil"/>
              <w:left w:val="nil"/>
              <w:bottom w:val="single" w:sz="4" w:space="0" w:color="auto"/>
              <w:right w:val="single" w:sz="4" w:space="0" w:color="auto"/>
            </w:tcBorders>
            <w:shd w:val="clear" w:color="auto" w:fill="auto"/>
            <w:vAlign w:val="center"/>
            <w:hideMark/>
          </w:tcPr>
          <w:p w14:paraId="3EBF6C91"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Дръжка – за четка-метла и бърсалка за под, изработена от алуминий, ръкохватка от полипропилен, универсален накрайник с резба, съвместима с предлаганите от списъка артикули</w:t>
            </w:r>
          </w:p>
        </w:tc>
        <w:tc>
          <w:tcPr>
            <w:tcW w:w="883" w:type="dxa"/>
            <w:tcBorders>
              <w:top w:val="nil"/>
              <w:left w:val="nil"/>
              <w:bottom w:val="single" w:sz="4" w:space="0" w:color="auto"/>
              <w:right w:val="single" w:sz="4" w:space="0" w:color="auto"/>
            </w:tcBorders>
            <w:shd w:val="clear" w:color="auto" w:fill="auto"/>
            <w:noWrap/>
            <w:vAlign w:val="center"/>
            <w:hideMark/>
          </w:tcPr>
          <w:p w14:paraId="50B4CAA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14:paraId="42CFF3B6"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r w:rsidRPr="0054785A">
              <w:rPr>
                <w:rFonts w:ascii="Calibri" w:eastAsia="Times New Roman" w:hAnsi="Calibri" w:cs="Calibri"/>
                <w:color w:val="000000"/>
                <w:sz w:val="22"/>
                <w:lang w:eastAsia="bg-BG"/>
              </w:rPr>
              <w:t>100</w:t>
            </w:r>
          </w:p>
        </w:tc>
        <w:tc>
          <w:tcPr>
            <w:tcW w:w="1243" w:type="dxa"/>
            <w:tcBorders>
              <w:top w:val="nil"/>
              <w:left w:val="nil"/>
              <w:bottom w:val="single" w:sz="4" w:space="0" w:color="auto"/>
              <w:right w:val="single" w:sz="8" w:space="0" w:color="auto"/>
            </w:tcBorders>
            <w:shd w:val="clear" w:color="000000" w:fill="FFFFFF"/>
          </w:tcPr>
          <w:p w14:paraId="0FCACF31"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c>
          <w:tcPr>
            <w:tcW w:w="1134" w:type="dxa"/>
            <w:tcBorders>
              <w:top w:val="nil"/>
              <w:left w:val="nil"/>
              <w:bottom w:val="single" w:sz="4" w:space="0" w:color="auto"/>
              <w:right w:val="single" w:sz="8" w:space="0" w:color="auto"/>
            </w:tcBorders>
            <w:shd w:val="clear" w:color="000000" w:fill="FFFFFF"/>
          </w:tcPr>
          <w:p w14:paraId="1B83D012"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r>
      <w:tr w:rsidR="003C7583" w:rsidRPr="0054785A" w14:paraId="4C57543B" w14:textId="2AD20886" w:rsidTr="001537FC">
        <w:trPr>
          <w:trHeight w:val="423"/>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3827FE5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lastRenderedPageBreak/>
              <w:t>5</w:t>
            </w:r>
          </w:p>
        </w:tc>
        <w:tc>
          <w:tcPr>
            <w:tcW w:w="5008" w:type="dxa"/>
            <w:tcBorders>
              <w:top w:val="nil"/>
              <w:left w:val="nil"/>
              <w:bottom w:val="single" w:sz="4" w:space="0" w:color="auto"/>
              <w:right w:val="single" w:sz="4" w:space="0" w:color="auto"/>
            </w:tcBorders>
            <w:shd w:val="clear" w:color="auto" w:fill="auto"/>
            <w:vAlign w:val="center"/>
            <w:hideMark/>
          </w:tcPr>
          <w:p w14:paraId="715607AE"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Кошче за смет- твърдо, от полипропилен, цветова гама /черно и сиво/, 12-14 л.</w:t>
            </w:r>
          </w:p>
        </w:tc>
        <w:tc>
          <w:tcPr>
            <w:tcW w:w="883" w:type="dxa"/>
            <w:tcBorders>
              <w:top w:val="nil"/>
              <w:left w:val="nil"/>
              <w:bottom w:val="single" w:sz="4" w:space="0" w:color="auto"/>
              <w:right w:val="single" w:sz="4" w:space="0" w:color="auto"/>
            </w:tcBorders>
            <w:shd w:val="clear" w:color="auto" w:fill="auto"/>
            <w:noWrap/>
            <w:vAlign w:val="center"/>
            <w:hideMark/>
          </w:tcPr>
          <w:p w14:paraId="0C718C8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14:paraId="7B281916"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r w:rsidRPr="0054785A">
              <w:rPr>
                <w:rFonts w:ascii="Calibri" w:eastAsia="Times New Roman" w:hAnsi="Calibri" w:cs="Calibri"/>
                <w:color w:val="000000"/>
                <w:sz w:val="22"/>
                <w:lang w:eastAsia="bg-BG"/>
              </w:rPr>
              <w:t>10</w:t>
            </w:r>
          </w:p>
        </w:tc>
        <w:tc>
          <w:tcPr>
            <w:tcW w:w="1243" w:type="dxa"/>
            <w:tcBorders>
              <w:top w:val="nil"/>
              <w:left w:val="nil"/>
              <w:bottom w:val="single" w:sz="4" w:space="0" w:color="auto"/>
              <w:right w:val="single" w:sz="8" w:space="0" w:color="auto"/>
            </w:tcBorders>
            <w:shd w:val="clear" w:color="000000" w:fill="FFFFFF"/>
          </w:tcPr>
          <w:p w14:paraId="7F8C3EE1"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c>
          <w:tcPr>
            <w:tcW w:w="1134" w:type="dxa"/>
            <w:tcBorders>
              <w:top w:val="nil"/>
              <w:left w:val="nil"/>
              <w:bottom w:val="single" w:sz="4" w:space="0" w:color="auto"/>
              <w:right w:val="single" w:sz="8" w:space="0" w:color="auto"/>
            </w:tcBorders>
            <w:shd w:val="clear" w:color="000000" w:fill="FFFFFF"/>
          </w:tcPr>
          <w:p w14:paraId="569DC92E"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r>
      <w:tr w:rsidR="003C7583" w:rsidRPr="0054785A" w14:paraId="17C42038" w14:textId="7E3BD501" w:rsidTr="001537FC">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4D47435C"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6</w:t>
            </w:r>
          </w:p>
        </w:tc>
        <w:tc>
          <w:tcPr>
            <w:tcW w:w="5008" w:type="dxa"/>
            <w:tcBorders>
              <w:top w:val="nil"/>
              <w:left w:val="nil"/>
              <w:bottom w:val="single" w:sz="4" w:space="0" w:color="auto"/>
              <w:right w:val="single" w:sz="4" w:space="0" w:color="auto"/>
            </w:tcBorders>
            <w:shd w:val="clear" w:color="auto" w:fill="auto"/>
            <w:vAlign w:val="center"/>
            <w:hideMark/>
          </w:tcPr>
          <w:p w14:paraId="41EFF7CA"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Кошче с капак - с повдигащ механизъм, пластмаса, бял, 5-8 л.</w:t>
            </w:r>
          </w:p>
        </w:tc>
        <w:tc>
          <w:tcPr>
            <w:tcW w:w="883" w:type="dxa"/>
            <w:tcBorders>
              <w:top w:val="nil"/>
              <w:left w:val="nil"/>
              <w:bottom w:val="single" w:sz="4" w:space="0" w:color="auto"/>
              <w:right w:val="single" w:sz="4" w:space="0" w:color="auto"/>
            </w:tcBorders>
            <w:shd w:val="clear" w:color="auto" w:fill="auto"/>
            <w:noWrap/>
            <w:vAlign w:val="center"/>
            <w:hideMark/>
          </w:tcPr>
          <w:p w14:paraId="2E01D24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16ECDC17"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r w:rsidRPr="0054785A">
              <w:rPr>
                <w:rFonts w:ascii="Calibri" w:eastAsia="Times New Roman" w:hAnsi="Calibri" w:cs="Calibri"/>
                <w:color w:val="000000"/>
                <w:sz w:val="22"/>
                <w:lang w:eastAsia="bg-BG"/>
              </w:rPr>
              <w:t>5</w:t>
            </w:r>
          </w:p>
        </w:tc>
        <w:tc>
          <w:tcPr>
            <w:tcW w:w="1243" w:type="dxa"/>
            <w:tcBorders>
              <w:top w:val="nil"/>
              <w:left w:val="nil"/>
              <w:bottom w:val="single" w:sz="4" w:space="0" w:color="auto"/>
              <w:right w:val="single" w:sz="8" w:space="0" w:color="auto"/>
            </w:tcBorders>
          </w:tcPr>
          <w:p w14:paraId="5CA607BE"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c>
          <w:tcPr>
            <w:tcW w:w="1134" w:type="dxa"/>
            <w:tcBorders>
              <w:top w:val="nil"/>
              <w:left w:val="nil"/>
              <w:bottom w:val="single" w:sz="4" w:space="0" w:color="auto"/>
              <w:right w:val="single" w:sz="8" w:space="0" w:color="auto"/>
            </w:tcBorders>
          </w:tcPr>
          <w:p w14:paraId="58678BC3"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r>
      <w:tr w:rsidR="003C7583" w:rsidRPr="0054785A" w14:paraId="5B71113B" w14:textId="1769902F"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5A14D13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7</w:t>
            </w:r>
          </w:p>
        </w:tc>
        <w:tc>
          <w:tcPr>
            <w:tcW w:w="5008" w:type="dxa"/>
            <w:tcBorders>
              <w:top w:val="nil"/>
              <w:left w:val="nil"/>
              <w:bottom w:val="single" w:sz="4" w:space="0" w:color="auto"/>
              <w:right w:val="single" w:sz="4" w:space="0" w:color="auto"/>
            </w:tcBorders>
            <w:shd w:val="clear" w:color="auto" w:fill="auto"/>
            <w:vAlign w:val="center"/>
            <w:hideMark/>
          </w:tcPr>
          <w:p w14:paraId="6BAB391E"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Лопатка за смет - пластмаса, с вертикална дръжка с дължина около 130 см.</w:t>
            </w:r>
          </w:p>
        </w:tc>
        <w:tc>
          <w:tcPr>
            <w:tcW w:w="883" w:type="dxa"/>
            <w:tcBorders>
              <w:top w:val="nil"/>
              <w:left w:val="nil"/>
              <w:bottom w:val="single" w:sz="4" w:space="0" w:color="auto"/>
              <w:right w:val="single" w:sz="4" w:space="0" w:color="auto"/>
            </w:tcBorders>
            <w:shd w:val="clear" w:color="auto" w:fill="auto"/>
            <w:noWrap/>
            <w:vAlign w:val="center"/>
            <w:hideMark/>
          </w:tcPr>
          <w:p w14:paraId="22BB23B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0055177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1243" w:type="dxa"/>
            <w:tcBorders>
              <w:top w:val="nil"/>
              <w:left w:val="nil"/>
              <w:bottom w:val="single" w:sz="4" w:space="0" w:color="auto"/>
              <w:right w:val="single" w:sz="8" w:space="0" w:color="auto"/>
            </w:tcBorders>
          </w:tcPr>
          <w:p w14:paraId="284D3D27"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47CD1478"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7232B24F" w14:textId="21971EAE" w:rsidTr="001537FC">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BAEF3B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8</w:t>
            </w:r>
          </w:p>
        </w:tc>
        <w:tc>
          <w:tcPr>
            <w:tcW w:w="5008" w:type="dxa"/>
            <w:tcBorders>
              <w:top w:val="nil"/>
              <w:left w:val="nil"/>
              <w:bottom w:val="single" w:sz="4" w:space="0" w:color="auto"/>
              <w:right w:val="single" w:sz="4" w:space="0" w:color="auto"/>
            </w:tcBorders>
            <w:shd w:val="clear" w:color="auto" w:fill="auto"/>
            <w:vAlign w:val="center"/>
            <w:hideMark/>
          </w:tcPr>
          <w:p w14:paraId="21C81E81"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Лопатка за смет – метална</w:t>
            </w:r>
          </w:p>
        </w:tc>
        <w:tc>
          <w:tcPr>
            <w:tcW w:w="883" w:type="dxa"/>
            <w:tcBorders>
              <w:top w:val="nil"/>
              <w:left w:val="nil"/>
              <w:bottom w:val="single" w:sz="4" w:space="0" w:color="auto"/>
              <w:right w:val="single" w:sz="4" w:space="0" w:color="auto"/>
            </w:tcBorders>
            <w:shd w:val="clear" w:color="auto" w:fill="auto"/>
            <w:noWrap/>
            <w:vAlign w:val="center"/>
            <w:hideMark/>
          </w:tcPr>
          <w:p w14:paraId="1546F3B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5E0147F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1243" w:type="dxa"/>
            <w:tcBorders>
              <w:top w:val="nil"/>
              <w:left w:val="nil"/>
              <w:bottom w:val="single" w:sz="4" w:space="0" w:color="auto"/>
              <w:right w:val="single" w:sz="8" w:space="0" w:color="auto"/>
            </w:tcBorders>
          </w:tcPr>
          <w:p w14:paraId="64539482"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3D80BFF2"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33373602" w14:textId="0F506C60"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DEF69E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9</w:t>
            </w:r>
          </w:p>
        </w:tc>
        <w:tc>
          <w:tcPr>
            <w:tcW w:w="5008" w:type="dxa"/>
            <w:tcBorders>
              <w:top w:val="nil"/>
              <w:left w:val="nil"/>
              <w:bottom w:val="single" w:sz="4" w:space="0" w:color="auto"/>
              <w:right w:val="single" w:sz="4" w:space="0" w:color="auto"/>
            </w:tcBorders>
            <w:shd w:val="clear" w:color="auto" w:fill="auto"/>
            <w:vAlign w:val="center"/>
            <w:hideMark/>
          </w:tcPr>
          <w:p w14:paraId="04BE774C"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Четка за WC - от пластмаса, комплект с кръгла поставка, бяла</w:t>
            </w:r>
          </w:p>
        </w:tc>
        <w:tc>
          <w:tcPr>
            <w:tcW w:w="883" w:type="dxa"/>
            <w:tcBorders>
              <w:top w:val="nil"/>
              <w:left w:val="nil"/>
              <w:bottom w:val="single" w:sz="4" w:space="0" w:color="auto"/>
              <w:right w:val="single" w:sz="4" w:space="0" w:color="auto"/>
            </w:tcBorders>
            <w:shd w:val="clear" w:color="auto" w:fill="auto"/>
            <w:noWrap/>
            <w:vAlign w:val="center"/>
            <w:hideMark/>
          </w:tcPr>
          <w:p w14:paraId="19F350D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267009D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40</w:t>
            </w:r>
          </w:p>
        </w:tc>
        <w:tc>
          <w:tcPr>
            <w:tcW w:w="1243" w:type="dxa"/>
            <w:tcBorders>
              <w:top w:val="nil"/>
              <w:left w:val="nil"/>
              <w:bottom w:val="single" w:sz="4" w:space="0" w:color="auto"/>
              <w:right w:val="single" w:sz="8" w:space="0" w:color="auto"/>
            </w:tcBorders>
          </w:tcPr>
          <w:p w14:paraId="2D76D77D"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1B5A60F7"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26303785" w14:textId="75469F25"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681FB29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w:t>
            </w:r>
          </w:p>
        </w:tc>
        <w:tc>
          <w:tcPr>
            <w:tcW w:w="5008" w:type="dxa"/>
            <w:tcBorders>
              <w:top w:val="nil"/>
              <w:left w:val="nil"/>
              <w:bottom w:val="single" w:sz="4" w:space="0" w:color="auto"/>
              <w:right w:val="single" w:sz="4" w:space="0" w:color="auto"/>
            </w:tcBorders>
            <w:shd w:val="clear" w:color="auto" w:fill="auto"/>
            <w:vAlign w:val="center"/>
            <w:hideMark/>
          </w:tcPr>
          <w:p w14:paraId="2312DF63"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Четка- метла за под - от изкуствено синтетично влакно, плътна, с универсален накрайник, с резба за поставяне на дръжка, съвместима с предлаганите от списъка артикули</w:t>
            </w:r>
          </w:p>
        </w:tc>
        <w:tc>
          <w:tcPr>
            <w:tcW w:w="883" w:type="dxa"/>
            <w:tcBorders>
              <w:top w:val="nil"/>
              <w:left w:val="nil"/>
              <w:bottom w:val="single" w:sz="4" w:space="0" w:color="auto"/>
              <w:right w:val="single" w:sz="4" w:space="0" w:color="auto"/>
            </w:tcBorders>
            <w:shd w:val="clear" w:color="auto" w:fill="auto"/>
            <w:noWrap/>
            <w:vAlign w:val="center"/>
            <w:hideMark/>
          </w:tcPr>
          <w:p w14:paraId="2610A9F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685529C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30</w:t>
            </w:r>
          </w:p>
        </w:tc>
        <w:tc>
          <w:tcPr>
            <w:tcW w:w="1243" w:type="dxa"/>
            <w:tcBorders>
              <w:top w:val="nil"/>
              <w:left w:val="nil"/>
              <w:bottom w:val="single" w:sz="4" w:space="0" w:color="auto"/>
              <w:right w:val="single" w:sz="8" w:space="0" w:color="auto"/>
            </w:tcBorders>
          </w:tcPr>
          <w:p w14:paraId="7BE5ADDF"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31545038"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6C42B560" w14:textId="0A963EE7" w:rsidTr="001537FC">
        <w:trPr>
          <w:trHeight w:val="9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2CEB1B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11</w:t>
            </w:r>
          </w:p>
        </w:tc>
        <w:tc>
          <w:tcPr>
            <w:tcW w:w="5008" w:type="dxa"/>
            <w:tcBorders>
              <w:top w:val="nil"/>
              <w:left w:val="nil"/>
              <w:bottom w:val="single" w:sz="4" w:space="0" w:color="auto"/>
              <w:right w:val="single" w:sz="4" w:space="0" w:color="auto"/>
            </w:tcBorders>
            <w:shd w:val="clear" w:color="auto" w:fill="auto"/>
            <w:vAlign w:val="center"/>
            <w:hideMark/>
          </w:tcPr>
          <w:p w14:paraId="6E83E555" w14:textId="77777777" w:rsidR="003C7583" w:rsidRPr="0054785A" w:rsidRDefault="003C7583" w:rsidP="003C7583">
            <w:pPr>
              <w:spacing w:after="0" w:line="240" w:lineRule="auto"/>
              <w:rPr>
                <w:rFonts w:eastAsia="Times New Roman" w:cs="Times New Roman"/>
                <w:color w:val="000000"/>
                <w:sz w:val="22"/>
                <w:lang w:eastAsia="bg-BG"/>
              </w:rPr>
            </w:pPr>
            <w:proofErr w:type="spellStart"/>
            <w:r w:rsidRPr="0054785A">
              <w:rPr>
                <w:rFonts w:eastAsia="Times New Roman" w:cs="Times New Roman"/>
                <w:color w:val="000000"/>
                <w:sz w:val="22"/>
                <w:lang w:eastAsia="bg-BG"/>
              </w:rPr>
              <w:t>Подочистачка</w:t>
            </w:r>
            <w:proofErr w:type="spellEnd"/>
            <w:r w:rsidRPr="0054785A">
              <w:rPr>
                <w:rFonts w:eastAsia="Times New Roman" w:cs="Times New Roman"/>
                <w:color w:val="000000"/>
                <w:sz w:val="22"/>
                <w:lang w:eastAsia="bg-BG"/>
              </w:rPr>
              <w:t xml:space="preserve"> със сменяема гъба - с механизъм за изстискване и телескопична дръжка с дължина около 130 см, подходяща за всички видове повърхности - плочки, паркет и др.</w:t>
            </w:r>
          </w:p>
        </w:tc>
        <w:tc>
          <w:tcPr>
            <w:tcW w:w="883" w:type="dxa"/>
            <w:tcBorders>
              <w:top w:val="nil"/>
              <w:left w:val="nil"/>
              <w:bottom w:val="single" w:sz="4" w:space="0" w:color="auto"/>
              <w:right w:val="single" w:sz="4" w:space="0" w:color="auto"/>
            </w:tcBorders>
            <w:shd w:val="clear" w:color="auto" w:fill="auto"/>
            <w:noWrap/>
            <w:vAlign w:val="center"/>
            <w:hideMark/>
          </w:tcPr>
          <w:p w14:paraId="5501EEC1"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46314C2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50</w:t>
            </w:r>
          </w:p>
        </w:tc>
        <w:tc>
          <w:tcPr>
            <w:tcW w:w="1243" w:type="dxa"/>
            <w:tcBorders>
              <w:top w:val="nil"/>
              <w:left w:val="nil"/>
              <w:bottom w:val="single" w:sz="4" w:space="0" w:color="auto"/>
              <w:right w:val="single" w:sz="8" w:space="0" w:color="auto"/>
            </w:tcBorders>
          </w:tcPr>
          <w:p w14:paraId="4660EC14"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40F7CD21"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79EA94A3" w14:textId="7D854114"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56351BD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12</w:t>
            </w:r>
          </w:p>
        </w:tc>
        <w:tc>
          <w:tcPr>
            <w:tcW w:w="5008" w:type="dxa"/>
            <w:tcBorders>
              <w:top w:val="nil"/>
              <w:left w:val="nil"/>
              <w:bottom w:val="single" w:sz="4" w:space="0" w:color="auto"/>
              <w:right w:val="single" w:sz="4" w:space="0" w:color="auto"/>
            </w:tcBorders>
            <w:shd w:val="clear" w:color="auto" w:fill="auto"/>
            <w:vAlign w:val="center"/>
            <w:hideMark/>
          </w:tcPr>
          <w:p w14:paraId="4E79B33D"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Телескопична алуминиева дръжка - за височинно измиване на стъкла и прозорци, 2 съставни части, сменяем конусен накрайник, 2х150 см., съвместима с предлаганите от списъка артикули</w:t>
            </w:r>
          </w:p>
        </w:tc>
        <w:tc>
          <w:tcPr>
            <w:tcW w:w="883" w:type="dxa"/>
            <w:tcBorders>
              <w:top w:val="nil"/>
              <w:left w:val="nil"/>
              <w:bottom w:val="single" w:sz="4" w:space="0" w:color="auto"/>
              <w:right w:val="single" w:sz="4" w:space="0" w:color="auto"/>
            </w:tcBorders>
            <w:shd w:val="clear" w:color="auto" w:fill="auto"/>
            <w:noWrap/>
            <w:vAlign w:val="center"/>
            <w:hideMark/>
          </w:tcPr>
          <w:p w14:paraId="2DDE047A"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395E839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w:t>
            </w:r>
          </w:p>
        </w:tc>
        <w:tc>
          <w:tcPr>
            <w:tcW w:w="1243" w:type="dxa"/>
            <w:tcBorders>
              <w:top w:val="nil"/>
              <w:left w:val="nil"/>
              <w:bottom w:val="single" w:sz="4" w:space="0" w:color="auto"/>
              <w:right w:val="single" w:sz="8" w:space="0" w:color="auto"/>
            </w:tcBorders>
          </w:tcPr>
          <w:p w14:paraId="2C8F334E"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7C1E9127"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16902C26" w14:textId="3BB36CCB" w:rsidTr="001537FC">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3755232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13</w:t>
            </w:r>
          </w:p>
        </w:tc>
        <w:tc>
          <w:tcPr>
            <w:tcW w:w="5008" w:type="dxa"/>
            <w:tcBorders>
              <w:top w:val="nil"/>
              <w:left w:val="nil"/>
              <w:bottom w:val="single" w:sz="4" w:space="0" w:color="auto"/>
              <w:right w:val="single" w:sz="4" w:space="0" w:color="auto"/>
            </w:tcBorders>
            <w:shd w:val="clear" w:color="auto" w:fill="auto"/>
            <w:vAlign w:val="center"/>
            <w:hideMark/>
          </w:tcPr>
          <w:p w14:paraId="58338030"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Стъклочистачка - комбинирана с дълга дръжка и мече, чупещо рамо, дължина на дръжката от 70 см. до 120 см. включително</w:t>
            </w:r>
          </w:p>
        </w:tc>
        <w:tc>
          <w:tcPr>
            <w:tcW w:w="883" w:type="dxa"/>
            <w:tcBorders>
              <w:top w:val="nil"/>
              <w:left w:val="nil"/>
              <w:bottom w:val="single" w:sz="4" w:space="0" w:color="auto"/>
              <w:right w:val="single" w:sz="4" w:space="0" w:color="auto"/>
            </w:tcBorders>
            <w:shd w:val="clear" w:color="auto" w:fill="auto"/>
            <w:noWrap/>
            <w:vAlign w:val="center"/>
            <w:hideMark/>
          </w:tcPr>
          <w:p w14:paraId="4AC9A18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3446AE0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4</w:t>
            </w:r>
          </w:p>
        </w:tc>
        <w:tc>
          <w:tcPr>
            <w:tcW w:w="1243" w:type="dxa"/>
            <w:tcBorders>
              <w:top w:val="nil"/>
              <w:left w:val="nil"/>
              <w:bottom w:val="single" w:sz="4" w:space="0" w:color="auto"/>
              <w:right w:val="single" w:sz="8" w:space="0" w:color="auto"/>
            </w:tcBorders>
          </w:tcPr>
          <w:p w14:paraId="5570CC7B"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6D6189AD"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46232164" w14:textId="51EB9B32" w:rsidTr="001537FC">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33FA783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14</w:t>
            </w:r>
          </w:p>
        </w:tc>
        <w:tc>
          <w:tcPr>
            <w:tcW w:w="5008" w:type="dxa"/>
            <w:tcBorders>
              <w:top w:val="nil"/>
              <w:left w:val="nil"/>
              <w:bottom w:val="single" w:sz="4" w:space="0" w:color="auto"/>
              <w:right w:val="single" w:sz="4" w:space="0" w:color="auto"/>
            </w:tcBorders>
            <w:shd w:val="clear" w:color="auto" w:fill="auto"/>
            <w:vAlign w:val="center"/>
            <w:hideMark/>
          </w:tcPr>
          <w:p w14:paraId="2AE27142"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Метла - обикновена, без дръжка.</w:t>
            </w:r>
          </w:p>
        </w:tc>
        <w:tc>
          <w:tcPr>
            <w:tcW w:w="883" w:type="dxa"/>
            <w:tcBorders>
              <w:top w:val="nil"/>
              <w:left w:val="nil"/>
              <w:bottom w:val="single" w:sz="4" w:space="0" w:color="auto"/>
              <w:right w:val="single" w:sz="4" w:space="0" w:color="auto"/>
            </w:tcBorders>
            <w:shd w:val="clear" w:color="auto" w:fill="auto"/>
            <w:noWrap/>
            <w:vAlign w:val="center"/>
            <w:hideMark/>
          </w:tcPr>
          <w:p w14:paraId="4C1FA8F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75A1400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1243" w:type="dxa"/>
            <w:tcBorders>
              <w:top w:val="nil"/>
              <w:left w:val="nil"/>
              <w:bottom w:val="single" w:sz="4" w:space="0" w:color="auto"/>
              <w:right w:val="single" w:sz="8" w:space="0" w:color="auto"/>
            </w:tcBorders>
          </w:tcPr>
          <w:p w14:paraId="2CB8BF11"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56ADB5FD"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4895D5AD" w14:textId="612B892B" w:rsidTr="001537FC">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4CC4DE1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15</w:t>
            </w:r>
          </w:p>
        </w:tc>
        <w:tc>
          <w:tcPr>
            <w:tcW w:w="5008" w:type="dxa"/>
            <w:tcBorders>
              <w:top w:val="nil"/>
              <w:left w:val="nil"/>
              <w:bottom w:val="single" w:sz="4" w:space="0" w:color="auto"/>
              <w:right w:val="single" w:sz="4" w:space="0" w:color="auto"/>
            </w:tcBorders>
            <w:shd w:val="clear" w:color="auto" w:fill="auto"/>
            <w:vAlign w:val="center"/>
            <w:hideMark/>
          </w:tcPr>
          <w:p w14:paraId="3789976A"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Метла - обикновена, с дървена дръжка с дължина около 130 см.</w:t>
            </w:r>
          </w:p>
        </w:tc>
        <w:tc>
          <w:tcPr>
            <w:tcW w:w="883" w:type="dxa"/>
            <w:tcBorders>
              <w:top w:val="nil"/>
              <w:left w:val="nil"/>
              <w:bottom w:val="single" w:sz="4" w:space="0" w:color="auto"/>
              <w:right w:val="single" w:sz="4" w:space="0" w:color="auto"/>
            </w:tcBorders>
            <w:shd w:val="clear" w:color="auto" w:fill="auto"/>
            <w:noWrap/>
            <w:vAlign w:val="center"/>
            <w:hideMark/>
          </w:tcPr>
          <w:p w14:paraId="34827CAC"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0CF5B10C"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1243" w:type="dxa"/>
            <w:tcBorders>
              <w:top w:val="nil"/>
              <w:left w:val="nil"/>
              <w:bottom w:val="single" w:sz="4" w:space="0" w:color="auto"/>
              <w:right w:val="single" w:sz="8" w:space="0" w:color="auto"/>
            </w:tcBorders>
          </w:tcPr>
          <w:p w14:paraId="37F4FD00"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5E3A23CA"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010E9616" w14:textId="777BEF2B" w:rsidTr="001537FC">
        <w:trPr>
          <w:trHeight w:val="9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3733302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16</w:t>
            </w:r>
          </w:p>
        </w:tc>
        <w:tc>
          <w:tcPr>
            <w:tcW w:w="5008" w:type="dxa"/>
            <w:tcBorders>
              <w:top w:val="nil"/>
              <w:left w:val="nil"/>
              <w:bottom w:val="single" w:sz="4" w:space="0" w:color="auto"/>
              <w:right w:val="single" w:sz="4" w:space="0" w:color="auto"/>
            </w:tcBorders>
            <w:shd w:val="clear" w:color="000000" w:fill="FFFFFF"/>
            <w:vAlign w:val="center"/>
            <w:hideMark/>
          </w:tcPr>
          <w:p w14:paraId="41CB2DFF"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Ръкавици - домакински, за предпазване на ръцете от агресивни течности, от 100% латекс, водонепромокаеми, плътни, в три стандартни размера: M, L, XL; чифт</w:t>
            </w:r>
          </w:p>
        </w:tc>
        <w:tc>
          <w:tcPr>
            <w:tcW w:w="883" w:type="dxa"/>
            <w:tcBorders>
              <w:top w:val="nil"/>
              <w:left w:val="nil"/>
              <w:bottom w:val="single" w:sz="4" w:space="0" w:color="auto"/>
              <w:right w:val="single" w:sz="4" w:space="0" w:color="auto"/>
            </w:tcBorders>
            <w:shd w:val="clear" w:color="auto" w:fill="auto"/>
            <w:noWrap/>
            <w:vAlign w:val="center"/>
            <w:hideMark/>
          </w:tcPr>
          <w:p w14:paraId="2AB063B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4BEDE8F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200</w:t>
            </w:r>
          </w:p>
        </w:tc>
        <w:tc>
          <w:tcPr>
            <w:tcW w:w="1243" w:type="dxa"/>
            <w:tcBorders>
              <w:top w:val="nil"/>
              <w:left w:val="nil"/>
              <w:bottom w:val="single" w:sz="4" w:space="0" w:color="auto"/>
              <w:right w:val="single" w:sz="8" w:space="0" w:color="auto"/>
            </w:tcBorders>
          </w:tcPr>
          <w:p w14:paraId="69B59251"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68934F50"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1D78657D" w14:textId="7656924A"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7A07B5F"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17</w:t>
            </w:r>
          </w:p>
        </w:tc>
        <w:tc>
          <w:tcPr>
            <w:tcW w:w="5008" w:type="dxa"/>
            <w:tcBorders>
              <w:top w:val="nil"/>
              <w:left w:val="nil"/>
              <w:bottom w:val="single" w:sz="4" w:space="0" w:color="auto"/>
              <w:right w:val="single" w:sz="4" w:space="0" w:color="auto"/>
            </w:tcBorders>
            <w:shd w:val="clear" w:color="auto" w:fill="auto"/>
            <w:vAlign w:val="center"/>
            <w:hideMark/>
          </w:tcPr>
          <w:p w14:paraId="52A9B9E3"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Ръкавици - медицински, с талк, не стерилни, за еднократна употреба, размер № 8, 100 бр. в кутия</w:t>
            </w:r>
          </w:p>
        </w:tc>
        <w:tc>
          <w:tcPr>
            <w:tcW w:w="883" w:type="dxa"/>
            <w:tcBorders>
              <w:top w:val="nil"/>
              <w:left w:val="nil"/>
              <w:bottom w:val="single" w:sz="4" w:space="0" w:color="auto"/>
              <w:right w:val="single" w:sz="4" w:space="0" w:color="auto"/>
            </w:tcBorders>
            <w:shd w:val="clear" w:color="auto" w:fill="auto"/>
            <w:noWrap/>
            <w:vAlign w:val="center"/>
            <w:hideMark/>
          </w:tcPr>
          <w:p w14:paraId="544D1EA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кутия</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2D9DE57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1243" w:type="dxa"/>
            <w:tcBorders>
              <w:top w:val="nil"/>
              <w:left w:val="nil"/>
              <w:bottom w:val="single" w:sz="4" w:space="0" w:color="auto"/>
              <w:right w:val="single" w:sz="8" w:space="0" w:color="auto"/>
            </w:tcBorders>
          </w:tcPr>
          <w:p w14:paraId="25DE4D2D"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7237261A"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1B890ABC" w14:textId="48BDB226" w:rsidTr="001537FC">
        <w:trPr>
          <w:trHeight w:val="366"/>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EDA37CA"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18</w:t>
            </w:r>
          </w:p>
        </w:tc>
        <w:tc>
          <w:tcPr>
            <w:tcW w:w="5008" w:type="dxa"/>
            <w:tcBorders>
              <w:top w:val="nil"/>
              <w:left w:val="nil"/>
              <w:bottom w:val="single" w:sz="4" w:space="0" w:color="auto"/>
              <w:right w:val="single" w:sz="4" w:space="0" w:color="auto"/>
            </w:tcBorders>
            <w:shd w:val="clear" w:color="auto" w:fill="auto"/>
            <w:vAlign w:val="center"/>
            <w:hideMark/>
          </w:tcPr>
          <w:p w14:paraId="049B0FE3"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Ръкавици работни – от кожа, чифт, размери № 10 и 11</w:t>
            </w:r>
          </w:p>
        </w:tc>
        <w:tc>
          <w:tcPr>
            <w:tcW w:w="883" w:type="dxa"/>
            <w:tcBorders>
              <w:top w:val="nil"/>
              <w:left w:val="nil"/>
              <w:bottom w:val="single" w:sz="4" w:space="0" w:color="auto"/>
              <w:right w:val="single" w:sz="4" w:space="0" w:color="auto"/>
            </w:tcBorders>
            <w:shd w:val="clear" w:color="auto" w:fill="auto"/>
            <w:vAlign w:val="center"/>
            <w:hideMark/>
          </w:tcPr>
          <w:p w14:paraId="4BBD203A"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чифт</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318A23B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1243" w:type="dxa"/>
            <w:tcBorders>
              <w:top w:val="nil"/>
              <w:left w:val="nil"/>
              <w:bottom w:val="single" w:sz="4" w:space="0" w:color="auto"/>
              <w:right w:val="single" w:sz="8" w:space="0" w:color="auto"/>
            </w:tcBorders>
          </w:tcPr>
          <w:p w14:paraId="22CA624A"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30683BA4"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14737A2D" w14:textId="29C4C245" w:rsidTr="001537FC">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36D8D4F"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19</w:t>
            </w:r>
          </w:p>
        </w:tc>
        <w:tc>
          <w:tcPr>
            <w:tcW w:w="5008" w:type="dxa"/>
            <w:tcBorders>
              <w:top w:val="nil"/>
              <w:left w:val="nil"/>
              <w:bottom w:val="single" w:sz="4" w:space="0" w:color="auto"/>
              <w:right w:val="single" w:sz="4" w:space="0" w:color="auto"/>
            </w:tcBorders>
            <w:shd w:val="clear" w:color="auto" w:fill="auto"/>
            <w:vAlign w:val="center"/>
            <w:hideMark/>
          </w:tcPr>
          <w:p w14:paraId="4CD306AF"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Санитарна лента  - за WC чиния.</w:t>
            </w:r>
          </w:p>
        </w:tc>
        <w:tc>
          <w:tcPr>
            <w:tcW w:w="883" w:type="dxa"/>
            <w:tcBorders>
              <w:top w:val="nil"/>
              <w:left w:val="nil"/>
              <w:bottom w:val="single" w:sz="4" w:space="0" w:color="auto"/>
              <w:right w:val="single" w:sz="4" w:space="0" w:color="auto"/>
            </w:tcBorders>
            <w:shd w:val="clear" w:color="auto" w:fill="auto"/>
            <w:noWrap/>
            <w:vAlign w:val="center"/>
            <w:hideMark/>
          </w:tcPr>
          <w:p w14:paraId="56B4527F"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5ECDB3B1"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2000</w:t>
            </w:r>
          </w:p>
        </w:tc>
        <w:tc>
          <w:tcPr>
            <w:tcW w:w="1243" w:type="dxa"/>
            <w:tcBorders>
              <w:top w:val="nil"/>
              <w:left w:val="nil"/>
              <w:bottom w:val="single" w:sz="4" w:space="0" w:color="auto"/>
              <w:right w:val="single" w:sz="8" w:space="0" w:color="auto"/>
            </w:tcBorders>
          </w:tcPr>
          <w:p w14:paraId="57D302DD"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7C5D93AD"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1FDF4392" w14:textId="2CF7400C" w:rsidTr="001537FC">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D22C0E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w:t>
            </w:r>
          </w:p>
        </w:tc>
        <w:tc>
          <w:tcPr>
            <w:tcW w:w="5008" w:type="dxa"/>
            <w:tcBorders>
              <w:top w:val="nil"/>
              <w:left w:val="nil"/>
              <w:bottom w:val="single" w:sz="4" w:space="0" w:color="auto"/>
              <w:right w:val="single" w:sz="4" w:space="0" w:color="auto"/>
            </w:tcBorders>
            <w:shd w:val="clear" w:color="auto" w:fill="auto"/>
            <w:vAlign w:val="center"/>
            <w:hideMark/>
          </w:tcPr>
          <w:p w14:paraId="294F2C5F"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Тел домакинска - </w:t>
            </w:r>
            <w:proofErr w:type="spellStart"/>
            <w:r w:rsidRPr="0054785A">
              <w:rPr>
                <w:rFonts w:eastAsia="Times New Roman" w:cs="Times New Roman"/>
                <w:color w:val="000000"/>
                <w:sz w:val="22"/>
                <w:lang w:eastAsia="bg-BG"/>
              </w:rPr>
              <w:t>иноксова</w:t>
            </w:r>
            <w:proofErr w:type="spellEnd"/>
            <w:r w:rsidRPr="0054785A">
              <w:rPr>
                <w:rFonts w:eastAsia="Times New Roman" w:cs="Times New Roman"/>
                <w:color w:val="000000"/>
                <w:sz w:val="22"/>
                <w:lang w:eastAsia="bg-BG"/>
              </w:rPr>
              <w:t>, едра, минимално тегло 0,02 кг.</w:t>
            </w:r>
          </w:p>
        </w:tc>
        <w:tc>
          <w:tcPr>
            <w:tcW w:w="883" w:type="dxa"/>
            <w:tcBorders>
              <w:top w:val="nil"/>
              <w:left w:val="nil"/>
              <w:bottom w:val="single" w:sz="4" w:space="0" w:color="auto"/>
              <w:right w:val="single" w:sz="4" w:space="0" w:color="auto"/>
            </w:tcBorders>
            <w:shd w:val="clear" w:color="auto" w:fill="auto"/>
            <w:noWrap/>
            <w:vAlign w:val="center"/>
            <w:hideMark/>
          </w:tcPr>
          <w:p w14:paraId="5D65F2C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2B20AED1"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100</w:t>
            </w:r>
          </w:p>
        </w:tc>
        <w:tc>
          <w:tcPr>
            <w:tcW w:w="1243" w:type="dxa"/>
            <w:tcBorders>
              <w:top w:val="nil"/>
              <w:left w:val="nil"/>
              <w:bottom w:val="single" w:sz="4" w:space="0" w:color="auto"/>
              <w:right w:val="single" w:sz="8" w:space="0" w:color="auto"/>
            </w:tcBorders>
          </w:tcPr>
          <w:p w14:paraId="0A2B36BF"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2460CAED"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2934F409" w14:textId="3055B346"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533001F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21</w:t>
            </w:r>
          </w:p>
        </w:tc>
        <w:tc>
          <w:tcPr>
            <w:tcW w:w="5008" w:type="dxa"/>
            <w:tcBorders>
              <w:top w:val="nil"/>
              <w:left w:val="nil"/>
              <w:bottom w:val="single" w:sz="4" w:space="0" w:color="auto"/>
              <w:right w:val="single" w:sz="4" w:space="0" w:color="auto"/>
            </w:tcBorders>
            <w:shd w:val="clear" w:color="auto" w:fill="auto"/>
            <w:vAlign w:val="center"/>
            <w:hideMark/>
          </w:tcPr>
          <w:p w14:paraId="73C951D3"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Хартия тоалетна - </w:t>
            </w:r>
            <w:proofErr w:type="spellStart"/>
            <w:r w:rsidRPr="0054785A">
              <w:rPr>
                <w:rFonts w:eastAsia="Times New Roman" w:cs="Times New Roman"/>
                <w:color w:val="000000"/>
                <w:sz w:val="22"/>
                <w:lang w:eastAsia="bg-BG"/>
              </w:rPr>
              <w:t>трипластова</w:t>
            </w:r>
            <w:proofErr w:type="spellEnd"/>
            <w:r w:rsidRPr="0054785A">
              <w:rPr>
                <w:rFonts w:eastAsia="Times New Roman" w:cs="Times New Roman"/>
                <w:color w:val="000000"/>
                <w:sz w:val="22"/>
                <w:lang w:eastAsia="bg-BG"/>
              </w:rPr>
              <w:t>, цвят бял, , навита на картонена шпула.</w:t>
            </w:r>
          </w:p>
        </w:tc>
        <w:tc>
          <w:tcPr>
            <w:tcW w:w="883" w:type="dxa"/>
            <w:tcBorders>
              <w:top w:val="nil"/>
              <w:left w:val="nil"/>
              <w:bottom w:val="single" w:sz="4" w:space="0" w:color="auto"/>
              <w:right w:val="single" w:sz="4" w:space="0" w:color="auto"/>
            </w:tcBorders>
            <w:shd w:val="clear" w:color="auto" w:fill="auto"/>
            <w:noWrap/>
            <w:vAlign w:val="center"/>
            <w:hideMark/>
          </w:tcPr>
          <w:p w14:paraId="0D5502B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1155F21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9000</w:t>
            </w:r>
          </w:p>
        </w:tc>
        <w:tc>
          <w:tcPr>
            <w:tcW w:w="1243" w:type="dxa"/>
            <w:tcBorders>
              <w:top w:val="nil"/>
              <w:left w:val="nil"/>
              <w:bottom w:val="single" w:sz="4" w:space="0" w:color="auto"/>
              <w:right w:val="single" w:sz="8" w:space="0" w:color="auto"/>
            </w:tcBorders>
          </w:tcPr>
          <w:p w14:paraId="4986D02E"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62CB61B7"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433BE6B0" w14:textId="2F7088CA" w:rsidTr="001537FC">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6F82C00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22</w:t>
            </w:r>
          </w:p>
        </w:tc>
        <w:tc>
          <w:tcPr>
            <w:tcW w:w="5008" w:type="dxa"/>
            <w:tcBorders>
              <w:top w:val="nil"/>
              <w:left w:val="nil"/>
              <w:bottom w:val="single" w:sz="4" w:space="0" w:color="auto"/>
              <w:right w:val="single" w:sz="4" w:space="0" w:color="auto"/>
            </w:tcBorders>
            <w:shd w:val="clear" w:color="auto" w:fill="auto"/>
            <w:vAlign w:val="center"/>
            <w:hideMark/>
          </w:tcPr>
          <w:p w14:paraId="060DC6AE"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Хартия тоалетна - на пачки </w:t>
            </w:r>
            <w:r w:rsidRPr="0054785A">
              <w:rPr>
                <w:rFonts w:eastAsia="Times New Roman" w:cs="Times New Roman"/>
                <w:color w:val="000000"/>
                <w:sz w:val="20"/>
                <w:szCs w:val="20"/>
              </w:rPr>
              <w:t xml:space="preserve">съвместима за автомат </w:t>
            </w:r>
            <w:proofErr w:type="spellStart"/>
            <w:r w:rsidRPr="0054785A">
              <w:rPr>
                <w:rFonts w:eastAsia="Times New Roman" w:cs="Times New Roman"/>
                <w:color w:val="000000"/>
                <w:sz w:val="20"/>
                <w:szCs w:val="20"/>
              </w:rPr>
              <w:t>Кимбърли</w:t>
            </w:r>
            <w:proofErr w:type="spellEnd"/>
            <w:r w:rsidRPr="0054785A">
              <w:rPr>
                <w:rFonts w:eastAsia="Times New Roman" w:cs="Times New Roman"/>
                <w:color w:val="000000"/>
                <w:sz w:val="20"/>
                <w:szCs w:val="20"/>
              </w:rPr>
              <w:t xml:space="preserve"> Кларк,    40 бр. пачки в кашон</w:t>
            </w:r>
          </w:p>
        </w:tc>
        <w:tc>
          <w:tcPr>
            <w:tcW w:w="883" w:type="dxa"/>
            <w:tcBorders>
              <w:top w:val="nil"/>
              <w:left w:val="nil"/>
              <w:bottom w:val="single" w:sz="4" w:space="0" w:color="auto"/>
              <w:right w:val="single" w:sz="4" w:space="0" w:color="auto"/>
            </w:tcBorders>
            <w:shd w:val="clear" w:color="auto" w:fill="auto"/>
            <w:noWrap/>
            <w:vAlign w:val="center"/>
            <w:hideMark/>
          </w:tcPr>
          <w:p w14:paraId="598BB7AF"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пачка</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6012906F"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6000</w:t>
            </w:r>
          </w:p>
        </w:tc>
        <w:tc>
          <w:tcPr>
            <w:tcW w:w="1243" w:type="dxa"/>
            <w:tcBorders>
              <w:top w:val="nil"/>
              <w:left w:val="nil"/>
              <w:bottom w:val="single" w:sz="4" w:space="0" w:color="auto"/>
              <w:right w:val="single" w:sz="8" w:space="0" w:color="auto"/>
            </w:tcBorders>
          </w:tcPr>
          <w:p w14:paraId="513ED0A7"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0B3C8906"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7FE1BEA8" w14:textId="2C616447"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6C0DCB2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23</w:t>
            </w:r>
          </w:p>
        </w:tc>
        <w:tc>
          <w:tcPr>
            <w:tcW w:w="5008" w:type="dxa"/>
            <w:tcBorders>
              <w:top w:val="nil"/>
              <w:left w:val="nil"/>
              <w:bottom w:val="single" w:sz="4" w:space="0" w:color="auto"/>
              <w:right w:val="single" w:sz="4" w:space="0" w:color="auto"/>
            </w:tcBorders>
            <w:shd w:val="clear" w:color="auto" w:fill="auto"/>
            <w:vAlign w:val="center"/>
            <w:hideMark/>
          </w:tcPr>
          <w:p w14:paraId="68374925"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Торбички за прахосмукачка - "</w:t>
            </w:r>
            <w:proofErr w:type="spellStart"/>
            <w:r w:rsidRPr="0054785A">
              <w:rPr>
                <w:rFonts w:eastAsia="Times New Roman" w:cs="Times New Roman"/>
                <w:color w:val="000000"/>
                <w:sz w:val="22"/>
                <w:lang w:eastAsia="bg-BG"/>
              </w:rPr>
              <w:t>Керхер</w:t>
            </w:r>
            <w:proofErr w:type="spellEnd"/>
            <w:r w:rsidRPr="0054785A">
              <w:rPr>
                <w:rFonts w:eastAsia="Times New Roman" w:cs="Times New Roman"/>
                <w:color w:val="000000"/>
                <w:sz w:val="22"/>
                <w:lang w:eastAsia="bg-BG"/>
              </w:rPr>
              <w:t xml:space="preserve">" </w:t>
            </w:r>
            <w:proofErr w:type="spellStart"/>
            <w:r w:rsidRPr="0054785A">
              <w:rPr>
                <w:rFonts w:eastAsia="Times New Roman" w:cs="Times New Roman"/>
                <w:color w:val="000000"/>
                <w:sz w:val="22"/>
                <w:lang w:eastAsia="bg-BG"/>
              </w:rPr>
              <w:t>професионал</w:t>
            </w:r>
            <w:proofErr w:type="spellEnd"/>
            <w:r w:rsidRPr="0054785A">
              <w:rPr>
                <w:rFonts w:eastAsia="Times New Roman" w:cs="Times New Roman"/>
                <w:color w:val="000000"/>
                <w:sz w:val="22"/>
                <w:lang w:eastAsia="bg-BG"/>
              </w:rPr>
              <w:t>, за модели Т 7/1 и WD KT</w:t>
            </w:r>
          </w:p>
        </w:tc>
        <w:tc>
          <w:tcPr>
            <w:tcW w:w="883" w:type="dxa"/>
            <w:tcBorders>
              <w:top w:val="nil"/>
              <w:left w:val="nil"/>
              <w:bottom w:val="single" w:sz="4" w:space="0" w:color="auto"/>
              <w:right w:val="single" w:sz="4" w:space="0" w:color="auto"/>
            </w:tcBorders>
            <w:shd w:val="clear" w:color="auto" w:fill="auto"/>
            <w:noWrap/>
            <w:vAlign w:val="center"/>
            <w:hideMark/>
          </w:tcPr>
          <w:p w14:paraId="2BFDF04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47F7937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50</w:t>
            </w:r>
          </w:p>
        </w:tc>
        <w:tc>
          <w:tcPr>
            <w:tcW w:w="1243" w:type="dxa"/>
            <w:tcBorders>
              <w:top w:val="nil"/>
              <w:left w:val="nil"/>
              <w:bottom w:val="single" w:sz="4" w:space="0" w:color="auto"/>
              <w:right w:val="single" w:sz="8" w:space="0" w:color="auto"/>
            </w:tcBorders>
          </w:tcPr>
          <w:p w14:paraId="7382202F"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2F50BB01"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71FC66E6" w14:textId="4722EC94" w:rsidTr="001537FC">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25C1F3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24</w:t>
            </w:r>
          </w:p>
        </w:tc>
        <w:tc>
          <w:tcPr>
            <w:tcW w:w="5008" w:type="dxa"/>
            <w:tcBorders>
              <w:top w:val="nil"/>
              <w:left w:val="nil"/>
              <w:bottom w:val="single" w:sz="4" w:space="0" w:color="auto"/>
              <w:right w:val="single" w:sz="4" w:space="0" w:color="auto"/>
            </w:tcBorders>
            <w:shd w:val="clear" w:color="auto" w:fill="auto"/>
            <w:vAlign w:val="center"/>
            <w:hideMark/>
          </w:tcPr>
          <w:p w14:paraId="7326D8FF" w14:textId="77777777" w:rsidR="003C7583" w:rsidRPr="0054785A" w:rsidRDefault="003C7583" w:rsidP="003C7583">
            <w:pPr>
              <w:spacing w:after="0" w:line="240" w:lineRule="auto"/>
              <w:rPr>
                <w:rFonts w:eastAsia="Times New Roman" w:cs="Times New Roman"/>
                <w:color w:val="000000"/>
                <w:sz w:val="22"/>
                <w:lang w:eastAsia="bg-BG"/>
              </w:rPr>
            </w:pPr>
            <w:proofErr w:type="spellStart"/>
            <w:r w:rsidRPr="0054785A">
              <w:rPr>
                <w:rFonts w:eastAsia="Times New Roman" w:cs="Times New Roman"/>
                <w:color w:val="000000"/>
                <w:sz w:val="22"/>
                <w:lang w:eastAsia="bg-BG"/>
              </w:rPr>
              <w:t>Целофанов</w:t>
            </w:r>
            <w:proofErr w:type="spellEnd"/>
            <w:r w:rsidRPr="0054785A">
              <w:rPr>
                <w:rFonts w:eastAsia="Times New Roman" w:cs="Times New Roman"/>
                <w:color w:val="000000"/>
                <w:sz w:val="22"/>
                <w:lang w:eastAsia="bg-BG"/>
              </w:rPr>
              <w:t xml:space="preserve"> плик - за чаши от 200 мл., </w:t>
            </w:r>
          </w:p>
        </w:tc>
        <w:tc>
          <w:tcPr>
            <w:tcW w:w="883" w:type="dxa"/>
            <w:tcBorders>
              <w:top w:val="nil"/>
              <w:left w:val="nil"/>
              <w:bottom w:val="single" w:sz="4" w:space="0" w:color="auto"/>
              <w:right w:val="single" w:sz="4" w:space="0" w:color="auto"/>
            </w:tcBorders>
            <w:shd w:val="clear" w:color="auto" w:fill="auto"/>
            <w:noWrap/>
            <w:vAlign w:val="center"/>
            <w:hideMark/>
          </w:tcPr>
          <w:p w14:paraId="345FA22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53DD75C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2000</w:t>
            </w:r>
          </w:p>
        </w:tc>
        <w:tc>
          <w:tcPr>
            <w:tcW w:w="1243" w:type="dxa"/>
            <w:tcBorders>
              <w:top w:val="nil"/>
              <w:left w:val="nil"/>
              <w:bottom w:val="single" w:sz="4" w:space="0" w:color="auto"/>
              <w:right w:val="single" w:sz="8" w:space="0" w:color="auto"/>
            </w:tcBorders>
          </w:tcPr>
          <w:p w14:paraId="0E9B8B3B"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21DAD417"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61A3D04F" w14:textId="63074687"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B047F4F"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25</w:t>
            </w:r>
          </w:p>
        </w:tc>
        <w:tc>
          <w:tcPr>
            <w:tcW w:w="5008" w:type="dxa"/>
            <w:tcBorders>
              <w:top w:val="nil"/>
              <w:left w:val="nil"/>
              <w:bottom w:val="single" w:sz="4" w:space="0" w:color="auto"/>
              <w:right w:val="single" w:sz="4" w:space="0" w:color="auto"/>
            </w:tcBorders>
            <w:shd w:val="clear" w:color="auto" w:fill="auto"/>
            <w:vAlign w:val="center"/>
            <w:hideMark/>
          </w:tcPr>
          <w:p w14:paraId="76950058"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Чували за смет - вместимост 35 л., цвят черен, минимална дебелина 13 µм.</w:t>
            </w:r>
          </w:p>
        </w:tc>
        <w:tc>
          <w:tcPr>
            <w:tcW w:w="883" w:type="dxa"/>
            <w:tcBorders>
              <w:top w:val="nil"/>
              <w:left w:val="nil"/>
              <w:bottom w:val="single" w:sz="4" w:space="0" w:color="auto"/>
              <w:right w:val="single" w:sz="4" w:space="0" w:color="auto"/>
            </w:tcBorders>
            <w:shd w:val="clear" w:color="auto" w:fill="auto"/>
            <w:noWrap/>
            <w:vAlign w:val="center"/>
            <w:hideMark/>
          </w:tcPr>
          <w:p w14:paraId="4D3B198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ролка</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6F4FC0C9"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800</w:t>
            </w:r>
          </w:p>
        </w:tc>
        <w:tc>
          <w:tcPr>
            <w:tcW w:w="1243" w:type="dxa"/>
            <w:tcBorders>
              <w:top w:val="nil"/>
              <w:left w:val="nil"/>
              <w:bottom w:val="single" w:sz="4" w:space="0" w:color="auto"/>
              <w:right w:val="single" w:sz="8" w:space="0" w:color="auto"/>
            </w:tcBorders>
          </w:tcPr>
          <w:p w14:paraId="29BF047A"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29299085"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04425644" w14:textId="3A9A123D"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647B591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26</w:t>
            </w:r>
          </w:p>
        </w:tc>
        <w:tc>
          <w:tcPr>
            <w:tcW w:w="5008" w:type="dxa"/>
            <w:tcBorders>
              <w:top w:val="nil"/>
              <w:left w:val="nil"/>
              <w:bottom w:val="single" w:sz="4" w:space="0" w:color="auto"/>
              <w:right w:val="single" w:sz="4" w:space="0" w:color="auto"/>
            </w:tcBorders>
            <w:shd w:val="clear" w:color="auto" w:fill="auto"/>
            <w:vAlign w:val="center"/>
            <w:hideMark/>
          </w:tcPr>
          <w:p w14:paraId="6B169562"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Чували за смет - вместимост 50 л., цвят черен, минимална дебелина 15 µм, </w:t>
            </w:r>
          </w:p>
        </w:tc>
        <w:tc>
          <w:tcPr>
            <w:tcW w:w="883" w:type="dxa"/>
            <w:tcBorders>
              <w:top w:val="nil"/>
              <w:left w:val="nil"/>
              <w:bottom w:val="single" w:sz="4" w:space="0" w:color="auto"/>
              <w:right w:val="single" w:sz="4" w:space="0" w:color="auto"/>
            </w:tcBorders>
            <w:shd w:val="clear" w:color="auto" w:fill="auto"/>
            <w:noWrap/>
            <w:vAlign w:val="center"/>
            <w:hideMark/>
          </w:tcPr>
          <w:p w14:paraId="5C6DC75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ролка</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7A8610E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50</w:t>
            </w:r>
          </w:p>
        </w:tc>
        <w:tc>
          <w:tcPr>
            <w:tcW w:w="1243" w:type="dxa"/>
            <w:tcBorders>
              <w:top w:val="nil"/>
              <w:left w:val="nil"/>
              <w:bottom w:val="single" w:sz="4" w:space="0" w:color="auto"/>
              <w:right w:val="single" w:sz="8" w:space="0" w:color="auto"/>
            </w:tcBorders>
          </w:tcPr>
          <w:p w14:paraId="5D8D60C1"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43BA726C"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1D4C57EE" w14:textId="62C45EEA"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FF42FF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27</w:t>
            </w:r>
          </w:p>
        </w:tc>
        <w:tc>
          <w:tcPr>
            <w:tcW w:w="5008" w:type="dxa"/>
            <w:tcBorders>
              <w:top w:val="nil"/>
              <w:left w:val="nil"/>
              <w:bottom w:val="single" w:sz="4" w:space="0" w:color="auto"/>
              <w:right w:val="single" w:sz="4" w:space="0" w:color="auto"/>
            </w:tcBorders>
            <w:shd w:val="clear" w:color="auto" w:fill="auto"/>
            <w:vAlign w:val="center"/>
            <w:hideMark/>
          </w:tcPr>
          <w:p w14:paraId="55E0F896"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Чували за смет -  вместимост 70 л., цвят черен, минимална дебелина 16 µм,</w:t>
            </w:r>
          </w:p>
        </w:tc>
        <w:tc>
          <w:tcPr>
            <w:tcW w:w="883" w:type="dxa"/>
            <w:tcBorders>
              <w:top w:val="nil"/>
              <w:left w:val="nil"/>
              <w:bottom w:val="single" w:sz="4" w:space="0" w:color="auto"/>
              <w:right w:val="single" w:sz="4" w:space="0" w:color="auto"/>
            </w:tcBorders>
            <w:shd w:val="clear" w:color="auto" w:fill="auto"/>
            <w:noWrap/>
            <w:vAlign w:val="center"/>
            <w:hideMark/>
          </w:tcPr>
          <w:p w14:paraId="32AD750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ролка</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436F3B8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100</w:t>
            </w:r>
          </w:p>
        </w:tc>
        <w:tc>
          <w:tcPr>
            <w:tcW w:w="1243" w:type="dxa"/>
            <w:tcBorders>
              <w:top w:val="nil"/>
              <w:left w:val="nil"/>
              <w:bottom w:val="single" w:sz="4" w:space="0" w:color="auto"/>
              <w:right w:val="single" w:sz="8" w:space="0" w:color="auto"/>
            </w:tcBorders>
          </w:tcPr>
          <w:p w14:paraId="20B2F0DC"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227A345D"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51386633" w14:textId="4537A934"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14D618C9"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28</w:t>
            </w:r>
          </w:p>
        </w:tc>
        <w:tc>
          <w:tcPr>
            <w:tcW w:w="5008" w:type="dxa"/>
            <w:tcBorders>
              <w:top w:val="nil"/>
              <w:left w:val="nil"/>
              <w:bottom w:val="single" w:sz="4" w:space="0" w:color="auto"/>
              <w:right w:val="single" w:sz="4" w:space="0" w:color="auto"/>
            </w:tcBorders>
            <w:shd w:val="clear" w:color="auto" w:fill="auto"/>
            <w:vAlign w:val="center"/>
            <w:hideMark/>
          </w:tcPr>
          <w:p w14:paraId="748189E5"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Чували за смет - вместимост, 90 л.,цвят черен, минимална дебелина 20 µм.</w:t>
            </w:r>
          </w:p>
        </w:tc>
        <w:tc>
          <w:tcPr>
            <w:tcW w:w="883" w:type="dxa"/>
            <w:tcBorders>
              <w:top w:val="nil"/>
              <w:left w:val="nil"/>
              <w:bottom w:val="single" w:sz="4" w:space="0" w:color="auto"/>
              <w:right w:val="single" w:sz="4" w:space="0" w:color="auto"/>
            </w:tcBorders>
            <w:shd w:val="clear" w:color="auto" w:fill="auto"/>
            <w:noWrap/>
            <w:vAlign w:val="center"/>
            <w:hideMark/>
          </w:tcPr>
          <w:p w14:paraId="2893FCD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ролка</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5057BE9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500</w:t>
            </w:r>
          </w:p>
        </w:tc>
        <w:tc>
          <w:tcPr>
            <w:tcW w:w="1243" w:type="dxa"/>
            <w:tcBorders>
              <w:top w:val="nil"/>
              <w:left w:val="nil"/>
              <w:bottom w:val="single" w:sz="4" w:space="0" w:color="auto"/>
              <w:right w:val="single" w:sz="8" w:space="0" w:color="auto"/>
            </w:tcBorders>
          </w:tcPr>
          <w:p w14:paraId="19760D39"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03630C6E"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3ACA3818" w14:textId="09E097F4"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BB5923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29</w:t>
            </w:r>
          </w:p>
        </w:tc>
        <w:tc>
          <w:tcPr>
            <w:tcW w:w="5008" w:type="dxa"/>
            <w:tcBorders>
              <w:top w:val="nil"/>
              <w:left w:val="nil"/>
              <w:bottom w:val="single" w:sz="4" w:space="0" w:color="auto"/>
              <w:right w:val="single" w:sz="4" w:space="0" w:color="auto"/>
            </w:tcBorders>
            <w:shd w:val="clear" w:color="auto" w:fill="auto"/>
            <w:vAlign w:val="center"/>
            <w:hideMark/>
          </w:tcPr>
          <w:p w14:paraId="7FB6F9BB"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Чували за смет - вместимост 130 л., цвят черен, минимална дебелина 20 µм, </w:t>
            </w:r>
          </w:p>
        </w:tc>
        <w:tc>
          <w:tcPr>
            <w:tcW w:w="883" w:type="dxa"/>
            <w:tcBorders>
              <w:top w:val="nil"/>
              <w:left w:val="nil"/>
              <w:bottom w:val="single" w:sz="4" w:space="0" w:color="auto"/>
              <w:right w:val="single" w:sz="4" w:space="0" w:color="auto"/>
            </w:tcBorders>
            <w:shd w:val="clear" w:color="auto" w:fill="auto"/>
            <w:noWrap/>
            <w:vAlign w:val="center"/>
            <w:hideMark/>
          </w:tcPr>
          <w:p w14:paraId="29976C2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ролка</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311CD954"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100</w:t>
            </w:r>
          </w:p>
        </w:tc>
        <w:tc>
          <w:tcPr>
            <w:tcW w:w="1243" w:type="dxa"/>
            <w:tcBorders>
              <w:top w:val="nil"/>
              <w:left w:val="nil"/>
              <w:bottom w:val="single" w:sz="4" w:space="0" w:color="auto"/>
              <w:right w:val="single" w:sz="8" w:space="0" w:color="auto"/>
            </w:tcBorders>
          </w:tcPr>
          <w:p w14:paraId="70A4BF1D"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083223C4"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05B2BBD1" w14:textId="0692CB8E"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AD6BC9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lastRenderedPageBreak/>
              <w:t>30</w:t>
            </w:r>
          </w:p>
        </w:tc>
        <w:tc>
          <w:tcPr>
            <w:tcW w:w="5008" w:type="dxa"/>
            <w:tcBorders>
              <w:top w:val="nil"/>
              <w:left w:val="nil"/>
              <w:bottom w:val="single" w:sz="4" w:space="0" w:color="auto"/>
              <w:right w:val="single" w:sz="4" w:space="0" w:color="auto"/>
            </w:tcBorders>
            <w:shd w:val="clear" w:color="auto" w:fill="auto"/>
            <w:vAlign w:val="center"/>
            <w:hideMark/>
          </w:tcPr>
          <w:p w14:paraId="1B0EF9AE"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Чували за отпадъци – вместимост 130 л., цвят черен, минимална дебелина 100 µм.</w:t>
            </w:r>
          </w:p>
        </w:tc>
        <w:tc>
          <w:tcPr>
            <w:tcW w:w="883" w:type="dxa"/>
            <w:tcBorders>
              <w:top w:val="nil"/>
              <w:left w:val="nil"/>
              <w:bottom w:val="single" w:sz="4" w:space="0" w:color="auto"/>
              <w:right w:val="single" w:sz="4" w:space="0" w:color="auto"/>
            </w:tcBorders>
            <w:shd w:val="clear" w:color="auto" w:fill="auto"/>
            <w:noWrap/>
            <w:vAlign w:val="center"/>
            <w:hideMark/>
          </w:tcPr>
          <w:p w14:paraId="288D3A7D"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4D09A2AE"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400</w:t>
            </w:r>
          </w:p>
        </w:tc>
        <w:tc>
          <w:tcPr>
            <w:tcW w:w="1243" w:type="dxa"/>
            <w:tcBorders>
              <w:top w:val="nil"/>
              <w:left w:val="nil"/>
              <w:bottom w:val="single" w:sz="4" w:space="0" w:color="auto"/>
              <w:right w:val="single" w:sz="8" w:space="0" w:color="auto"/>
            </w:tcBorders>
          </w:tcPr>
          <w:p w14:paraId="1786EBF7"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4897C6A6"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19FC53D1" w14:textId="01ACB3C3" w:rsidTr="001537FC">
        <w:trPr>
          <w:trHeight w:val="743"/>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34DBE2CB"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31</w:t>
            </w:r>
          </w:p>
        </w:tc>
        <w:tc>
          <w:tcPr>
            <w:tcW w:w="5008" w:type="dxa"/>
            <w:tcBorders>
              <w:top w:val="nil"/>
              <w:left w:val="nil"/>
              <w:bottom w:val="single" w:sz="4" w:space="0" w:color="auto"/>
              <w:right w:val="single" w:sz="4" w:space="0" w:color="auto"/>
            </w:tcBorders>
            <w:shd w:val="clear" w:color="000000" w:fill="FFFFFF"/>
            <w:vAlign w:val="center"/>
            <w:hideMark/>
          </w:tcPr>
          <w:p w14:paraId="7298637B"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Салфетки книжни големи - около 33х33, 1/4 прегъвка, твърди </w:t>
            </w:r>
            <w:proofErr w:type="spellStart"/>
            <w:r w:rsidRPr="0054785A">
              <w:rPr>
                <w:rFonts w:eastAsia="Times New Roman" w:cs="Times New Roman"/>
                <w:color w:val="000000"/>
                <w:sz w:val="22"/>
                <w:lang w:eastAsia="bg-BG"/>
              </w:rPr>
              <w:t>еднопластови</w:t>
            </w:r>
            <w:proofErr w:type="spellEnd"/>
            <w:r w:rsidRPr="0054785A">
              <w:rPr>
                <w:rFonts w:eastAsia="Times New Roman" w:cs="Times New Roman"/>
                <w:color w:val="000000"/>
                <w:sz w:val="22"/>
                <w:lang w:eastAsia="bg-BG"/>
              </w:rPr>
              <w:t>, цвят бял, от 100% целулозна хартия, без щампа/печат, 350 бр. в пакет</w:t>
            </w:r>
          </w:p>
        </w:tc>
        <w:tc>
          <w:tcPr>
            <w:tcW w:w="883" w:type="dxa"/>
            <w:tcBorders>
              <w:top w:val="nil"/>
              <w:left w:val="nil"/>
              <w:bottom w:val="single" w:sz="4" w:space="0" w:color="auto"/>
              <w:right w:val="single" w:sz="4" w:space="0" w:color="auto"/>
            </w:tcBorders>
            <w:shd w:val="clear" w:color="auto" w:fill="auto"/>
            <w:noWrap/>
            <w:vAlign w:val="center"/>
            <w:hideMark/>
          </w:tcPr>
          <w:p w14:paraId="5B2D487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пакет</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14:paraId="7340DA1C"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300</w:t>
            </w:r>
          </w:p>
        </w:tc>
        <w:tc>
          <w:tcPr>
            <w:tcW w:w="1243" w:type="dxa"/>
            <w:tcBorders>
              <w:top w:val="nil"/>
              <w:left w:val="nil"/>
              <w:bottom w:val="single" w:sz="4" w:space="0" w:color="auto"/>
              <w:right w:val="single" w:sz="8" w:space="0" w:color="auto"/>
            </w:tcBorders>
            <w:shd w:val="clear" w:color="000000" w:fill="FFFFFF"/>
          </w:tcPr>
          <w:p w14:paraId="45F849B8"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shd w:val="clear" w:color="000000" w:fill="FFFFFF"/>
          </w:tcPr>
          <w:p w14:paraId="5978F111"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6E1D3576" w14:textId="0FC4FFFC" w:rsidTr="001537FC">
        <w:trPr>
          <w:trHeight w:val="825"/>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00284548"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32</w:t>
            </w:r>
          </w:p>
        </w:tc>
        <w:tc>
          <w:tcPr>
            <w:tcW w:w="5008" w:type="dxa"/>
            <w:tcBorders>
              <w:top w:val="nil"/>
              <w:left w:val="nil"/>
              <w:bottom w:val="single" w:sz="4" w:space="0" w:color="auto"/>
              <w:right w:val="single" w:sz="4" w:space="0" w:color="auto"/>
            </w:tcBorders>
            <w:shd w:val="clear" w:color="000000" w:fill="FFFFFF"/>
            <w:vAlign w:val="center"/>
            <w:hideMark/>
          </w:tcPr>
          <w:p w14:paraId="23F69228"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Салфетки книжни големи- около 33х33, 1/4 прегъвка, твърди </w:t>
            </w:r>
            <w:proofErr w:type="spellStart"/>
            <w:r w:rsidRPr="0054785A">
              <w:rPr>
                <w:rFonts w:eastAsia="Times New Roman" w:cs="Times New Roman"/>
                <w:color w:val="000000"/>
                <w:sz w:val="22"/>
                <w:lang w:eastAsia="bg-BG"/>
              </w:rPr>
              <w:t>еднопластови</w:t>
            </w:r>
            <w:proofErr w:type="spellEnd"/>
            <w:r w:rsidRPr="0054785A">
              <w:rPr>
                <w:rFonts w:eastAsia="Times New Roman" w:cs="Times New Roman"/>
                <w:color w:val="000000"/>
                <w:sz w:val="22"/>
                <w:lang w:eastAsia="bg-BG"/>
              </w:rPr>
              <w:t>, цветни, от 100% целулозна хартия, без щампа/печат 50 бр. в пакет</w:t>
            </w:r>
          </w:p>
        </w:tc>
        <w:tc>
          <w:tcPr>
            <w:tcW w:w="883" w:type="dxa"/>
            <w:tcBorders>
              <w:top w:val="nil"/>
              <w:left w:val="nil"/>
              <w:bottom w:val="single" w:sz="4" w:space="0" w:color="auto"/>
              <w:right w:val="single" w:sz="4" w:space="0" w:color="auto"/>
            </w:tcBorders>
            <w:shd w:val="clear" w:color="auto" w:fill="auto"/>
            <w:noWrap/>
            <w:vAlign w:val="center"/>
            <w:hideMark/>
          </w:tcPr>
          <w:p w14:paraId="4551C87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пакет</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14:paraId="6D83A35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500</w:t>
            </w:r>
          </w:p>
        </w:tc>
        <w:tc>
          <w:tcPr>
            <w:tcW w:w="1243" w:type="dxa"/>
            <w:tcBorders>
              <w:top w:val="nil"/>
              <w:left w:val="nil"/>
              <w:bottom w:val="single" w:sz="4" w:space="0" w:color="auto"/>
              <w:right w:val="single" w:sz="8" w:space="0" w:color="auto"/>
            </w:tcBorders>
            <w:shd w:val="clear" w:color="000000" w:fill="FFFFFF"/>
          </w:tcPr>
          <w:p w14:paraId="2F63C4D9"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shd w:val="clear" w:color="000000" w:fill="FFFFFF"/>
          </w:tcPr>
          <w:p w14:paraId="139D12C2"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099707ED" w14:textId="0BE55666"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198E461"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33</w:t>
            </w:r>
          </w:p>
        </w:tc>
        <w:tc>
          <w:tcPr>
            <w:tcW w:w="5008" w:type="dxa"/>
            <w:tcBorders>
              <w:top w:val="nil"/>
              <w:left w:val="nil"/>
              <w:bottom w:val="single" w:sz="4" w:space="0" w:color="auto"/>
              <w:right w:val="single" w:sz="4" w:space="0" w:color="auto"/>
            </w:tcBorders>
            <w:shd w:val="clear" w:color="auto" w:fill="auto"/>
            <w:vAlign w:val="center"/>
            <w:hideMark/>
          </w:tcPr>
          <w:p w14:paraId="117E4877"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Хартия домакинска/ кухненска – </w:t>
            </w:r>
            <w:proofErr w:type="spellStart"/>
            <w:r w:rsidRPr="0054785A">
              <w:rPr>
                <w:rFonts w:eastAsia="Times New Roman" w:cs="Times New Roman"/>
                <w:color w:val="000000"/>
                <w:sz w:val="22"/>
                <w:lang w:eastAsia="bg-BG"/>
              </w:rPr>
              <w:t>двупластова</w:t>
            </w:r>
            <w:proofErr w:type="spellEnd"/>
            <w:r w:rsidRPr="0054785A">
              <w:rPr>
                <w:rFonts w:eastAsia="Times New Roman" w:cs="Times New Roman"/>
                <w:color w:val="000000"/>
                <w:sz w:val="22"/>
                <w:lang w:eastAsia="bg-BG"/>
              </w:rPr>
              <w:t>, навита на картонена шпула, 100% целулоза</w:t>
            </w:r>
          </w:p>
        </w:tc>
        <w:tc>
          <w:tcPr>
            <w:tcW w:w="883" w:type="dxa"/>
            <w:tcBorders>
              <w:top w:val="nil"/>
              <w:left w:val="nil"/>
              <w:bottom w:val="single" w:sz="4" w:space="0" w:color="auto"/>
              <w:right w:val="single" w:sz="4" w:space="0" w:color="auto"/>
            </w:tcBorders>
            <w:shd w:val="clear" w:color="auto" w:fill="auto"/>
            <w:noWrap/>
            <w:vAlign w:val="center"/>
            <w:hideMark/>
          </w:tcPr>
          <w:p w14:paraId="34AEAE0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2C566615"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200</w:t>
            </w:r>
          </w:p>
        </w:tc>
        <w:tc>
          <w:tcPr>
            <w:tcW w:w="1243" w:type="dxa"/>
            <w:tcBorders>
              <w:top w:val="nil"/>
              <w:left w:val="nil"/>
              <w:bottom w:val="single" w:sz="4" w:space="0" w:color="auto"/>
              <w:right w:val="single" w:sz="8" w:space="0" w:color="auto"/>
            </w:tcBorders>
          </w:tcPr>
          <w:p w14:paraId="4EE6AA6F"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78304A30"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618AAE51" w14:textId="6F9B0A0C" w:rsidTr="001537FC">
        <w:trPr>
          <w:trHeight w:val="803"/>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0217CFD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34</w:t>
            </w:r>
          </w:p>
        </w:tc>
        <w:tc>
          <w:tcPr>
            <w:tcW w:w="5008" w:type="dxa"/>
            <w:tcBorders>
              <w:top w:val="nil"/>
              <w:left w:val="nil"/>
              <w:bottom w:val="single" w:sz="4" w:space="0" w:color="auto"/>
              <w:right w:val="single" w:sz="4" w:space="0" w:color="auto"/>
            </w:tcBorders>
            <w:shd w:val="clear" w:color="000000" w:fill="FFFFFF"/>
            <w:vAlign w:val="center"/>
            <w:hideMark/>
          </w:tcPr>
          <w:p w14:paraId="668D1C2E"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Сгънати хартиени кърпи - на пачки (</w:t>
            </w:r>
            <w:proofErr w:type="spellStart"/>
            <w:r w:rsidRPr="0054785A">
              <w:rPr>
                <w:rFonts w:eastAsia="Times New Roman" w:cs="Times New Roman"/>
                <w:color w:val="000000"/>
                <w:sz w:val="22"/>
                <w:lang w:eastAsia="bg-BG"/>
              </w:rPr>
              <w:t>зиг-заг</w:t>
            </w:r>
            <w:proofErr w:type="spellEnd"/>
            <w:r w:rsidRPr="0054785A">
              <w:rPr>
                <w:rFonts w:eastAsia="Times New Roman" w:cs="Times New Roman"/>
                <w:color w:val="000000"/>
                <w:sz w:val="22"/>
                <w:lang w:eastAsia="bg-BG"/>
              </w:rPr>
              <w:t xml:space="preserve"> сгъване), </w:t>
            </w:r>
            <w:proofErr w:type="spellStart"/>
            <w:r w:rsidRPr="0054785A">
              <w:rPr>
                <w:rFonts w:eastAsia="Times New Roman" w:cs="Times New Roman"/>
                <w:color w:val="000000"/>
                <w:sz w:val="22"/>
                <w:lang w:eastAsia="bg-BG"/>
              </w:rPr>
              <w:t>еднопластови</w:t>
            </w:r>
            <w:proofErr w:type="spellEnd"/>
            <w:r w:rsidRPr="0054785A">
              <w:rPr>
                <w:rFonts w:eastAsia="Times New Roman" w:cs="Times New Roman"/>
                <w:color w:val="000000"/>
                <w:sz w:val="22"/>
                <w:lang w:eastAsia="bg-BG"/>
              </w:rPr>
              <w:t xml:space="preserve"> за еднократно подсушаване на ръце, бели на цвят, от целулозна хартия, размери 22х22 см., минимум 180 листа в пачка.</w:t>
            </w:r>
          </w:p>
        </w:tc>
        <w:tc>
          <w:tcPr>
            <w:tcW w:w="883" w:type="dxa"/>
            <w:tcBorders>
              <w:top w:val="nil"/>
              <w:left w:val="nil"/>
              <w:bottom w:val="single" w:sz="4" w:space="0" w:color="auto"/>
              <w:right w:val="single" w:sz="4" w:space="0" w:color="auto"/>
            </w:tcBorders>
            <w:shd w:val="clear" w:color="auto" w:fill="auto"/>
            <w:noWrap/>
            <w:vAlign w:val="center"/>
            <w:hideMark/>
          </w:tcPr>
          <w:p w14:paraId="4E7F0FF1"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пачка</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7B936B5C"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200</w:t>
            </w:r>
          </w:p>
        </w:tc>
        <w:tc>
          <w:tcPr>
            <w:tcW w:w="1243" w:type="dxa"/>
            <w:tcBorders>
              <w:top w:val="nil"/>
              <w:left w:val="nil"/>
              <w:bottom w:val="single" w:sz="4" w:space="0" w:color="auto"/>
              <w:right w:val="single" w:sz="8" w:space="0" w:color="auto"/>
            </w:tcBorders>
          </w:tcPr>
          <w:p w14:paraId="69056BFB" w14:textId="77777777" w:rsidR="003C7583" w:rsidRPr="0054785A" w:rsidRDefault="003C7583" w:rsidP="003C7583">
            <w:pPr>
              <w:spacing w:after="0" w:line="240" w:lineRule="auto"/>
              <w:jc w:val="center"/>
              <w:rPr>
                <w:rFonts w:eastAsia="Times New Roman" w:cs="Times New Roman"/>
                <w:color w:val="000000"/>
                <w:sz w:val="22"/>
                <w:lang w:eastAsia="bg-BG"/>
              </w:rPr>
            </w:pPr>
          </w:p>
        </w:tc>
        <w:tc>
          <w:tcPr>
            <w:tcW w:w="1134" w:type="dxa"/>
            <w:tcBorders>
              <w:top w:val="nil"/>
              <w:left w:val="nil"/>
              <w:bottom w:val="single" w:sz="4" w:space="0" w:color="auto"/>
              <w:right w:val="single" w:sz="8" w:space="0" w:color="auto"/>
            </w:tcBorders>
          </w:tcPr>
          <w:p w14:paraId="29DD5CE1" w14:textId="77777777" w:rsidR="003C7583" w:rsidRPr="0054785A" w:rsidRDefault="003C7583" w:rsidP="003C7583">
            <w:pPr>
              <w:spacing w:after="0" w:line="240" w:lineRule="auto"/>
              <w:jc w:val="center"/>
              <w:rPr>
                <w:rFonts w:eastAsia="Times New Roman" w:cs="Times New Roman"/>
                <w:color w:val="000000"/>
                <w:sz w:val="22"/>
                <w:lang w:eastAsia="bg-BG"/>
              </w:rPr>
            </w:pPr>
          </w:p>
        </w:tc>
      </w:tr>
      <w:tr w:rsidR="003C7583" w:rsidRPr="0054785A" w14:paraId="404F2556" w14:textId="2C40FA95"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04E4A0C"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35</w:t>
            </w:r>
          </w:p>
        </w:tc>
        <w:tc>
          <w:tcPr>
            <w:tcW w:w="5008" w:type="dxa"/>
            <w:tcBorders>
              <w:top w:val="nil"/>
              <w:left w:val="nil"/>
              <w:bottom w:val="single" w:sz="4" w:space="0" w:color="auto"/>
              <w:right w:val="single" w:sz="4" w:space="0" w:color="auto"/>
            </w:tcBorders>
            <w:shd w:val="clear" w:color="auto" w:fill="auto"/>
            <w:vAlign w:val="center"/>
            <w:hideMark/>
          </w:tcPr>
          <w:p w14:paraId="767B620F"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Кърпа домакинска-попивателна, мокра - абсорбираща до няколко пъти своето тегло, </w:t>
            </w:r>
            <w:r w:rsidRPr="0054785A">
              <w:rPr>
                <w:rFonts w:eastAsia="Times New Roman" w:cs="Times New Roman"/>
                <w:color w:val="000000"/>
                <w:sz w:val="20"/>
                <w:szCs w:val="20"/>
              </w:rPr>
              <w:t xml:space="preserve">минимален размер 12х15 см, </w:t>
            </w:r>
            <w:r w:rsidRPr="0054785A">
              <w:rPr>
                <w:rFonts w:eastAsia="Times New Roman" w:cs="Times New Roman"/>
                <w:b/>
                <w:bCs/>
                <w:color w:val="000000"/>
                <w:sz w:val="20"/>
                <w:szCs w:val="20"/>
              </w:rPr>
              <w:t xml:space="preserve"> </w:t>
            </w:r>
            <w:r w:rsidRPr="0054785A">
              <w:rPr>
                <w:rFonts w:eastAsia="Times New Roman" w:cs="Times New Roman"/>
                <w:bCs/>
                <w:color w:val="000000"/>
                <w:sz w:val="20"/>
                <w:szCs w:val="20"/>
              </w:rPr>
              <w:t>3 бр. в опаковка</w:t>
            </w:r>
          </w:p>
        </w:tc>
        <w:tc>
          <w:tcPr>
            <w:tcW w:w="883" w:type="dxa"/>
            <w:tcBorders>
              <w:top w:val="nil"/>
              <w:left w:val="nil"/>
              <w:bottom w:val="single" w:sz="4" w:space="0" w:color="auto"/>
              <w:right w:val="single" w:sz="4" w:space="0" w:color="auto"/>
            </w:tcBorders>
            <w:shd w:val="clear" w:color="auto" w:fill="auto"/>
            <w:noWrap/>
            <w:vAlign w:val="center"/>
            <w:hideMark/>
          </w:tcPr>
          <w:p w14:paraId="766DC00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опаковка</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6B6C99A4"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r w:rsidRPr="0054785A">
              <w:rPr>
                <w:rFonts w:ascii="Calibri" w:eastAsia="Times New Roman" w:hAnsi="Calibri" w:cs="Calibri"/>
                <w:color w:val="000000"/>
                <w:sz w:val="22"/>
                <w:lang w:eastAsia="bg-BG"/>
              </w:rPr>
              <w:t>200</w:t>
            </w:r>
          </w:p>
        </w:tc>
        <w:tc>
          <w:tcPr>
            <w:tcW w:w="1243" w:type="dxa"/>
            <w:tcBorders>
              <w:top w:val="nil"/>
              <w:left w:val="nil"/>
              <w:bottom w:val="single" w:sz="4" w:space="0" w:color="auto"/>
              <w:right w:val="single" w:sz="8" w:space="0" w:color="auto"/>
            </w:tcBorders>
          </w:tcPr>
          <w:p w14:paraId="47386B3B"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c>
          <w:tcPr>
            <w:tcW w:w="1134" w:type="dxa"/>
            <w:tcBorders>
              <w:top w:val="nil"/>
              <w:left w:val="nil"/>
              <w:bottom w:val="single" w:sz="4" w:space="0" w:color="auto"/>
              <w:right w:val="single" w:sz="8" w:space="0" w:color="auto"/>
            </w:tcBorders>
          </w:tcPr>
          <w:p w14:paraId="53D9ED9C"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r>
      <w:tr w:rsidR="003C7583" w:rsidRPr="0054785A" w14:paraId="0CC867D6" w14:textId="6A7D5E73" w:rsidTr="001537FC">
        <w:trPr>
          <w:trHeight w:val="9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3758185A"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36</w:t>
            </w:r>
          </w:p>
        </w:tc>
        <w:tc>
          <w:tcPr>
            <w:tcW w:w="5008" w:type="dxa"/>
            <w:tcBorders>
              <w:top w:val="nil"/>
              <w:left w:val="nil"/>
              <w:bottom w:val="single" w:sz="4" w:space="0" w:color="auto"/>
              <w:right w:val="single" w:sz="4" w:space="0" w:color="auto"/>
            </w:tcBorders>
            <w:shd w:val="clear" w:color="auto" w:fill="auto"/>
            <w:vAlign w:val="center"/>
            <w:hideMark/>
          </w:tcPr>
          <w:p w14:paraId="49AB12CE"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Кърпа от </w:t>
            </w:r>
            <w:proofErr w:type="spellStart"/>
            <w:r w:rsidRPr="0054785A">
              <w:rPr>
                <w:rFonts w:eastAsia="Times New Roman" w:cs="Times New Roman"/>
                <w:color w:val="000000"/>
                <w:sz w:val="22"/>
                <w:lang w:eastAsia="bg-BG"/>
              </w:rPr>
              <w:t>микрофибър</w:t>
            </w:r>
            <w:proofErr w:type="spellEnd"/>
            <w:r w:rsidRPr="0054785A">
              <w:rPr>
                <w:rFonts w:eastAsia="Times New Roman" w:cs="Times New Roman"/>
                <w:color w:val="000000"/>
                <w:sz w:val="22"/>
                <w:lang w:eastAsia="bg-BG"/>
              </w:rPr>
              <w:t xml:space="preserve">- </w:t>
            </w:r>
            <w:r w:rsidRPr="0054785A">
              <w:rPr>
                <w:rFonts w:eastAsia="Times New Roman" w:cs="Times New Roman"/>
                <w:bCs/>
                <w:color w:val="000000"/>
                <w:sz w:val="20"/>
                <w:szCs w:val="20"/>
              </w:rPr>
              <w:t xml:space="preserve">състав: 80% </w:t>
            </w:r>
            <w:proofErr w:type="spellStart"/>
            <w:r w:rsidRPr="0054785A">
              <w:rPr>
                <w:rFonts w:eastAsia="Times New Roman" w:cs="Times New Roman"/>
                <w:bCs/>
                <w:color w:val="000000"/>
                <w:sz w:val="20"/>
                <w:szCs w:val="20"/>
              </w:rPr>
              <w:t>полиестер</w:t>
            </w:r>
            <w:proofErr w:type="spellEnd"/>
            <w:r w:rsidRPr="0054785A">
              <w:rPr>
                <w:rFonts w:eastAsia="Times New Roman" w:cs="Times New Roman"/>
                <w:bCs/>
                <w:color w:val="000000"/>
                <w:sz w:val="20"/>
                <w:szCs w:val="20"/>
              </w:rPr>
              <w:t xml:space="preserve"> и 20% полиамид, </w:t>
            </w:r>
            <w:r w:rsidRPr="0054785A">
              <w:rPr>
                <w:rFonts w:eastAsia="Times New Roman" w:cs="Times New Roman"/>
                <w:color w:val="000000"/>
                <w:sz w:val="22"/>
                <w:lang w:eastAsia="bg-BG"/>
              </w:rPr>
              <w:t>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w:t>
            </w:r>
          </w:p>
        </w:tc>
        <w:tc>
          <w:tcPr>
            <w:tcW w:w="883" w:type="dxa"/>
            <w:tcBorders>
              <w:top w:val="nil"/>
              <w:left w:val="nil"/>
              <w:bottom w:val="single" w:sz="4" w:space="0" w:color="auto"/>
              <w:right w:val="single" w:sz="4" w:space="0" w:color="auto"/>
            </w:tcBorders>
            <w:shd w:val="clear" w:color="auto" w:fill="auto"/>
            <w:noWrap/>
            <w:vAlign w:val="center"/>
            <w:hideMark/>
          </w:tcPr>
          <w:p w14:paraId="42FD481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09C2AF36"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r w:rsidRPr="0054785A">
              <w:rPr>
                <w:rFonts w:ascii="Calibri" w:eastAsia="Times New Roman" w:hAnsi="Calibri" w:cs="Calibri"/>
                <w:color w:val="000000"/>
                <w:sz w:val="22"/>
                <w:lang w:eastAsia="bg-BG"/>
              </w:rPr>
              <w:t>150</w:t>
            </w:r>
          </w:p>
        </w:tc>
        <w:tc>
          <w:tcPr>
            <w:tcW w:w="1243" w:type="dxa"/>
            <w:tcBorders>
              <w:top w:val="nil"/>
              <w:left w:val="nil"/>
              <w:bottom w:val="single" w:sz="4" w:space="0" w:color="auto"/>
              <w:right w:val="single" w:sz="8" w:space="0" w:color="auto"/>
            </w:tcBorders>
          </w:tcPr>
          <w:p w14:paraId="10840AE0"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c>
          <w:tcPr>
            <w:tcW w:w="1134" w:type="dxa"/>
            <w:tcBorders>
              <w:top w:val="nil"/>
              <w:left w:val="nil"/>
              <w:bottom w:val="single" w:sz="4" w:space="0" w:color="auto"/>
              <w:right w:val="single" w:sz="8" w:space="0" w:color="auto"/>
            </w:tcBorders>
          </w:tcPr>
          <w:p w14:paraId="669D4761"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r>
      <w:tr w:rsidR="003C7583" w:rsidRPr="0054785A" w14:paraId="167BF4E6" w14:textId="3AC839C4"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7F443F93"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37</w:t>
            </w:r>
          </w:p>
        </w:tc>
        <w:tc>
          <w:tcPr>
            <w:tcW w:w="5008" w:type="dxa"/>
            <w:tcBorders>
              <w:top w:val="nil"/>
              <w:left w:val="nil"/>
              <w:bottom w:val="single" w:sz="4" w:space="0" w:color="auto"/>
              <w:right w:val="single" w:sz="4" w:space="0" w:color="auto"/>
            </w:tcBorders>
            <w:shd w:val="clear" w:color="auto" w:fill="auto"/>
            <w:vAlign w:val="center"/>
            <w:hideMark/>
          </w:tcPr>
          <w:p w14:paraId="7847EB80"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Кърпи за прах- универсална , суха и мека, от нетъкан текстил, за почистване на прах и замърсени повърхности, </w:t>
            </w:r>
            <w:r w:rsidRPr="0054785A">
              <w:rPr>
                <w:rFonts w:eastAsia="Times New Roman" w:cs="Times New Roman"/>
                <w:bCs/>
                <w:color w:val="000000"/>
                <w:sz w:val="20"/>
                <w:szCs w:val="20"/>
              </w:rPr>
              <w:t>3 бр. в опаковка</w:t>
            </w:r>
          </w:p>
        </w:tc>
        <w:tc>
          <w:tcPr>
            <w:tcW w:w="883" w:type="dxa"/>
            <w:tcBorders>
              <w:top w:val="nil"/>
              <w:left w:val="nil"/>
              <w:bottom w:val="single" w:sz="4" w:space="0" w:color="auto"/>
              <w:right w:val="single" w:sz="4" w:space="0" w:color="auto"/>
            </w:tcBorders>
            <w:shd w:val="clear" w:color="auto" w:fill="auto"/>
            <w:noWrap/>
            <w:vAlign w:val="center"/>
            <w:hideMark/>
          </w:tcPr>
          <w:p w14:paraId="7A228C8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опаковка</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1A750636"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r w:rsidRPr="0054785A">
              <w:rPr>
                <w:rFonts w:ascii="Calibri" w:eastAsia="Times New Roman" w:hAnsi="Calibri" w:cs="Calibri"/>
                <w:color w:val="000000"/>
                <w:sz w:val="22"/>
                <w:lang w:eastAsia="bg-BG"/>
              </w:rPr>
              <w:t>200</w:t>
            </w:r>
          </w:p>
        </w:tc>
        <w:tc>
          <w:tcPr>
            <w:tcW w:w="1243" w:type="dxa"/>
            <w:tcBorders>
              <w:top w:val="nil"/>
              <w:left w:val="nil"/>
              <w:bottom w:val="single" w:sz="4" w:space="0" w:color="auto"/>
              <w:right w:val="single" w:sz="8" w:space="0" w:color="auto"/>
            </w:tcBorders>
          </w:tcPr>
          <w:p w14:paraId="40C63A84"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c>
          <w:tcPr>
            <w:tcW w:w="1134" w:type="dxa"/>
            <w:tcBorders>
              <w:top w:val="nil"/>
              <w:left w:val="nil"/>
              <w:bottom w:val="single" w:sz="4" w:space="0" w:color="auto"/>
              <w:right w:val="single" w:sz="8" w:space="0" w:color="auto"/>
            </w:tcBorders>
          </w:tcPr>
          <w:p w14:paraId="2E5CF2C4"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r>
      <w:tr w:rsidR="003C7583" w:rsidRPr="0054785A" w14:paraId="49008D76" w14:textId="3EDA0585" w:rsidTr="001537FC">
        <w:trPr>
          <w:trHeight w:val="6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2C6EE6A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38</w:t>
            </w:r>
          </w:p>
        </w:tc>
        <w:tc>
          <w:tcPr>
            <w:tcW w:w="5008" w:type="dxa"/>
            <w:tcBorders>
              <w:top w:val="nil"/>
              <w:left w:val="nil"/>
              <w:bottom w:val="single" w:sz="4" w:space="0" w:color="auto"/>
              <w:right w:val="single" w:sz="4" w:space="0" w:color="auto"/>
            </w:tcBorders>
            <w:shd w:val="clear" w:color="auto" w:fill="auto"/>
            <w:vAlign w:val="center"/>
            <w:hideMark/>
          </w:tcPr>
          <w:p w14:paraId="3592AED7"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Бърсалка за под с ресни, от хигроскопична материя, абсорбираща, да не оставя следи, 300 г., съвместима с предлаганите от списъка артикули</w:t>
            </w:r>
          </w:p>
        </w:tc>
        <w:tc>
          <w:tcPr>
            <w:tcW w:w="883" w:type="dxa"/>
            <w:tcBorders>
              <w:top w:val="nil"/>
              <w:left w:val="nil"/>
              <w:bottom w:val="single" w:sz="4" w:space="0" w:color="auto"/>
              <w:right w:val="single" w:sz="4" w:space="0" w:color="auto"/>
            </w:tcBorders>
            <w:shd w:val="clear" w:color="auto" w:fill="auto"/>
            <w:noWrap/>
            <w:vAlign w:val="center"/>
            <w:hideMark/>
          </w:tcPr>
          <w:p w14:paraId="574A4DB6"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auto" w:fill="auto"/>
            <w:noWrap/>
            <w:vAlign w:val="center"/>
            <w:hideMark/>
          </w:tcPr>
          <w:p w14:paraId="589436A0"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r w:rsidRPr="0054785A">
              <w:rPr>
                <w:rFonts w:ascii="Calibri" w:eastAsia="Times New Roman" w:hAnsi="Calibri" w:cs="Calibri"/>
                <w:color w:val="000000"/>
                <w:sz w:val="22"/>
                <w:lang w:eastAsia="bg-BG"/>
              </w:rPr>
              <w:t>300</w:t>
            </w:r>
          </w:p>
        </w:tc>
        <w:tc>
          <w:tcPr>
            <w:tcW w:w="1243" w:type="dxa"/>
            <w:tcBorders>
              <w:top w:val="nil"/>
              <w:left w:val="nil"/>
              <w:bottom w:val="single" w:sz="4" w:space="0" w:color="auto"/>
              <w:right w:val="single" w:sz="8" w:space="0" w:color="auto"/>
            </w:tcBorders>
          </w:tcPr>
          <w:p w14:paraId="484D2553"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c>
          <w:tcPr>
            <w:tcW w:w="1134" w:type="dxa"/>
            <w:tcBorders>
              <w:top w:val="nil"/>
              <w:left w:val="nil"/>
              <w:bottom w:val="single" w:sz="4" w:space="0" w:color="auto"/>
              <w:right w:val="single" w:sz="8" w:space="0" w:color="auto"/>
            </w:tcBorders>
          </w:tcPr>
          <w:p w14:paraId="4D12A19F"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r>
      <w:tr w:rsidR="003C7583" w:rsidRPr="0054785A" w14:paraId="3DF5A535" w14:textId="5ECF3696" w:rsidTr="001537FC">
        <w:trPr>
          <w:trHeight w:val="300"/>
        </w:trPr>
        <w:tc>
          <w:tcPr>
            <w:tcW w:w="677" w:type="dxa"/>
            <w:tcBorders>
              <w:top w:val="nil"/>
              <w:left w:val="single" w:sz="8" w:space="0" w:color="auto"/>
              <w:bottom w:val="single" w:sz="4" w:space="0" w:color="auto"/>
              <w:right w:val="single" w:sz="4" w:space="0" w:color="auto"/>
            </w:tcBorders>
            <w:shd w:val="clear" w:color="auto" w:fill="auto"/>
            <w:noWrap/>
            <w:vAlign w:val="center"/>
            <w:hideMark/>
          </w:tcPr>
          <w:p w14:paraId="353FD2F1"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39</w:t>
            </w:r>
          </w:p>
        </w:tc>
        <w:tc>
          <w:tcPr>
            <w:tcW w:w="5008" w:type="dxa"/>
            <w:tcBorders>
              <w:top w:val="nil"/>
              <w:left w:val="nil"/>
              <w:bottom w:val="single" w:sz="4" w:space="0" w:color="auto"/>
              <w:right w:val="single" w:sz="4" w:space="0" w:color="auto"/>
            </w:tcBorders>
            <w:shd w:val="clear" w:color="auto" w:fill="auto"/>
            <w:vAlign w:val="center"/>
            <w:hideMark/>
          </w:tcPr>
          <w:p w14:paraId="6C8C30AE"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 xml:space="preserve">Гъба домакинска - с </w:t>
            </w:r>
            <w:proofErr w:type="spellStart"/>
            <w:r w:rsidRPr="0054785A">
              <w:rPr>
                <w:rFonts w:eastAsia="Times New Roman" w:cs="Times New Roman"/>
                <w:color w:val="000000"/>
                <w:sz w:val="22"/>
                <w:lang w:eastAsia="bg-BG"/>
              </w:rPr>
              <w:t>абразив</w:t>
            </w:r>
            <w:proofErr w:type="spellEnd"/>
            <w:r w:rsidRPr="0054785A">
              <w:rPr>
                <w:rFonts w:eastAsia="Times New Roman" w:cs="Times New Roman"/>
                <w:color w:val="000000"/>
                <w:sz w:val="22"/>
                <w:lang w:eastAsia="bg-BG"/>
              </w:rPr>
              <w:t>, с канал</w:t>
            </w:r>
          </w:p>
        </w:tc>
        <w:tc>
          <w:tcPr>
            <w:tcW w:w="883" w:type="dxa"/>
            <w:tcBorders>
              <w:top w:val="nil"/>
              <w:left w:val="nil"/>
              <w:bottom w:val="single" w:sz="4" w:space="0" w:color="auto"/>
              <w:right w:val="single" w:sz="4" w:space="0" w:color="auto"/>
            </w:tcBorders>
            <w:shd w:val="clear" w:color="auto" w:fill="auto"/>
            <w:noWrap/>
            <w:vAlign w:val="center"/>
            <w:hideMark/>
          </w:tcPr>
          <w:p w14:paraId="593467D7"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14:paraId="4A807AD9"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r w:rsidRPr="0054785A">
              <w:rPr>
                <w:rFonts w:ascii="Calibri" w:eastAsia="Times New Roman" w:hAnsi="Calibri" w:cs="Calibri"/>
                <w:color w:val="000000"/>
                <w:sz w:val="22"/>
                <w:lang w:eastAsia="bg-BG"/>
              </w:rPr>
              <w:t>600</w:t>
            </w:r>
          </w:p>
        </w:tc>
        <w:tc>
          <w:tcPr>
            <w:tcW w:w="1243" w:type="dxa"/>
            <w:tcBorders>
              <w:top w:val="nil"/>
              <w:left w:val="nil"/>
              <w:bottom w:val="single" w:sz="4" w:space="0" w:color="auto"/>
              <w:right w:val="single" w:sz="8" w:space="0" w:color="auto"/>
            </w:tcBorders>
            <w:shd w:val="clear" w:color="000000" w:fill="FFFFFF"/>
          </w:tcPr>
          <w:p w14:paraId="069D2526"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c>
          <w:tcPr>
            <w:tcW w:w="1134" w:type="dxa"/>
            <w:tcBorders>
              <w:top w:val="nil"/>
              <w:left w:val="nil"/>
              <w:bottom w:val="single" w:sz="4" w:space="0" w:color="auto"/>
              <w:right w:val="single" w:sz="8" w:space="0" w:color="auto"/>
            </w:tcBorders>
            <w:shd w:val="clear" w:color="000000" w:fill="FFFFFF"/>
          </w:tcPr>
          <w:p w14:paraId="4E6E12ED"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r>
      <w:tr w:rsidR="003C7583" w:rsidRPr="0054785A" w14:paraId="2358D78E" w14:textId="6FD8E04B" w:rsidTr="001537FC">
        <w:trPr>
          <w:trHeight w:val="615"/>
        </w:trPr>
        <w:tc>
          <w:tcPr>
            <w:tcW w:w="677" w:type="dxa"/>
            <w:tcBorders>
              <w:top w:val="nil"/>
              <w:left w:val="single" w:sz="8" w:space="0" w:color="auto"/>
              <w:bottom w:val="single" w:sz="8" w:space="0" w:color="auto"/>
              <w:right w:val="single" w:sz="4" w:space="0" w:color="auto"/>
            </w:tcBorders>
            <w:shd w:val="clear" w:color="auto" w:fill="auto"/>
            <w:noWrap/>
            <w:vAlign w:val="center"/>
            <w:hideMark/>
          </w:tcPr>
          <w:p w14:paraId="13CFBBF2"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40</w:t>
            </w:r>
          </w:p>
        </w:tc>
        <w:tc>
          <w:tcPr>
            <w:tcW w:w="5008" w:type="dxa"/>
            <w:tcBorders>
              <w:top w:val="nil"/>
              <w:left w:val="nil"/>
              <w:bottom w:val="single" w:sz="8" w:space="0" w:color="auto"/>
              <w:right w:val="single" w:sz="4" w:space="0" w:color="auto"/>
            </w:tcBorders>
            <w:shd w:val="clear" w:color="auto" w:fill="auto"/>
            <w:vAlign w:val="center"/>
            <w:hideMark/>
          </w:tcPr>
          <w:p w14:paraId="2369F6A7" w14:textId="77777777" w:rsidR="003C7583" w:rsidRPr="0054785A" w:rsidRDefault="003C7583" w:rsidP="003C7583">
            <w:pPr>
              <w:spacing w:after="0" w:line="240" w:lineRule="auto"/>
              <w:rPr>
                <w:rFonts w:eastAsia="Times New Roman" w:cs="Times New Roman"/>
                <w:color w:val="000000"/>
                <w:sz w:val="22"/>
                <w:lang w:eastAsia="bg-BG"/>
              </w:rPr>
            </w:pPr>
            <w:r w:rsidRPr="0054785A">
              <w:rPr>
                <w:rFonts w:eastAsia="Times New Roman" w:cs="Times New Roman"/>
                <w:color w:val="000000"/>
                <w:sz w:val="22"/>
                <w:lang w:eastAsia="bg-BG"/>
              </w:rPr>
              <w:t>Кофи с цедка (</w:t>
            </w:r>
            <w:proofErr w:type="spellStart"/>
            <w:r w:rsidRPr="0054785A">
              <w:rPr>
                <w:rFonts w:eastAsia="Times New Roman" w:cs="Times New Roman"/>
                <w:color w:val="000000"/>
                <w:sz w:val="22"/>
                <w:lang w:eastAsia="bg-BG"/>
              </w:rPr>
              <w:t>изстисквач</w:t>
            </w:r>
            <w:proofErr w:type="spellEnd"/>
            <w:r w:rsidRPr="0054785A">
              <w:rPr>
                <w:rFonts w:eastAsia="Times New Roman" w:cs="Times New Roman"/>
                <w:color w:val="000000"/>
                <w:sz w:val="22"/>
                <w:lang w:eastAsia="bg-BG"/>
              </w:rPr>
              <w:t xml:space="preserve">) - от здрава пластмаса, цветове (син, </w:t>
            </w:r>
            <w:proofErr w:type="spellStart"/>
            <w:r w:rsidRPr="0054785A">
              <w:rPr>
                <w:rFonts w:eastAsia="Times New Roman" w:cs="Times New Roman"/>
                <w:color w:val="000000"/>
                <w:sz w:val="22"/>
                <w:lang w:eastAsia="bg-BG"/>
              </w:rPr>
              <w:t>четвен</w:t>
            </w:r>
            <w:proofErr w:type="spellEnd"/>
            <w:r w:rsidRPr="0054785A">
              <w:rPr>
                <w:rFonts w:eastAsia="Times New Roman" w:cs="Times New Roman"/>
                <w:color w:val="000000"/>
                <w:sz w:val="22"/>
                <w:lang w:eastAsia="bg-BG"/>
              </w:rPr>
              <w:t>, зелен, син, сив), с дръжка, вместимост 10-14 л.</w:t>
            </w:r>
          </w:p>
        </w:tc>
        <w:tc>
          <w:tcPr>
            <w:tcW w:w="883" w:type="dxa"/>
            <w:tcBorders>
              <w:top w:val="nil"/>
              <w:left w:val="nil"/>
              <w:bottom w:val="single" w:sz="8" w:space="0" w:color="auto"/>
              <w:right w:val="single" w:sz="4" w:space="0" w:color="auto"/>
            </w:tcBorders>
            <w:shd w:val="clear" w:color="auto" w:fill="auto"/>
            <w:noWrap/>
            <w:vAlign w:val="center"/>
            <w:hideMark/>
          </w:tcPr>
          <w:p w14:paraId="33281FF0" w14:textId="77777777" w:rsidR="003C7583" w:rsidRPr="0054785A" w:rsidRDefault="003C7583" w:rsidP="003C7583">
            <w:pPr>
              <w:spacing w:after="0" w:line="240" w:lineRule="auto"/>
              <w:jc w:val="center"/>
              <w:rPr>
                <w:rFonts w:eastAsia="Times New Roman" w:cs="Times New Roman"/>
                <w:color w:val="000000"/>
                <w:sz w:val="22"/>
                <w:lang w:eastAsia="bg-BG"/>
              </w:rPr>
            </w:pPr>
            <w:r w:rsidRPr="0054785A">
              <w:rPr>
                <w:rFonts w:eastAsia="Times New Roman" w:cs="Times New Roman"/>
                <w:color w:val="000000"/>
                <w:sz w:val="22"/>
                <w:lang w:eastAsia="bg-BG"/>
              </w:rPr>
              <w:t>бр.</w:t>
            </w:r>
          </w:p>
        </w:tc>
        <w:tc>
          <w:tcPr>
            <w:tcW w:w="1418" w:type="dxa"/>
            <w:gridSpan w:val="2"/>
            <w:tcBorders>
              <w:top w:val="nil"/>
              <w:left w:val="nil"/>
              <w:bottom w:val="single" w:sz="8" w:space="0" w:color="auto"/>
              <w:right w:val="single" w:sz="8" w:space="0" w:color="auto"/>
            </w:tcBorders>
            <w:shd w:val="clear" w:color="auto" w:fill="auto"/>
            <w:noWrap/>
            <w:vAlign w:val="center"/>
            <w:hideMark/>
          </w:tcPr>
          <w:p w14:paraId="255E07AA"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r w:rsidRPr="0054785A">
              <w:rPr>
                <w:rFonts w:ascii="Calibri" w:eastAsia="Times New Roman" w:hAnsi="Calibri" w:cs="Calibri"/>
                <w:color w:val="000000"/>
                <w:sz w:val="22"/>
                <w:lang w:eastAsia="bg-BG"/>
              </w:rPr>
              <w:t>40</w:t>
            </w:r>
          </w:p>
        </w:tc>
        <w:tc>
          <w:tcPr>
            <w:tcW w:w="1243" w:type="dxa"/>
            <w:tcBorders>
              <w:top w:val="nil"/>
              <w:left w:val="nil"/>
              <w:bottom w:val="single" w:sz="8" w:space="0" w:color="auto"/>
              <w:right w:val="single" w:sz="8" w:space="0" w:color="auto"/>
            </w:tcBorders>
          </w:tcPr>
          <w:p w14:paraId="7E0CA797"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c>
          <w:tcPr>
            <w:tcW w:w="1134" w:type="dxa"/>
            <w:tcBorders>
              <w:top w:val="nil"/>
              <w:left w:val="nil"/>
              <w:bottom w:val="single" w:sz="8" w:space="0" w:color="auto"/>
              <w:right w:val="single" w:sz="8" w:space="0" w:color="auto"/>
            </w:tcBorders>
          </w:tcPr>
          <w:p w14:paraId="6E21810C" w14:textId="77777777" w:rsidR="003C7583" w:rsidRPr="0054785A" w:rsidRDefault="003C7583" w:rsidP="003C7583">
            <w:pPr>
              <w:spacing w:after="0" w:line="240" w:lineRule="auto"/>
              <w:jc w:val="center"/>
              <w:rPr>
                <w:rFonts w:ascii="Calibri" w:eastAsia="Times New Roman" w:hAnsi="Calibri" w:cs="Calibri"/>
                <w:color w:val="000000"/>
                <w:sz w:val="22"/>
                <w:lang w:eastAsia="bg-BG"/>
              </w:rPr>
            </w:pPr>
          </w:p>
        </w:tc>
      </w:tr>
    </w:tbl>
    <w:p w14:paraId="76E5191A" w14:textId="77777777" w:rsidR="003C7583" w:rsidRPr="0054785A" w:rsidRDefault="003C7583" w:rsidP="00662ACB">
      <w:pPr>
        <w:spacing w:after="0" w:line="240" w:lineRule="auto"/>
        <w:ind w:firstLine="709"/>
        <w:jc w:val="both"/>
        <w:rPr>
          <w:rFonts w:eastAsia="Times New Roman" w:cs="Times New Roman"/>
          <w:sz w:val="24"/>
          <w:szCs w:val="24"/>
        </w:rPr>
      </w:pPr>
    </w:p>
    <w:p w14:paraId="2041587C" w14:textId="77777777" w:rsidR="009D487A" w:rsidRDefault="009D487A" w:rsidP="00662ACB">
      <w:pPr>
        <w:spacing w:after="0" w:line="240" w:lineRule="auto"/>
        <w:ind w:firstLine="709"/>
        <w:jc w:val="both"/>
        <w:rPr>
          <w:rFonts w:eastAsia="Times New Roman" w:cs="Times New Roman"/>
          <w:iCs/>
          <w:sz w:val="24"/>
          <w:szCs w:val="24"/>
        </w:rPr>
      </w:pPr>
    </w:p>
    <w:p w14:paraId="05EC476B" w14:textId="77777777" w:rsidR="009D487A" w:rsidRDefault="009D487A" w:rsidP="00662ACB">
      <w:pPr>
        <w:spacing w:after="0" w:line="240" w:lineRule="auto"/>
        <w:ind w:firstLine="709"/>
        <w:jc w:val="both"/>
        <w:rPr>
          <w:rFonts w:eastAsia="Times New Roman" w:cs="Times New Roman"/>
          <w:iCs/>
          <w:sz w:val="24"/>
          <w:szCs w:val="24"/>
        </w:rPr>
      </w:pPr>
    </w:p>
    <w:p w14:paraId="6408ABE0" w14:textId="5BE7CB85" w:rsidR="003C7583" w:rsidRDefault="004A6CB2" w:rsidP="00662ACB">
      <w:pPr>
        <w:spacing w:after="0" w:line="240" w:lineRule="auto"/>
        <w:ind w:firstLine="709"/>
        <w:jc w:val="both"/>
        <w:rPr>
          <w:rFonts w:eastAsia="Times New Roman" w:cs="Times New Roman"/>
          <w:iCs/>
          <w:sz w:val="24"/>
          <w:szCs w:val="24"/>
        </w:rPr>
      </w:pPr>
      <w:r w:rsidRPr="004A6CB2">
        <w:rPr>
          <w:rFonts w:eastAsia="Times New Roman" w:cs="Times New Roman"/>
          <w:iCs/>
          <w:sz w:val="24"/>
          <w:szCs w:val="24"/>
        </w:rPr>
        <w:t>Общата цена за изпълнение на поръчката е: …………………………лева (словом:………………………………..……..….) без включен ДДС.</w:t>
      </w:r>
    </w:p>
    <w:p w14:paraId="59A9FA04" w14:textId="77777777" w:rsidR="004E5524" w:rsidRDefault="004E5524" w:rsidP="00662ACB">
      <w:pPr>
        <w:spacing w:after="0" w:line="240" w:lineRule="auto"/>
        <w:ind w:firstLine="709"/>
        <w:jc w:val="both"/>
        <w:rPr>
          <w:rFonts w:eastAsia="Times New Roman" w:cs="Times New Roman"/>
          <w:sz w:val="24"/>
          <w:szCs w:val="24"/>
        </w:rPr>
      </w:pPr>
    </w:p>
    <w:p w14:paraId="15B3BA48" w14:textId="2EAE05FA" w:rsidR="004A6CB2" w:rsidRDefault="004A6CB2" w:rsidP="00662ACB">
      <w:pPr>
        <w:spacing w:after="0" w:line="240" w:lineRule="auto"/>
        <w:ind w:firstLine="709"/>
        <w:jc w:val="both"/>
        <w:rPr>
          <w:rFonts w:eastAsia="Times New Roman" w:cs="Times New Roman"/>
          <w:sz w:val="24"/>
          <w:szCs w:val="24"/>
        </w:rPr>
      </w:pPr>
      <w:r w:rsidRPr="004A6CB2">
        <w:rPr>
          <w:rFonts w:eastAsia="Times New Roman" w:cs="Times New Roman"/>
          <w:sz w:val="24"/>
          <w:szCs w:val="24"/>
        </w:rPr>
        <w:t xml:space="preserve">Всички предложени цени за изпълнение на поръчката, следва се посочват в лева без включен ДДС, да са различни </w:t>
      </w:r>
      <w:r w:rsidR="00522790">
        <w:rPr>
          <w:rFonts w:eastAsia="Times New Roman" w:cs="Times New Roman"/>
          <w:sz w:val="24"/>
          <w:szCs w:val="24"/>
        </w:rPr>
        <w:t xml:space="preserve">от </w:t>
      </w:r>
      <w:r w:rsidRPr="004A6CB2">
        <w:rPr>
          <w:rFonts w:eastAsia="Times New Roman" w:cs="Times New Roman"/>
          <w:sz w:val="24"/>
          <w:szCs w:val="24"/>
        </w:rPr>
        <w:t>нула и да са записани най-много до втория знак след десетичната запетая.  Неспазването на условието е основание за отстраняване от участие в процедурата.</w:t>
      </w:r>
    </w:p>
    <w:p w14:paraId="4B3E3207" w14:textId="77777777" w:rsidR="009D487A" w:rsidRDefault="009D487A" w:rsidP="00662ACB">
      <w:pPr>
        <w:spacing w:after="0" w:line="240" w:lineRule="auto"/>
        <w:ind w:firstLine="709"/>
        <w:jc w:val="both"/>
        <w:rPr>
          <w:rFonts w:eastAsia="Times New Roman" w:cs="Times New Roman"/>
          <w:sz w:val="24"/>
          <w:szCs w:val="24"/>
        </w:rPr>
      </w:pPr>
    </w:p>
    <w:p w14:paraId="689CC68A" w14:textId="77777777" w:rsidR="00662ACB" w:rsidRPr="0054785A" w:rsidRDefault="00662ACB" w:rsidP="00662ACB">
      <w:pPr>
        <w:spacing w:after="0" w:line="240" w:lineRule="auto"/>
        <w:ind w:firstLine="709"/>
        <w:jc w:val="both"/>
        <w:rPr>
          <w:rFonts w:eastAsia="Times New Roman" w:cs="Times New Roman"/>
          <w:sz w:val="24"/>
          <w:szCs w:val="24"/>
        </w:rPr>
      </w:pPr>
      <w:r w:rsidRPr="0054785A">
        <w:rPr>
          <w:rFonts w:eastAsia="Times New Roman" w:cs="Times New Roman"/>
          <w:sz w:val="24"/>
          <w:szCs w:val="24"/>
        </w:rPr>
        <w:t>Декларираме, че предложената от нас обща цена за изпълнение на поръчката е крайна и покрива изцяло разходите за изпълнението на всичките задължения за целия срок за изпълнение на договора.</w:t>
      </w:r>
    </w:p>
    <w:p w14:paraId="2C1200E0" w14:textId="77777777" w:rsidR="009D487A" w:rsidRDefault="009D487A" w:rsidP="00662ACB">
      <w:pPr>
        <w:spacing w:after="0" w:line="240" w:lineRule="auto"/>
        <w:ind w:firstLine="720"/>
        <w:jc w:val="both"/>
        <w:rPr>
          <w:rFonts w:eastAsia="Times New Roman" w:cs="Times New Roman"/>
          <w:sz w:val="24"/>
          <w:szCs w:val="24"/>
        </w:rPr>
      </w:pPr>
    </w:p>
    <w:p w14:paraId="4D055902" w14:textId="7059544B" w:rsidR="00022ECF" w:rsidRDefault="00022ECF" w:rsidP="00662ACB">
      <w:pPr>
        <w:spacing w:after="0" w:line="240" w:lineRule="auto"/>
        <w:ind w:firstLine="720"/>
        <w:jc w:val="both"/>
        <w:rPr>
          <w:rFonts w:eastAsia="Times New Roman" w:cs="Times New Roman"/>
          <w:sz w:val="24"/>
          <w:szCs w:val="24"/>
        </w:rPr>
      </w:pPr>
      <w:r w:rsidRPr="00022ECF">
        <w:rPr>
          <w:rFonts w:eastAsia="Times New Roman" w:cs="Times New Roman"/>
          <w:sz w:val="24"/>
          <w:szCs w:val="24"/>
        </w:rPr>
        <w:t>Приемаме начина за заплащане на цената, посочен от възложителя в документацията за участие.</w:t>
      </w:r>
    </w:p>
    <w:p w14:paraId="2E03C2CC" w14:textId="77777777" w:rsidR="00022ECF" w:rsidRPr="0054785A" w:rsidRDefault="00022ECF" w:rsidP="00662ACB">
      <w:pPr>
        <w:spacing w:after="0" w:line="240" w:lineRule="auto"/>
        <w:ind w:firstLine="720"/>
        <w:jc w:val="both"/>
        <w:rPr>
          <w:rFonts w:eastAsia="Times New Roman" w:cs="Times New Roman"/>
          <w:sz w:val="24"/>
          <w:szCs w:val="24"/>
        </w:rPr>
      </w:pPr>
    </w:p>
    <w:p w14:paraId="43D03065" w14:textId="77777777" w:rsidR="00022ECF" w:rsidRDefault="00022ECF" w:rsidP="00022ECF">
      <w:pPr>
        <w:suppressAutoHyphens/>
        <w:spacing w:after="0" w:line="240" w:lineRule="auto"/>
        <w:ind w:firstLine="567"/>
        <w:jc w:val="both"/>
        <w:rPr>
          <w:rFonts w:eastAsia="Times New Roman"/>
          <w:b/>
          <w:bCs/>
          <w:i/>
          <w:iCs/>
          <w:sz w:val="24"/>
          <w:szCs w:val="24"/>
          <w:lang w:eastAsia="ar-SA"/>
        </w:rPr>
      </w:pPr>
      <w:r w:rsidRPr="00336D3D">
        <w:rPr>
          <w:rFonts w:eastAsia="Times New Roman"/>
          <w:b/>
          <w:bCs/>
          <w:i/>
          <w:iCs/>
          <w:sz w:val="24"/>
          <w:szCs w:val="24"/>
          <w:lang w:eastAsia="ar-SA"/>
        </w:rPr>
        <w:t xml:space="preserve">Забележка: </w:t>
      </w:r>
    </w:p>
    <w:p w14:paraId="6AF888CE" w14:textId="77777777" w:rsidR="004E5524" w:rsidRPr="00336D3D" w:rsidRDefault="004E5524" w:rsidP="00022ECF">
      <w:pPr>
        <w:suppressAutoHyphens/>
        <w:spacing w:after="0" w:line="240" w:lineRule="auto"/>
        <w:ind w:firstLine="567"/>
        <w:jc w:val="both"/>
        <w:rPr>
          <w:rFonts w:eastAsia="Times New Roman"/>
          <w:b/>
          <w:bCs/>
          <w:i/>
          <w:iCs/>
          <w:sz w:val="24"/>
          <w:szCs w:val="24"/>
          <w:lang w:eastAsia="ar-SA"/>
        </w:rPr>
      </w:pPr>
    </w:p>
    <w:p w14:paraId="24DD7899" w14:textId="77777777" w:rsidR="00022ECF" w:rsidRPr="00336D3D"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336D3D">
        <w:rPr>
          <w:rFonts w:eastAsia="Times New Roman"/>
          <w:b/>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14:paraId="5F683A41" w14:textId="77777777" w:rsidR="00022ECF" w:rsidRPr="00336D3D"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336D3D">
        <w:rPr>
          <w:rFonts w:eastAsia="Times New Roman"/>
          <w:b/>
          <w:i/>
          <w:sz w:val="24"/>
          <w:szCs w:val="24"/>
        </w:rPr>
        <w:lastRenderedPageBreak/>
        <w:t>Ценовото предложение се попълва четливо и без зачерквания.</w:t>
      </w:r>
    </w:p>
    <w:p w14:paraId="3C8FC40D" w14:textId="77777777" w:rsidR="00022ECF" w:rsidRPr="00336D3D"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336D3D">
        <w:rPr>
          <w:rFonts w:eastAsia="Times New Roman"/>
          <w:b/>
          <w:i/>
          <w:sz w:val="24"/>
          <w:szCs w:val="24"/>
        </w:rPr>
        <w:t xml:space="preserve">Всички предложени цени за изпълнение на поръчката, следва се посочват в лева без включен ДДС, да са различни </w:t>
      </w:r>
      <w:r>
        <w:rPr>
          <w:rFonts w:eastAsia="Times New Roman"/>
          <w:b/>
          <w:i/>
          <w:sz w:val="24"/>
          <w:szCs w:val="24"/>
        </w:rPr>
        <w:t xml:space="preserve">от </w:t>
      </w:r>
      <w:r w:rsidRPr="00336D3D">
        <w:rPr>
          <w:rFonts w:eastAsia="Times New Roman"/>
          <w:b/>
          <w:i/>
          <w:sz w:val="24"/>
          <w:szCs w:val="24"/>
        </w:rPr>
        <w:t xml:space="preserve">нула и да са записани най-много до втория знак след десетичната запетая. </w:t>
      </w:r>
    </w:p>
    <w:p w14:paraId="72610AE6" w14:textId="77777777" w:rsidR="00022ECF" w:rsidRPr="00336D3D"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336D3D">
        <w:rPr>
          <w:rFonts w:eastAsia="Times New Roman"/>
          <w:b/>
          <w:i/>
          <w:sz w:val="24"/>
          <w:szCs w:val="24"/>
        </w:rPr>
        <w:t xml:space="preserve">Всички предложени числа трябва да са положителни числа.  </w:t>
      </w:r>
    </w:p>
    <w:p w14:paraId="0FEC1424" w14:textId="77777777" w:rsidR="00022ECF" w:rsidRPr="00336D3D"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336D3D">
        <w:rPr>
          <w:rFonts w:eastAsia="Times New Roman"/>
          <w:b/>
          <w:i/>
          <w:sz w:val="24"/>
          <w:szCs w:val="24"/>
        </w:rPr>
        <w:t>При различия между сумите, изразени с цифри и думи, за вярно се приема</w:t>
      </w:r>
      <w:r>
        <w:rPr>
          <w:rFonts w:eastAsia="Times New Roman"/>
          <w:b/>
          <w:i/>
          <w:sz w:val="24"/>
          <w:szCs w:val="24"/>
        </w:rPr>
        <w:t xml:space="preserve"> словесното изражение на сумата.</w:t>
      </w:r>
    </w:p>
    <w:p w14:paraId="6ECD62D8" w14:textId="77777777" w:rsidR="00022ECF" w:rsidRPr="00336D3D" w:rsidRDefault="00022ECF" w:rsidP="00022ECF">
      <w:pPr>
        <w:numPr>
          <w:ilvl w:val="0"/>
          <w:numId w:val="8"/>
        </w:numPr>
        <w:autoSpaceDE w:val="0"/>
        <w:autoSpaceDN w:val="0"/>
        <w:spacing w:after="0" w:line="240" w:lineRule="auto"/>
        <w:ind w:left="0" w:firstLine="567"/>
        <w:contextualSpacing/>
        <w:jc w:val="both"/>
        <w:rPr>
          <w:rFonts w:eastAsia="Times New Roman"/>
          <w:b/>
          <w:i/>
          <w:sz w:val="24"/>
          <w:szCs w:val="24"/>
        </w:rPr>
      </w:pPr>
      <w:r w:rsidRPr="00336D3D">
        <w:rPr>
          <w:rFonts w:eastAsia="Times New Roman"/>
          <w:b/>
          <w:i/>
          <w:sz w:val="24"/>
          <w:szCs w:val="24"/>
        </w:rPr>
        <w:t>При констатирането на аритметични грешки, комисията преустановява разглеждането на офертата на участника и същия ще бъде отстранен от участие в поръчката.</w:t>
      </w:r>
    </w:p>
    <w:p w14:paraId="77DA74DD" w14:textId="77777777" w:rsidR="00C204FF" w:rsidRPr="0054785A" w:rsidRDefault="00C204FF" w:rsidP="00662ACB">
      <w:pPr>
        <w:spacing w:after="0" w:line="240" w:lineRule="auto"/>
        <w:ind w:firstLine="720"/>
        <w:jc w:val="both"/>
        <w:rPr>
          <w:rFonts w:eastAsia="Times New Roman" w:cs="Times New Roman"/>
          <w:sz w:val="24"/>
          <w:szCs w:val="24"/>
        </w:rPr>
      </w:pPr>
    </w:p>
    <w:p w14:paraId="12C2438A" w14:textId="77777777" w:rsidR="00C204FF" w:rsidRPr="0054785A" w:rsidRDefault="00C204FF" w:rsidP="00662ACB">
      <w:pPr>
        <w:spacing w:after="0" w:line="240" w:lineRule="auto"/>
        <w:ind w:firstLine="720"/>
        <w:jc w:val="both"/>
        <w:rPr>
          <w:rFonts w:eastAsia="Times New Roman" w:cs="Times New Roman"/>
          <w:sz w:val="24"/>
          <w:szCs w:val="24"/>
        </w:rPr>
      </w:pPr>
    </w:p>
    <w:p w14:paraId="41A5C559" w14:textId="77777777" w:rsidR="00C204FF" w:rsidRPr="0054785A" w:rsidRDefault="00C204FF" w:rsidP="00662ACB">
      <w:pPr>
        <w:spacing w:after="0" w:line="240" w:lineRule="auto"/>
        <w:ind w:firstLine="720"/>
        <w:jc w:val="both"/>
        <w:rPr>
          <w:rFonts w:eastAsia="Times New Roman" w:cs="Times New Roman"/>
          <w:sz w:val="24"/>
          <w:szCs w:val="24"/>
        </w:rPr>
      </w:pPr>
    </w:p>
    <w:p w14:paraId="0F90B45D" w14:textId="77777777" w:rsidR="00C204FF" w:rsidRPr="0054785A" w:rsidRDefault="00C204FF" w:rsidP="00662ACB">
      <w:pPr>
        <w:spacing w:after="0" w:line="240" w:lineRule="auto"/>
        <w:ind w:firstLine="720"/>
        <w:jc w:val="both"/>
        <w:rPr>
          <w:rFonts w:eastAsia="Times New Roman" w:cs="Times New Roman"/>
          <w:sz w:val="24"/>
          <w:szCs w:val="24"/>
        </w:rPr>
      </w:pPr>
    </w:p>
    <w:p w14:paraId="3D63FCC5" w14:textId="77777777" w:rsidR="00C204FF" w:rsidRPr="0054785A" w:rsidRDefault="00C204FF" w:rsidP="00662ACB">
      <w:pPr>
        <w:spacing w:after="0" w:line="240" w:lineRule="auto"/>
        <w:ind w:firstLine="720"/>
        <w:jc w:val="both"/>
        <w:rPr>
          <w:rFonts w:eastAsia="Times New Roman" w:cs="Times New Roman"/>
          <w:sz w:val="24"/>
          <w:szCs w:val="24"/>
        </w:rPr>
      </w:pPr>
    </w:p>
    <w:p w14:paraId="3FE4F91E" w14:textId="77777777" w:rsidR="00C204FF" w:rsidRPr="0054785A" w:rsidRDefault="00C204FF" w:rsidP="00662ACB">
      <w:pPr>
        <w:spacing w:after="0" w:line="240" w:lineRule="auto"/>
        <w:ind w:firstLine="720"/>
        <w:jc w:val="both"/>
        <w:rPr>
          <w:rFonts w:eastAsia="Times New Roman" w:cs="Times New Roman"/>
          <w:sz w:val="24"/>
          <w:szCs w:val="24"/>
        </w:rPr>
      </w:pPr>
    </w:p>
    <w:p w14:paraId="60659B49" w14:textId="77777777" w:rsidR="00662ACB" w:rsidRPr="0054785A" w:rsidRDefault="00662ACB" w:rsidP="00662ACB">
      <w:pPr>
        <w:spacing w:after="0" w:line="240" w:lineRule="auto"/>
        <w:ind w:firstLine="720"/>
        <w:jc w:val="both"/>
        <w:rPr>
          <w:rFonts w:eastAsia="Times New Roman" w:cs="Times New Roman"/>
          <w:sz w:val="24"/>
          <w:szCs w:val="24"/>
        </w:rPr>
      </w:pPr>
      <w:r w:rsidRPr="0054785A">
        <w:rPr>
          <w:rFonts w:eastAsia="Times New Roman" w:cs="Times New Roman"/>
          <w:sz w:val="24"/>
          <w:szCs w:val="24"/>
        </w:rPr>
        <w:t>Дата:…………2019 г.                                   Подпис и печат……………..</w:t>
      </w:r>
    </w:p>
    <w:p w14:paraId="35031936" w14:textId="77777777" w:rsidR="00662ACB" w:rsidRPr="0054785A" w:rsidRDefault="00662ACB" w:rsidP="00662ACB">
      <w:pPr>
        <w:spacing w:after="0" w:line="240" w:lineRule="auto"/>
        <w:rPr>
          <w:rFonts w:eastAsia="Calibri" w:cs="Times New Roman"/>
          <w:sz w:val="24"/>
          <w:szCs w:val="24"/>
          <w:lang w:eastAsia="bg-BG"/>
        </w:rPr>
      </w:pPr>
      <w:r w:rsidRPr="0054785A">
        <w:rPr>
          <w:rFonts w:eastAsia="Times New Roman" w:cs="Times New Roman"/>
          <w:sz w:val="24"/>
          <w:szCs w:val="24"/>
        </w:rPr>
        <w:t xml:space="preserve">         (трите имена, подпис и печат)</w:t>
      </w:r>
      <w:r w:rsidRPr="0054785A">
        <w:rPr>
          <w:rFonts w:eastAsia="Calibri" w:cs="Times New Roman"/>
          <w:b/>
          <w:sz w:val="24"/>
          <w:szCs w:val="24"/>
        </w:rPr>
        <w:tab/>
      </w:r>
      <w:r w:rsidRPr="0054785A">
        <w:rPr>
          <w:rFonts w:eastAsia="Calibri" w:cs="Times New Roman"/>
          <w:sz w:val="24"/>
          <w:szCs w:val="24"/>
          <w:lang w:eastAsia="bg-BG"/>
        </w:rPr>
        <w:t xml:space="preserve"> </w:t>
      </w:r>
    </w:p>
    <w:p w14:paraId="07E828FE" w14:textId="77777777" w:rsidR="0097347C" w:rsidRPr="0054785A" w:rsidRDefault="0097347C" w:rsidP="004C626D">
      <w:pPr>
        <w:spacing w:after="0" w:line="240" w:lineRule="auto"/>
        <w:ind w:left="6480" w:hanging="1440"/>
        <w:jc w:val="both"/>
        <w:rPr>
          <w:rFonts w:eastAsia="Times New Roman" w:cs="Times New Roman"/>
          <w:sz w:val="24"/>
          <w:szCs w:val="24"/>
        </w:rPr>
      </w:pPr>
    </w:p>
    <w:p w14:paraId="0156A7B8" w14:textId="746CDF2F" w:rsidR="009D487A" w:rsidRPr="009D487A" w:rsidRDefault="00BC47B1" w:rsidP="009D487A">
      <w:pPr>
        <w:pageBreakBefore/>
        <w:spacing w:after="0"/>
        <w:jc w:val="right"/>
        <w:rPr>
          <w:rFonts w:eastAsia="Calibri" w:cs="Times New Roman"/>
          <w:b/>
          <w:i/>
          <w:sz w:val="24"/>
          <w:szCs w:val="24"/>
          <w:u w:val="single"/>
        </w:rPr>
      </w:pPr>
      <w:r w:rsidRPr="0054785A">
        <w:rPr>
          <w:rFonts w:ascii="Times New Roman CYR" w:eastAsia="Times New Roman" w:hAnsi="Times New Roman CYR" w:cs="Times New Roman CYR"/>
          <w:b/>
          <w:bCs/>
          <w:color w:val="000000" w:themeColor="text1"/>
          <w:sz w:val="24"/>
          <w:szCs w:val="24"/>
          <w:lang w:eastAsia="bg-BG"/>
        </w:rPr>
        <w:lastRenderedPageBreak/>
        <w:tab/>
      </w:r>
      <w:r w:rsidRPr="009D487A">
        <w:rPr>
          <w:rFonts w:eastAsia="Calibri" w:cs="Times New Roman"/>
          <w:b/>
          <w:i/>
          <w:sz w:val="24"/>
          <w:szCs w:val="24"/>
        </w:rPr>
        <w:tab/>
      </w:r>
      <w:r w:rsidR="009D487A" w:rsidRPr="009D487A">
        <w:rPr>
          <w:rFonts w:eastAsia="Calibri" w:cs="Times New Roman"/>
          <w:b/>
          <w:i/>
          <w:sz w:val="24"/>
          <w:szCs w:val="24"/>
          <w:u w:val="single"/>
        </w:rPr>
        <w:t>Приложение № 5</w:t>
      </w:r>
    </w:p>
    <w:p w14:paraId="416FBDA9" w14:textId="5B02DD37" w:rsidR="00960F38" w:rsidRPr="0054785A" w:rsidRDefault="009D487A" w:rsidP="009D487A">
      <w:pPr>
        <w:tabs>
          <w:tab w:val="left" w:pos="7761"/>
        </w:tabs>
        <w:rPr>
          <w:rFonts w:eastAsia="Times New Roman" w:cs="Times New Roman"/>
          <w:i/>
          <w:sz w:val="24"/>
          <w:szCs w:val="24"/>
          <w:u w:val="single"/>
        </w:rPr>
      </w:pPr>
      <w:r>
        <w:rPr>
          <w:rFonts w:eastAsia="Times New Roman" w:cs="Times New Roman"/>
          <w:sz w:val="24"/>
          <w:szCs w:val="24"/>
        </w:rPr>
        <w:tab/>
      </w:r>
      <w:r w:rsidR="00BC47B1" w:rsidRPr="0054785A">
        <w:rPr>
          <w:rFonts w:ascii="Times New Roman CYR" w:eastAsia="Times New Roman" w:hAnsi="Times New Roman CYR" w:cs="Times New Roman CYR"/>
          <w:bCs/>
          <w:i/>
          <w:color w:val="000000" w:themeColor="text1"/>
          <w:sz w:val="24"/>
          <w:szCs w:val="24"/>
          <w:u w:val="single"/>
          <w:lang w:eastAsia="bg-BG"/>
        </w:rPr>
        <w:t xml:space="preserve"> </w:t>
      </w:r>
    </w:p>
    <w:p w14:paraId="23468AC7" w14:textId="77777777" w:rsidR="00BC47B1" w:rsidRPr="0054785A" w:rsidRDefault="00BC47B1" w:rsidP="00BC47B1">
      <w:pPr>
        <w:spacing w:after="0" w:line="240" w:lineRule="auto"/>
        <w:ind w:left="1416" w:firstLine="708"/>
        <w:jc w:val="both"/>
        <w:rPr>
          <w:rFonts w:eastAsia="Times New Roman" w:cs="Times New Roman"/>
          <w:b/>
          <w:bCs/>
          <w:sz w:val="24"/>
          <w:szCs w:val="24"/>
        </w:rPr>
      </w:pPr>
      <w:r w:rsidRPr="00730D2B">
        <w:rPr>
          <w:rFonts w:eastAsia="Times New Roman" w:cs="Times New Roman"/>
          <w:b/>
          <w:bCs/>
          <w:sz w:val="24"/>
          <w:szCs w:val="24"/>
        </w:rPr>
        <w:t>ДОГОВОР ЗА ВЪЗЛАГАНЕ НА ОБЩЕСТВЕНА ПОРЪЧКА</w:t>
      </w:r>
    </w:p>
    <w:p w14:paraId="33A3E0F5" w14:textId="77777777" w:rsidR="009D487A" w:rsidRPr="009926F5" w:rsidRDefault="009D487A" w:rsidP="009D487A">
      <w:pPr>
        <w:spacing w:after="0"/>
        <w:ind w:left="1260" w:hanging="360"/>
        <w:jc w:val="center"/>
        <w:rPr>
          <w:rFonts w:eastAsia="Times New Roman" w:cs="Times New Roman"/>
          <w:b/>
          <w:bCs/>
          <w:sz w:val="24"/>
          <w:szCs w:val="24"/>
        </w:rPr>
      </w:pPr>
      <w:r>
        <w:rPr>
          <w:rFonts w:eastAsia="Times New Roman" w:cs="Times New Roman"/>
          <w:sz w:val="24"/>
          <w:szCs w:val="24"/>
        </w:rPr>
        <w:tab/>
      </w:r>
      <w:r w:rsidRPr="009926F5">
        <w:rPr>
          <w:rFonts w:eastAsia="Times New Roman" w:cs="Times New Roman"/>
          <w:b/>
          <w:bCs/>
          <w:sz w:val="24"/>
          <w:szCs w:val="24"/>
        </w:rPr>
        <w:t>№</w:t>
      </w:r>
      <w:r w:rsidRPr="009926F5">
        <w:rPr>
          <w:rFonts w:eastAsia="Times New Roman" w:cs="Times New Roman"/>
          <w:sz w:val="24"/>
          <w:szCs w:val="24"/>
        </w:rPr>
        <w:t xml:space="preserve"> ……………../………………..г.</w:t>
      </w:r>
    </w:p>
    <w:p w14:paraId="6446ABF6" w14:textId="59D74CA3" w:rsidR="00BC47B1" w:rsidRPr="0054785A" w:rsidRDefault="00BC47B1" w:rsidP="009D487A">
      <w:pPr>
        <w:tabs>
          <w:tab w:val="left" w:pos="3609"/>
        </w:tabs>
        <w:spacing w:after="0" w:line="240" w:lineRule="auto"/>
        <w:jc w:val="both"/>
        <w:rPr>
          <w:rFonts w:eastAsia="Times New Roman" w:cs="Times New Roman"/>
          <w:sz w:val="24"/>
          <w:szCs w:val="24"/>
        </w:rPr>
      </w:pPr>
    </w:p>
    <w:p w14:paraId="48A448BE" w14:textId="77777777" w:rsidR="00B33D95" w:rsidRPr="0054785A" w:rsidRDefault="00B33D95" w:rsidP="00BC47B1">
      <w:pPr>
        <w:widowControl w:val="0"/>
        <w:suppressAutoHyphens/>
        <w:spacing w:after="0" w:line="240" w:lineRule="auto"/>
        <w:ind w:firstLine="567"/>
        <w:jc w:val="both"/>
        <w:rPr>
          <w:rFonts w:eastAsia="Times New Roman" w:cs="Times New Roman"/>
          <w:bCs/>
          <w:sz w:val="24"/>
          <w:szCs w:val="24"/>
        </w:rPr>
      </w:pPr>
    </w:p>
    <w:p w14:paraId="7DE193ED" w14:textId="51F4D532" w:rsidR="009D487A" w:rsidRPr="009926F5" w:rsidRDefault="009D487A" w:rsidP="009D487A">
      <w:pPr>
        <w:shd w:val="clear" w:color="auto" w:fill="FFFFFF"/>
        <w:spacing w:after="0" w:line="240" w:lineRule="auto"/>
        <w:ind w:firstLine="567"/>
        <w:jc w:val="both"/>
        <w:rPr>
          <w:rFonts w:eastAsia="Times New Roman" w:cs="Times New Roman"/>
          <w:sz w:val="24"/>
          <w:szCs w:val="24"/>
          <w:lang w:eastAsia="bg-BG"/>
        </w:rPr>
      </w:pPr>
      <w:r w:rsidRPr="009926F5">
        <w:rPr>
          <w:rFonts w:eastAsia="Times New Roman" w:cs="Times New Roman"/>
          <w:sz w:val="24"/>
          <w:szCs w:val="24"/>
          <w:lang w:eastAsia="bg-BG"/>
        </w:rPr>
        <w:t>Днес, ........</w:t>
      </w:r>
      <w:r>
        <w:rPr>
          <w:rFonts w:eastAsia="Times New Roman" w:cs="Times New Roman"/>
          <w:sz w:val="24"/>
          <w:szCs w:val="24"/>
          <w:lang w:eastAsia="bg-BG"/>
        </w:rPr>
        <w:t>....</w:t>
      </w:r>
      <w:r w:rsidRPr="009926F5">
        <w:rPr>
          <w:rFonts w:eastAsia="Times New Roman" w:cs="Times New Roman"/>
          <w:sz w:val="24"/>
          <w:szCs w:val="24"/>
          <w:lang w:eastAsia="bg-BG"/>
        </w:rPr>
        <w:t>. 201.. г., в гр. София, между:</w:t>
      </w:r>
    </w:p>
    <w:p w14:paraId="77411DBA" w14:textId="77777777" w:rsidR="00BC47B1" w:rsidRDefault="00BC47B1" w:rsidP="00BC47B1">
      <w:pPr>
        <w:widowControl w:val="0"/>
        <w:suppressAutoHyphens/>
        <w:spacing w:after="0" w:line="240" w:lineRule="auto"/>
        <w:ind w:firstLine="567"/>
        <w:jc w:val="both"/>
        <w:rPr>
          <w:rFonts w:eastAsia="Times New Roman" w:cs="Times New Roman"/>
          <w:bCs/>
          <w:sz w:val="24"/>
          <w:szCs w:val="24"/>
        </w:rPr>
      </w:pPr>
    </w:p>
    <w:p w14:paraId="3EF88A11" w14:textId="77777777" w:rsidR="00730D2B" w:rsidRPr="0054785A" w:rsidRDefault="00730D2B" w:rsidP="00BC47B1">
      <w:pPr>
        <w:widowControl w:val="0"/>
        <w:suppressAutoHyphens/>
        <w:spacing w:after="0" w:line="240" w:lineRule="auto"/>
        <w:ind w:firstLine="567"/>
        <w:jc w:val="both"/>
        <w:rPr>
          <w:rFonts w:eastAsia="Times New Roman" w:cs="Times New Roman"/>
          <w:bCs/>
          <w:sz w:val="24"/>
          <w:szCs w:val="24"/>
        </w:rPr>
      </w:pPr>
    </w:p>
    <w:p w14:paraId="181E530C" w14:textId="77777777" w:rsidR="00BC47B1" w:rsidRPr="0054785A" w:rsidRDefault="00BC47B1" w:rsidP="00BC47B1">
      <w:pPr>
        <w:widowControl w:val="0"/>
        <w:suppressAutoHyphens/>
        <w:spacing w:after="0" w:line="240" w:lineRule="auto"/>
        <w:ind w:firstLine="567"/>
        <w:jc w:val="both"/>
        <w:rPr>
          <w:rFonts w:eastAsia="Times New Roman" w:cs="Times New Roman"/>
          <w:bCs/>
          <w:sz w:val="24"/>
          <w:szCs w:val="24"/>
        </w:rPr>
      </w:pPr>
      <w:r w:rsidRPr="0054785A">
        <w:rPr>
          <w:rFonts w:eastAsia="Times New Roman" w:cs="Times New Roman"/>
          <w:b/>
          <w:bCs/>
          <w:sz w:val="24"/>
          <w:szCs w:val="24"/>
        </w:rPr>
        <w:t>1.</w:t>
      </w:r>
      <w:r w:rsidRPr="0054785A">
        <w:rPr>
          <w:rFonts w:eastAsia="Times New Roman" w:cs="Times New Roman"/>
          <w:bCs/>
          <w:sz w:val="24"/>
          <w:szCs w:val="24"/>
        </w:rPr>
        <w:t xml:space="preserve"> </w:t>
      </w:r>
      <w:r w:rsidRPr="0054785A">
        <w:rPr>
          <w:rFonts w:eastAsia="Times New Roman" w:cs="Times New Roman"/>
          <w:b/>
          <w:bCs/>
          <w:sz w:val="24"/>
          <w:szCs w:val="24"/>
        </w:rPr>
        <w:t>ПРОКУРАТУРА НА РЕПУБЛИКА БЪЛГАРИЯ</w:t>
      </w:r>
      <w:r w:rsidRPr="0054785A">
        <w:rPr>
          <w:rFonts w:eastAsia="Times New Roman" w:cs="Times New Roman"/>
          <w:bCs/>
          <w:sz w:val="24"/>
          <w:szCs w:val="24"/>
        </w:rPr>
        <w:t xml:space="preserve">, гр. София, бул. „Витоша“ № 2, ЕИК по БУЛСТАТ................., представлявана от </w:t>
      </w:r>
      <w:r w:rsidRPr="00817D27">
        <w:rPr>
          <w:rFonts w:eastAsia="Times New Roman" w:cs="Times New Roman"/>
          <w:bCs/>
          <w:sz w:val="24"/>
          <w:szCs w:val="24"/>
        </w:rPr>
        <w:t>....................................</w:t>
      </w:r>
      <w:r w:rsidRPr="0054785A">
        <w:rPr>
          <w:rFonts w:eastAsia="Times New Roman" w:cs="Times New Roman"/>
          <w:bCs/>
          <w:sz w:val="24"/>
          <w:szCs w:val="24"/>
        </w:rPr>
        <w:t xml:space="preserve">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54785A">
        <w:rPr>
          <w:rFonts w:eastAsia="Times New Roman" w:cs="Times New Roman"/>
          <w:b/>
          <w:bCs/>
          <w:sz w:val="24"/>
          <w:szCs w:val="24"/>
        </w:rPr>
        <w:t>ВЪЗЛОЖИТЕЛ</w:t>
      </w:r>
      <w:r w:rsidRPr="0054785A">
        <w:rPr>
          <w:rFonts w:eastAsia="Times New Roman" w:cs="Times New Roman"/>
          <w:bCs/>
          <w:sz w:val="24"/>
          <w:szCs w:val="24"/>
        </w:rPr>
        <w:t xml:space="preserve">, от една страна, и </w:t>
      </w:r>
    </w:p>
    <w:p w14:paraId="5E64AB2E" w14:textId="77777777" w:rsidR="00BC47B1" w:rsidRPr="0054785A" w:rsidRDefault="00BC47B1" w:rsidP="00BC47B1">
      <w:pPr>
        <w:widowControl w:val="0"/>
        <w:suppressAutoHyphens/>
        <w:spacing w:after="0" w:line="240" w:lineRule="auto"/>
        <w:ind w:firstLine="567"/>
        <w:jc w:val="both"/>
        <w:rPr>
          <w:rFonts w:eastAsia="Times New Roman" w:cs="Times New Roman"/>
          <w:bCs/>
          <w:sz w:val="24"/>
          <w:szCs w:val="24"/>
        </w:rPr>
      </w:pPr>
    </w:p>
    <w:p w14:paraId="5707E9E9" w14:textId="77777777" w:rsidR="00BC47B1" w:rsidRPr="0054785A" w:rsidRDefault="00BC47B1" w:rsidP="00BC47B1">
      <w:pPr>
        <w:widowControl w:val="0"/>
        <w:suppressAutoHyphens/>
        <w:spacing w:after="0" w:line="240" w:lineRule="auto"/>
        <w:ind w:firstLine="567"/>
        <w:jc w:val="both"/>
        <w:rPr>
          <w:rFonts w:eastAsia="Times New Roman" w:cs="Times New Roman"/>
          <w:bCs/>
          <w:sz w:val="24"/>
          <w:szCs w:val="24"/>
        </w:rPr>
      </w:pPr>
      <w:r w:rsidRPr="0054785A">
        <w:rPr>
          <w:rFonts w:eastAsia="Times New Roman" w:cs="Times New Roman"/>
          <w:b/>
          <w:bCs/>
          <w:sz w:val="24"/>
          <w:szCs w:val="24"/>
        </w:rPr>
        <w:t>2.</w:t>
      </w:r>
      <w:r w:rsidRPr="0054785A">
        <w:rPr>
          <w:rFonts w:eastAsia="Times New Roman" w:cs="Times New Roman"/>
          <w:bCs/>
          <w:sz w:val="24"/>
          <w:szCs w:val="24"/>
        </w:rPr>
        <w:t>..............................................................................................................................., ЕИК/БУЛСТАТ</w:t>
      </w:r>
      <w:r w:rsidRPr="0054785A">
        <w:rPr>
          <w:rFonts w:eastAsia="Times New Roman" w:cs="Times New Roman"/>
          <w:bCs/>
          <w:sz w:val="24"/>
          <w:szCs w:val="24"/>
          <w:vertAlign w:val="superscript"/>
        </w:rPr>
        <w:footnoteReference w:id="1"/>
      </w:r>
      <w:r w:rsidRPr="0054785A">
        <w:rPr>
          <w:rFonts w:eastAsia="Times New Roman" w:cs="Times New Roman"/>
          <w:bCs/>
          <w:sz w:val="24"/>
          <w:szCs w:val="24"/>
        </w:rPr>
        <w:t>................. и ДДС № ………………, със седалище и адрес на управление гр. ..............................................................., представлявано от ........................................</w:t>
      </w:r>
      <w:r w:rsidRPr="0054785A">
        <w:rPr>
          <w:rFonts w:eastAsia="Times New Roman" w:cs="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54785A">
        <w:rPr>
          <w:rFonts w:eastAsia="Times New Roman" w:cs="Times New Roman"/>
          <w:bCs/>
          <w:sz w:val="24"/>
          <w:szCs w:val="24"/>
        </w:rPr>
        <w:t xml:space="preserve">, наричан/а/о за краткост </w:t>
      </w:r>
      <w:r w:rsidRPr="0054785A">
        <w:rPr>
          <w:rFonts w:eastAsia="Times New Roman" w:cs="Times New Roman"/>
          <w:b/>
          <w:bCs/>
          <w:sz w:val="24"/>
          <w:szCs w:val="24"/>
        </w:rPr>
        <w:t>Изпълнител</w:t>
      </w:r>
      <w:r w:rsidRPr="0054785A">
        <w:rPr>
          <w:rFonts w:eastAsia="Times New Roman" w:cs="Times New Roman"/>
          <w:b/>
          <w:bCs/>
          <w:sz w:val="24"/>
          <w:szCs w:val="24"/>
          <w:vertAlign w:val="superscript"/>
        </w:rPr>
        <w:footnoteReference w:id="2"/>
      </w:r>
      <w:r w:rsidRPr="0054785A">
        <w:rPr>
          <w:rFonts w:eastAsia="Times New Roman" w:cs="Times New Roman"/>
          <w:bCs/>
          <w:sz w:val="24"/>
          <w:szCs w:val="24"/>
        </w:rPr>
        <w:t>, от друга страна,</w:t>
      </w:r>
    </w:p>
    <w:p w14:paraId="65A5868E" w14:textId="77777777" w:rsidR="00BC47B1" w:rsidRPr="0054785A" w:rsidRDefault="00BC47B1" w:rsidP="00BC47B1">
      <w:pPr>
        <w:widowControl w:val="0"/>
        <w:suppressAutoHyphens/>
        <w:spacing w:after="0" w:line="240" w:lineRule="auto"/>
        <w:ind w:firstLine="567"/>
        <w:jc w:val="both"/>
        <w:rPr>
          <w:rFonts w:eastAsia="Times New Roman" w:cs="Times New Roman"/>
          <w:bCs/>
          <w:sz w:val="24"/>
          <w:szCs w:val="24"/>
        </w:rPr>
      </w:pPr>
    </w:p>
    <w:p w14:paraId="1A27D98B" w14:textId="77777777" w:rsidR="00BC47B1" w:rsidRPr="0054785A" w:rsidRDefault="00BC47B1" w:rsidP="00BC47B1">
      <w:pPr>
        <w:widowControl w:val="0"/>
        <w:suppressAutoHyphens/>
        <w:spacing w:after="0" w:line="240" w:lineRule="auto"/>
        <w:ind w:firstLine="567"/>
        <w:jc w:val="both"/>
        <w:rPr>
          <w:rFonts w:eastAsia="Times New Roman" w:cs="Times New Roman"/>
          <w:bCs/>
          <w:sz w:val="24"/>
          <w:szCs w:val="24"/>
        </w:rPr>
      </w:pPr>
      <w:r w:rsidRPr="0054785A">
        <w:rPr>
          <w:rFonts w:eastAsia="Times New Roman" w:cs="Times New Roman"/>
          <w:bCs/>
          <w:sz w:val="24"/>
          <w:szCs w:val="24"/>
        </w:rPr>
        <w:t>(ВЪЗЛОЖИТЕЛЯТ и ИЗПЪЛНИТЕЛЯТ наричани заедно „</w:t>
      </w:r>
      <w:r w:rsidRPr="0054785A">
        <w:rPr>
          <w:rFonts w:eastAsia="Times New Roman" w:cs="Times New Roman"/>
          <w:b/>
          <w:bCs/>
          <w:sz w:val="24"/>
          <w:szCs w:val="24"/>
        </w:rPr>
        <w:t>Страните</w:t>
      </w:r>
      <w:r w:rsidRPr="0054785A">
        <w:rPr>
          <w:rFonts w:eastAsia="Times New Roman" w:cs="Times New Roman"/>
          <w:bCs/>
          <w:sz w:val="24"/>
          <w:szCs w:val="24"/>
        </w:rPr>
        <w:t>“, а всеки от тях поотделно „</w:t>
      </w:r>
      <w:r w:rsidRPr="0054785A">
        <w:rPr>
          <w:rFonts w:eastAsia="Times New Roman" w:cs="Times New Roman"/>
          <w:b/>
          <w:bCs/>
          <w:sz w:val="24"/>
          <w:szCs w:val="24"/>
        </w:rPr>
        <w:t>Страна</w:t>
      </w:r>
      <w:r w:rsidRPr="0054785A">
        <w:rPr>
          <w:rFonts w:eastAsia="Times New Roman" w:cs="Times New Roman"/>
          <w:bCs/>
          <w:sz w:val="24"/>
          <w:szCs w:val="24"/>
        </w:rPr>
        <w:t>“);</w:t>
      </w:r>
    </w:p>
    <w:p w14:paraId="05D168D0" w14:textId="77777777" w:rsidR="00BC47B1" w:rsidRPr="0054785A" w:rsidRDefault="00BC47B1" w:rsidP="00BC47B1">
      <w:pPr>
        <w:widowControl w:val="0"/>
        <w:suppressAutoHyphens/>
        <w:spacing w:after="0" w:line="240" w:lineRule="auto"/>
        <w:ind w:firstLine="567"/>
        <w:jc w:val="both"/>
        <w:rPr>
          <w:rFonts w:eastAsia="Times New Roman" w:cs="Times New Roman"/>
          <w:bCs/>
          <w:sz w:val="24"/>
          <w:szCs w:val="24"/>
        </w:rPr>
      </w:pPr>
    </w:p>
    <w:p w14:paraId="56BE77E0" w14:textId="38BC35C8" w:rsidR="00672890" w:rsidRPr="0054785A" w:rsidRDefault="009D487A" w:rsidP="00672890">
      <w:pPr>
        <w:tabs>
          <w:tab w:val="left" w:pos="-720"/>
        </w:tabs>
        <w:spacing w:after="0" w:line="240" w:lineRule="auto"/>
        <w:jc w:val="both"/>
        <w:rPr>
          <w:rFonts w:eastAsia="Calibri" w:cs="Times New Roman"/>
          <w:bCs/>
          <w:sz w:val="24"/>
          <w:szCs w:val="24"/>
        </w:rPr>
      </w:pPr>
      <w:r w:rsidRPr="009926F5">
        <w:rPr>
          <w:rFonts w:eastAsia="Times New Roman" w:cs="Times New Roman"/>
          <w:b/>
          <w:sz w:val="24"/>
          <w:szCs w:val="24"/>
        </w:rPr>
        <w:t>на основание</w:t>
      </w:r>
      <w:r w:rsidRPr="009926F5">
        <w:rPr>
          <w:rFonts w:eastAsia="Times New Roman" w:cs="Times New Roman"/>
          <w:sz w:val="24"/>
          <w:szCs w:val="24"/>
        </w:rPr>
        <w:t xml:space="preserve"> чл.</w:t>
      </w:r>
      <w:r w:rsidRPr="009926F5">
        <w:t xml:space="preserve"> </w:t>
      </w:r>
      <w:r w:rsidRPr="009926F5">
        <w:rPr>
          <w:rFonts w:eastAsia="Times New Roman" w:cs="Times New Roman"/>
          <w:sz w:val="24"/>
          <w:szCs w:val="24"/>
        </w:rPr>
        <w:t>194, ал. 1/ал. 2 от Закона за обществените поръчки („</w:t>
      </w:r>
      <w:r w:rsidRPr="009926F5">
        <w:rPr>
          <w:rFonts w:eastAsia="Times New Roman" w:cs="Times New Roman"/>
          <w:b/>
          <w:sz w:val="24"/>
          <w:szCs w:val="24"/>
        </w:rPr>
        <w:t>ЗОП</w:t>
      </w:r>
      <w:r w:rsidRPr="009926F5">
        <w:rPr>
          <w:rFonts w:eastAsia="Times New Roman" w:cs="Times New Roman"/>
          <w:sz w:val="24"/>
          <w:szCs w:val="24"/>
        </w:rPr>
        <w:t>“) и утвърден протокол № ..... от дата ..............</w:t>
      </w:r>
      <w:r w:rsidRPr="009926F5">
        <w:rPr>
          <w:rFonts w:eastAsia="Times New Roman" w:cs="Times New Roman"/>
          <w:color w:val="000000"/>
          <w:sz w:val="24"/>
          <w:szCs w:val="24"/>
        </w:rPr>
        <w:t xml:space="preserve">на </w:t>
      </w:r>
      <w:r w:rsidRPr="009926F5">
        <w:rPr>
          <w:rFonts w:eastAsia="Times New Roman" w:cs="Times New Roman"/>
          <w:sz w:val="24"/>
          <w:szCs w:val="24"/>
        </w:rPr>
        <w:t>ВЪЗЛОЖИТЕЛЯ</w:t>
      </w:r>
      <w:r w:rsidRPr="009926F5">
        <w:rPr>
          <w:rFonts w:eastAsia="Times New Roman" w:cs="Times New Roman"/>
          <w:color w:val="000000"/>
          <w:sz w:val="24"/>
          <w:szCs w:val="24"/>
        </w:rPr>
        <w:t xml:space="preserve"> за определяне на ИЗПЪЛНИТЕЛ </w:t>
      </w:r>
      <w:r w:rsidRPr="009926F5">
        <w:rPr>
          <w:rFonts w:eastAsia="Times New Roman" w:cs="Times New Roman"/>
          <w:sz w:val="24"/>
          <w:szCs w:val="24"/>
        </w:rPr>
        <w:t>на обществена поръчка с предмет:</w:t>
      </w:r>
      <w:r w:rsidRPr="0054785A">
        <w:rPr>
          <w:rFonts w:eastAsia="Calibri" w:cs="Times New Roman"/>
          <w:sz w:val="24"/>
          <w:szCs w:val="24"/>
        </w:rPr>
        <w:t xml:space="preserve"> </w:t>
      </w:r>
      <w:r w:rsidR="00AB4147" w:rsidRPr="0054785A">
        <w:rPr>
          <w:rFonts w:eastAsia="Calibri" w:cs="Times New Roman"/>
          <w:sz w:val="24"/>
          <w:szCs w:val="24"/>
        </w:rPr>
        <w:t>„</w:t>
      </w:r>
      <w:r w:rsidR="00672890" w:rsidRPr="0054785A">
        <w:rPr>
          <w:rFonts w:eastAsia="Calibri" w:cs="Times New Roman"/>
          <w:bCs/>
          <w:sz w:val="24"/>
          <w:szCs w:val="24"/>
        </w:rPr>
        <w:t>Доставка на 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p>
    <w:p w14:paraId="55C51D54" w14:textId="77777777" w:rsidR="00C924C4" w:rsidRPr="0054785A" w:rsidRDefault="00C924C4" w:rsidP="00C924C4">
      <w:pPr>
        <w:tabs>
          <w:tab w:val="left" w:pos="-720"/>
        </w:tabs>
        <w:spacing w:after="0" w:line="240" w:lineRule="auto"/>
        <w:jc w:val="both"/>
        <w:rPr>
          <w:rFonts w:eastAsia="Times New Roman"/>
          <w:b/>
          <w:sz w:val="24"/>
          <w:szCs w:val="24"/>
        </w:rPr>
      </w:pPr>
      <w:r w:rsidRPr="0054785A">
        <w:rPr>
          <w:rFonts w:eastAsia="Times New Roman"/>
          <w:b/>
          <w:sz w:val="24"/>
          <w:szCs w:val="24"/>
        </w:rPr>
        <w:tab/>
      </w:r>
    </w:p>
    <w:p w14:paraId="0602FA69" w14:textId="6579D7FB" w:rsidR="00DD10D0" w:rsidRPr="0054785A" w:rsidRDefault="009000EE" w:rsidP="00DD10D0">
      <w:pPr>
        <w:tabs>
          <w:tab w:val="left" w:pos="-720"/>
        </w:tabs>
        <w:spacing w:after="0" w:line="240" w:lineRule="auto"/>
        <w:jc w:val="both"/>
        <w:rPr>
          <w:sz w:val="24"/>
          <w:szCs w:val="24"/>
        </w:rPr>
      </w:pPr>
      <w:r w:rsidRPr="0054785A">
        <w:rPr>
          <w:rFonts w:eastAsia="Times New Roman"/>
          <w:sz w:val="24"/>
          <w:szCs w:val="24"/>
        </w:rPr>
        <w:tab/>
      </w:r>
      <w:r w:rsidR="00C924C4" w:rsidRPr="0054785A">
        <w:rPr>
          <w:rFonts w:eastAsia="Times New Roman"/>
          <w:sz w:val="24"/>
          <w:szCs w:val="24"/>
        </w:rPr>
        <w:t>се сключи този договор („</w:t>
      </w:r>
      <w:r w:rsidR="00C924C4" w:rsidRPr="0054785A">
        <w:rPr>
          <w:rFonts w:eastAsia="Times New Roman"/>
          <w:b/>
          <w:bCs/>
          <w:sz w:val="24"/>
          <w:szCs w:val="24"/>
        </w:rPr>
        <w:t>Договора</w:t>
      </w:r>
      <w:r w:rsidR="00C924C4" w:rsidRPr="0054785A">
        <w:rPr>
          <w:rFonts w:eastAsia="Times New Roman"/>
          <w:sz w:val="24"/>
          <w:szCs w:val="24"/>
        </w:rPr>
        <w:t>/</w:t>
      </w:r>
      <w:r w:rsidR="00C924C4" w:rsidRPr="0054785A">
        <w:rPr>
          <w:rFonts w:eastAsia="Times New Roman"/>
          <w:b/>
          <w:bCs/>
          <w:sz w:val="24"/>
          <w:szCs w:val="24"/>
        </w:rPr>
        <w:t>Договорът</w:t>
      </w:r>
      <w:r w:rsidR="00C924C4" w:rsidRPr="0054785A">
        <w:rPr>
          <w:rFonts w:eastAsia="Times New Roman"/>
          <w:sz w:val="24"/>
          <w:szCs w:val="24"/>
        </w:rPr>
        <w:t xml:space="preserve">“) за </w:t>
      </w:r>
      <w:r w:rsidR="00BC47B1" w:rsidRPr="0054785A">
        <w:rPr>
          <w:rFonts w:eastAsia="Times New Roman"/>
          <w:sz w:val="24"/>
          <w:szCs w:val="24"/>
        </w:rPr>
        <w:t>следното</w:t>
      </w:r>
      <w:r w:rsidR="00C924C4" w:rsidRPr="0054785A">
        <w:rPr>
          <w:sz w:val="24"/>
          <w:szCs w:val="24"/>
        </w:rPr>
        <w:t>:</w:t>
      </w:r>
    </w:p>
    <w:p w14:paraId="3B4D3362" w14:textId="77777777" w:rsidR="00DD10D0" w:rsidRDefault="00DD10D0" w:rsidP="00DD10D0">
      <w:pPr>
        <w:tabs>
          <w:tab w:val="left" w:pos="-720"/>
        </w:tabs>
        <w:spacing w:after="0" w:line="240" w:lineRule="auto"/>
        <w:jc w:val="both"/>
        <w:rPr>
          <w:sz w:val="24"/>
          <w:szCs w:val="24"/>
        </w:rPr>
      </w:pPr>
    </w:p>
    <w:p w14:paraId="3C8E6D01" w14:textId="77777777" w:rsidR="00730D2B" w:rsidRPr="0054785A" w:rsidRDefault="00730D2B" w:rsidP="00DD10D0">
      <w:pPr>
        <w:tabs>
          <w:tab w:val="left" w:pos="-720"/>
        </w:tabs>
        <w:spacing w:after="0" w:line="240" w:lineRule="auto"/>
        <w:jc w:val="both"/>
        <w:rPr>
          <w:sz w:val="24"/>
          <w:szCs w:val="24"/>
        </w:rPr>
      </w:pPr>
    </w:p>
    <w:p w14:paraId="0819ED5E" w14:textId="632C4932" w:rsidR="001A39EE" w:rsidRPr="0054785A" w:rsidRDefault="0044389A" w:rsidP="003828A1">
      <w:pPr>
        <w:keepNext/>
        <w:keepLines/>
        <w:spacing w:after="0" w:line="240" w:lineRule="auto"/>
        <w:ind w:firstLine="567"/>
        <w:jc w:val="both"/>
        <w:outlineLvl w:val="1"/>
        <w:rPr>
          <w:rFonts w:eastAsia="Times New Roman" w:cs="Times New Roman"/>
          <w:b/>
          <w:bCs/>
          <w:color w:val="000000"/>
          <w:sz w:val="24"/>
          <w:szCs w:val="26"/>
        </w:rPr>
      </w:pPr>
      <w:r>
        <w:rPr>
          <w:rFonts w:eastAsia="Times New Roman" w:cs="Times New Roman"/>
          <w:b/>
          <w:bCs/>
          <w:color w:val="000000"/>
          <w:sz w:val="24"/>
          <w:szCs w:val="26"/>
          <w:lang w:val="en-US"/>
        </w:rPr>
        <w:t xml:space="preserve">I. </w:t>
      </w:r>
      <w:r w:rsidR="001A39EE" w:rsidRPr="0054785A">
        <w:rPr>
          <w:rFonts w:eastAsia="Times New Roman" w:cs="Times New Roman"/>
          <w:b/>
          <w:bCs/>
          <w:color w:val="000000"/>
          <w:sz w:val="24"/>
          <w:szCs w:val="26"/>
        </w:rPr>
        <w:t>ПРЕДМЕТ НА ДОГОВОРА</w:t>
      </w:r>
    </w:p>
    <w:p w14:paraId="5BF30417" w14:textId="48F0105D" w:rsidR="001A39EE" w:rsidRPr="0054785A" w:rsidRDefault="001A39EE" w:rsidP="003828A1">
      <w:pPr>
        <w:tabs>
          <w:tab w:val="left" w:pos="426"/>
        </w:tabs>
        <w:spacing w:after="0" w:line="240" w:lineRule="auto"/>
        <w:ind w:firstLine="567"/>
        <w:jc w:val="both"/>
        <w:rPr>
          <w:rFonts w:eastAsia="Calibri" w:cs="Times New Roman"/>
          <w:sz w:val="24"/>
        </w:rPr>
      </w:pPr>
      <w:r w:rsidRPr="0054785A">
        <w:rPr>
          <w:rFonts w:eastAsia="Times New Roman" w:cs="Times New Roman"/>
          <w:b/>
          <w:sz w:val="24"/>
          <w:szCs w:val="24"/>
        </w:rPr>
        <w:t>Чл.1.</w:t>
      </w:r>
      <w:r w:rsidRPr="0054785A">
        <w:rPr>
          <w:rFonts w:eastAsia="Times New Roman" w:cs="Times New Roman"/>
          <w:sz w:val="24"/>
          <w:szCs w:val="24"/>
        </w:rPr>
        <w:t xml:space="preserve"> </w:t>
      </w:r>
      <w:r w:rsidR="0044389A" w:rsidRPr="0054785A">
        <w:rPr>
          <w:rFonts w:eastAsia="Times New Roman" w:cs="Times New Roman"/>
          <w:sz w:val="24"/>
          <w:szCs w:val="24"/>
        </w:rPr>
        <w:t xml:space="preserve">Възложителят </w:t>
      </w:r>
      <w:r w:rsidRPr="0054785A">
        <w:rPr>
          <w:rFonts w:eastAsia="Times New Roman" w:cs="Times New Roman"/>
          <w:sz w:val="24"/>
          <w:szCs w:val="24"/>
        </w:rPr>
        <w:t xml:space="preserve">възлага, а </w:t>
      </w:r>
      <w:r w:rsidR="0044389A" w:rsidRPr="0054785A">
        <w:rPr>
          <w:rFonts w:eastAsia="Times New Roman" w:cs="Times New Roman"/>
          <w:sz w:val="24"/>
          <w:szCs w:val="24"/>
        </w:rPr>
        <w:t xml:space="preserve">Изпълнителят </w:t>
      </w:r>
      <w:r w:rsidRPr="0054785A">
        <w:rPr>
          <w:rFonts w:eastAsia="Times New Roman" w:cs="Times New Roman"/>
          <w:sz w:val="24"/>
          <w:szCs w:val="24"/>
        </w:rPr>
        <w:t xml:space="preserve">приема да </w:t>
      </w:r>
      <w:r w:rsidR="00B33D95" w:rsidRPr="0054785A">
        <w:rPr>
          <w:rFonts w:eastAsia="Times New Roman" w:cs="Times New Roman"/>
          <w:sz w:val="24"/>
          <w:szCs w:val="24"/>
        </w:rPr>
        <w:t xml:space="preserve">извърши </w:t>
      </w:r>
      <w:r w:rsidR="00AB4147" w:rsidRPr="0054785A">
        <w:rPr>
          <w:rFonts w:eastAsia="Times New Roman" w:cs="Times New Roman"/>
          <w:sz w:val="24"/>
          <w:szCs w:val="24"/>
        </w:rPr>
        <w:t>д</w:t>
      </w:r>
      <w:r w:rsidR="00AB4147" w:rsidRPr="0054785A">
        <w:rPr>
          <w:rFonts w:eastAsia="Calibri" w:cs="Times New Roman"/>
          <w:sz w:val="24"/>
          <w:szCs w:val="24"/>
        </w:rPr>
        <w:t xml:space="preserve">оставка </w:t>
      </w:r>
      <w:r w:rsidR="00B42B74" w:rsidRPr="0054785A">
        <w:rPr>
          <w:rFonts w:eastAsia="Calibri" w:cs="Times New Roman"/>
          <w:sz w:val="24"/>
          <w:szCs w:val="24"/>
        </w:rPr>
        <w:t xml:space="preserve">на </w:t>
      </w:r>
      <w:r w:rsidR="00672890" w:rsidRPr="0054785A">
        <w:rPr>
          <w:rFonts w:eastAsia="Calibri" w:cs="Times New Roman"/>
          <w:bCs/>
          <w:sz w:val="24"/>
          <w:szCs w:val="24"/>
        </w:rPr>
        <w:t>санитарно-хигиенни и почистващи материали, полиращи продукти и др. за нуждите на ВКП, ВАП, АГП, НСлС, Бюро по защита при главния прокурор и учебните и почивни бази на ПРБ</w:t>
      </w:r>
      <w:r w:rsidRPr="0054785A">
        <w:rPr>
          <w:rFonts w:eastAsia="Times New Roman" w:cs="Times New Roman"/>
          <w:sz w:val="24"/>
          <w:szCs w:val="24"/>
        </w:rPr>
        <w:t xml:space="preserve">, </w:t>
      </w:r>
      <w:r w:rsidR="00D85B1A" w:rsidRPr="00D85B1A">
        <w:rPr>
          <w:rFonts w:eastAsia="Times New Roman" w:cs="Times New Roman"/>
          <w:sz w:val="24"/>
          <w:szCs w:val="24"/>
        </w:rPr>
        <w:t>съобразно Предложение за изпълнение на поръчката на Изпълнителя (Приложение № 1), неразделна част от договора, и в съответствие с изискванията на настоящия договор.</w:t>
      </w:r>
    </w:p>
    <w:p w14:paraId="4A66903E" w14:textId="77777777" w:rsidR="00D85B1A" w:rsidRDefault="00D85B1A" w:rsidP="00D85B1A">
      <w:pPr>
        <w:widowControl w:val="0"/>
        <w:spacing w:after="0" w:line="240" w:lineRule="auto"/>
        <w:ind w:firstLine="567"/>
        <w:jc w:val="both"/>
        <w:rPr>
          <w:rFonts w:eastAsia="Times New Roman"/>
          <w:b/>
          <w:color w:val="000000"/>
          <w:sz w:val="24"/>
          <w:szCs w:val="24"/>
          <w:lang w:eastAsia="bg-BG"/>
        </w:rPr>
      </w:pPr>
    </w:p>
    <w:p w14:paraId="4AF9D585" w14:textId="3500F1D6" w:rsidR="00D85B1A" w:rsidRPr="00D85B1A" w:rsidRDefault="0044389A" w:rsidP="00D85B1A">
      <w:pPr>
        <w:keepNext/>
        <w:keepLines/>
        <w:spacing w:after="0" w:line="240" w:lineRule="auto"/>
        <w:ind w:firstLine="567"/>
        <w:jc w:val="both"/>
        <w:outlineLvl w:val="1"/>
        <w:rPr>
          <w:rFonts w:eastAsia="Times New Roman" w:cs="Times New Roman"/>
          <w:b/>
          <w:bCs/>
          <w:color w:val="000000"/>
          <w:sz w:val="24"/>
          <w:szCs w:val="26"/>
        </w:rPr>
      </w:pPr>
      <w:r>
        <w:rPr>
          <w:rFonts w:eastAsia="Times New Roman" w:cs="Times New Roman"/>
          <w:b/>
          <w:bCs/>
          <w:color w:val="000000"/>
          <w:sz w:val="24"/>
          <w:szCs w:val="26"/>
          <w:lang w:val="en-US"/>
        </w:rPr>
        <w:t xml:space="preserve">II. </w:t>
      </w:r>
      <w:r w:rsidR="00D85B1A" w:rsidRPr="00D85B1A">
        <w:rPr>
          <w:rFonts w:eastAsia="Times New Roman" w:cs="Times New Roman"/>
          <w:b/>
          <w:bCs/>
          <w:color w:val="000000"/>
          <w:sz w:val="24"/>
          <w:szCs w:val="26"/>
        </w:rPr>
        <w:t>КАЧЕСТВО</w:t>
      </w:r>
    </w:p>
    <w:p w14:paraId="6D812D80" w14:textId="77777777" w:rsidR="00D85B1A" w:rsidRPr="00BC468F" w:rsidRDefault="00D85B1A" w:rsidP="00D85B1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 xml:space="preserve">Чл. 2. </w:t>
      </w:r>
      <w:r w:rsidRPr="00BC468F">
        <w:rPr>
          <w:rFonts w:eastAsia="Times New Roman"/>
          <w:color w:val="000000"/>
          <w:sz w:val="24"/>
          <w:szCs w:val="24"/>
          <w:lang w:eastAsia="bg-BG"/>
        </w:rPr>
        <w:t>Качеството на стоките по чл. 1 следва да отговаря на техническите параметри, описани в Предложението за изпълнение на поръчката на Изпълнителя - Приложение № 1.</w:t>
      </w:r>
    </w:p>
    <w:p w14:paraId="659D1857" w14:textId="77777777" w:rsidR="00B42B74" w:rsidRPr="0054785A" w:rsidRDefault="00B42B74" w:rsidP="00C702E4">
      <w:pPr>
        <w:spacing w:after="0" w:line="240" w:lineRule="auto"/>
        <w:jc w:val="both"/>
        <w:rPr>
          <w:rFonts w:eastAsia="Calibri" w:cs="Times New Roman"/>
          <w:bCs/>
          <w:sz w:val="24"/>
        </w:rPr>
      </w:pPr>
    </w:p>
    <w:p w14:paraId="057D41BF" w14:textId="004A5D16" w:rsidR="00C702E4" w:rsidRPr="0054785A" w:rsidRDefault="0044389A" w:rsidP="00D85B1A">
      <w:pPr>
        <w:spacing w:after="0" w:line="240" w:lineRule="auto"/>
        <w:ind w:firstLine="567"/>
        <w:jc w:val="both"/>
        <w:rPr>
          <w:rFonts w:eastAsia="Calibri" w:cs="Times New Roman"/>
          <w:b/>
          <w:sz w:val="24"/>
        </w:rPr>
      </w:pPr>
      <w:r>
        <w:rPr>
          <w:rFonts w:eastAsia="Calibri" w:cs="Times New Roman"/>
          <w:b/>
          <w:sz w:val="24"/>
          <w:lang w:val="en-US"/>
        </w:rPr>
        <w:t xml:space="preserve">III. </w:t>
      </w:r>
      <w:r w:rsidR="00C702E4" w:rsidRPr="0054785A">
        <w:rPr>
          <w:rFonts w:eastAsia="Calibri" w:cs="Times New Roman"/>
          <w:b/>
          <w:sz w:val="24"/>
        </w:rPr>
        <w:t xml:space="preserve">ЦЕНА </w:t>
      </w:r>
    </w:p>
    <w:p w14:paraId="314FE11A" w14:textId="43732D79" w:rsidR="00C702E4" w:rsidRPr="0054785A" w:rsidRDefault="00C702E4" w:rsidP="00D85B1A">
      <w:pPr>
        <w:spacing w:after="0" w:line="240" w:lineRule="auto"/>
        <w:ind w:firstLine="567"/>
        <w:jc w:val="both"/>
        <w:rPr>
          <w:rFonts w:eastAsia="Calibri" w:cs="Times New Roman"/>
          <w:sz w:val="24"/>
        </w:rPr>
      </w:pPr>
      <w:r w:rsidRPr="0054785A">
        <w:rPr>
          <w:rFonts w:eastAsia="Calibri" w:cs="Times New Roman"/>
          <w:b/>
          <w:sz w:val="24"/>
        </w:rPr>
        <w:t xml:space="preserve">Чл.3. </w:t>
      </w:r>
      <w:r w:rsidRPr="0044389A">
        <w:rPr>
          <w:rFonts w:eastAsia="Calibri" w:cs="Times New Roman"/>
          <w:b/>
          <w:sz w:val="24"/>
        </w:rPr>
        <w:t>(1)</w:t>
      </w:r>
      <w:r w:rsidRPr="0054785A">
        <w:rPr>
          <w:rFonts w:eastAsia="Calibri" w:cs="Times New Roman"/>
          <w:sz w:val="24"/>
        </w:rPr>
        <w:t xml:space="preserve"> Цената на артикулите, предмет на договора</w:t>
      </w:r>
      <w:r w:rsidR="00D85B1A">
        <w:rPr>
          <w:rFonts w:eastAsia="Calibri" w:cs="Times New Roman"/>
          <w:sz w:val="24"/>
        </w:rPr>
        <w:t>,</w:t>
      </w:r>
      <w:r w:rsidRPr="0054785A">
        <w:rPr>
          <w:rFonts w:eastAsia="Calibri" w:cs="Times New Roman"/>
          <w:sz w:val="24"/>
        </w:rPr>
        <w:t xml:space="preserve"> е крайна и в нея са включени всички разходи, свързани с окомплектоването и доставката до посочените от Възложителя места, </w:t>
      </w:r>
      <w:r w:rsidR="00D85B1A" w:rsidRPr="00D85B1A">
        <w:rPr>
          <w:rFonts w:eastAsia="Calibri" w:cs="Times New Roman"/>
          <w:sz w:val="24"/>
        </w:rPr>
        <w:t xml:space="preserve">съгласно </w:t>
      </w:r>
      <w:r w:rsidR="00D85B1A" w:rsidRPr="00D85B1A">
        <w:rPr>
          <w:rFonts w:eastAsia="Calibri" w:cs="Times New Roman"/>
          <w:sz w:val="24"/>
        </w:rPr>
        <w:lastRenderedPageBreak/>
        <w:t>представеното Ценово предложение на Изпълнителя - Приложение № 2, неразделна част от договора.</w:t>
      </w:r>
    </w:p>
    <w:p w14:paraId="607B7C6F" w14:textId="3C83E6BC" w:rsidR="00C702E4" w:rsidRPr="0054785A" w:rsidRDefault="00C702E4" w:rsidP="00D85B1A">
      <w:pPr>
        <w:spacing w:after="0" w:line="240" w:lineRule="auto"/>
        <w:ind w:firstLine="567"/>
        <w:jc w:val="both"/>
        <w:rPr>
          <w:rFonts w:eastAsia="Calibri" w:cs="Times New Roman"/>
          <w:sz w:val="24"/>
        </w:rPr>
      </w:pPr>
      <w:r w:rsidRPr="0044389A">
        <w:rPr>
          <w:rFonts w:eastAsia="Calibri" w:cs="Times New Roman"/>
          <w:b/>
          <w:sz w:val="24"/>
        </w:rPr>
        <w:t>(2</w:t>
      </w:r>
      <w:r w:rsidR="00A75E80" w:rsidRPr="00A75E80">
        <w:rPr>
          <w:rFonts w:eastAsia="Times New Roman" w:cs="Times New Roman"/>
          <w:szCs w:val="28"/>
        </w:rPr>
        <w:t xml:space="preserve"> </w:t>
      </w:r>
      <w:r w:rsidR="00A75E80" w:rsidRPr="00A75E80">
        <w:rPr>
          <w:rFonts w:eastAsia="Calibri" w:cs="Times New Roman"/>
          <w:sz w:val="24"/>
        </w:rPr>
        <w:t>Единичните цени на стоките са определени в лева без включен ДДС и не подлежат на завишение през периода на изпълнение на договора</w:t>
      </w:r>
      <w:r w:rsidR="0044389A" w:rsidRPr="0044389A">
        <w:rPr>
          <w:rFonts w:eastAsia="Calibri" w:cs="Times New Roman"/>
          <w:sz w:val="24"/>
        </w:rPr>
        <w:t>.</w:t>
      </w:r>
    </w:p>
    <w:p w14:paraId="62B217BA" w14:textId="4CA6D3EB" w:rsidR="00580351" w:rsidRDefault="0044389A" w:rsidP="00D85B1A">
      <w:pPr>
        <w:spacing w:after="0" w:line="240" w:lineRule="auto"/>
        <w:ind w:firstLine="567"/>
        <w:jc w:val="both"/>
        <w:rPr>
          <w:rFonts w:eastAsia="Calibri" w:cs="Times New Roman"/>
          <w:sz w:val="24"/>
        </w:rPr>
      </w:pPr>
      <w:r w:rsidRPr="0044389A">
        <w:rPr>
          <w:rFonts w:eastAsia="Calibri" w:cs="Times New Roman"/>
          <w:b/>
          <w:sz w:val="24"/>
        </w:rPr>
        <w:t>(3)</w:t>
      </w:r>
      <w:r w:rsidRPr="00D85B1A">
        <w:rPr>
          <w:rFonts w:eastAsia="Calibri" w:cs="Times New Roman"/>
          <w:sz w:val="24"/>
        </w:rPr>
        <w:t xml:space="preserve"> </w:t>
      </w:r>
      <w:r w:rsidR="00A75E80">
        <w:rPr>
          <w:rFonts w:eastAsia="Calibri" w:cs="Times New Roman"/>
          <w:sz w:val="24"/>
        </w:rPr>
        <w:t xml:space="preserve">Стойността </w:t>
      </w:r>
      <w:r w:rsidR="00CE16F9" w:rsidRPr="00CE16F9">
        <w:rPr>
          <w:rFonts w:eastAsia="Calibri" w:cs="Times New Roman"/>
          <w:sz w:val="24"/>
        </w:rPr>
        <w:t xml:space="preserve">на договора е в размер </w:t>
      </w:r>
      <w:r w:rsidR="00A75E80">
        <w:rPr>
          <w:rFonts w:eastAsia="Calibri" w:cs="Times New Roman"/>
          <w:sz w:val="24"/>
        </w:rPr>
        <w:t>до</w:t>
      </w:r>
      <w:r w:rsidR="00CE16F9" w:rsidRPr="00CE16F9">
        <w:rPr>
          <w:rFonts w:eastAsia="Calibri" w:cs="Times New Roman"/>
          <w:sz w:val="24"/>
        </w:rPr>
        <w:t xml:space="preserve"> ..............</w:t>
      </w:r>
      <w:r w:rsidR="00A75E80">
        <w:rPr>
          <w:rFonts w:eastAsia="Calibri" w:cs="Times New Roman"/>
          <w:sz w:val="24"/>
        </w:rPr>
        <w:t>. лв. (словом:……) без вкл. ДДС</w:t>
      </w:r>
    </w:p>
    <w:p w14:paraId="34A442E4" w14:textId="77777777" w:rsidR="00D85B1A" w:rsidRDefault="00D85B1A" w:rsidP="00B42B74">
      <w:pPr>
        <w:spacing w:after="0" w:line="240" w:lineRule="auto"/>
        <w:jc w:val="both"/>
        <w:rPr>
          <w:rFonts w:eastAsia="Calibri" w:cs="Times New Roman"/>
          <w:b/>
          <w:sz w:val="24"/>
        </w:rPr>
      </w:pPr>
    </w:p>
    <w:p w14:paraId="69DA9A30"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b/>
          <w:color w:val="000000"/>
          <w:sz w:val="24"/>
          <w:szCs w:val="24"/>
          <w:lang w:eastAsia="bg-BG"/>
        </w:rPr>
        <w:t>ІV. УСЛОВИЯ И НАЧИН НА ПЛАЩАНЕ</w:t>
      </w:r>
    </w:p>
    <w:p w14:paraId="025A1076"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4. (1)</w:t>
      </w:r>
      <w:r w:rsidRPr="00BC468F">
        <w:rPr>
          <w:rFonts w:eastAsia="Times New Roman"/>
          <w:color w:val="000000"/>
          <w:sz w:val="24"/>
          <w:szCs w:val="24"/>
          <w:lang w:eastAsia="bg-BG"/>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14:paraId="54363D5B"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Банка: ……………</w:t>
      </w:r>
    </w:p>
    <w:p w14:paraId="3FDCB8A2"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xml:space="preserve">Банкова сметка: …………….., </w:t>
      </w:r>
    </w:p>
    <w:p w14:paraId="11A3F0E7"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xml:space="preserve">BIC: ………………….                  </w:t>
      </w:r>
    </w:p>
    <w:p w14:paraId="595D7D6C" w14:textId="0C72C710"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Изпълнителят издава фактура в оригинал в срок до 3 (три) работни дни от изпълнение на заявената доставка. Изпълнението на доставката до съответното стру</w:t>
      </w:r>
      <w:r>
        <w:rPr>
          <w:rFonts w:eastAsia="Times New Roman"/>
          <w:color w:val="000000"/>
          <w:sz w:val="24"/>
          <w:szCs w:val="24"/>
          <w:lang w:eastAsia="bg-BG"/>
        </w:rPr>
        <w:t>ктурно звено се</w:t>
      </w:r>
      <w:r w:rsidRPr="00BC468F">
        <w:rPr>
          <w:rFonts w:eastAsia="Times New Roman"/>
          <w:color w:val="000000"/>
          <w:sz w:val="24"/>
          <w:szCs w:val="24"/>
          <w:lang w:eastAsia="bg-BG"/>
        </w:rPr>
        <w:t xml:space="preserve"> доказва с </w:t>
      </w:r>
      <w:proofErr w:type="spellStart"/>
      <w:r w:rsidRPr="00BC468F">
        <w:rPr>
          <w:rFonts w:eastAsia="Times New Roman"/>
          <w:color w:val="000000"/>
          <w:sz w:val="24"/>
          <w:szCs w:val="24"/>
          <w:lang w:eastAsia="bg-BG"/>
        </w:rPr>
        <w:t>приемо-предавателен</w:t>
      </w:r>
      <w:proofErr w:type="spellEnd"/>
      <w:r w:rsidRPr="00BC468F">
        <w:rPr>
          <w:rFonts w:eastAsia="Times New Roman"/>
          <w:color w:val="000000"/>
          <w:sz w:val="24"/>
          <w:szCs w:val="24"/>
          <w:lang w:eastAsia="bg-BG"/>
        </w:rPr>
        <w:t xml:space="preserve"> протокол, подписан от представители на Възложителя 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всеки от </w:t>
      </w:r>
      <w:proofErr w:type="spellStart"/>
      <w:r w:rsidRPr="00BC468F">
        <w:rPr>
          <w:rFonts w:eastAsia="Times New Roman"/>
          <w:color w:val="000000"/>
          <w:sz w:val="24"/>
          <w:szCs w:val="24"/>
          <w:lang w:eastAsia="bg-BG"/>
        </w:rPr>
        <w:t>приемо-предавателните</w:t>
      </w:r>
      <w:proofErr w:type="spellEnd"/>
      <w:r w:rsidRPr="00BC468F">
        <w:rPr>
          <w:rFonts w:eastAsia="Times New Roman"/>
          <w:color w:val="000000"/>
          <w:sz w:val="24"/>
          <w:szCs w:val="24"/>
          <w:lang w:eastAsia="bg-BG"/>
        </w:rPr>
        <w:t xml:space="preserve"> протоколи, съставени за съответното структурно звено на </w:t>
      </w:r>
      <w:r>
        <w:rPr>
          <w:rFonts w:eastAsia="Times New Roman"/>
          <w:color w:val="000000"/>
          <w:sz w:val="24"/>
          <w:szCs w:val="24"/>
          <w:lang w:eastAsia="bg-BG"/>
        </w:rPr>
        <w:t>Прокуратура на Република България (ПРБ)</w:t>
      </w:r>
      <w:r w:rsidRPr="00BC468F">
        <w:rPr>
          <w:rFonts w:eastAsia="Times New Roman"/>
          <w:color w:val="000000"/>
          <w:sz w:val="24"/>
          <w:szCs w:val="24"/>
          <w:lang w:eastAsia="bg-BG"/>
        </w:rPr>
        <w:t>.</w:t>
      </w:r>
    </w:p>
    <w:p w14:paraId="72A17837"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5. (1)</w:t>
      </w:r>
      <w:r w:rsidRPr="00BC468F">
        <w:rPr>
          <w:rFonts w:eastAsia="Times New Roman"/>
          <w:color w:val="000000"/>
          <w:sz w:val="24"/>
          <w:szCs w:val="24"/>
          <w:lang w:eastAsia="bg-BG"/>
        </w:rPr>
        <w:t xml:space="preserve"> Възложителят заплаща цената по чл. 3, ал. 1 в срок до 10 (десет) дни от представена фактура в оригинал, ведно с подписан </w:t>
      </w:r>
      <w:proofErr w:type="spellStart"/>
      <w:r w:rsidRPr="00BC468F">
        <w:rPr>
          <w:rFonts w:eastAsia="Times New Roman"/>
          <w:color w:val="000000"/>
          <w:sz w:val="24"/>
          <w:szCs w:val="24"/>
          <w:lang w:eastAsia="bg-BG"/>
        </w:rPr>
        <w:t>приемо-предавателен</w:t>
      </w:r>
      <w:proofErr w:type="spellEnd"/>
      <w:r w:rsidRPr="00BC468F">
        <w:rPr>
          <w:rFonts w:eastAsia="Times New Roman"/>
          <w:color w:val="000000"/>
          <w:sz w:val="24"/>
          <w:szCs w:val="24"/>
          <w:lang w:eastAsia="bg-BG"/>
        </w:rPr>
        <w:t xml:space="preserve"> протокол.</w:t>
      </w:r>
    </w:p>
    <w:p w14:paraId="378DC9F8"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BC468F">
        <w:rPr>
          <w:rFonts w:eastAsia="Times New Roman"/>
          <w:color w:val="000000"/>
          <w:sz w:val="24"/>
          <w:szCs w:val="24"/>
          <w:lang w:eastAsia="bg-BG"/>
        </w:rPr>
        <w:t>приемо-предавателен</w:t>
      </w:r>
      <w:proofErr w:type="spellEnd"/>
      <w:r w:rsidRPr="00BC468F">
        <w:rPr>
          <w:rFonts w:eastAsia="Times New Roman"/>
          <w:color w:val="000000"/>
          <w:sz w:val="24"/>
          <w:szCs w:val="24"/>
          <w:lang w:eastAsia="bg-BG"/>
        </w:rPr>
        <w:t xml:space="preserve"> протокол </w:t>
      </w:r>
      <w:r w:rsidRPr="00F202C3">
        <w:rPr>
          <w:rFonts w:eastAsia="Times New Roman"/>
          <w:color w:val="000000"/>
          <w:sz w:val="24"/>
          <w:szCs w:val="24"/>
          <w:lang w:eastAsia="bg-BG"/>
        </w:rPr>
        <w:t>по чл.12,</w:t>
      </w:r>
      <w:r w:rsidRPr="00BC468F">
        <w:rPr>
          <w:rFonts w:eastAsia="Times New Roman"/>
          <w:color w:val="000000"/>
          <w:sz w:val="24"/>
          <w:szCs w:val="24"/>
          <w:lang w:eastAsia="bg-BG"/>
        </w:rPr>
        <w:t xml:space="preserve"> искане от подизпълнителя и становище, от което да е видно дали Изпълнителя оспорва плащанията или част от тях като недължими.</w:t>
      </w:r>
    </w:p>
    <w:p w14:paraId="558A0FD3"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Възложителят заплаща единствено действително доставените стоки и количества, отразени в </w:t>
      </w:r>
      <w:proofErr w:type="spellStart"/>
      <w:r w:rsidRPr="00BC468F">
        <w:rPr>
          <w:rFonts w:eastAsia="Times New Roman"/>
          <w:color w:val="000000"/>
          <w:sz w:val="24"/>
          <w:szCs w:val="24"/>
          <w:lang w:eastAsia="bg-BG"/>
        </w:rPr>
        <w:t>приемо-предавателния</w:t>
      </w:r>
      <w:proofErr w:type="spellEnd"/>
      <w:r w:rsidRPr="00BC468F">
        <w:rPr>
          <w:rFonts w:eastAsia="Times New Roman"/>
          <w:color w:val="000000"/>
          <w:sz w:val="24"/>
          <w:szCs w:val="24"/>
          <w:lang w:eastAsia="bg-BG"/>
        </w:rPr>
        <w:t xml:space="preserve"> протокол по чл.12, ал.1 или ал.2 от договора.</w:t>
      </w:r>
    </w:p>
    <w:p w14:paraId="2C8DFE99"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(3)</w:t>
      </w:r>
      <w:r w:rsidRPr="00BC468F">
        <w:rPr>
          <w:rFonts w:eastAsia="Times New Roman"/>
          <w:color w:val="000000"/>
          <w:sz w:val="24"/>
          <w:szCs w:val="24"/>
          <w:lang w:eastAsia="bg-BG"/>
        </w:rPr>
        <w:t xml:space="preserve"> Когато Изпълнителят е сключил договор/договори за </w:t>
      </w:r>
      <w:proofErr w:type="spellStart"/>
      <w:r w:rsidRPr="00BC468F">
        <w:rPr>
          <w:rFonts w:eastAsia="Times New Roman"/>
          <w:color w:val="000000"/>
          <w:sz w:val="24"/>
          <w:szCs w:val="24"/>
          <w:lang w:eastAsia="bg-BG"/>
        </w:rPr>
        <w:t>подизпълнение</w:t>
      </w:r>
      <w:proofErr w:type="spellEnd"/>
      <w:r w:rsidRPr="00BC468F">
        <w:rPr>
          <w:rFonts w:eastAsia="Times New Roman"/>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E6D1177" w14:textId="77777777" w:rsidR="0044389A" w:rsidRPr="00BC468F" w:rsidRDefault="0044389A" w:rsidP="0044389A">
      <w:pPr>
        <w:spacing w:after="0" w:line="240" w:lineRule="auto"/>
        <w:ind w:firstLine="567"/>
        <w:jc w:val="both"/>
        <w:rPr>
          <w:rFonts w:eastAsia="Times New Roman"/>
          <w:bCs/>
          <w:sz w:val="24"/>
          <w:szCs w:val="24"/>
          <w:lang w:eastAsia="bg-BG"/>
        </w:rPr>
      </w:pPr>
      <w:r w:rsidRPr="00BC468F">
        <w:rPr>
          <w:rFonts w:eastAsia="Times New Roman"/>
          <w:b/>
          <w:color w:val="000000"/>
          <w:sz w:val="24"/>
          <w:szCs w:val="24"/>
          <w:lang w:eastAsia="bg-BG"/>
        </w:rPr>
        <w:t>(4)</w:t>
      </w:r>
      <w:r w:rsidRPr="00BC468F">
        <w:rPr>
          <w:rFonts w:eastAsia="Times New Roman"/>
          <w:color w:val="000000"/>
          <w:sz w:val="24"/>
          <w:szCs w:val="24"/>
          <w:lang w:eastAsia="bg-BG"/>
        </w:rPr>
        <w:t xml:space="preserve"> </w:t>
      </w:r>
      <w:r>
        <w:rPr>
          <w:rFonts w:eastAsia="Times New Roman"/>
          <w:bCs/>
          <w:sz w:val="24"/>
          <w:szCs w:val="24"/>
          <w:lang w:eastAsia="bg-BG"/>
        </w:rPr>
        <w:t>Разплащанията по ал.</w:t>
      </w:r>
      <w:r w:rsidRPr="00BC468F">
        <w:rPr>
          <w:rFonts w:eastAsia="Times New Roman"/>
          <w:bCs/>
          <w:sz w:val="24"/>
          <w:szCs w:val="24"/>
          <w:lang w:eastAsia="bg-BG"/>
        </w:rPr>
        <w:t>3</w:t>
      </w:r>
      <w:r>
        <w:rPr>
          <w:rFonts w:eastAsia="Times New Roman"/>
          <w:bCs/>
          <w:sz w:val="24"/>
          <w:szCs w:val="24"/>
          <w:lang w:eastAsia="bg-BG"/>
        </w:rPr>
        <w:t xml:space="preserve"> </w:t>
      </w:r>
      <w:r w:rsidRPr="00BC468F">
        <w:rPr>
          <w:rFonts w:eastAsia="Times New Roman"/>
          <w:bCs/>
          <w:sz w:val="24"/>
          <w:szCs w:val="24"/>
          <w:lang w:eastAsia="bg-BG"/>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943F2ED"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(5)</w:t>
      </w:r>
      <w:r w:rsidRPr="00BC468F">
        <w:rPr>
          <w:rFonts w:eastAsia="Times New Roman"/>
          <w:color w:val="000000"/>
          <w:sz w:val="24"/>
          <w:szCs w:val="24"/>
          <w:lang w:eastAsia="bg-BG"/>
        </w:rPr>
        <w:t xml:space="preserve"> </w:t>
      </w:r>
      <w:r>
        <w:rPr>
          <w:rFonts w:eastAsia="Times New Roman"/>
          <w:bCs/>
          <w:sz w:val="24"/>
          <w:szCs w:val="24"/>
          <w:lang w:eastAsia="bg-BG"/>
        </w:rPr>
        <w:t>Към искането по ал.</w:t>
      </w:r>
      <w:r w:rsidRPr="00BC468F">
        <w:rPr>
          <w:rFonts w:eastAsia="Times New Roman"/>
          <w:bCs/>
          <w:sz w:val="24"/>
          <w:szCs w:val="24"/>
          <w:lang w:eastAsia="bg-BG"/>
        </w:rPr>
        <w:t>4 Изпълнителят предоставя становище, от което да е видно дали оспорва плащанията или част от тях като недължими.</w:t>
      </w:r>
    </w:p>
    <w:p w14:paraId="5ECB28C4" w14:textId="77777777" w:rsidR="0044389A" w:rsidRPr="00BC468F" w:rsidRDefault="0044389A" w:rsidP="0044389A">
      <w:pPr>
        <w:spacing w:after="0" w:line="240" w:lineRule="auto"/>
        <w:ind w:firstLine="567"/>
        <w:jc w:val="both"/>
        <w:rPr>
          <w:rFonts w:eastAsia="Times New Roman"/>
          <w:bCs/>
          <w:sz w:val="24"/>
          <w:szCs w:val="24"/>
          <w:lang w:eastAsia="bg-BG"/>
        </w:rPr>
      </w:pPr>
      <w:r w:rsidRPr="00BC468F">
        <w:rPr>
          <w:rFonts w:eastAsia="Times New Roman"/>
          <w:b/>
          <w:bCs/>
          <w:sz w:val="24"/>
          <w:szCs w:val="24"/>
          <w:lang w:eastAsia="bg-BG"/>
        </w:rPr>
        <w:t>(6)</w:t>
      </w:r>
      <w:r w:rsidRPr="00BC468F">
        <w:rPr>
          <w:rFonts w:eastAsia="Times New Roman"/>
          <w:bCs/>
          <w:sz w:val="24"/>
          <w:szCs w:val="24"/>
          <w:lang w:eastAsia="bg-BG"/>
        </w:rPr>
        <w:t xml:space="preserve"> Възложителят има </w:t>
      </w:r>
      <w:r>
        <w:rPr>
          <w:rFonts w:eastAsia="Times New Roman"/>
          <w:bCs/>
          <w:sz w:val="24"/>
          <w:szCs w:val="24"/>
          <w:lang w:eastAsia="bg-BG"/>
        </w:rPr>
        <w:t>право да откаже плащане по ал.</w:t>
      </w:r>
      <w:r w:rsidRPr="00BC468F">
        <w:rPr>
          <w:rFonts w:eastAsia="Times New Roman"/>
          <w:bCs/>
          <w:sz w:val="24"/>
          <w:szCs w:val="24"/>
          <w:lang w:eastAsia="bg-BG"/>
        </w:rPr>
        <w:t>5, когато искането за плащане е оспорено, до момента на отстраняване на причината за отказа.</w:t>
      </w:r>
    </w:p>
    <w:p w14:paraId="32E7C9A9"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p>
    <w:p w14:paraId="013025CD"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b/>
          <w:color w:val="000000"/>
          <w:sz w:val="24"/>
          <w:szCs w:val="24"/>
          <w:lang w:eastAsia="bg-BG"/>
        </w:rPr>
        <w:t>V. МЯСТО И СРОК НА ИЗПЪЛНЕНИЕ</w:t>
      </w:r>
    </w:p>
    <w:p w14:paraId="2F26CEF0"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6. (1)</w:t>
      </w:r>
      <w:r w:rsidRPr="00BC468F">
        <w:rPr>
          <w:rFonts w:eastAsia="Times New Roman"/>
          <w:color w:val="000000"/>
          <w:sz w:val="24"/>
          <w:szCs w:val="24"/>
          <w:lang w:eastAsia="bg-BG"/>
        </w:rPr>
        <w:t xml:space="preserve"> Доставката на стоките се извършва на адресите на структурните звена на Прокуратура на Република България на територията на страната, съгласно Предложението за изпълнение на поръчката на Изпълнителя.</w:t>
      </w:r>
    </w:p>
    <w:p w14:paraId="7EDDA02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p>
    <w:p w14:paraId="1755209E"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9F362D">
        <w:rPr>
          <w:rFonts w:eastAsia="Times New Roman"/>
          <w:b/>
          <w:color w:val="000000"/>
          <w:sz w:val="24"/>
          <w:szCs w:val="24"/>
          <w:lang w:eastAsia="bg-BG"/>
        </w:rPr>
        <w:t>(3)</w:t>
      </w:r>
      <w:r w:rsidRPr="009F362D">
        <w:rPr>
          <w:rFonts w:eastAsia="Times New Roman"/>
          <w:color w:val="000000"/>
          <w:sz w:val="24"/>
          <w:szCs w:val="24"/>
          <w:lang w:eastAsia="bg-BG"/>
        </w:rPr>
        <w:t xml:space="preserve"> Срокът на договора е до 12 (дванадесет) месеца, считано от датата на </w:t>
      </w:r>
      <w:r>
        <w:rPr>
          <w:rFonts w:eastAsia="Times New Roman"/>
          <w:color w:val="000000"/>
          <w:sz w:val="24"/>
          <w:szCs w:val="24"/>
          <w:lang w:eastAsia="bg-BG"/>
        </w:rPr>
        <w:t>подписването му</w:t>
      </w:r>
      <w:r w:rsidRPr="009F362D">
        <w:rPr>
          <w:rFonts w:eastAsia="Times New Roman"/>
          <w:color w:val="000000"/>
          <w:sz w:val="24"/>
          <w:szCs w:val="24"/>
          <w:lang w:eastAsia="bg-BG"/>
        </w:rPr>
        <w:t>.</w:t>
      </w:r>
    </w:p>
    <w:p w14:paraId="37D10A9E"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(4)</w:t>
      </w:r>
      <w:r w:rsidRPr="00BC468F">
        <w:rPr>
          <w:rFonts w:eastAsia="Times New Roman"/>
          <w:color w:val="000000"/>
          <w:sz w:val="24"/>
          <w:szCs w:val="24"/>
          <w:lang w:eastAsia="bg-BG"/>
        </w:rPr>
        <w:t xml:space="preserve"> Изпълнителят се задължава да доставя стоките, предмет на договора, в срок до 10 (десет)  календарни дни от получаването на заявка от Възложителя.</w:t>
      </w:r>
    </w:p>
    <w:p w14:paraId="6991123B"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(5)</w:t>
      </w:r>
      <w:r>
        <w:rPr>
          <w:rFonts w:eastAsia="Times New Roman"/>
          <w:color w:val="000000"/>
          <w:sz w:val="24"/>
          <w:szCs w:val="24"/>
          <w:lang w:eastAsia="bg-BG"/>
        </w:rPr>
        <w:t xml:space="preserve"> </w:t>
      </w:r>
      <w:r w:rsidRPr="00BC468F">
        <w:rPr>
          <w:rFonts w:eastAsia="Times New Roman"/>
          <w:color w:val="000000"/>
          <w:sz w:val="24"/>
          <w:szCs w:val="24"/>
          <w:lang w:eastAsia="bg-BG"/>
        </w:rPr>
        <w:t xml:space="preserve">Възложителят си запазва правото при възникнала необходимост да прави допълнителни заявки. </w:t>
      </w:r>
    </w:p>
    <w:p w14:paraId="7D756288"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p>
    <w:p w14:paraId="1B51FA56"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b/>
          <w:color w:val="000000"/>
          <w:sz w:val="24"/>
          <w:szCs w:val="24"/>
          <w:lang w:eastAsia="bg-BG"/>
        </w:rPr>
        <w:t>VI. ПРАВА И ЗАДЪЛЖЕНИЯ НА СТРАНИТЕ</w:t>
      </w:r>
    </w:p>
    <w:p w14:paraId="32FD83B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7.</w:t>
      </w:r>
      <w:r w:rsidRPr="00BC468F">
        <w:rPr>
          <w:rFonts w:eastAsia="Times New Roman"/>
          <w:color w:val="000000"/>
          <w:sz w:val="24"/>
          <w:szCs w:val="24"/>
          <w:lang w:eastAsia="bg-BG"/>
        </w:rPr>
        <w:t xml:space="preserve"> Изпълнителят се задължава:</w:t>
      </w:r>
    </w:p>
    <w:p w14:paraId="42B1FDF5"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а)</w:t>
      </w:r>
      <w:r w:rsidRPr="00BC468F">
        <w:rPr>
          <w:rFonts w:eastAsia="Times New Roman"/>
          <w:color w:val="000000"/>
          <w:sz w:val="24"/>
          <w:szCs w:val="24"/>
          <w:lang w:eastAsia="bg-BG"/>
        </w:rPr>
        <w:t xml:space="preserve"> да доставя стоките в уговорените срокове;</w:t>
      </w:r>
    </w:p>
    <w:p w14:paraId="416885FB"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б)</w:t>
      </w:r>
      <w:r w:rsidRPr="00BC468F">
        <w:rPr>
          <w:rFonts w:eastAsia="Times New Roman"/>
          <w:color w:val="000000"/>
          <w:sz w:val="24"/>
          <w:szCs w:val="24"/>
          <w:lang w:eastAsia="bg-BG"/>
        </w:rPr>
        <w:t xml:space="preserve"> да изпълни задълженията си по настоящия договор качествено и в съответствие с условията </w:t>
      </w:r>
      <w:r w:rsidRPr="00BC468F">
        <w:rPr>
          <w:rFonts w:eastAsia="Times New Roman"/>
          <w:color w:val="000000"/>
          <w:sz w:val="24"/>
          <w:szCs w:val="24"/>
          <w:lang w:eastAsia="bg-BG"/>
        </w:rPr>
        <w:lastRenderedPageBreak/>
        <w:t>и изискванията на Предложението си за изпълнение на поръчката;</w:t>
      </w:r>
    </w:p>
    <w:p w14:paraId="61E8D030"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в)</w:t>
      </w:r>
      <w:r w:rsidRPr="00BC468F">
        <w:rPr>
          <w:rFonts w:eastAsia="Times New Roman"/>
          <w:color w:val="000000"/>
          <w:sz w:val="24"/>
          <w:szCs w:val="24"/>
          <w:lang w:eastAsia="bg-BG"/>
        </w:rPr>
        <w:t xml:space="preserve"> да уведомява своевременно Възложителя за всички промени в статута на фирмата по време на изпълнението на договора.</w:t>
      </w:r>
    </w:p>
    <w:p w14:paraId="3B87B1C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г)</w:t>
      </w:r>
      <w:r w:rsidRPr="00BC468F">
        <w:rPr>
          <w:rFonts w:eastAsia="Times New Roman"/>
          <w:color w:val="000000"/>
          <w:sz w:val="24"/>
          <w:szCs w:val="24"/>
          <w:lang w:eastAsia="bg-BG"/>
        </w:rPr>
        <w:t xml:space="preserve"> да сключи договор/договори за </w:t>
      </w:r>
      <w:proofErr w:type="spellStart"/>
      <w:r w:rsidRPr="00BC468F">
        <w:rPr>
          <w:rFonts w:eastAsia="Times New Roman"/>
          <w:color w:val="000000"/>
          <w:sz w:val="24"/>
          <w:szCs w:val="24"/>
          <w:lang w:eastAsia="bg-BG"/>
        </w:rPr>
        <w:t>подизпълнение</w:t>
      </w:r>
      <w:proofErr w:type="spellEnd"/>
      <w:r w:rsidRPr="00BC468F">
        <w:rPr>
          <w:rFonts w:eastAsia="Times New Roman"/>
          <w:color w:val="000000"/>
          <w:sz w:val="24"/>
          <w:szCs w:val="24"/>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14:paraId="5FBB1DAA"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8.</w:t>
      </w:r>
      <w:r w:rsidRPr="00BC468F">
        <w:rPr>
          <w:rFonts w:eastAsia="Times New Roman"/>
          <w:color w:val="000000"/>
          <w:sz w:val="24"/>
          <w:szCs w:val="24"/>
          <w:lang w:eastAsia="bg-BG"/>
        </w:rPr>
        <w:t xml:space="preserve">  Изпълнителят  има право:</w:t>
      </w:r>
    </w:p>
    <w:p w14:paraId="286DF9D2"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а)</w:t>
      </w:r>
      <w:r w:rsidRPr="00BC468F">
        <w:rPr>
          <w:rFonts w:eastAsia="Times New Roman"/>
          <w:color w:val="000000"/>
          <w:sz w:val="24"/>
          <w:szCs w:val="24"/>
          <w:lang w:eastAsia="bg-BG"/>
        </w:rPr>
        <w:t xml:space="preserve"> да иска от Възложителя необходимото съдействие за изпълнение на доставката;</w:t>
      </w:r>
    </w:p>
    <w:p w14:paraId="1E15B8D2"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б)</w:t>
      </w:r>
      <w:r w:rsidRPr="00BC468F">
        <w:rPr>
          <w:rFonts w:eastAsia="Times New Roman"/>
          <w:color w:val="000000"/>
          <w:sz w:val="24"/>
          <w:szCs w:val="24"/>
          <w:lang w:eastAsia="bg-BG"/>
        </w:rPr>
        <w:t xml:space="preserve"> да получи договореното възнаграждение при условията на настоящия договор.</w:t>
      </w:r>
    </w:p>
    <w:p w14:paraId="4260075D"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9.</w:t>
      </w:r>
      <w:r>
        <w:rPr>
          <w:rFonts w:eastAsia="Times New Roman"/>
          <w:color w:val="000000"/>
          <w:sz w:val="24"/>
          <w:szCs w:val="24"/>
          <w:lang w:eastAsia="bg-BG"/>
        </w:rPr>
        <w:t xml:space="preserve"> Възложителят се задължава </w:t>
      </w:r>
      <w:r w:rsidRPr="00BC468F">
        <w:rPr>
          <w:rFonts w:eastAsia="Times New Roman"/>
          <w:color w:val="000000"/>
          <w:sz w:val="24"/>
          <w:szCs w:val="24"/>
          <w:lang w:eastAsia="bg-BG"/>
        </w:rPr>
        <w:t>при условията на настоящия договор да заплаща дължимите по договора суми.</w:t>
      </w:r>
    </w:p>
    <w:p w14:paraId="790741AA"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10.</w:t>
      </w:r>
      <w:r w:rsidRPr="00BC468F">
        <w:rPr>
          <w:rFonts w:eastAsia="Times New Roman"/>
          <w:color w:val="000000"/>
          <w:sz w:val="24"/>
          <w:szCs w:val="24"/>
          <w:lang w:eastAsia="bg-BG"/>
        </w:rPr>
        <w:t xml:space="preserve"> Възложителят има право:</w:t>
      </w:r>
    </w:p>
    <w:p w14:paraId="266F1085"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а)</w:t>
      </w:r>
      <w:r w:rsidRPr="00BC468F">
        <w:rPr>
          <w:rFonts w:eastAsia="Times New Roman"/>
          <w:color w:val="000000"/>
          <w:sz w:val="24"/>
          <w:szCs w:val="24"/>
          <w:lang w:eastAsia="bg-BG"/>
        </w:rPr>
        <w:t xml:space="preserve"> да оказва контрол при изпълнение на договора;</w:t>
      </w:r>
    </w:p>
    <w:p w14:paraId="0DD9783D"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б)</w:t>
      </w:r>
      <w:r w:rsidRPr="00BC468F">
        <w:rPr>
          <w:rFonts w:eastAsia="Times New Roman"/>
          <w:color w:val="000000"/>
          <w:sz w:val="24"/>
          <w:szCs w:val="24"/>
          <w:lang w:eastAsia="bg-BG"/>
        </w:rPr>
        <w:t xml:space="preserve"> да иска от Изпълнителя да извърши доставката в срок, без отклонение от договореното и без недостатъци.</w:t>
      </w:r>
    </w:p>
    <w:p w14:paraId="6AE67F4B"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p>
    <w:p w14:paraId="27AE56DC"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b/>
          <w:color w:val="000000"/>
          <w:sz w:val="24"/>
          <w:szCs w:val="24"/>
          <w:lang w:eastAsia="bg-BG"/>
        </w:rPr>
        <w:t>VII. ДОСТАВЯНЕ И ПРЕДАВАНЕ НА СТОКИТЕ. ПРЕМИНАВАНЕ НА СОБСТВЕНОСТТА И РИСКА</w:t>
      </w:r>
    </w:p>
    <w:p w14:paraId="6646FE13"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11.</w:t>
      </w:r>
      <w:r w:rsidRPr="00BC468F">
        <w:rPr>
          <w:rFonts w:eastAsia="Times New Roman"/>
          <w:color w:val="000000"/>
          <w:sz w:val="24"/>
          <w:szCs w:val="24"/>
          <w:lang w:eastAsia="bg-BG"/>
        </w:rPr>
        <w:t xml:space="preserve"> Изпълнителят се задължава на свой риск и за своя сметка да достави и предаде стоките на Възложителя на място в съответното с</w:t>
      </w:r>
      <w:r>
        <w:rPr>
          <w:rFonts w:eastAsia="Times New Roman"/>
          <w:color w:val="000000"/>
          <w:sz w:val="24"/>
          <w:szCs w:val="24"/>
          <w:lang w:eastAsia="bg-BG"/>
        </w:rPr>
        <w:t>труктурно звено на ПРБ</w:t>
      </w:r>
      <w:r w:rsidRPr="00BC468F">
        <w:rPr>
          <w:rFonts w:eastAsia="Times New Roman"/>
          <w:color w:val="000000"/>
          <w:sz w:val="24"/>
          <w:szCs w:val="24"/>
          <w:lang w:eastAsia="bg-BG"/>
        </w:rPr>
        <w:t>.</w:t>
      </w:r>
    </w:p>
    <w:p w14:paraId="4C8E1C08"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12.</w:t>
      </w:r>
      <w:r w:rsidRPr="00BC468F">
        <w:rPr>
          <w:rFonts w:eastAsia="Times New Roman"/>
          <w:color w:val="000000"/>
          <w:sz w:val="24"/>
          <w:szCs w:val="24"/>
          <w:lang w:eastAsia="bg-BG"/>
        </w:rPr>
        <w:t xml:space="preserve"> </w:t>
      </w:r>
      <w:r w:rsidRPr="00E5656C">
        <w:rPr>
          <w:rFonts w:eastAsia="Times New Roman"/>
          <w:b/>
          <w:color w:val="000000"/>
          <w:sz w:val="24"/>
          <w:szCs w:val="24"/>
          <w:lang w:eastAsia="bg-BG"/>
        </w:rPr>
        <w:t>(1)</w:t>
      </w:r>
      <w:r>
        <w:rPr>
          <w:rFonts w:eastAsia="Times New Roman"/>
          <w:color w:val="000000"/>
          <w:sz w:val="24"/>
          <w:szCs w:val="24"/>
          <w:lang w:eastAsia="bg-BG"/>
        </w:rPr>
        <w:t xml:space="preserve"> </w:t>
      </w:r>
      <w:r w:rsidRPr="00BC468F">
        <w:rPr>
          <w:rFonts w:eastAsia="Times New Roman"/>
          <w:color w:val="000000"/>
          <w:sz w:val="24"/>
          <w:szCs w:val="24"/>
          <w:lang w:eastAsia="bg-BG"/>
        </w:rPr>
        <w:t xml:space="preserve">Приемането на стоките по чл. 1 се извършва с подписване на </w:t>
      </w:r>
      <w:proofErr w:type="spellStart"/>
      <w:r w:rsidRPr="00BC468F">
        <w:rPr>
          <w:rFonts w:eastAsia="Times New Roman"/>
          <w:color w:val="000000"/>
          <w:sz w:val="24"/>
          <w:szCs w:val="24"/>
          <w:lang w:eastAsia="bg-BG"/>
        </w:rPr>
        <w:t>приемо-предавателен</w:t>
      </w:r>
      <w:proofErr w:type="spellEnd"/>
      <w:r w:rsidRPr="00BC468F">
        <w:rPr>
          <w:rFonts w:eastAsia="Times New Roman"/>
          <w:color w:val="000000"/>
          <w:sz w:val="24"/>
          <w:szCs w:val="24"/>
          <w:lang w:eastAsia="bg-BG"/>
        </w:rPr>
        <w:t xml:space="preserve"> протокол (в три екземпляра) – на мястото на доставката в съответното структурно звено от представители на Възложителя и Изпълнителя.</w:t>
      </w:r>
    </w:p>
    <w:p w14:paraId="02D645C9"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подизпълнителя, без забележки </w:t>
      </w:r>
      <w:proofErr w:type="spellStart"/>
      <w:r w:rsidRPr="00BC468F">
        <w:rPr>
          <w:rFonts w:eastAsia="Times New Roman"/>
          <w:color w:val="000000"/>
          <w:sz w:val="24"/>
          <w:szCs w:val="24"/>
          <w:lang w:eastAsia="bg-BG"/>
        </w:rPr>
        <w:t>приемо-предавателен</w:t>
      </w:r>
      <w:proofErr w:type="spellEnd"/>
      <w:r w:rsidRPr="00BC468F">
        <w:rPr>
          <w:rFonts w:eastAsia="Times New Roman"/>
          <w:color w:val="000000"/>
          <w:sz w:val="24"/>
          <w:szCs w:val="24"/>
          <w:lang w:eastAsia="bg-BG"/>
        </w:rPr>
        <w:t xml:space="preserve"> протокол. </w:t>
      </w:r>
    </w:p>
    <w:p w14:paraId="713FF28E"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13. (1)</w:t>
      </w:r>
      <w:r w:rsidRPr="00BC468F">
        <w:rPr>
          <w:rFonts w:eastAsia="Times New Roman"/>
          <w:color w:val="000000"/>
          <w:sz w:val="24"/>
          <w:szCs w:val="24"/>
          <w:lang w:eastAsia="bg-BG"/>
        </w:rPr>
        <w:t xml:space="preserve"> Възложителят определя следното длъжностно лице, което да отговаря за пълното и точно изпълнение на договора:</w:t>
      </w:r>
    </w:p>
    <w:p w14:paraId="3D4916D1" w14:textId="77777777" w:rsidR="0044389A" w:rsidRPr="00BC468F" w:rsidRDefault="0044389A" w:rsidP="0044389A">
      <w:pPr>
        <w:spacing w:after="0" w:line="240" w:lineRule="auto"/>
        <w:ind w:left="567"/>
        <w:jc w:val="both"/>
        <w:rPr>
          <w:sz w:val="24"/>
          <w:szCs w:val="24"/>
        </w:rPr>
      </w:pPr>
      <w:r w:rsidRPr="00BC468F">
        <w:rPr>
          <w:sz w:val="24"/>
          <w:szCs w:val="24"/>
        </w:rPr>
        <w:t>……………….. – …………………</w:t>
      </w:r>
    </w:p>
    <w:p w14:paraId="37FD299E" w14:textId="77777777" w:rsidR="0044389A" w:rsidRPr="00BC468F" w:rsidRDefault="0044389A" w:rsidP="0044389A">
      <w:pPr>
        <w:spacing w:after="0" w:line="240" w:lineRule="auto"/>
        <w:ind w:left="567"/>
        <w:jc w:val="both"/>
        <w:rPr>
          <w:sz w:val="24"/>
          <w:szCs w:val="24"/>
        </w:rPr>
      </w:pPr>
      <w:r w:rsidRPr="00BC468F">
        <w:rPr>
          <w:sz w:val="24"/>
          <w:szCs w:val="24"/>
        </w:rPr>
        <w:t>Телефон: ……………………………</w:t>
      </w:r>
    </w:p>
    <w:p w14:paraId="06325623" w14:textId="77777777" w:rsidR="0044389A" w:rsidRPr="00BC468F" w:rsidRDefault="0044389A" w:rsidP="0044389A">
      <w:pPr>
        <w:spacing w:after="0" w:line="240" w:lineRule="auto"/>
        <w:ind w:left="567"/>
        <w:jc w:val="both"/>
        <w:rPr>
          <w:b/>
          <w:sz w:val="24"/>
          <w:szCs w:val="24"/>
        </w:rPr>
      </w:pPr>
      <w:proofErr w:type="spellStart"/>
      <w:r w:rsidRPr="00BC468F">
        <w:rPr>
          <w:sz w:val="24"/>
          <w:szCs w:val="24"/>
        </w:rPr>
        <w:t>Email</w:t>
      </w:r>
      <w:proofErr w:type="spellEnd"/>
      <w:r w:rsidRPr="00BC468F">
        <w:rPr>
          <w:sz w:val="24"/>
          <w:szCs w:val="24"/>
        </w:rPr>
        <w:t>: ……………………………</w:t>
      </w:r>
    </w:p>
    <w:p w14:paraId="541F37FB"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p>
    <w:p w14:paraId="4CB38C06"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 xml:space="preserve">(2) </w:t>
      </w:r>
      <w:r w:rsidRPr="00BC468F">
        <w:rPr>
          <w:rFonts w:eastAsia="Times New Roman"/>
          <w:color w:val="000000"/>
          <w:sz w:val="24"/>
          <w:szCs w:val="24"/>
          <w:lang w:eastAsia="bg-BG"/>
        </w:rPr>
        <w:t xml:space="preserve">Възложителят определя следните длъжностни лица, които да отговарят за приемане на доставките и подписване на </w:t>
      </w:r>
      <w:proofErr w:type="spellStart"/>
      <w:r w:rsidRPr="00BC468F">
        <w:rPr>
          <w:rFonts w:eastAsia="Times New Roman"/>
          <w:color w:val="000000"/>
          <w:sz w:val="24"/>
          <w:szCs w:val="24"/>
          <w:lang w:eastAsia="bg-BG"/>
        </w:rPr>
        <w:t>приемо-предавателните</w:t>
      </w:r>
      <w:proofErr w:type="spellEnd"/>
      <w:r w:rsidRPr="00BC468F">
        <w:rPr>
          <w:rFonts w:eastAsia="Times New Roman"/>
          <w:color w:val="000000"/>
          <w:sz w:val="24"/>
          <w:szCs w:val="24"/>
          <w:lang w:eastAsia="bg-BG"/>
        </w:rPr>
        <w:t xml:space="preserve"> протоколи по чл. 12 от договора:</w:t>
      </w:r>
    </w:p>
    <w:p w14:paraId="1F0F94FA" w14:textId="77777777" w:rsidR="0044389A" w:rsidRPr="00BC468F" w:rsidRDefault="0044389A" w:rsidP="0044389A">
      <w:pPr>
        <w:spacing w:after="0" w:line="240" w:lineRule="auto"/>
        <w:ind w:left="567"/>
        <w:jc w:val="both"/>
        <w:rPr>
          <w:sz w:val="24"/>
          <w:szCs w:val="24"/>
        </w:rPr>
      </w:pPr>
      <w:r w:rsidRPr="00BC468F">
        <w:rPr>
          <w:sz w:val="24"/>
          <w:szCs w:val="24"/>
        </w:rPr>
        <w:t>……………….. – …………………</w:t>
      </w:r>
    </w:p>
    <w:p w14:paraId="33D309A5" w14:textId="77777777" w:rsidR="0044389A" w:rsidRPr="00BC468F" w:rsidRDefault="0044389A" w:rsidP="0044389A">
      <w:pPr>
        <w:spacing w:after="0" w:line="240" w:lineRule="auto"/>
        <w:ind w:left="567"/>
        <w:jc w:val="both"/>
        <w:rPr>
          <w:sz w:val="24"/>
          <w:szCs w:val="24"/>
        </w:rPr>
      </w:pPr>
      <w:r w:rsidRPr="00BC468F">
        <w:rPr>
          <w:sz w:val="24"/>
          <w:szCs w:val="24"/>
        </w:rPr>
        <w:t>Телефон: ……………………………</w:t>
      </w:r>
    </w:p>
    <w:p w14:paraId="4225DC14" w14:textId="77777777" w:rsidR="0044389A" w:rsidRPr="00BC468F" w:rsidRDefault="0044389A" w:rsidP="0044389A">
      <w:pPr>
        <w:spacing w:after="0" w:line="240" w:lineRule="auto"/>
        <w:ind w:left="567"/>
        <w:jc w:val="both"/>
        <w:rPr>
          <w:b/>
          <w:sz w:val="24"/>
          <w:szCs w:val="24"/>
        </w:rPr>
      </w:pPr>
      <w:proofErr w:type="spellStart"/>
      <w:r w:rsidRPr="00BC468F">
        <w:rPr>
          <w:sz w:val="24"/>
          <w:szCs w:val="24"/>
        </w:rPr>
        <w:t>Email</w:t>
      </w:r>
      <w:proofErr w:type="spellEnd"/>
      <w:r w:rsidRPr="00BC468F">
        <w:rPr>
          <w:sz w:val="24"/>
          <w:szCs w:val="24"/>
        </w:rPr>
        <w:t xml:space="preserve">: …………………………… </w:t>
      </w:r>
    </w:p>
    <w:p w14:paraId="7FD72525" w14:textId="77777777" w:rsidR="006831CB" w:rsidRPr="006831CB" w:rsidRDefault="006831CB" w:rsidP="0044389A">
      <w:pPr>
        <w:spacing w:after="0" w:line="240" w:lineRule="auto"/>
        <w:ind w:left="567"/>
        <w:jc w:val="both"/>
        <w:rPr>
          <w:sz w:val="20"/>
          <w:szCs w:val="20"/>
        </w:rPr>
      </w:pPr>
    </w:p>
    <w:p w14:paraId="4FE99D18" w14:textId="77777777" w:rsidR="0044389A" w:rsidRPr="00BC468F" w:rsidRDefault="0044389A" w:rsidP="0044389A">
      <w:pPr>
        <w:spacing w:after="0" w:line="240" w:lineRule="auto"/>
        <w:ind w:left="567"/>
        <w:jc w:val="both"/>
        <w:rPr>
          <w:sz w:val="24"/>
          <w:szCs w:val="24"/>
        </w:rPr>
      </w:pPr>
      <w:r w:rsidRPr="00BC468F">
        <w:rPr>
          <w:sz w:val="24"/>
          <w:szCs w:val="24"/>
        </w:rPr>
        <w:t>……………….. – …………………</w:t>
      </w:r>
    </w:p>
    <w:p w14:paraId="503C806D" w14:textId="77777777" w:rsidR="0044389A" w:rsidRPr="00BC468F" w:rsidRDefault="0044389A" w:rsidP="0044389A">
      <w:pPr>
        <w:spacing w:after="0" w:line="240" w:lineRule="auto"/>
        <w:ind w:left="567"/>
        <w:jc w:val="both"/>
        <w:rPr>
          <w:sz w:val="24"/>
          <w:szCs w:val="24"/>
        </w:rPr>
      </w:pPr>
      <w:r w:rsidRPr="00BC468F">
        <w:rPr>
          <w:sz w:val="24"/>
          <w:szCs w:val="24"/>
        </w:rPr>
        <w:t>Телефон: ……………………………</w:t>
      </w:r>
    </w:p>
    <w:p w14:paraId="3C17C637" w14:textId="77777777" w:rsidR="0044389A" w:rsidRPr="00BC468F" w:rsidRDefault="0044389A" w:rsidP="0044389A">
      <w:pPr>
        <w:spacing w:after="0" w:line="240" w:lineRule="auto"/>
        <w:ind w:left="567"/>
        <w:jc w:val="both"/>
        <w:rPr>
          <w:b/>
          <w:sz w:val="24"/>
          <w:szCs w:val="24"/>
        </w:rPr>
      </w:pPr>
      <w:proofErr w:type="spellStart"/>
      <w:r w:rsidRPr="00BC468F">
        <w:rPr>
          <w:sz w:val="24"/>
          <w:szCs w:val="24"/>
        </w:rPr>
        <w:t>Email</w:t>
      </w:r>
      <w:proofErr w:type="spellEnd"/>
      <w:r w:rsidRPr="00BC468F">
        <w:rPr>
          <w:sz w:val="24"/>
          <w:szCs w:val="24"/>
        </w:rPr>
        <w:t>: ……………………………</w:t>
      </w:r>
    </w:p>
    <w:p w14:paraId="771C060B" w14:textId="77777777" w:rsidR="0044389A" w:rsidRPr="006831CB" w:rsidRDefault="0044389A" w:rsidP="0044389A">
      <w:pPr>
        <w:spacing w:after="0" w:line="240" w:lineRule="auto"/>
        <w:ind w:left="567"/>
        <w:jc w:val="both"/>
        <w:rPr>
          <w:sz w:val="20"/>
          <w:szCs w:val="20"/>
        </w:rPr>
      </w:pPr>
    </w:p>
    <w:p w14:paraId="0920BA94" w14:textId="77777777" w:rsidR="0044389A" w:rsidRPr="00BC468F" w:rsidRDefault="0044389A" w:rsidP="0044389A">
      <w:pPr>
        <w:spacing w:after="0" w:line="240" w:lineRule="auto"/>
        <w:ind w:left="567"/>
        <w:jc w:val="both"/>
        <w:rPr>
          <w:sz w:val="24"/>
          <w:szCs w:val="24"/>
        </w:rPr>
      </w:pPr>
      <w:r w:rsidRPr="00BC468F">
        <w:rPr>
          <w:sz w:val="24"/>
          <w:szCs w:val="24"/>
        </w:rPr>
        <w:t>……………….. – …………………</w:t>
      </w:r>
    </w:p>
    <w:p w14:paraId="47A26681" w14:textId="77777777" w:rsidR="0044389A" w:rsidRPr="00BC468F" w:rsidRDefault="0044389A" w:rsidP="0044389A">
      <w:pPr>
        <w:spacing w:after="0" w:line="240" w:lineRule="auto"/>
        <w:ind w:left="567"/>
        <w:jc w:val="both"/>
        <w:rPr>
          <w:sz w:val="24"/>
          <w:szCs w:val="24"/>
        </w:rPr>
      </w:pPr>
      <w:r w:rsidRPr="00BC468F">
        <w:rPr>
          <w:sz w:val="24"/>
          <w:szCs w:val="24"/>
        </w:rPr>
        <w:t>Телефон: ……………………………</w:t>
      </w:r>
    </w:p>
    <w:p w14:paraId="3C43392E" w14:textId="77777777" w:rsidR="0044389A" w:rsidRDefault="0044389A" w:rsidP="0044389A">
      <w:pPr>
        <w:spacing w:after="0" w:line="240" w:lineRule="auto"/>
        <w:ind w:left="567"/>
        <w:jc w:val="both"/>
        <w:rPr>
          <w:sz w:val="24"/>
          <w:szCs w:val="24"/>
          <w:lang w:val="en-US"/>
        </w:rPr>
      </w:pPr>
      <w:proofErr w:type="spellStart"/>
      <w:r w:rsidRPr="00BC468F">
        <w:rPr>
          <w:sz w:val="24"/>
          <w:szCs w:val="24"/>
        </w:rPr>
        <w:t>Email</w:t>
      </w:r>
      <w:proofErr w:type="spellEnd"/>
      <w:r w:rsidRPr="00BC468F">
        <w:rPr>
          <w:sz w:val="24"/>
          <w:szCs w:val="24"/>
        </w:rPr>
        <w:t>: ……………………………</w:t>
      </w:r>
    </w:p>
    <w:p w14:paraId="79F57D23" w14:textId="77777777" w:rsidR="0044389A" w:rsidRPr="006831CB" w:rsidRDefault="0044389A" w:rsidP="0044389A">
      <w:pPr>
        <w:spacing w:after="0" w:line="240" w:lineRule="auto"/>
        <w:ind w:left="567"/>
        <w:jc w:val="both"/>
        <w:rPr>
          <w:rFonts w:eastAsia="Times New Roman"/>
          <w:color w:val="000000"/>
          <w:sz w:val="20"/>
          <w:szCs w:val="20"/>
          <w:lang w:eastAsia="bg-BG"/>
        </w:rPr>
      </w:pPr>
    </w:p>
    <w:p w14:paraId="7C81491D" w14:textId="77777777" w:rsidR="002F532B" w:rsidRPr="00BC468F" w:rsidRDefault="002F532B" w:rsidP="002F532B">
      <w:pPr>
        <w:spacing w:after="0" w:line="240" w:lineRule="auto"/>
        <w:ind w:left="567"/>
        <w:jc w:val="both"/>
        <w:rPr>
          <w:sz w:val="24"/>
          <w:szCs w:val="24"/>
        </w:rPr>
      </w:pPr>
      <w:r w:rsidRPr="00BC468F">
        <w:rPr>
          <w:sz w:val="24"/>
          <w:szCs w:val="24"/>
        </w:rPr>
        <w:t>……………….. – …………………</w:t>
      </w:r>
    </w:p>
    <w:p w14:paraId="06DED74C" w14:textId="77777777" w:rsidR="002F532B" w:rsidRPr="00BC468F" w:rsidRDefault="002F532B" w:rsidP="002F532B">
      <w:pPr>
        <w:spacing w:after="0" w:line="240" w:lineRule="auto"/>
        <w:ind w:left="567"/>
        <w:jc w:val="both"/>
        <w:rPr>
          <w:sz w:val="24"/>
          <w:szCs w:val="24"/>
        </w:rPr>
      </w:pPr>
      <w:r w:rsidRPr="00BC468F">
        <w:rPr>
          <w:sz w:val="24"/>
          <w:szCs w:val="24"/>
        </w:rPr>
        <w:t>Телефон: ……………………………</w:t>
      </w:r>
    </w:p>
    <w:p w14:paraId="2DF63888" w14:textId="77777777" w:rsidR="002F532B" w:rsidRDefault="002F532B" w:rsidP="002F532B">
      <w:pPr>
        <w:spacing w:after="0" w:line="240" w:lineRule="auto"/>
        <w:ind w:left="567"/>
        <w:jc w:val="both"/>
        <w:rPr>
          <w:sz w:val="24"/>
          <w:szCs w:val="24"/>
          <w:lang w:val="en-US"/>
        </w:rPr>
      </w:pPr>
      <w:proofErr w:type="spellStart"/>
      <w:r w:rsidRPr="00BC468F">
        <w:rPr>
          <w:sz w:val="24"/>
          <w:szCs w:val="24"/>
        </w:rPr>
        <w:t>Email</w:t>
      </w:r>
      <w:proofErr w:type="spellEnd"/>
      <w:r w:rsidRPr="00BC468F">
        <w:rPr>
          <w:sz w:val="24"/>
          <w:szCs w:val="24"/>
        </w:rPr>
        <w:t>: ……………………………</w:t>
      </w:r>
    </w:p>
    <w:p w14:paraId="59E37C8A" w14:textId="77777777" w:rsidR="002F532B" w:rsidRPr="00BC468F" w:rsidRDefault="002F532B" w:rsidP="002F532B">
      <w:pPr>
        <w:spacing w:after="0" w:line="240" w:lineRule="auto"/>
        <w:ind w:left="567"/>
        <w:jc w:val="both"/>
        <w:rPr>
          <w:sz w:val="24"/>
          <w:szCs w:val="24"/>
        </w:rPr>
      </w:pPr>
      <w:r w:rsidRPr="00BC468F">
        <w:rPr>
          <w:sz w:val="24"/>
          <w:szCs w:val="24"/>
        </w:rPr>
        <w:t>……………….. – …………………</w:t>
      </w:r>
    </w:p>
    <w:p w14:paraId="072DB0C0" w14:textId="77777777" w:rsidR="002F532B" w:rsidRPr="00BC468F" w:rsidRDefault="002F532B" w:rsidP="002F532B">
      <w:pPr>
        <w:spacing w:after="0" w:line="240" w:lineRule="auto"/>
        <w:ind w:left="567"/>
        <w:jc w:val="both"/>
        <w:rPr>
          <w:sz w:val="24"/>
          <w:szCs w:val="24"/>
        </w:rPr>
      </w:pPr>
      <w:r w:rsidRPr="00BC468F">
        <w:rPr>
          <w:sz w:val="24"/>
          <w:szCs w:val="24"/>
        </w:rPr>
        <w:t>Телефон: ……………………………</w:t>
      </w:r>
    </w:p>
    <w:p w14:paraId="7EE25777" w14:textId="77777777" w:rsidR="002F532B" w:rsidRDefault="002F532B" w:rsidP="002F532B">
      <w:pPr>
        <w:spacing w:after="0" w:line="240" w:lineRule="auto"/>
        <w:ind w:left="567"/>
        <w:jc w:val="both"/>
        <w:rPr>
          <w:sz w:val="24"/>
          <w:szCs w:val="24"/>
          <w:lang w:val="en-US"/>
        </w:rPr>
      </w:pPr>
      <w:proofErr w:type="spellStart"/>
      <w:r w:rsidRPr="00BC468F">
        <w:rPr>
          <w:sz w:val="24"/>
          <w:szCs w:val="24"/>
        </w:rPr>
        <w:t>Email</w:t>
      </w:r>
      <w:proofErr w:type="spellEnd"/>
      <w:r w:rsidRPr="00BC468F">
        <w:rPr>
          <w:sz w:val="24"/>
          <w:szCs w:val="24"/>
        </w:rPr>
        <w:t>: ……………………………</w:t>
      </w:r>
    </w:p>
    <w:p w14:paraId="43AA6F6C" w14:textId="77777777" w:rsidR="002F532B" w:rsidRPr="006831CB" w:rsidRDefault="002F532B" w:rsidP="0044389A">
      <w:pPr>
        <w:spacing w:after="0" w:line="240" w:lineRule="auto"/>
        <w:ind w:left="567"/>
        <w:jc w:val="both"/>
        <w:rPr>
          <w:rFonts w:eastAsia="Times New Roman"/>
          <w:color w:val="000000"/>
          <w:sz w:val="20"/>
          <w:szCs w:val="20"/>
          <w:lang w:eastAsia="bg-BG"/>
        </w:rPr>
      </w:pPr>
    </w:p>
    <w:p w14:paraId="2A5EF567" w14:textId="77777777" w:rsidR="002F532B" w:rsidRPr="00BC468F" w:rsidRDefault="002F532B" w:rsidP="002F532B">
      <w:pPr>
        <w:spacing w:after="0" w:line="240" w:lineRule="auto"/>
        <w:ind w:left="567"/>
        <w:jc w:val="both"/>
        <w:rPr>
          <w:sz w:val="24"/>
          <w:szCs w:val="24"/>
        </w:rPr>
      </w:pPr>
      <w:r w:rsidRPr="00BC468F">
        <w:rPr>
          <w:sz w:val="24"/>
          <w:szCs w:val="24"/>
        </w:rPr>
        <w:t>……………….. – …………………</w:t>
      </w:r>
    </w:p>
    <w:p w14:paraId="17F9398D" w14:textId="77777777" w:rsidR="002F532B" w:rsidRPr="00BC468F" w:rsidRDefault="002F532B" w:rsidP="002F532B">
      <w:pPr>
        <w:spacing w:after="0" w:line="240" w:lineRule="auto"/>
        <w:ind w:left="567"/>
        <w:jc w:val="both"/>
        <w:rPr>
          <w:sz w:val="24"/>
          <w:szCs w:val="24"/>
        </w:rPr>
      </w:pPr>
      <w:r w:rsidRPr="00BC468F">
        <w:rPr>
          <w:sz w:val="24"/>
          <w:szCs w:val="24"/>
        </w:rPr>
        <w:t>Телефон: ……………………………</w:t>
      </w:r>
    </w:p>
    <w:p w14:paraId="4F21947D" w14:textId="77777777" w:rsidR="002F532B" w:rsidRDefault="002F532B" w:rsidP="002F532B">
      <w:pPr>
        <w:spacing w:after="0" w:line="240" w:lineRule="auto"/>
        <w:ind w:left="567"/>
        <w:jc w:val="both"/>
        <w:rPr>
          <w:sz w:val="24"/>
          <w:szCs w:val="24"/>
          <w:lang w:val="en-US"/>
        </w:rPr>
      </w:pPr>
      <w:proofErr w:type="spellStart"/>
      <w:r w:rsidRPr="00BC468F">
        <w:rPr>
          <w:sz w:val="24"/>
          <w:szCs w:val="24"/>
        </w:rPr>
        <w:t>Email</w:t>
      </w:r>
      <w:proofErr w:type="spellEnd"/>
      <w:r w:rsidRPr="00BC468F">
        <w:rPr>
          <w:sz w:val="24"/>
          <w:szCs w:val="24"/>
        </w:rPr>
        <w:t>: ……………………………</w:t>
      </w:r>
    </w:p>
    <w:p w14:paraId="4C426664" w14:textId="77777777" w:rsidR="002F532B" w:rsidRPr="006831CB" w:rsidRDefault="002F532B" w:rsidP="0044389A">
      <w:pPr>
        <w:spacing w:after="0" w:line="240" w:lineRule="auto"/>
        <w:ind w:left="567"/>
        <w:jc w:val="both"/>
        <w:rPr>
          <w:rFonts w:eastAsia="Times New Roman"/>
          <w:color w:val="000000"/>
          <w:sz w:val="20"/>
          <w:szCs w:val="20"/>
          <w:lang w:eastAsia="bg-BG"/>
        </w:rPr>
      </w:pPr>
    </w:p>
    <w:p w14:paraId="59CEA957"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14.</w:t>
      </w:r>
      <w:r w:rsidRPr="00BC468F">
        <w:rPr>
          <w:rFonts w:eastAsia="Times New Roman"/>
          <w:color w:val="000000"/>
          <w:sz w:val="24"/>
          <w:szCs w:val="24"/>
          <w:lang w:eastAsia="bg-BG"/>
        </w:rPr>
        <w:t xml:space="preserve"> Изпълнителят определя следното длъжностно лице, което да отговаря за пълното и точно изпълнение на договора </w:t>
      </w:r>
      <w:r w:rsidRPr="00BC468F">
        <w:rPr>
          <w:rFonts w:eastAsia="Times New Roman"/>
          <w:bCs/>
          <w:sz w:val="24"/>
          <w:szCs w:val="24"/>
        </w:rPr>
        <w:t>и да</w:t>
      </w:r>
      <w:r w:rsidRPr="00BC468F">
        <w:rPr>
          <w:rFonts w:eastAsia="Times New Roman"/>
          <w:color w:val="000000"/>
          <w:sz w:val="24"/>
          <w:szCs w:val="24"/>
          <w:lang w:eastAsia="bg-BG"/>
        </w:rPr>
        <w:t xml:space="preserve"> подписва </w:t>
      </w:r>
      <w:proofErr w:type="spellStart"/>
      <w:r w:rsidRPr="00BC468F">
        <w:rPr>
          <w:rFonts w:eastAsia="Times New Roman"/>
          <w:color w:val="000000"/>
          <w:sz w:val="24"/>
          <w:szCs w:val="24"/>
          <w:lang w:eastAsia="bg-BG"/>
        </w:rPr>
        <w:t>приемо-предавателните</w:t>
      </w:r>
      <w:proofErr w:type="spellEnd"/>
      <w:r w:rsidRPr="00BC468F">
        <w:rPr>
          <w:rFonts w:eastAsia="Times New Roman"/>
          <w:color w:val="000000"/>
          <w:sz w:val="24"/>
          <w:szCs w:val="24"/>
          <w:lang w:eastAsia="bg-BG"/>
        </w:rPr>
        <w:t xml:space="preserve"> протоколи по чл. 12 от договора:</w:t>
      </w:r>
    </w:p>
    <w:p w14:paraId="684351BC" w14:textId="77777777" w:rsidR="0044389A" w:rsidRPr="00BC468F" w:rsidRDefault="0044389A" w:rsidP="0044389A">
      <w:pPr>
        <w:spacing w:after="0" w:line="240" w:lineRule="auto"/>
        <w:ind w:left="567"/>
        <w:jc w:val="both"/>
        <w:rPr>
          <w:sz w:val="24"/>
          <w:szCs w:val="24"/>
        </w:rPr>
      </w:pPr>
      <w:r w:rsidRPr="00BC468F">
        <w:rPr>
          <w:sz w:val="24"/>
          <w:szCs w:val="24"/>
        </w:rPr>
        <w:t>……………….. – …………………</w:t>
      </w:r>
    </w:p>
    <w:p w14:paraId="79A37F0C" w14:textId="77777777" w:rsidR="0044389A" w:rsidRPr="00BC468F" w:rsidRDefault="0044389A" w:rsidP="0044389A">
      <w:pPr>
        <w:spacing w:after="0" w:line="240" w:lineRule="auto"/>
        <w:ind w:left="567"/>
        <w:jc w:val="both"/>
        <w:rPr>
          <w:sz w:val="24"/>
          <w:szCs w:val="24"/>
        </w:rPr>
      </w:pPr>
      <w:r w:rsidRPr="00BC468F">
        <w:rPr>
          <w:sz w:val="24"/>
          <w:szCs w:val="24"/>
        </w:rPr>
        <w:t>Телефон: ……………………………</w:t>
      </w:r>
    </w:p>
    <w:p w14:paraId="104DE2D4" w14:textId="77777777" w:rsidR="0044389A" w:rsidRPr="00BC468F" w:rsidRDefault="0044389A" w:rsidP="0044389A">
      <w:pPr>
        <w:spacing w:after="0" w:line="240" w:lineRule="auto"/>
        <w:ind w:left="567"/>
        <w:jc w:val="both"/>
        <w:rPr>
          <w:b/>
          <w:sz w:val="24"/>
          <w:szCs w:val="24"/>
        </w:rPr>
      </w:pPr>
      <w:proofErr w:type="spellStart"/>
      <w:r w:rsidRPr="00BC468F">
        <w:rPr>
          <w:sz w:val="24"/>
          <w:szCs w:val="24"/>
        </w:rPr>
        <w:t>Email</w:t>
      </w:r>
      <w:proofErr w:type="spellEnd"/>
      <w:r w:rsidRPr="00BC468F">
        <w:rPr>
          <w:sz w:val="24"/>
          <w:szCs w:val="24"/>
        </w:rPr>
        <w:t>: ……………………………</w:t>
      </w:r>
    </w:p>
    <w:p w14:paraId="17038F0C"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15.</w:t>
      </w:r>
      <w:r w:rsidRPr="00BC468F">
        <w:rPr>
          <w:rFonts w:eastAsia="Times New Roman"/>
          <w:color w:val="000000"/>
          <w:sz w:val="24"/>
          <w:szCs w:val="24"/>
          <w:lang w:eastAsia="bg-BG"/>
        </w:rPr>
        <w:t xml:space="preserve"> При приемането всяко от длъжностните лица по чл.13, ал. 2 от съответното структурно звено на ПРБ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Изпълнителя. </w:t>
      </w:r>
    </w:p>
    <w:p w14:paraId="7E938364"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16.</w:t>
      </w:r>
      <w:r w:rsidRPr="00BC468F">
        <w:rPr>
          <w:rFonts w:eastAsia="Times New Roman"/>
          <w:color w:val="000000"/>
          <w:sz w:val="24"/>
          <w:szCs w:val="24"/>
          <w:lang w:eastAsia="bg-BG"/>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 </w:t>
      </w:r>
    </w:p>
    <w:p w14:paraId="7C2490D4"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17. (1)</w:t>
      </w:r>
      <w:r w:rsidRPr="00BC468F">
        <w:rPr>
          <w:rFonts w:eastAsia="Times New Roman"/>
          <w:color w:val="000000"/>
          <w:sz w:val="24"/>
          <w:szCs w:val="24"/>
          <w:lang w:eastAsia="bg-BG"/>
        </w:rPr>
        <w:t xml:space="preserve"> Собствеността и рискът от случайно погиване или повреждане на стоките преминават от Изпълнителя към Възложителя от момента на подписване на приемно-предавателния/те протокол/и по чл. 12.</w:t>
      </w:r>
    </w:p>
    <w:p w14:paraId="21D51ED0"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Приемането се извършва от Възложителя по количество и качество (външен оглед). Входящият контрол се извършва в деня на доставка и се удостоверява с подписването на </w:t>
      </w:r>
      <w:proofErr w:type="spellStart"/>
      <w:r w:rsidRPr="00BC468F">
        <w:rPr>
          <w:rFonts w:eastAsia="Times New Roman"/>
          <w:color w:val="000000"/>
          <w:sz w:val="24"/>
          <w:szCs w:val="24"/>
          <w:lang w:eastAsia="bg-BG"/>
        </w:rPr>
        <w:t>приемо-предавателен</w:t>
      </w:r>
      <w:proofErr w:type="spellEnd"/>
      <w:r w:rsidRPr="00BC468F">
        <w:rPr>
          <w:rFonts w:eastAsia="Times New Roman"/>
          <w:color w:val="000000"/>
          <w:sz w:val="24"/>
          <w:szCs w:val="24"/>
          <w:lang w:eastAsia="bg-BG"/>
        </w:rPr>
        <w:t>/и протокол/и.</w:t>
      </w:r>
    </w:p>
    <w:p w14:paraId="080BC68A"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(3)</w:t>
      </w:r>
      <w:r w:rsidRPr="00BC468F">
        <w:rPr>
          <w:rFonts w:eastAsia="Times New Roman"/>
          <w:color w:val="000000"/>
          <w:sz w:val="24"/>
          <w:szCs w:val="24"/>
          <w:lang w:eastAsia="bg-BG"/>
        </w:rPr>
        <w:t xml:space="preserve"> В 5 (пет) дневен срок от получаване на стоките по конкретната заявка Възложителят може да направи възражение за установени скрити/невидими дефекти и несъответствия на доставените стоки. В 5 (пет) дневен срок от получаване на уведомление от Възложителя, участникът избран за Изпълнител, за своя см</w:t>
      </w:r>
      <w:r>
        <w:rPr>
          <w:rFonts w:eastAsia="Times New Roman"/>
          <w:color w:val="000000"/>
          <w:sz w:val="24"/>
          <w:szCs w:val="24"/>
          <w:lang w:eastAsia="bg-BG"/>
        </w:rPr>
        <w:t>етка подменя некачествена стока.</w:t>
      </w:r>
    </w:p>
    <w:p w14:paraId="46CC5FB8"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p>
    <w:p w14:paraId="2980E98A"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VІІI. ГАРАНЦИЯ ЗА ИЗПЪЛНЕНИЕ</w:t>
      </w:r>
      <w:r w:rsidRPr="00BC468F">
        <w:rPr>
          <w:rFonts w:eastAsia="Times New Roman"/>
          <w:color w:val="000000"/>
          <w:sz w:val="24"/>
          <w:szCs w:val="24"/>
          <w:lang w:eastAsia="bg-BG"/>
        </w:rPr>
        <w:t xml:space="preserve">. </w:t>
      </w:r>
    </w:p>
    <w:p w14:paraId="518C28DA"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18. (1)</w:t>
      </w:r>
      <w:r w:rsidRPr="00BC468F">
        <w:rPr>
          <w:rFonts w:eastAsia="Times New Roman"/>
          <w:color w:val="000000"/>
          <w:sz w:val="24"/>
          <w:szCs w:val="24"/>
          <w:lang w:eastAsia="bg-BG"/>
        </w:rPr>
        <w:t xml:space="preserve"> Изпълнителят представя при подписването на договора гаранция за изпълнението му- ………………………. (парична сума, банкова гаранция или застрахователна полица) в размер на 4 % от цената на настоящия договор, без включен ДДС ………………лева, представена на Възложителя</w:t>
      </w:r>
      <w:r w:rsidRPr="00BC468F">
        <w:rPr>
          <w:b/>
          <w:bCs/>
          <w:color w:val="000000" w:themeColor="text1"/>
          <w:vertAlign w:val="superscript"/>
        </w:rPr>
        <w:footnoteReference w:id="3"/>
      </w:r>
      <w:r w:rsidRPr="00BC468F">
        <w:rPr>
          <w:b/>
          <w:bCs/>
          <w:color w:val="000000" w:themeColor="text1"/>
        </w:rPr>
        <w:t>.</w:t>
      </w:r>
      <w:r w:rsidRPr="00BC468F">
        <w:rPr>
          <w:rFonts w:eastAsia="Times New Roman"/>
          <w:color w:val="000000"/>
          <w:sz w:val="24"/>
          <w:szCs w:val="24"/>
          <w:lang w:eastAsia="bg-BG"/>
        </w:rPr>
        <w:t xml:space="preserve"> </w:t>
      </w:r>
    </w:p>
    <w:p w14:paraId="0908053F"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color w:val="000000"/>
          <w:sz w:val="24"/>
          <w:szCs w:val="24"/>
          <w:lang w:eastAsia="bg-BG"/>
        </w:rPr>
        <w:t>1. Парична сума, преведена по банкова сметка на Прокуратура на Република България:</w:t>
      </w:r>
    </w:p>
    <w:p w14:paraId="13BDF165"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Българска народна банка,</w:t>
      </w:r>
    </w:p>
    <w:p w14:paraId="78E2694F"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Банков код  BIC: BNBGBGSD,</w:t>
      </w:r>
    </w:p>
    <w:p w14:paraId="20EEEFB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Банкова сметка IBAN: BG 37 BNBG 9661 3300 1391 01.</w:t>
      </w:r>
    </w:p>
    <w:p w14:paraId="096E13AC"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2. Безусловната и неотменима банкова гаранция за изпълнение на договор, издадена в полза на Възложителя е валидна най-малко 13 (тринадесет) месеца от датата на сключване на договора</w:t>
      </w:r>
    </w:p>
    <w:p w14:paraId="5EF5741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3. Застраховката (застрахователна полица), която обезпечава изпълнението чрез покритие на отговорността на изпълнителя валидна най-малко 13 (тринадесет) месеца от датата на сключване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09728E1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Изпълнителят се задължава да поддържа актуална валидността на гаранцията за изпълнение на договора при удължаване на срока за изпълнение на поръчката.</w:t>
      </w:r>
    </w:p>
    <w:p w14:paraId="0AC0C625"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(3)</w:t>
      </w:r>
      <w:r w:rsidRPr="00BC468F">
        <w:rPr>
          <w:rFonts w:eastAsia="Times New Roman"/>
          <w:color w:val="000000"/>
          <w:sz w:val="24"/>
          <w:szCs w:val="24"/>
          <w:lang w:eastAsia="bg-BG"/>
        </w:rPr>
        <w:t xml:space="preserve"> Възложителят освобождава гаранцията за изпълнение в срок от </w:t>
      </w:r>
      <w:r>
        <w:rPr>
          <w:rFonts w:eastAsia="Times New Roman"/>
          <w:color w:val="000000"/>
          <w:sz w:val="24"/>
          <w:szCs w:val="24"/>
          <w:lang w:eastAsia="bg-BG"/>
        </w:rPr>
        <w:t>30</w:t>
      </w:r>
      <w:r w:rsidRPr="00BC468F">
        <w:rPr>
          <w:rFonts w:eastAsia="Times New Roman"/>
          <w:color w:val="000000"/>
          <w:sz w:val="24"/>
          <w:szCs w:val="24"/>
          <w:lang w:eastAsia="bg-BG"/>
        </w:rPr>
        <w:t xml:space="preserve"> (</w:t>
      </w:r>
      <w:r>
        <w:rPr>
          <w:rFonts w:eastAsia="Times New Roman"/>
          <w:color w:val="000000"/>
          <w:sz w:val="24"/>
          <w:szCs w:val="24"/>
          <w:lang w:eastAsia="bg-BG"/>
        </w:rPr>
        <w:t>тридесет</w:t>
      </w:r>
      <w:r w:rsidRPr="00BC468F">
        <w:rPr>
          <w:rFonts w:eastAsia="Times New Roman"/>
          <w:color w:val="000000"/>
          <w:sz w:val="24"/>
          <w:szCs w:val="24"/>
          <w:lang w:eastAsia="bg-BG"/>
        </w:rPr>
        <w:t>) дни след изтичане срока на договора.</w:t>
      </w:r>
    </w:p>
    <w:p w14:paraId="207E341D"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(4)</w:t>
      </w:r>
      <w:r w:rsidRPr="00BC468F">
        <w:rPr>
          <w:rFonts w:eastAsia="Times New Roman"/>
          <w:color w:val="000000"/>
          <w:sz w:val="24"/>
          <w:szCs w:val="24"/>
          <w:lang w:eastAsia="bg-BG"/>
        </w:rPr>
        <w:t xml:space="preserve"> Възложителят може да се удовлетвори от гаранцията до размера на договорената между страните неустойка.</w:t>
      </w:r>
    </w:p>
    <w:p w14:paraId="24A1F8A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(5)</w:t>
      </w:r>
      <w:r w:rsidRPr="00BC468F">
        <w:rPr>
          <w:rFonts w:eastAsia="Times New Roman"/>
          <w:color w:val="000000"/>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гаранция/застрахователната полица/разходите по банковия превод на паричната сума за изпълнение за целия период на действие, са за сметка на Изпълнителя. </w:t>
      </w:r>
    </w:p>
    <w:p w14:paraId="74CC05E3"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(6)</w:t>
      </w:r>
      <w:r w:rsidRPr="00BC468F">
        <w:rPr>
          <w:rFonts w:eastAsia="Times New Roman"/>
          <w:color w:val="000000"/>
          <w:sz w:val="24"/>
          <w:szCs w:val="24"/>
          <w:lang w:eastAsia="bg-BG"/>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14:paraId="029A4AFB"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b/>
          <w:color w:val="000000"/>
          <w:sz w:val="24"/>
          <w:szCs w:val="24"/>
          <w:lang w:eastAsia="bg-BG"/>
        </w:rPr>
        <w:lastRenderedPageBreak/>
        <w:t>IХ. ОТГОВОРНОСТИ И  НЕУСТОЙКИ</w:t>
      </w:r>
    </w:p>
    <w:p w14:paraId="743B3594"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19. (1)</w:t>
      </w:r>
      <w:r w:rsidRPr="00BC468F">
        <w:rPr>
          <w:rFonts w:eastAsia="Times New Roman"/>
          <w:color w:val="000000"/>
          <w:sz w:val="24"/>
          <w:szCs w:val="24"/>
          <w:lang w:eastAsia="bg-BG"/>
        </w:rPr>
        <w:t xml:space="preserve"> При неизпълнение на поетите с настоящия договор задължения Изпълнителят дължи на Възложителя неустойки, както следва:</w:t>
      </w:r>
    </w:p>
    <w:p w14:paraId="1E836A07" w14:textId="17A899AD"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xml:space="preserve">т.1. при системно неизпълнение или системно лошо изпълнение на задълженията по договора, сума в размер на </w:t>
      </w:r>
      <w:r w:rsidR="002D1EAF">
        <w:rPr>
          <w:rFonts w:eastAsia="Times New Roman"/>
          <w:color w:val="000000"/>
          <w:sz w:val="24"/>
          <w:szCs w:val="24"/>
          <w:lang w:eastAsia="bg-BG"/>
        </w:rPr>
        <w:t>10</w:t>
      </w:r>
      <w:r w:rsidRPr="00BC468F">
        <w:rPr>
          <w:rFonts w:eastAsia="Times New Roman"/>
          <w:color w:val="000000"/>
          <w:sz w:val="24"/>
          <w:szCs w:val="24"/>
          <w:lang w:eastAsia="bg-BG"/>
        </w:rPr>
        <w:t>%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 в рамките на три месеца.</w:t>
      </w:r>
    </w:p>
    <w:p w14:paraId="3287514E"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Задържането на гаранцията за изпълнение и изплащането на неустойка не лишава Възложителя от правото да търси обезщетение за вреди  над уговорените размери неустойки.</w:t>
      </w:r>
    </w:p>
    <w:p w14:paraId="0C46F11C"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(3)</w:t>
      </w:r>
      <w:r w:rsidRPr="00BC468F">
        <w:rPr>
          <w:rFonts w:eastAsia="Times New Roman"/>
          <w:color w:val="000000"/>
          <w:sz w:val="24"/>
          <w:szCs w:val="24"/>
          <w:lang w:eastAsia="bg-BG"/>
        </w:rPr>
        <w:t xml:space="preserve"> Възложителят има право да се удовлетвори до размера на неустойката от представената от Изпълнителя гаранция за изпълнение. </w:t>
      </w:r>
    </w:p>
    <w:p w14:paraId="189C757F"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20.</w:t>
      </w:r>
      <w:r w:rsidRPr="00BC468F">
        <w:rPr>
          <w:rFonts w:eastAsia="Times New Roman"/>
          <w:color w:val="000000"/>
          <w:sz w:val="24"/>
          <w:szCs w:val="24"/>
          <w:lang w:eastAsia="bg-BG"/>
        </w:rPr>
        <w:t xml:space="preserve"> При забавено изпълнение на поетите с настоящия договор задължения Възложителят дължи на Изпълнителя неустойка в размер на 0,5% за всеки ден забава, но не повече от 2 % от общата стойност на договора.</w:t>
      </w:r>
    </w:p>
    <w:p w14:paraId="45545710"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p>
    <w:p w14:paraId="4F9CD70E"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b/>
          <w:color w:val="000000"/>
          <w:sz w:val="24"/>
          <w:szCs w:val="24"/>
          <w:lang w:eastAsia="bg-BG"/>
        </w:rPr>
        <w:t>X. УСЛОВИЯ ЗА ПРЕКРАТЯВАНЕ НА ДОГОВОРА</w:t>
      </w:r>
    </w:p>
    <w:p w14:paraId="4EF3108C"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21.</w:t>
      </w:r>
      <w:r w:rsidRPr="00BC468F">
        <w:rPr>
          <w:rFonts w:eastAsia="Times New Roman"/>
          <w:color w:val="000000"/>
          <w:sz w:val="24"/>
          <w:szCs w:val="24"/>
          <w:lang w:eastAsia="bg-BG"/>
        </w:rPr>
        <w:t xml:space="preserve"> Настоящият договор се прекратява:</w:t>
      </w:r>
    </w:p>
    <w:p w14:paraId="5DCEAA3E"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т.1. С изтичане на срока на договора;</w:t>
      </w:r>
    </w:p>
    <w:p w14:paraId="5C65EF2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xml:space="preserve">т.2. При достигане на стойността на договора преди изтичането на срока му; </w:t>
      </w:r>
    </w:p>
    <w:p w14:paraId="4D93A053"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т.3. По взаимно съгласие на страните, изразено в писмена форма;</w:t>
      </w:r>
    </w:p>
    <w:p w14:paraId="337A7A1A"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14:paraId="7CAB0B23"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т.5. по реда на чл. 118, ал. 1 от Закона за обществените поръчки</w:t>
      </w:r>
    </w:p>
    <w:p w14:paraId="48D739CC"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Възложителят може да прекрати договора без предизвестие, когато Изпълнителят:</w:t>
      </w:r>
    </w:p>
    <w:p w14:paraId="03D11929"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т.1. забави изпълнението на някое от задълженията си по договора с повече от 10 (десет) работни дни. В този случай Възложителят не дължи заплащане на Изпълнителя за заявените, но недоставени в срок стоки, както и за извършени от него разходи, с цел изпълнение на писмената заявка по чл.6, ал.2 от настоящия договор.</w:t>
      </w:r>
    </w:p>
    <w:p w14:paraId="07BEE967"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т.2. не отстрани в срока, определен от Възложителя, констатирани недостатъци;</w:t>
      </w:r>
    </w:p>
    <w:p w14:paraId="420CCE0A"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т.3. не изпълни точно  някое от задълженията си по договора;</w:t>
      </w:r>
    </w:p>
    <w:p w14:paraId="00492343"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т.4. по време на изпълнение на договора Изпълнителят замени или включи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p>
    <w:p w14:paraId="10DA7BB6"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т.5. бъде обявен в неплатежоспособност или когато бъде открита процедура за обявяване в несъстоятелност или ликвидация.</w:t>
      </w:r>
    </w:p>
    <w:p w14:paraId="28C8BBB4"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p>
    <w:p w14:paraId="37D5AE48"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b/>
          <w:color w:val="000000"/>
          <w:sz w:val="24"/>
          <w:szCs w:val="24"/>
          <w:lang w:eastAsia="bg-BG"/>
        </w:rPr>
        <w:t>ХI. НЕПРЕОДОЛИМА СИЛА</w:t>
      </w:r>
    </w:p>
    <w:p w14:paraId="1B8BCD8F"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22.</w:t>
      </w:r>
      <w:r w:rsidRPr="00BC468F">
        <w:rPr>
          <w:rFonts w:eastAsia="Times New Roman"/>
          <w:color w:val="000000"/>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5D59B2C6"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23.</w:t>
      </w:r>
      <w:r w:rsidRPr="00BC468F">
        <w:rPr>
          <w:rFonts w:eastAsia="Times New Roman"/>
          <w:color w:val="000000"/>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552C4F3D"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24.</w:t>
      </w:r>
      <w:r w:rsidRPr="00BC468F">
        <w:rPr>
          <w:rFonts w:eastAsia="Times New Roman"/>
          <w:color w:val="000000"/>
          <w:sz w:val="24"/>
          <w:szCs w:val="24"/>
          <w:lang w:eastAsia="bg-BG"/>
        </w:rPr>
        <w:t xml:space="preserve"> Докато трае непреодолимата сила, изпълнението на задължението се спира.</w:t>
      </w:r>
    </w:p>
    <w:p w14:paraId="1FE8B3EC"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25.</w:t>
      </w:r>
      <w:r w:rsidRPr="00BC468F">
        <w:rPr>
          <w:rFonts w:eastAsia="Times New Roman"/>
          <w:color w:val="000000"/>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09EEA79D"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b/>
          <w:color w:val="000000"/>
          <w:sz w:val="24"/>
          <w:szCs w:val="24"/>
          <w:lang w:eastAsia="bg-BG"/>
        </w:rPr>
        <w:t>ХII. КОНФИДЕНЦИАЛНОСТ</w:t>
      </w:r>
    </w:p>
    <w:p w14:paraId="23A0E883"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26.</w:t>
      </w:r>
      <w:r w:rsidRPr="00BC468F">
        <w:rPr>
          <w:rFonts w:eastAsia="Times New Roman"/>
          <w:color w:val="000000"/>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14:paraId="6F049F16"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27.</w:t>
      </w:r>
      <w:r w:rsidRPr="00BC468F">
        <w:rPr>
          <w:rFonts w:eastAsia="Times New Roman"/>
          <w:color w:val="000000"/>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w:t>
      </w:r>
      <w:r w:rsidRPr="00BC468F">
        <w:rPr>
          <w:rFonts w:eastAsia="Times New Roman"/>
          <w:color w:val="000000"/>
          <w:sz w:val="24"/>
          <w:szCs w:val="24"/>
          <w:lang w:eastAsia="bg-BG"/>
        </w:rPr>
        <w:lastRenderedPageBreak/>
        <w:t>само за целите на изпълнението на договора.</w:t>
      </w:r>
    </w:p>
    <w:p w14:paraId="1F58035C"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28.</w:t>
      </w:r>
      <w:r w:rsidRPr="00BC468F">
        <w:rPr>
          <w:rFonts w:eastAsia="Times New Roman"/>
          <w:color w:val="000000"/>
          <w:sz w:val="24"/>
          <w:szCs w:val="24"/>
          <w:lang w:eastAsia="bg-BG"/>
        </w:rPr>
        <w:t xml:space="preserve"> Възложителят гарантира </w:t>
      </w:r>
      <w:proofErr w:type="spellStart"/>
      <w:r w:rsidRPr="00BC468F">
        <w:rPr>
          <w:rFonts w:eastAsia="Times New Roman"/>
          <w:color w:val="000000"/>
          <w:sz w:val="24"/>
          <w:szCs w:val="24"/>
          <w:lang w:eastAsia="bg-BG"/>
        </w:rPr>
        <w:t>конфиденциалност</w:t>
      </w:r>
      <w:proofErr w:type="spellEnd"/>
      <w:r w:rsidRPr="00BC468F">
        <w:rPr>
          <w:rFonts w:eastAsia="Times New Roman"/>
          <w:color w:val="000000"/>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от закона случаи.</w:t>
      </w:r>
    </w:p>
    <w:p w14:paraId="1A44CAE9" w14:textId="77777777" w:rsidR="00730D2B" w:rsidRDefault="00730D2B" w:rsidP="0044389A">
      <w:pPr>
        <w:widowControl w:val="0"/>
        <w:spacing w:after="0" w:line="240" w:lineRule="auto"/>
        <w:ind w:firstLine="567"/>
        <w:jc w:val="both"/>
        <w:rPr>
          <w:rFonts w:eastAsia="Times New Roman"/>
          <w:b/>
          <w:color w:val="000000"/>
          <w:sz w:val="24"/>
          <w:szCs w:val="24"/>
          <w:lang w:eastAsia="bg-BG"/>
        </w:rPr>
      </w:pPr>
    </w:p>
    <w:p w14:paraId="0E859759"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b/>
          <w:color w:val="000000"/>
          <w:sz w:val="24"/>
          <w:szCs w:val="24"/>
          <w:lang w:eastAsia="bg-BG"/>
        </w:rPr>
        <w:t>ХIII.ПОДИЗПЪЛНИТЕЛИ</w:t>
      </w:r>
      <w:r>
        <w:rPr>
          <w:rStyle w:val="afe"/>
          <w:color w:val="000000"/>
          <w:sz w:val="24"/>
          <w:szCs w:val="24"/>
          <w:lang w:eastAsia="bg-BG"/>
        </w:rPr>
        <w:footnoteReference w:id="4"/>
      </w:r>
      <w:r w:rsidRPr="00BC468F">
        <w:rPr>
          <w:rFonts w:eastAsia="Times New Roman"/>
          <w:b/>
          <w:color w:val="000000"/>
          <w:sz w:val="24"/>
          <w:szCs w:val="24"/>
          <w:lang w:eastAsia="bg-BG"/>
        </w:rPr>
        <w:t xml:space="preserve">  </w:t>
      </w:r>
    </w:p>
    <w:p w14:paraId="360BEA47"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29. (1)</w:t>
      </w:r>
      <w:r w:rsidRPr="00BC468F">
        <w:rPr>
          <w:rFonts w:eastAsia="Times New Roman"/>
          <w:color w:val="000000"/>
          <w:sz w:val="24"/>
          <w:szCs w:val="24"/>
          <w:lang w:eastAsia="bg-BG"/>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14:paraId="0227816F"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14:paraId="409D386B"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(3)</w:t>
      </w:r>
      <w:r w:rsidRPr="00BC468F">
        <w:rPr>
          <w:rFonts w:eastAsia="Times New Roman"/>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6A8A4A72"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1. за новия подизпълнител не са налице основанията за отстраняване в процедурата;</w:t>
      </w:r>
    </w:p>
    <w:p w14:paraId="5656E5A2"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5EB4591B"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14:paraId="47CB582B"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xml:space="preserve"> </w:t>
      </w:r>
      <w:r w:rsidRPr="00BC468F">
        <w:rPr>
          <w:rFonts w:eastAsia="Times New Roman"/>
          <w:b/>
          <w:color w:val="000000"/>
          <w:sz w:val="24"/>
          <w:szCs w:val="24"/>
          <w:lang w:eastAsia="bg-BG"/>
        </w:rPr>
        <w:t>(4)</w:t>
      </w:r>
      <w:r w:rsidRPr="00BC468F">
        <w:rPr>
          <w:rFonts w:eastAsia="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5F025105"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xml:space="preserve"> </w:t>
      </w:r>
      <w:r w:rsidRPr="00BC468F">
        <w:rPr>
          <w:rFonts w:eastAsia="Times New Roman"/>
          <w:b/>
          <w:color w:val="000000"/>
          <w:sz w:val="24"/>
          <w:szCs w:val="24"/>
          <w:lang w:eastAsia="bg-BG"/>
        </w:rPr>
        <w:t>(5)</w:t>
      </w:r>
      <w:r w:rsidRPr="00BC468F">
        <w:rPr>
          <w:rFonts w:eastAsia="Times New Roman"/>
          <w:color w:val="000000"/>
          <w:sz w:val="24"/>
          <w:szCs w:val="24"/>
          <w:lang w:eastAsia="bg-BG"/>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14:paraId="76EB202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(6)</w:t>
      </w:r>
      <w:r w:rsidRPr="00BC468F">
        <w:rPr>
          <w:rFonts w:eastAsia="Times New Roman"/>
          <w:color w:val="000000"/>
          <w:sz w:val="24"/>
          <w:szCs w:val="24"/>
          <w:lang w:eastAsia="bg-BG"/>
        </w:rPr>
        <w:t xml:space="preserve"> Сключването на договор с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 е основание за едностранно прекратяване на договора от страна на Възложителя.</w:t>
      </w:r>
    </w:p>
    <w:p w14:paraId="353C80BC"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Чл.30. (1)</w:t>
      </w:r>
      <w:r w:rsidRPr="00BC468F">
        <w:rPr>
          <w:rFonts w:eastAsia="Times New Roman"/>
          <w:color w:val="000000"/>
          <w:sz w:val="24"/>
          <w:szCs w:val="24"/>
          <w:lang w:eastAsia="bg-BG"/>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14:paraId="6D2371C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приложимите клаузи на договора са задължителни за изпълнение от подизпълнителите;</w:t>
      </w:r>
    </w:p>
    <w:p w14:paraId="03CFE19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действията на подизпълнителите няма да доведат пряко или косвено до неизпълнение на договора;</w:t>
      </w:r>
    </w:p>
    <w:p w14:paraId="590D333E"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4D4E5AF"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b/>
          <w:color w:val="000000"/>
          <w:sz w:val="24"/>
          <w:szCs w:val="24"/>
          <w:lang w:eastAsia="bg-BG"/>
        </w:rPr>
        <w:t>ХIV. ОБРАБОТВАНЕ И ЗАЩИТА НА ЛИЧНИТЕ ДАННИ</w:t>
      </w:r>
    </w:p>
    <w:p w14:paraId="267C6143"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31. (1)</w:t>
      </w:r>
      <w:r w:rsidRPr="00BC468F">
        <w:rPr>
          <w:rFonts w:eastAsia="Times New Roman"/>
          <w:color w:val="000000"/>
          <w:sz w:val="24"/>
          <w:szCs w:val="24"/>
          <w:lang w:eastAsia="bg-BG"/>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14:paraId="0CAC1665"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Ограничаване на обработването на личните данни само до необходимите за изпълнението на договора цели;</w:t>
      </w:r>
    </w:p>
    <w:p w14:paraId="40E3C602"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(3)</w:t>
      </w:r>
      <w:r w:rsidRPr="00BC468F">
        <w:rPr>
          <w:rFonts w:eastAsia="Times New Roman"/>
          <w:color w:val="000000"/>
          <w:sz w:val="24"/>
          <w:szCs w:val="24"/>
          <w:lang w:eastAsia="bg-BG"/>
        </w:rPr>
        <w:t xml:space="preserve">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14:paraId="7D2FFFBB"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32.</w:t>
      </w:r>
      <w:r w:rsidRPr="00BC468F">
        <w:rPr>
          <w:rFonts w:eastAsia="Times New Roman"/>
          <w:color w:val="000000"/>
          <w:sz w:val="24"/>
          <w:szCs w:val="24"/>
          <w:lang w:eastAsia="bg-BG"/>
        </w:rPr>
        <w:t xml:space="preserve">  Страните се задължават:</w:t>
      </w:r>
    </w:p>
    <w:p w14:paraId="3572B44D"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(1)</w:t>
      </w:r>
      <w:r w:rsidRPr="00BC468F">
        <w:rPr>
          <w:rFonts w:eastAsia="Times New Roman"/>
          <w:color w:val="000000"/>
          <w:sz w:val="24"/>
          <w:szCs w:val="24"/>
          <w:lang w:eastAsia="bg-BG"/>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14:paraId="0C7BC21F"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14:paraId="02D2D21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(3)</w:t>
      </w:r>
      <w:r w:rsidRPr="00BC468F">
        <w:rPr>
          <w:rFonts w:eastAsia="Times New Roman"/>
          <w:color w:val="000000"/>
          <w:sz w:val="24"/>
          <w:szCs w:val="24"/>
          <w:lang w:eastAsia="bg-BG"/>
        </w:rPr>
        <w:t xml:space="preserve"> Да не ползват лични данни, когато естеството на лични данни не изисква това.</w:t>
      </w:r>
    </w:p>
    <w:p w14:paraId="6CD18F7E"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33.</w:t>
      </w:r>
      <w:r w:rsidRPr="00BC468F">
        <w:rPr>
          <w:rFonts w:eastAsia="Times New Roman"/>
          <w:color w:val="000000"/>
          <w:sz w:val="24"/>
          <w:szCs w:val="24"/>
          <w:lang w:eastAsia="bg-BG"/>
        </w:rPr>
        <w:t xml:space="preserve"> Всяка страна има право да изисква от другата да администрира личните данни </w:t>
      </w:r>
      <w:r w:rsidRPr="00BC468F">
        <w:rPr>
          <w:rFonts w:eastAsia="Times New Roman"/>
          <w:color w:val="000000"/>
          <w:sz w:val="24"/>
          <w:szCs w:val="24"/>
          <w:lang w:eastAsia="bg-BG"/>
        </w:rPr>
        <w:lastRenderedPageBreak/>
        <w:t>законосъобразно.</w:t>
      </w:r>
    </w:p>
    <w:p w14:paraId="3E7AD341"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34.</w:t>
      </w:r>
      <w:r w:rsidRPr="00BC468F">
        <w:rPr>
          <w:rFonts w:eastAsia="Times New Roman"/>
          <w:color w:val="000000"/>
          <w:sz w:val="24"/>
          <w:szCs w:val="24"/>
          <w:lang w:eastAsia="bg-BG"/>
        </w:rPr>
        <w:t xml:space="preserve"> Страните гарантират, че техните служители, които са </w:t>
      </w:r>
      <w:proofErr w:type="spellStart"/>
      <w:r w:rsidRPr="00BC468F">
        <w:rPr>
          <w:rFonts w:eastAsia="Times New Roman"/>
          <w:color w:val="000000"/>
          <w:sz w:val="24"/>
          <w:szCs w:val="24"/>
          <w:lang w:eastAsia="bg-BG"/>
        </w:rPr>
        <w:t>оправомощени</w:t>
      </w:r>
      <w:proofErr w:type="spellEnd"/>
      <w:r w:rsidRPr="00BC468F">
        <w:rPr>
          <w:rFonts w:eastAsia="Times New Roman"/>
          <w:color w:val="000000"/>
          <w:sz w:val="24"/>
          <w:szCs w:val="24"/>
          <w:lang w:eastAsia="bg-BG"/>
        </w:rPr>
        <w:t xml:space="preserve"> да обработват лични данни, са поели ангажимент за поверителност и </w:t>
      </w:r>
      <w:proofErr w:type="spellStart"/>
      <w:r w:rsidRPr="00BC468F">
        <w:rPr>
          <w:rFonts w:eastAsia="Times New Roman"/>
          <w:color w:val="000000"/>
          <w:sz w:val="24"/>
          <w:szCs w:val="24"/>
          <w:lang w:eastAsia="bg-BG"/>
        </w:rPr>
        <w:t>конфиденциалност</w:t>
      </w:r>
      <w:proofErr w:type="spellEnd"/>
      <w:r w:rsidRPr="00BC468F">
        <w:rPr>
          <w:rFonts w:eastAsia="Times New Roman"/>
          <w:color w:val="000000"/>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14:paraId="0907468C"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35.</w:t>
      </w:r>
      <w:r w:rsidRPr="00BC468F">
        <w:rPr>
          <w:rFonts w:eastAsia="Times New Roman"/>
          <w:color w:val="000000"/>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14:paraId="772A2BD8"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xml:space="preserve">- </w:t>
      </w:r>
      <w:proofErr w:type="spellStart"/>
      <w:r w:rsidRPr="00BC468F">
        <w:rPr>
          <w:rFonts w:eastAsia="Times New Roman"/>
          <w:color w:val="000000"/>
          <w:sz w:val="24"/>
          <w:szCs w:val="24"/>
          <w:lang w:eastAsia="bg-BG"/>
        </w:rPr>
        <w:t>Псевдонимизация</w:t>
      </w:r>
      <w:proofErr w:type="spellEnd"/>
      <w:r w:rsidRPr="00BC468F">
        <w:rPr>
          <w:rFonts w:eastAsia="Times New Roman"/>
          <w:color w:val="000000"/>
          <w:sz w:val="24"/>
          <w:szCs w:val="24"/>
          <w:lang w:eastAsia="bg-BG"/>
        </w:rPr>
        <w:t xml:space="preserve"> (заличаване на пряката връзка между личните данни и направените на тяхна база аналитични изводи);</w:t>
      </w:r>
    </w:p>
    <w:p w14:paraId="27E0E625"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Гарантиране на постоянна поверителност, цялостност, наличност и устойчивост на системите и услугите за обработване.</w:t>
      </w:r>
    </w:p>
    <w:p w14:paraId="79E9E9D6"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36.</w:t>
      </w:r>
      <w:r w:rsidRPr="00BC468F">
        <w:rPr>
          <w:rFonts w:eastAsia="Times New Roman"/>
          <w:color w:val="000000"/>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14:paraId="1DBCB320"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37.</w:t>
      </w:r>
      <w:r w:rsidRPr="00BC468F">
        <w:rPr>
          <w:rFonts w:eastAsia="Times New Roman"/>
          <w:color w:val="000000"/>
          <w:sz w:val="24"/>
          <w:szCs w:val="24"/>
          <w:lang w:eastAsia="bg-BG"/>
        </w:rPr>
        <w:t xml:space="preserve"> Страните се задължават:</w:t>
      </w:r>
    </w:p>
    <w:p w14:paraId="6B309A2E"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(1)</w:t>
      </w:r>
      <w:r w:rsidRPr="00BC468F">
        <w:rPr>
          <w:rFonts w:eastAsia="Times New Roman"/>
          <w:color w:val="000000"/>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14:paraId="4297C275"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т.1. неразрешено четене, копиране, промяна или премахване на носители за съхранение;</w:t>
      </w:r>
    </w:p>
    <w:p w14:paraId="530BE422"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т.2. неразрешено въвеждане на данни, както и всяко неразрешено разкриване, промяна или изтриване на съхраняваните лични данни;</w:t>
      </w:r>
    </w:p>
    <w:p w14:paraId="0A3BE032"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т.3. неразрешено използване на системи за обработка на данни посредством средства за предаване на данни;</w:t>
      </w:r>
    </w:p>
    <w:p w14:paraId="36148A99"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(2)</w:t>
      </w:r>
      <w:r w:rsidRPr="00BC468F">
        <w:rPr>
          <w:rFonts w:eastAsia="Times New Roman"/>
          <w:color w:val="000000"/>
          <w:sz w:val="24"/>
          <w:szCs w:val="24"/>
          <w:lang w:eastAsia="bg-BG"/>
        </w:rPr>
        <w:t xml:space="preserve"> Да гарантират, че </w:t>
      </w:r>
      <w:proofErr w:type="spellStart"/>
      <w:r w:rsidRPr="00BC468F">
        <w:rPr>
          <w:rFonts w:eastAsia="Times New Roman"/>
          <w:color w:val="000000"/>
          <w:sz w:val="24"/>
          <w:szCs w:val="24"/>
          <w:lang w:eastAsia="bg-BG"/>
        </w:rPr>
        <w:t>оправомощените</w:t>
      </w:r>
      <w:proofErr w:type="spellEnd"/>
      <w:r w:rsidRPr="00BC468F">
        <w:rPr>
          <w:rFonts w:eastAsia="Times New Roman"/>
          <w:color w:val="000000"/>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14:paraId="4D15DE68"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(3)</w:t>
      </w:r>
      <w:r w:rsidRPr="00BC468F">
        <w:rPr>
          <w:rFonts w:eastAsia="Times New Roman"/>
          <w:color w:val="000000"/>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5B0218EA"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38.</w:t>
      </w:r>
      <w:r w:rsidRPr="00BC468F">
        <w:rPr>
          <w:rFonts w:eastAsia="Times New Roman"/>
          <w:color w:val="000000"/>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7A82C0BD"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39.</w:t>
      </w:r>
      <w:r w:rsidRPr="00BC468F">
        <w:rPr>
          <w:rFonts w:eastAsia="Times New Roman"/>
          <w:color w:val="000000"/>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14:paraId="1546A8B5" w14:textId="77777777" w:rsidR="0044389A" w:rsidRPr="00BC468F" w:rsidRDefault="0044389A" w:rsidP="0044389A">
      <w:pPr>
        <w:widowControl w:val="0"/>
        <w:spacing w:after="0" w:line="240" w:lineRule="auto"/>
        <w:ind w:firstLine="567"/>
        <w:jc w:val="both"/>
        <w:rPr>
          <w:rFonts w:eastAsia="Times New Roman"/>
          <w:b/>
          <w:color w:val="000000"/>
          <w:sz w:val="24"/>
          <w:szCs w:val="24"/>
          <w:lang w:eastAsia="bg-BG"/>
        </w:rPr>
      </w:pPr>
      <w:r w:rsidRPr="00BC468F">
        <w:rPr>
          <w:rFonts w:eastAsia="Times New Roman"/>
          <w:b/>
          <w:color w:val="000000"/>
          <w:sz w:val="24"/>
          <w:szCs w:val="24"/>
          <w:lang w:eastAsia="bg-BG"/>
        </w:rPr>
        <w:t xml:space="preserve">ХV. </w:t>
      </w:r>
      <w:r w:rsidRPr="00DD5F5A">
        <w:rPr>
          <w:rFonts w:eastAsia="Times New Roman"/>
          <w:b/>
          <w:color w:val="000000"/>
          <w:sz w:val="24"/>
          <w:szCs w:val="24"/>
          <w:lang w:eastAsia="bg-BG"/>
        </w:rPr>
        <w:t>ОБЩИ УСЛОВИЯ</w:t>
      </w:r>
    </w:p>
    <w:p w14:paraId="52C2D29D"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40.</w:t>
      </w:r>
      <w:r w:rsidRPr="00BC468F">
        <w:rPr>
          <w:rFonts w:eastAsia="Times New Roman"/>
          <w:color w:val="000000"/>
          <w:sz w:val="24"/>
          <w:szCs w:val="24"/>
          <w:lang w:eastAsia="bg-BG"/>
        </w:rPr>
        <w:t xml:space="preserve"> За всички неуредени в настоящия Договор въпроси се прилага действащото българско законодателство.</w:t>
      </w:r>
    </w:p>
    <w:p w14:paraId="5B10ABC5"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b/>
          <w:color w:val="000000"/>
          <w:sz w:val="24"/>
          <w:szCs w:val="24"/>
          <w:lang w:eastAsia="bg-BG"/>
        </w:rPr>
        <w:t>Чл. 41.</w:t>
      </w:r>
      <w:r w:rsidRPr="00BC468F">
        <w:rPr>
          <w:rFonts w:eastAsia="Times New Roman"/>
          <w:color w:val="000000"/>
          <w:sz w:val="24"/>
          <w:szCs w:val="24"/>
          <w:lang w:eastAsia="bg-BG"/>
        </w:rPr>
        <w:t xml:space="preserve"> Настоящият договор се подписа в два еднообразни екземпляра - по един за всяка от страните.</w:t>
      </w:r>
    </w:p>
    <w:p w14:paraId="299A9470"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p>
    <w:p w14:paraId="2A3D476F"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Неразделна част от настоящия договор са следните приложения:</w:t>
      </w:r>
    </w:p>
    <w:p w14:paraId="324F0F3F"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Приложение № 1 – Предложение за изпълнение на поръчката;</w:t>
      </w:r>
    </w:p>
    <w:p w14:paraId="1E08B017"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 xml:space="preserve">Приложение № 2 – Ценово предложение. </w:t>
      </w:r>
    </w:p>
    <w:p w14:paraId="287A8DD0"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p>
    <w:p w14:paraId="009F3B55"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p>
    <w:p w14:paraId="77B3EC64"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r w:rsidRPr="00BC468F">
        <w:rPr>
          <w:rFonts w:eastAsia="Times New Roman"/>
          <w:color w:val="000000"/>
          <w:sz w:val="24"/>
          <w:szCs w:val="24"/>
          <w:lang w:eastAsia="bg-BG"/>
        </w:rPr>
        <w:t>ЗА ВЪЗЛОЖИТЕЛ:</w:t>
      </w:r>
      <w:r w:rsidRPr="00BC468F">
        <w:rPr>
          <w:rFonts w:eastAsia="Times New Roman"/>
          <w:color w:val="000000"/>
          <w:sz w:val="24"/>
          <w:szCs w:val="24"/>
          <w:lang w:eastAsia="bg-BG"/>
        </w:rPr>
        <w:tab/>
      </w:r>
      <w:r w:rsidRPr="00BC468F">
        <w:rPr>
          <w:rFonts w:eastAsia="Times New Roman"/>
          <w:color w:val="000000"/>
          <w:sz w:val="24"/>
          <w:szCs w:val="24"/>
          <w:lang w:eastAsia="bg-BG"/>
        </w:rPr>
        <w:tab/>
      </w:r>
      <w:r w:rsidRPr="00BC468F">
        <w:rPr>
          <w:rFonts w:eastAsia="Times New Roman"/>
          <w:color w:val="000000"/>
          <w:sz w:val="24"/>
          <w:szCs w:val="24"/>
          <w:lang w:eastAsia="bg-BG"/>
        </w:rPr>
        <w:tab/>
      </w:r>
      <w:r w:rsidRPr="00BC468F">
        <w:rPr>
          <w:rFonts w:eastAsia="Times New Roman"/>
          <w:color w:val="000000"/>
          <w:sz w:val="24"/>
          <w:szCs w:val="24"/>
          <w:lang w:eastAsia="bg-BG"/>
        </w:rPr>
        <w:tab/>
      </w:r>
      <w:r w:rsidRPr="00BC468F">
        <w:rPr>
          <w:rFonts w:eastAsia="Times New Roman"/>
          <w:color w:val="000000"/>
          <w:sz w:val="24"/>
          <w:szCs w:val="24"/>
          <w:lang w:eastAsia="bg-BG"/>
        </w:rPr>
        <w:tab/>
      </w:r>
      <w:r w:rsidRPr="00BC468F">
        <w:rPr>
          <w:rFonts w:eastAsia="Times New Roman"/>
          <w:color w:val="000000"/>
          <w:sz w:val="24"/>
          <w:szCs w:val="24"/>
          <w:lang w:eastAsia="bg-BG"/>
        </w:rPr>
        <w:tab/>
        <w:t>ЗА ИЗПЪЛНИТЕЛ:</w:t>
      </w:r>
    </w:p>
    <w:p w14:paraId="4C80A13A" w14:textId="77777777" w:rsidR="0044389A" w:rsidRPr="00BC468F" w:rsidRDefault="0044389A" w:rsidP="0044389A">
      <w:pPr>
        <w:widowControl w:val="0"/>
        <w:spacing w:after="0" w:line="240" w:lineRule="auto"/>
        <w:ind w:firstLine="567"/>
        <w:jc w:val="both"/>
        <w:rPr>
          <w:rFonts w:eastAsia="Times New Roman"/>
          <w:color w:val="000000"/>
          <w:sz w:val="24"/>
          <w:szCs w:val="24"/>
          <w:lang w:eastAsia="bg-BG"/>
        </w:rPr>
      </w:pPr>
    </w:p>
    <w:p w14:paraId="7DB61ED5" w14:textId="77777777" w:rsidR="0044389A" w:rsidRDefault="0044389A" w:rsidP="0044389A">
      <w:pPr>
        <w:widowControl w:val="0"/>
        <w:spacing w:after="0" w:line="240" w:lineRule="auto"/>
        <w:ind w:firstLine="567"/>
        <w:jc w:val="both"/>
        <w:rPr>
          <w:rFonts w:eastAsia="Times New Roman"/>
          <w:color w:val="000000"/>
          <w:sz w:val="24"/>
          <w:szCs w:val="24"/>
          <w:lang w:eastAsia="bg-BG"/>
        </w:rPr>
      </w:pPr>
    </w:p>
    <w:p w14:paraId="6F991DA4" w14:textId="77777777" w:rsidR="008C184E" w:rsidRDefault="008C184E" w:rsidP="0044389A">
      <w:pPr>
        <w:widowControl w:val="0"/>
        <w:spacing w:after="0" w:line="240" w:lineRule="auto"/>
        <w:ind w:firstLine="567"/>
        <w:jc w:val="both"/>
        <w:rPr>
          <w:rFonts w:eastAsia="Times New Roman"/>
          <w:color w:val="000000"/>
          <w:sz w:val="24"/>
          <w:szCs w:val="24"/>
          <w:lang w:eastAsia="bg-BG"/>
        </w:rPr>
      </w:pPr>
    </w:p>
    <w:p w14:paraId="6013010E" w14:textId="77777777" w:rsidR="008C184E" w:rsidRDefault="008C184E" w:rsidP="0044389A">
      <w:pPr>
        <w:widowControl w:val="0"/>
        <w:spacing w:after="0" w:line="240" w:lineRule="auto"/>
        <w:ind w:firstLine="567"/>
        <w:jc w:val="both"/>
        <w:rPr>
          <w:rFonts w:eastAsia="Times New Roman"/>
          <w:color w:val="000000"/>
          <w:sz w:val="24"/>
          <w:szCs w:val="24"/>
          <w:lang w:eastAsia="bg-BG"/>
        </w:rPr>
      </w:pPr>
    </w:p>
    <w:p w14:paraId="541C6641" w14:textId="77777777" w:rsidR="008C184E" w:rsidRDefault="008C184E" w:rsidP="0044389A">
      <w:pPr>
        <w:widowControl w:val="0"/>
        <w:spacing w:after="0" w:line="240" w:lineRule="auto"/>
        <w:ind w:firstLine="567"/>
        <w:jc w:val="both"/>
        <w:rPr>
          <w:rFonts w:eastAsia="Times New Roman"/>
          <w:color w:val="000000"/>
          <w:sz w:val="24"/>
          <w:szCs w:val="24"/>
          <w:lang w:eastAsia="bg-BG"/>
        </w:rPr>
      </w:pPr>
    </w:p>
    <w:p w14:paraId="608BA23B" w14:textId="77777777" w:rsidR="008C184E" w:rsidRDefault="008C184E" w:rsidP="0044389A">
      <w:pPr>
        <w:widowControl w:val="0"/>
        <w:spacing w:after="0" w:line="240" w:lineRule="auto"/>
        <w:ind w:firstLine="567"/>
        <w:jc w:val="both"/>
        <w:rPr>
          <w:rFonts w:eastAsia="Times New Roman"/>
          <w:color w:val="000000"/>
          <w:sz w:val="24"/>
          <w:szCs w:val="24"/>
          <w:lang w:eastAsia="bg-BG"/>
        </w:rPr>
      </w:pPr>
    </w:p>
    <w:p w14:paraId="67DB8A5F" w14:textId="77777777" w:rsidR="008C184E" w:rsidRDefault="008C184E" w:rsidP="0044389A">
      <w:pPr>
        <w:widowControl w:val="0"/>
        <w:spacing w:after="0" w:line="240" w:lineRule="auto"/>
        <w:ind w:firstLine="567"/>
        <w:jc w:val="both"/>
        <w:rPr>
          <w:rFonts w:eastAsia="Times New Roman"/>
          <w:color w:val="000000"/>
          <w:sz w:val="24"/>
          <w:szCs w:val="24"/>
          <w:lang w:eastAsia="bg-BG"/>
        </w:rPr>
      </w:pPr>
    </w:p>
    <w:p w14:paraId="6C584FA7" w14:textId="77777777" w:rsidR="008C184E" w:rsidRDefault="008C184E" w:rsidP="0044389A">
      <w:pPr>
        <w:widowControl w:val="0"/>
        <w:spacing w:after="0" w:line="240" w:lineRule="auto"/>
        <w:ind w:firstLine="567"/>
        <w:jc w:val="both"/>
        <w:rPr>
          <w:rFonts w:eastAsia="Times New Roman"/>
          <w:color w:val="000000"/>
          <w:sz w:val="24"/>
          <w:szCs w:val="24"/>
          <w:lang w:eastAsia="bg-BG"/>
        </w:rPr>
      </w:pPr>
    </w:p>
    <w:p w14:paraId="12F49E26" w14:textId="77777777" w:rsidR="008C184E" w:rsidRDefault="008C184E" w:rsidP="0044389A">
      <w:pPr>
        <w:widowControl w:val="0"/>
        <w:spacing w:after="0" w:line="240" w:lineRule="auto"/>
        <w:ind w:firstLine="567"/>
        <w:jc w:val="both"/>
        <w:rPr>
          <w:rFonts w:eastAsia="Times New Roman"/>
          <w:color w:val="000000"/>
          <w:sz w:val="24"/>
          <w:szCs w:val="24"/>
          <w:lang w:eastAsia="bg-BG"/>
        </w:rPr>
      </w:pPr>
    </w:p>
    <w:p w14:paraId="6688A0DF" w14:textId="77777777" w:rsidR="002648B2" w:rsidRPr="0054785A" w:rsidRDefault="002648B2" w:rsidP="00730D2B">
      <w:pPr>
        <w:spacing w:after="0" w:line="240" w:lineRule="auto"/>
        <w:jc w:val="center"/>
        <w:rPr>
          <w:rFonts w:eastAsia="MS Mincho"/>
          <w:b/>
          <w:sz w:val="24"/>
          <w:szCs w:val="24"/>
          <w:lang w:eastAsia="bg-BG"/>
        </w:rPr>
      </w:pPr>
      <w:r w:rsidRPr="0054785A">
        <w:rPr>
          <w:rFonts w:eastAsia="MS Mincho"/>
          <w:b/>
          <w:bCs/>
          <w:sz w:val="24"/>
          <w:szCs w:val="24"/>
          <w:u w:val="single"/>
          <w:lang w:eastAsia="bg-BG"/>
        </w:rPr>
        <w:t>Попълва се само от избрания за изпълнител участник на етап сключване на договор!</w:t>
      </w:r>
    </w:p>
    <w:p w14:paraId="229085BF" w14:textId="77777777" w:rsidR="002648B2" w:rsidRPr="0054785A" w:rsidRDefault="002648B2" w:rsidP="002648B2">
      <w:pPr>
        <w:tabs>
          <w:tab w:val="left" w:pos="374"/>
        </w:tabs>
        <w:spacing w:after="0" w:line="240" w:lineRule="auto"/>
        <w:ind w:firstLine="709"/>
        <w:jc w:val="center"/>
        <w:rPr>
          <w:rFonts w:eastAsia="MS Mincho"/>
          <w:b/>
          <w:sz w:val="24"/>
          <w:szCs w:val="24"/>
          <w:u w:val="single"/>
          <w:lang w:eastAsia="bg-BG"/>
        </w:rPr>
      </w:pPr>
    </w:p>
    <w:p w14:paraId="1D67B818" w14:textId="77777777" w:rsidR="002648B2" w:rsidRPr="0054785A"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r w:rsidRPr="0054785A">
        <w:rPr>
          <w:rFonts w:eastAsia="MS Mincho"/>
          <w:b/>
          <w:color w:val="000000"/>
          <w:sz w:val="24"/>
          <w:szCs w:val="24"/>
          <w:lang w:eastAsia="bg-BG"/>
        </w:rPr>
        <w:t>ДЕКЛАРАЦИЯ</w:t>
      </w:r>
    </w:p>
    <w:p w14:paraId="2F0E440A" w14:textId="77777777" w:rsidR="002648B2" w:rsidRPr="0054785A" w:rsidRDefault="002648B2" w:rsidP="002648B2">
      <w:pPr>
        <w:shd w:val="clear" w:color="auto" w:fill="FFFFFF"/>
        <w:spacing w:after="57" w:line="262" w:lineRule="atLeast"/>
        <w:jc w:val="center"/>
        <w:textAlignment w:val="center"/>
        <w:rPr>
          <w:rFonts w:eastAsia="MS Mincho"/>
          <w:sz w:val="24"/>
          <w:szCs w:val="24"/>
          <w:lang w:eastAsia="bg-BG"/>
        </w:rPr>
      </w:pPr>
      <w:r w:rsidRPr="0054785A">
        <w:rPr>
          <w:rFonts w:eastAsia="MS Mincho"/>
          <w:b/>
          <w:color w:val="000000"/>
          <w:sz w:val="24"/>
          <w:szCs w:val="24"/>
          <w:u w:val="single"/>
          <w:lang w:eastAsia="bg-BG"/>
        </w:rPr>
        <w:t>по </w:t>
      </w:r>
      <w:r w:rsidRPr="0054785A">
        <w:rPr>
          <w:rFonts w:eastAsia="MS Mincho"/>
          <w:b/>
          <w:bCs/>
          <w:sz w:val="24"/>
          <w:szCs w:val="24"/>
          <w:u w:val="single"/>
          <w:lang w:eastAsia="bg-BG"/>
        </w:rPr>
        <w:t>чл. 59, ал. 1, т. 3 от Закона за мерките срещу изпирането на пари</w:t>
      </w:r>
    </w:p>
    <w:p w14:paraId="51550CDF" w14:textId="77777777" w:rsidR="002648B2" w:rsidRPr="0054785A" w:rsidRDefault="002648B2" w:rsidP="002648B2">
      <w:pPr>
        <w:shd w:val="clear" w:color="auto" w:fill="FFFFFF"/>
        <w:spacing w:after="0" w:line="262" w:lineRule="atLeast"/>
        <w:textAlignment w:val="center"/>
        <w:rPr>
          <w:rFonts w:eastAsia="MS Mincho"/>
          <w:color w:val="000000"/>
          <w:sz w:val="24"/>
          <w:szCs w:val="24"/>
          <w:lang w:eastAsia="bg-BG"/>
        </w:rPr>
      </w:pPr>
    </w:p>
    <w:p w14:paraId="46DBADAA"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Долуподписаният/ата:</w:t>
      </w:r>
    </w:p>
    <w:p w14:paraId="74A226C0"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1. ............................................................................................................................................................</w:t>
      </w:r>
    </w:p>
    <w:p w14:paraId="0BB58558" w14:textId="77777777" w:rsidR="002648B2" w:rsidRPr="0054785A"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(име, презиме, фамилия)</w:t>
      </w:r>
    </w:p>
    <w:p w14:paraId="4DC94288"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ЕГН/ЛНЧ/официален личен идентификационен номер или друг уникален елемент за установяване на самоличността ........................................................................................................,</w:t>
      </w:r>
    </w:p>
    <w:p w14:paraId="3D0A32C6"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дата на раждане: ..................................................................................................................................,</w:t>
      </w:r>
    </w:p>
    <w:p w14:paraId="4B4AA7D3"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гражданство/а: .....................................................................................................................................,</w:t>
      </w:r>
    </w:p>
    <w:p w14:paraId="0A1537F3"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постоянен адрес: .................................................................................................................................,</w:t>
      </w:r>
    </w:p>
    <w:p w14:paraId="6B102723"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или адрес: ............................................................................................................................................,</w:t>
      </w:r>
    </w:p>
    <w:p w14:paraId="65BA5CF4" w14:textId="77777777" w:rsidR="002648B2" w:rsidRPr="0054785A"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4785A">
        <w:rPr>
          <w:rFonts w:eastAsia="MS Mincho"/>
          <w:i/>
          <w:iCs/>
          <w:color w:val="000000"/>
          <w:sz w:val="24"/>
          <w:szCs w:val="24"/>
          <w:lang w:eastAsia="bg-BG"/>
        </w:rPr>
        <w:t>(за чужди граждани без постоянен адрес)</w:t>
      </w:r>
    </w:p>
    <w:p w14:paraId="398CE491"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в качеството ми на:</w:t>
      </w:r>
    </w:p>
    <w:p w14:paraId="6D29660A" w14:textId="77777777" w:rsidR="002648B2" w:rsidRPr="0054785A"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4785A">
        <w:rPr>
          <w:rFonts w:ascii="MS Mincho" w:eastAsia="MS Mincho" w:hAnsi="MS Mincho" w:cs="MS Mincho"/>
          <w:color w:val="222222"/>
          <w:sz w:val="24"/>
          <w:szCs w:val="24"/>
          <w:lang w:eastAsia="bg-BG"/>
        </w:rPr>
        <w:t>☐</w:t>
      </w:r>
      <w:r w:rsidRPr="0054785A">
        <w:rPr>
          <w:rFonts w:eastAsia="MS Mincho"/>
          <w:color w:val="222222"/>
          <w:sz w:val="24"/>
          <w:szCs w:val="24"/>
          <w:lang w:eastAsia="bg-BG"/>
        </w:rPr>
        <w:t> </w:t>
      </w:r>
      <w:r w:rsidRPr="0054785A">
        <w:rPr>
          <w:rFonts w:eastAsia="MS Mincho"/>
          <w:color w:val="000000"/>
          <w:sz w:val="24"/>
          <w:szCs w:val="24"/>
          <w:lang w:eastAsia="bg-BG"/>
        </w:rPr>
        <w:t>законен представител</w:t>
      </w:r>
    </w:p>
    <w:p w14:paraId="683C85E4" w14:textId="77777777" w:rsidR="002648B2" w:rsidRPr="0054785A"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4785A">
        <w:rPr>
          <w:rFonts w:ascii="MS Mincho" w:eastAsia="MS Mincho" w:hAnsi="MS Mincho" w:cs="MS Mincho"/>
          <w:color w:val="222222"/>
          <w:sz w:val="24"/>
          <w:szCs w:val="24"/>
          <w:lang w:eastAsia="bg-BG"/>
        </w:rPr>
        <w:t>☐</w:t>
      </w:r>
      <w:r w:rsidRPr="0054785A">
        <w:rPr>
          <w:rFonts w:eastAsia="MS Mincho"/>
          <w:color w:val="222222"/>
          <w:sz w:val="24"/>
          <w:szCs w:val="24"/>
          <w:lang w:eastAsia="bg-BG"/>
        </w:rPr>
        <w:t> </w:t>
      </w:r>
      <w:r w:rsidRPr="0054785A">
        <w:rPr>
          <w:rFonts w:eastAsia="MS Mincho"/>
          <w:color w:val="000000"/>
          <w:sz w:val="24"/>
          <w:szCs w:val="24"/>
          <w:lang w:eastAsia="bg-BG"/>
        </w:rPr>
        <w:t>пълномощник</w:t>
      </w:r>
    </w:p>
    <w:p w14:paraId="74E96A32"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на ...........................................................................................................................................................</w:t>
      </w:r>
    </w:p>
    <w:p w14:paraId="399BEF5C" w14:textId="77777777" w:rsidR="002648B2" w:rsidRPr="0054785A"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 xml:space="preserve">(посочва се наименованието, както и </w:t>
      </w:r>
      <w:proofErr w:type="spellStart"/>
      <w:r w:rsidRPr="0054785A">
        <w:rPr>
          <w:rFonts w:eastAsia="MS Mincho"/>
          <w:i/>
          <w:iCs/>
          <w:color w:val="000000"/>
          <w:sz w:val="24"/>
          <w:szCs w:val="24"/>
          <w:lang w:eastAsia="bg-BG"/>
        </w:rPr>
        <w:t>правноорганизационната</w:t>
      </w:r>
      <w:proofErr w:type="spellEnd"/>
      <w:r w:rsidRPr="0054785A">
        <w:rPr>
          <w:rFonts w:eastAsia="MS Mincho"/>
          <w:i/>
          <w:iCs/>
          <w:color w:val="000000"/>
          <w:sz w:val="24"/>
          <w:szCs w:val="24"/>
          <w:lang w:eastAsia="bg-BG"/>
        </w:rPr>
        <w:t xml:space="preserve"> форма на юридическото лице или видът на правното образувание)</w:t>
      </w:r>
    </w:p>
    <w:p w14:paraId="2E3A652E" w14:textId="77777777" w:rsidR="002648B2" w:rsidRPr="0054785A" w:rsidRDefault="002648B2" w:rsidP="002648B2">
      <w:pPr>
        <w:shd w:val="clear" w:color="auto" w:fill="FFFFFF"/>
        <w:spacing w:after="0" w:line="262" w:lineRule="atLeast"/>
        <w:textAlignment w:val="center"/>
        <w:rPr>
          <w:rFonts w:eastAsia="MS Mincho"/>
          <w:color w:val="000000"/>
          <w:sz w:val="24"/>
          <w:szCs w:val="24"/>
          <w:lang w:eastAsia="bg-BG"/>
        </w:rPr>
      </w:pPr>
    </w:p>
    <w:p w14:paraId="11485780"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с ЕИК/БУЛСТАТ/ номер в съответния национален регистър .......................................................,</w:t>
      </w:r>
    </w:p>
    <w:p w14:paraId="1F518F69"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вписано в регистъра при ....................................................................................................................,</w:t>
      </w:r>
    </w:p>
    <w:p w14:paraId="16F774AE" w14:textId="77777777" w:rsidR="002648B2" w:rsidRPr="0054785A" w:rsidRDefault="002648B2" w:rsidP="002648B2">
      <w:pPr>
        <w:shd w:val="clear" w:color="auto" w:fill="FFFFFF"/>
        <w:spacing w:before="113" w:after="57" w:line="262" w:lineRule="atLeast"/>
        <w:jc w:val="center"/>
        <w:textAlignment w:val="center"/>
        <w:rPr>
          <w:rFonts w:eastAsia="MS Mincho"/>
          <w:b/>
          <w:color w:val="000000"/>
          <w:spacing w:val="36"/>
          <w:sz w:val="24"/>
          <w:szCs w:val="24"/>
          <w:lang w:eastAsia="bg-BG"/>
        </w:rPr>
      </w:pPr>
    </w:p>
    <w:p w14:paraId="2E440044" w14:textId="77777777" w:rsidR="002648B2" w:rsidRPr="0054785A" w:rsidRDefault="002648B2" w:rsidP="002648B2">
      <w:pPr>
        <w:shd w:val="clear" w:color="auto" w:fill="FFFFFF"/>
        <w:spacing w:before="113" w:after="57" w:line="262" w:lineRule="atLeast"/>
        <w:jc w:val="center"/>
        <w:textAlignment w:val="center"/>
        <w:rPr>
          <w:rFonts w:eastAsia="MS Mincho"/>
          <w:b/>
          <w:color w:val="000000"/>
          <w:sz w:val="24"/>
          <w:szCs w:val="24"/>
          <w:lang w:eastAsia="bg-BG"/>
        </w:rPr>
      </w:pPr>
      <w:r w:rsidRPr="0054785A">
        <w:rPr>
          <w:rFonts w:eastAsia="MS Mincho"/>
          <w:b/>
          <w:color w:val="000000"/>
          <w:spacing w:val="36"/>
          <w:sz w:val="24"/>
          <w:szCs w:val="24"/>
          <w:lang w:eastAsia="bg-BG"/>
        </w:rPr>
        <w:t>ДЕКЛАРИРАМ</w:t>
      </w:r>
      <w:r w:rsidRPr="0054785A">
        <w:rPr>
          <w:rFonts w:eastAsia="MS Mincho"/>
          <w:b/>
          <w:color w:val="000000"/>
          <w:sz w:val="24"/>
          <w:szCs w:val="24"/>
          <w:lang w:eastAsia="bg-BG"/>
        </w:rPr>
        <w:t>:</w:t>
      </w:r>
    </w:p>
    <w:p w14:paraId="01CB0E5E" w14:textId="77777777" w:rsidR="002648B2" w:rsidRPr="0054785A"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p>
    <w:p w14:paraId="65F2E192"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14:paraId="31C48B70"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1. ............................................................................................................................................................</w:t>
      </w:r>
    </w:p>
    <w:p w14:paraId="5C2619A8" w14:textId="77777777" w:rsidR="002648B2" w:rsidRPr="0054785A"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(име, презиме, фамилия)</w:t>
      </w:r>
    </w:p>
    <w:p w14:paraId="3CB3374B"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ЕГН/ЛНЧ: ..................................,. дата на раждане ...........................................................................,</w:t>
      </w:r>
    </w:p>
    <w:p w14:paraId="425D1C5A"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гражданство/а: ......................................................................................................................................</w:t>
      </w:r>
    </w:p>
    <w:p w14:paraId="091575F3" w14:textId="77777777" w:rsidR="002648B2" w:rsidRPr="0054785A" w:rsidRDefault="002648B2" w:rsidP="002648B2">
      <w:pPr>
        <w:shd w:val="clear" w:color="auto" w:fill="FFFFFF"/>
        <w:spacing w:after="0" w:line="262" w:lineRule="atLeast"/>
        <w:jc w:val="right"/>
        <w:textAlignment w:val="center"/>
        <w:rPr>
          <w:rFonts w:eastAsia="MS Mincho"/>
          <w:color w:val="222222"/>
          <w:sz w:val="24"/>
          <w:szCs w:val="24"/>
          <w:lang w:eastAsia="bg-BG"/>
        </w:rPr>
      </w:pPr>
      <w:r w:rsidRPr="0054785A">
        <w:rPr>
          <w:rFonts w:eastAsia="MS Mincho"/>
          <w:i/>
          <w:iCs/>
          <w:color w:val="000000"/>
          <w:sz w:val="24"/>
          <w:szCs w:val="24"/>
          <w:lang w:eastAsia="bg-BG"/>
        </w:rPr>
        <w:t>(посочва се всяко гражданство на лицето)</w:t>
      </w:r>
    </w:p>
    <w:p w14:paraId="175AA92C"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0C18B1D0"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постоянен адрес: .................................................................................................................................,</w:t>
      </w:r>
    </w:p>
    <w:p w14:paraId="2A6A2E36"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или адрес: ............................................................................................................................................,</w:t>
      </w:r>
    </w:p>
    <w:p w14:paraId="467BA98E" w14:textId="77777777" w:rsidR="002648B2" w:rsidRPr="0054785A"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(за лица без постоянен адрес на територията на Република България)</w:t>
      </w:r>
    </w:p>
    <w:p w14:paraId="1124818F" w14:textId="77777777" w:rsidR="002648B2" w:rsidRPr="0054785A"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4785A">
        <w:rPr>
          <w:rFonts w:eastAsia="MS Mincho"/>
          <w:color w:val="000000"/>
          <w:sz w:val="24"/>
          <w:szCs w:val="24"/>
          <w:lang w:eastAsia="bg-BG"/>
        </w:rPr>
        <w:t>което е:</w:t>
      </w:r>
    </w:p>
    <w:p w14:paraId="408AFDAD" w14:textId="77777777" w:rsidR="002648B2" w:rsidRPr="0054785A"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4785A">
        <w:rPr>
          <w:rFonts w:eastAsia="MS Gothic" w:hAnsi="Segoe UI Symbol"/>
          <w:color w:val="222222"/>
          <w:sz w:val="24"/>
          <w:szCs w:val="24"/>
          <w:lang w:eastAsia="bg-BG"/>
        </w:rPr>
        <w:t>☐</w:t>
      </w:r>
      <w:r w:rsidRPr="0054785A">
        <w:rPr>
          <w:rFonts w:eastAsia="MS Mincho"/>
          <w:color w:val="222222"/>
          <w:sz w:val="24"/>
          <w:szCs w:val="24"/>
          <w:lang w:eastAsia="bg-BG"/>
        </w:rPr>
        <w:t> </w:t>
      </w:r>
      <w:r w:rsidRPr="0054785A">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4785A">
        <w:rPr>
          <w:rFonts w:eastAsia="MS Mincho"/>
          <w:sz w:val="24"/>
          <w:szCs w:val="24"/>
          <w:lang w:eastAsia="bg-BG"/>
        </w:rPr>
        <w:t>съгласно </w:t>
      </w:r>
      <w:hyperlink r:id="rId12" w:tgtFrame="_blank" w:history="1">
        <w:r w:rsidRPr="0054785A">
          <w:rPr>
            <w:rFonts w:eastAsia="MS Mincho"/>
            <w:bCs/>
            <w:sz w:val="24"/>
            <w:szCs w:val="24"/>
            <w:lang w:eastAsia="bg-BG"/>
          </w:rPr>
          <w:t>§ 2, ал. 1, т. 1 от допълнителните разпоредби на ЗМИП</w:t>
        </w:r>
      </w:hyperlink>
      <w:r w:rsidRPr="0054785A">
        <w:rPr>
          <w:rFonts w:eastAsia="MS Mincho"/>
          <w:sz w:val="24"/>
          <w:szCs w:val="24"/>
          <w:lang w:eastAsia="bg-BG"/>
        </w:rPr>
        <w:t>;</w:t>
      </w:r>
    </w:p>
    <w:p w14:paraId="2F32AE90" w14:textId="77777777" w:rsidR="002648B2" w:rsidRPr="0054785A"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4785A">
        <w:rPr>
          <w:rFonts w:eastAsia="MS Gothic" w:hAnsi="Segoe UI Symbol"/>
          <w:color w:val="222222"/>
          <w:sz w:val="24"/>
          <w:szCs w:val="24"/>
          <w:lang w:eastAsia="bg-BG"/>
        </w:rPr>
        <w:t>☐</w:t>
      </w:r>
      <w:r w:rsidRPr="0054785A">
        <w:rPr>
          <w:rFonts w:eastAsia="MS Mincho"/>
          <w:color w:val="222222"/>
          <w:sz w:val="24"/>
          <w:szCs w:val="24"/>
          <w:lang w:eastAsia="bg-BG"/>
        </w:rPr>
        <w:t> </w:t>
      </w:r>
      <w:r w:rsidRPr="0054785A">
        <w:rPr>
          <w:rFonts w:eastAsia="MS Mincho"/>
          <w:color w:val="000000"/>
          <w:sz w:val="24"/>
          <w:szCs w:val="24"/>
          <w:lang w:eastAsia="bg-BG"/>
        </w:rPr>
        <w:t xml:space="preserve">лице, упражняващо контрол по смисъла </w:t>
      </w:r>
      <w:r w:rsidRPr="0054785A">
        <w:rPr>
          <w:rFonts w:eastAsia="MS Mincho"/>
          <w:sz w:val="24"/>
          <w:szCs w:val="24"/>
          <w:lang w:eastAsia="bg-BG"/>
        </w:rPr>
        <w:t>на </w:t>
      </w:r>
      <w:hyperlink r:id="rId13" w:tgtFrame="_blank" w:history="1">
        <w:r w:rsidRPr="0054785A">
          <w:rPr>
            <w:rFonts w:eastAsia="MS Mincho"/>
            <w:bCs/>
            <w:sz w:val="24"/>
            <w:szCs w:val="24"/>
            <w:lang w:eastAsia="bg-BG"/>
          </w:rPr>
          <w:t>§ 1в от допълнителните разпоредби на Търговския закон</w:t>
        </w:r>
      </w:hyperlink>
      <w:r w:rsidRPr="0054785A">
        <w:rPr>
          <w:rFonts w:eastAsia="MS Mincho"/>
          <w:sz w:val="24"/>
          <w:szCs w:val="24"/>
          <w:lang w:eastAsia="bg-BG"/>
        </w:rPr>
        <w:t> (посочва с</w:t>
      </w:r>
      <w:r w:rsidRPr="0054785A">
        <w:rPr>
          <w:rFonts w:eastAsia="MS Mincho"/>
          <w:color w:val="000000"/>
          <w:sz w:val="24"/>
          <w:szCs w:val="24"/>
          <w:lang w:eastAsia="bg-BG"/>
        </w:rPr>
        <w:t>е конкретната хипотеза) ..................................................................;</w:t>
      </w:r>
    </w:p>
    <w:p w14:paraId="465FA68D" w14:textId="77777777" w:rsidR="002648B2" w:rsidRPr="0054785A"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4785A">
        <w:rPr>
          <w:rFonts w:eastAsia="MS Gothic" w:hAnsi="Segoe UI Symbol"/>
          <w:color w:val="222222"/>
          <w:sz w:val="24"/>
          <w:szCs w:val="24"/>
          <w:lang w:eastAsia="bg-BG"/>
        </w:rPr>
        <w:t>☐</w:t>
      </w:r>
      <w:r w:rsidRPr="0054785A">
        <w:rPr>
          <w:rFonts w:eastAsia="MS Mincho"/>
          <w:color w:val="222222"/>
          <w:sz w:val="24"/>
          <w:szCs w:val="24"/>
          <w:lang w:eastAsia="bg-BG"/>
        </w:rPr>
        <w:t> </w:t>
      </w:r>
      <w:r w:rsidRPr="0054785A">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4785A">
        <w:rPr>
          <w:rFonts w:eastAsia="MS Mincho"/>
          <w:sz w:val="24"/>
          <w:szCs w:val="24"/>
          <w:lang w:eastAsia="bg-BG"/>
        </w:rPr>
        <w:t>преобразуване, прекратяване на дейността и други въпроси от съществено значение за дейността, съгласно </w:t>
      </w:r>
      <w:hyperlink r:id="rId14" w:tgtFrame="_blank" w:history="1">
        <w:r w:rsidRPr="0054785A">
          <w:rPr>
            <w:rFonts w:eastAsia="MS Mincho"/>
            <w:bCs/>
            <w:sz w:val="24"/>
            <w:szCs w:val="24"/>
            <w:lang w:eastAsia="bg-BG"/>
          </w:rPr>
          <w:t>§ 2, ал. 3 от допълнителните разпоредби на ЗМИП</w:t>
        </w:r>
      </w:hyperlink>
      <w:r w:rsidRPr="0054785A">
        <w:rPr>
          <w:rFonts w:eastAsia="MS Mincho"/>
          <w:sz w:val="24"/>
          <w:szCs w:val="24"/>
          <w:lang w:eastAsia="bg-BG"/>
        </w:rPr>
        <w:t>;</w:t>
      </w:r>
    </w:p>
    <w:p w14:paraId="5E8539B3" w14:textId="77777777" w:rsidR="002648B2" w:rsidRPr="0054785A"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4785A">
        <w:rPr>
          <w:rFonts w:eastAsia="MS Gothic" w:hAnsi="Segoe UI Symbol"/>
          <w:sz w:val="24"/>
          <w:szCs w:val="24"/>
          <w:lang w:eastAsia="bg-BG"/>
        </w:rPr>
        <w:t>☐</w:t>
      </w:r>
      <w:r w:rsidRPr="0054785A">
        <w:rPr>
          <w:rFonts w:eastAsia="MS Mincho"/>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w:t>
      </w:r>
      <w:r w:rsidRPr="0054785A">
        <w:rPr>
          <w:rFonts w:eastAsia="MS Mincho"/>
          <w:sz w:val="24"/>
          <w:szCs w:val="24"/>
          <w:lang w:eastAsia="bg-BG"/>
        </w:rPr>
        <w:lastRenderedPageBreak/>
        <w:t>както и чрез други правни форми, осигуряващи възможност за упражняване на решаващо влияние чрез трети лица, съгласно </w:t>
      </w:r>
      <w:hyperlink r:id="rId15" w:tgtFrame="_blank" w:history="1">
        <w:r w:rsidRPr="0054785A">
          <w:rPr>
            <w:rFonts w:eastAsia="MS Mincho"/>
            <w:bCs/>
            <w:sz w:val="24"/>
            <w:szCs w:val="24"/>
            <w:lang w:eastAsia="bg-BG"/>
          </w:rPr>
          <w:t>§ 2, ал. 4 от допълнителните разпоредби на ЗМИП</w:t>
        </w:r>
      </w:hyperlink>
      <w:r w:rsidRPr="0054785A">
        <w:rPr>
          <w:rFonts w:eastAsia="MS Mincho"/>
          <w:sz w:val="24"/>
          <w:szCs w:val="24"/>
          <w:lang w:eastAsia="bg-BG"/>
        </w:rPr>
        <w:t>;</w:t>
      </w:r>
    </w:p>
    <w:p w14:paraId="380376FF" w14:textId="77777777" w:rsidR="002648B2" w:rsidRPr="0054785A"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4785A">
        <w:rPr>
          <w:rFonts w:eastAsia="MS Gothic" w:hAnsi="Segoe UI Symbol"/>
          <w:sz w:val="24"/>
          <w:szCs w:val="24"/>
          <w:lang w:eastAsia="bg-BG"/>
        </w:rPr>
        <w:t>☐</w:t>
      </w:r>
      <w:r w:rsidRPr="0054785A">
        <w:rPr>
          <w:rFonts w:eastAsia="MS Mincho"/>
          <w:sz w:val="24"/>
          <w:szCs w:val="24"/>
          <w:lang w:eastAsia="bg-BG"/>
        </w:rPr>
        <w:t xml:space="preserve"> (посочва се конкретната категория) учредител, доверителен собственик, пазител, </w:t>
      </w:r>
      <w:proofErr w:type="spellStart"/>
      <w:r w:rsidRPr="0054785A">
        <w:rPr>
          <w:rFonts w:eastAsia="MS Mincho"/>
          <w:sz w:val="24"/>
          <w:szCs w:val="24"/>
          <w:lang w:eastAsia="bg-BG"/>
        </w:rPr>
        <w:t>бенефициер</w:t>
      </w:r>
      <w:proofErr w:type="spellEnd"/>
      <w:r w:rsidRPr="0054785A">
        <w:rPr>
          <w:rFonts w:eastAsia="MS Mincho"/>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77F8EED9" w14:textId="77777777" w:rsidR="002648B2" w:rsidRPr="0054785A"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4785A">
        <w:rPr>
          <w:rFonts w:eastAsia="MS Gothic" w:hAnsi="Segoe UI Symbol"/>
          <w:sz w:val="24"/>
          <w:szCs w:val="24"/>
          <w:lang w:eastAsia="bg-BG"/>
        </w:rPr>
        <w:t>☐</w:t>
      </w:r>
      <w:r w:rsidRPr="0054785A">
        <w:rPr>
          <w:rFonts w:eastAsia="MS Mincho"/>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6" w:tgtFrame="_blank" w:history="1">
        <w:r w:rsidRPr="0054785A">
          <w:rPr>
            <w:rFonts w:eastAsia="MS Mincho"/>
            <w:bCs/>
            <w:sz w:val="24"/>
            <w:szCs w:val="24"/>
            <w:lang w:eastAsia="bg-BG"/>
          </w:rPr>
          <w:t>§ 2, ал. 1, т. 1 - 3 от допълнителните разпоредби на ЗМИП</w:t>
        </w:r>
      </w:hyperlink>
      <w:r w:rsidRPr="0054785A">
        <w:rPr>
          <w:rFonts w:eastAsia="MS Mincho"/>
          <w:sz w:val="24"/>
          <w:szCs w:val="24"/>
          <w:lang w:eastAsia="bg-BG"/>
        </w:rPr>
        <w:t>;</w:t>
      </w:r>
    </w:p>
    <w:p w14:paraId="23EFEF59" w14:textId="77777777" w:rsidR="002648B2" w:rsidRPr="0054785A"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4785A">
        <w:rPr>
          <w:rFonts w:eastAsia="MS Gothic" w:hAnsi="Segoe UI Symbol"/>
          <w:color w:val="222222"/>
          <w:sz w:val="24"/>
          <w:szCs w:val="24"/>
          <w:lang w:eastAsia="bg-BG"/>
        </w:rPr>
        <w:t>☐</w:t>
      </w:r>
      <w:r w:rsidRPr="0054785A">
        <w:rPr>
          <w:rFonts w:eastAsia="MS Mincho"/>
          <w:color w:val="222222"/>
          <w:sz w:val="24"/>
          <w:szCs w:val="24"/>
          <w:lang w:eastAsia="bg-BG"/>
        </w:rPr>
        <w:t> </w:t>
      </w:r>
      <w:r w:rsidRPr="0054785A">
        <w:rPr>
          <w:rFonts w:eastAsia="MS Mincho"/>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14:paraId="46BDEE31" w14:textId="77777777" w:rsidR="002648B2" w:rsidRPr="0054785A"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4785A">
        <w:rPr>
          <w:rFonts w:eastAsia="MS Gothic" w:hAnsi="Segoe UI Symbol"/>
          <w:color w:val="222222"/>
          <w:sz w:val="24"/>
          <w:szCs w:val="24"/>
          <w:lang w:eastAsia="bg-BG"/>
        </w:rPr>
        <w:t>☐</w:t>
      </w:r>
      <w:r w:rsidRPr="0054785A">
        <w:rPr>
          <w:rFonts w:eastAsia="MS Mincho"/>
          <w:color w:val="222222"/>
          <w:sz w:val="24"/>
          <w:szCs w:val="24"/>
          <w:lang w:eastAsia="bg-BG"/>
        </w:rPr>
        <w:t> </w:t>
      </w:r>
      <w:r w:rsidRPr="0054785A">
        <w:rPr>
          <w:rFonts w:eastAsia="MS Mincho"/>
          <w:color w:val="000000"/>
          <w:sz w:val="24"/>
          <w:szCs w:val="24"/>
          <w:lang w:eastAsia="bg-BG"/>
        </w:rPr>
        <w:t>друго (посочва се).......................................................................................................................</w:t>
      </w:r>
    </w:p>
    <w:p w14:paraId="7F67A4DD" w14:textId="77777777" w:rsidR="002648B2" w:rsidRPr="0054785A" w:rsidRDefault="002648B2" w:rsidP="002648B2">
      <w:pPr>
        <w:shd w:val="clear" w:color="auto" w:fill="FFFFFF"/>
        <w:spacing w:before="57" w:after="0" w:line="262" w:lineRule="atLeast"/>
        <w:ind w:firstLine="283"/>
        <w:jc w:val="both"/>
        <w:textAlignment w:val="center"/>
        <w:rPr>
          <w:rFonts w:eastAsia="MS Mincho"/>
          <w:color w:val="222222"/>
          <w:sz w:val="24"/>
          <w:szCs w:val="24"/>
          <w:lang w:eastAsia="bg-BG"/>
        </w:rPr>
      </w:pPr>
      <w:r w:rsidRPr="0054785A">
        <w:rPr>
          <w:rFonts w:eastAsia="MS Mincho"/>
          <w:color w:val="000000"/>
          <w:sz w:val="24"/>
          <w:szCs w:val="24"/>
          <w:lang w:eastAsia="bg-BG"/>
        </w:rPr>
        <w:t>Описание на притежаваните права: ..............................................................................................</w:t>
      </w:r>
    </w:p>
    <w:p w14:paraId="462CB509" w14:textId="77777777" w:rsidR="002648B2" w:rsidRPr="0054785A" w:rsidRDefault="002648B2" w:rsidP="002648B2">
      <w:pPr>
        <w:shd w:val="clear" w:color="auto" w:fill="FFFFFF"/>
        <w:spacing w:before="57" w:after="0" w:line="262" w:lineRule="atLeast"/>
        <w:ind w:firstLine="283"/>
        <w:textAlignment w:val="center"/>
        <w:rPr>
          <w:rFonts w:eastAsia="MS Mincho"/>
          <w:color w:val="222222"/>
          <w:sz w:val="24"/>
          <w:szCs w:val="24"/>
          <w:lang w:eastAsia="bg-BG"/>
        </w:rPr>
      </w:pPr>
      <w:r w:rsidRPr="0054785A">
        <w:rPr>
          <w:rFonts w:eastAsia="MS Mincho"/>
          <w:color w:val="000000"/>
          <w:sz w:val="24"/>
          <w:szCs w:val="24"/>
          <w:lang w:eastAsia="bg-BG"/>
        </w:rPr>
        <w:t>...........................................................................................................................................................</w:t>
      </w:r>
    </w:p>
    <w:p w14:paraId="3C29F2C3" w14:textId="77777777" w:rsidR="002648B2" w:rsidRPr="0054785A" w:rsidRDefault="002648B2" w:rsidP="002648B2">
      <w:pPr>
        <w:shd w:val="clear" w:color="auto" w:fill="FFFFFF"/>
        <w:spacing w:after="0" w:line="262" w:lineRule="atLeast"/>
        <w:textAlignment w:val="center"/>
        <w:rPr>
          <w:rFonts w:eastAsia="MS Mincho"/>
          <w:color w:val="000000"/>
          <w:sz w:val="24"/>
          <w:szCs w:val="24"/>
          <w:lang w:eastAsia="bg-BG"/>
        </w:rPr>
      </w:pPr>
    </w:p>
    <w:p w14:paraId="3052EA2C"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2. ............................................................................................................................................................</w:t>
      </w:r>
    </w:p>
    <w:p w14:paraId="77EE70D3" w14:textId="77777777" w:rsidR="002648B2" w:rsidRPr="0054785A"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(име, презиме, фамилия)</w:t>
      </w:r>
    </w:p>
    <w:p w14:paraId="116B3C80"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ЕГН/ЛНЧ: ...................................., дата на раждане: ........................................................................,</w:t>
      </w:r>
    </w:p>
    <w:p w14:paraId="59FCB910"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гражданство/а: .....................................................................................................................................</w:t>
      </w:r>
    </w:p>
    <w:p w14:paraId="4F548E5A" w14:textId="77777777" w:rsidR="002648B2" w:rsidRPr="0054785A"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4785A">
        <w:rPr>
          <w:rFonts w:eastAsia="MS Mincho"/>
          <w:i/>
          <w:iCs/>
          <w:color w:val="000000"/>
          <w:sz w:val="24"/>
          <w:szCs w:val="24"/>
          <w:lang w:eastAsia="bg-BG"/>
        </w:rPr>
        <w:t>(посочва се всяко гражданство на лицето)</w:t>
      </w:r>
    </w:p>
    <w:p w14:paraId="79E5EFFA"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05344F7F"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постоянен адрес: ..................................................................................................................................</w:t>
      </w:r>
    </w:p>
    <w:p w14:paraId="42DA7069"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или адрес: ............................................................................................................................................,</w:t>
      </w:r>
    </w:p>
    <w:p w14:paraId="51174B9A" w14:textId="77777777" w:rsidR="002648B2" w:rsidRPr="0054785A"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(за лица без постоянен адрес на територията на Република България)</w:t>
      </w:r>
    </w:p>
    <w:p w14:paraId="05BC3C86"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което е:</w:t>
      </w:r>
    </w:p>
    <w:p w14:paraId="216A9189" w14:textId="77777777" w:rsidR="002648B2" w:rsidRPr="0054785A"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4785A">
        <w:rPr>
          <w:rFonts w:ascii="MS Mincho" w:eastAsia="MS Mincho" w:hAnsi="MS Mincho" w:cs="MS Mincho"/>
          <w:color w:val="222222"/>
          <w:sz w:val="24"/>
          <w:szCs w:val="24"/>
          <w:lang w:eastAsia="bg-BG"/>
        </w:rPr>
        <w:t>☐</w:t>
      </w:r>
      <w:r w:rsidRPr="0054785A">
        <w:rPr>
          <w:rFonts w:eastAsia="MS Mincho"/>
          <w:color w:val="222222"/>
          <w:sz w:val="24"/>
          <w:szCs w:val="24"/>
          <w:lang w:eastAsia="bg-BG"/>
        </w:rPr>
        <w:t> </w:t>
      </w:r>
      <w:r w:rsidRPr="0054785A">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4785A">
        <w:rPr>
          <w:rFonts w:eastAsia="MS Mincho"/>
          <w:sz w:val="24"/>
          <w:szCs w:val="24"/>
          <w:lang w:eastAsia="bg-BG"/>
        </w:rPr>
        <w:t>държане на акции на приносител, съгласно </w:t>
      </w:r>
      <w:hyperlink r:id="rId17" w:tgtFrame="_blank" w:history="1">
        <w:r w:rsidRPr="0054785A">
          <w:rPr>
            <w:rFonts w:eastAsia="MS Mincho"/>
            <w:bCs/>
            <w:sz w:val="24"/>
            <w:szCs w:val="24"/>
            <w:lang w:eastAsia="bg-BG"/>
          </w:rPr>
          <w:t>§ 2, ал. 1, т. 1 от допълнителните разпоредби на ЗМИП</w:t>
        </w:r>
      </w:hyperlink>
      <w:r w:rsidRPr="0054785A">
        <w:rPr>
          <w:rFonts w:eastAsia="MS Mincho"/>
          <w:sz w:val="24"/>
          <w:szCs w:val="24"/>
          <w:lang w:eastAsia="bg-BG"/>
        </w:rPr>
        <w:t>;</w:t>
      </w:r>
    </w:p>
    <w:p w14:paraId="105DF8BC" w14:textId="77777777" w:rsidR="002648B2" w:rsidRPr="0054785A"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4785A">
        <w:rPr>
          <w:rFonts w:eastAsia="MS Gothic" w:hAnsi="Segoe UI Symbol"/>
          <w:sz w:val="24"/>
          <w:szCs w:val="24"/>
          <w:lang w:eastAsia="bg-BG"/>
        </w:rPr>
        <w:t>☐</w:t>
      </w:r>
      <w:r w:rsidRPr="0054785A">
        <w:rPr>
          <w:rFonts w:eastAsia="MS Mincho"/>
          <w:sz w:val="24"/>
          <w:szCs w:val="24"/>
          <w:lang w:eastAsia="bg-BG"/>
        </w:rPr>
        <w:t> лице, упражняващо контрол по смисъла на </w:t>
      </w:r>
      <w:hyperlink r:id="rId18" w:tgtFrame="_blank" w:history="1">
        <w:r w:rsidRPr="0054785A">
          <w:rPr>
            <w:rFonts w:eastAsia="MS Mincho"/>
            <w:bCs/>
            <w:sz w:val="24"/>
            <w:szCs w:val="24"/>
            <w:lang w:eastAsia="bg-BG"/>
          </w:rPr>
          <w:t>§ 1в от допълнителните разпоредби на Търговския закон</w:t>
        </w:r>
      </w:hyperlink>
      <w:r w:rsidRPr="0054785A">
        <w:rPr>
          <w:rFonts w:eastAsia="MS Mincho"/>
          <w:sz w:val="24"/>
          <w:szCs w:val="24"/>
          <w:lang w:eastAsia="bg-BG"/>
        </w:rPr>
        <w:t> (посочва се</w:t>
      </w:r>
      <w:r w:rsidRPr="0054785A">
        <w:rPr>
          <w:rFonts w:eastAsia="MS Mincho"/>
          <w:color w:val="000000"/>
          <w:sz w:val="24"/>
          <w:szCs w:val="24"/>
          <w:lang w:eastAsia="bg-BG"/>
        </w:rPr>
        <w:t xml:space="preserve"> конкретната хипотеза) ...............................................................................................................................;</w:t>
      </w:r>
    </w:p>
    <w:p w14:paraId="001BEE1C" w14:textId="77777777" w:rsidR="002648B2" w:rsidRPr="0054785A"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4785A">
        <w:rPr>
          <w:rFonts w:ascii="MS Mincho" w:eastAsia="MS Mincho" w:hAnsi="MS Mincho" w:cs="MS Mincho"/>
          <w:color w:val="222222"/>
          <w:sz w:val="24"/>
          <w:szCs w:val="24"/>
          <w:lang w:eastAsia="bg-BG"/>
        </w:rPr>
        <w:t>☐</w:t>
      </w:r>
      <w:r w:rsidRPr="0054785A">
        <w:rPr>
          <w:rFonts w:eastAsia="MS Mincho"/>
          <w:color w:val="222222"/>
          <w:sz w:val="24"/>
          <w:szCs w:val="24"/>
          <w:lang w:eastAsia="bg-BG"/>
        </w:rPr>
        <w:t> </w:t>
      </w:r>
      <w:r w:rsidRPr="0054785A">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4785A">
        <w:rPr>
          <w:rFonts w:eastAsia="MS Mincho"/>
          <w:sz w:val="24"/>
          <w:szCs w:val="24"/>
          <w:lang w:eastAsia="bg-BG"/>
        </w:rPr>
        <w:t>съгласно </w:t>
      </w:r>
      <w:hyperlink r:id="rId19" w:tgtFrame="_blank" w:history="1">
        <w:r w:rsidRPr="0054785A">
          <w:rPr>
            <w:rFonts w:eastAsia="MS Mincho"/>
            <w:bCs/>
            <w:sz w:val="24"/>
            <w:szCs w:val="24"/>
            <w:lang w:eastAsia="bg-BG"/>
          </w:rPr>
          <w:t>§ 2, ал. 3 от допълнителните разпоредби на ЗМИП</w:t>
        </w:r>
      </w:hyperlink>
      <w:r w:rsidRPr="0054785A">
        <w:rPr>
          <w:rFonts w:eastAsia="MS Mincho"/>
          <w:sz w:val="24"/>
          <w:szCs w:val="24"/>
          <w:lang w:eastAsia="bg-BG"/>
        </w:rPr>
        <w:t>;</w:t>
      </w:r>
    </w:p>
    <w:p w14:paraId="4A8A6949" w14:textId="77777777" w:rsidR="002648B2" w:rsidRPr="0054785A"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4785A">
        <w:rPr>
          <w:rFonts w:eastAsia="MS Gothic" w:hAnsi="Segoe UI Symbol"/>
          <w:sz w:val="24"/>
          <w:szCs w:val="24"/>
          <w:lang w:eastAsia="bg-BG"/>
        </w:rPr>
        <w:t>☐</w:t>
      </w:r>
      <w:r w:rsidRPr="0054785A">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0" w:tgtFrame="_blank" w:history="1">
        <w:r w:rsidRPr="0054785A">
          <w:rPr>
            <w:rFonts w:eastAsia="MS Mincho"/>
            <w:bCs/>
            <w:sz w:val="24"/>
            <w:szCs w:val="24"/>
            <w:lang w:eastAsia="bg-BG"/>
          </w:rPr>
          <w:t>§ 2, ал. 4 от допълнителните разпоредби на ЗМИП</w:t>
        </w:r>
      </w:hyperlink>
      <w:r w:rsidRPr="0054785A">
        <w:rPr>
          <w:rFonts w:eastAsia="MS Mincho"/>
          <w:sz w:val="24"/>
          <w:szCs w:val="24"/>
          <w:lang w:eastAsia="bg-BG"/>
        </w:rPr>
        <w:t>;</w:t>
      </w:r>
    </w:p>
    <w:p w14:paraId="3AF5E971" w14:textId="77777777" w:rsidR="002648B2" w:rsidRPr="0054785A"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4785A">
        <w:rPr>
          <w:rFonts w:ascii="MS Mincho" w:eastAsia="MS Mincho" w:hAnsi="MS Mincho" w:cs="MS Mincho"/>
          <w:color w:val="222222"/>
          <w:sz w:val="24"/>
          <w:szCs w:val="24"/>
          <w:lang w:eastAsia="bg-BG"/>
        </w:rPr>
        <w:t>☐</w:t>
      </w:r>
      <w:r w:rsidRPr="0054785A">
        <w:rPr>
          <w:rFonts w:eastAsia="MS Mincho"/>
          <w:color w:val="222222"/>
          <w:sz w:val="24"/>
          <w:szCs w:val="24"/>
          <w:lang w:eastAsia="bg-BG"/>
        </w:rPr>
        <w:t> </w:t>
      </w:r>
      <w:r w:rsidRPr="0054785A">
        <w:rPr>
          <w:rFonts w:eastAsia="MS Mincho"/>
          <w:b/>
          <w:color w:val="000000"/>
          <w:sz w:val="24"/>
          <w:szCs w:val="24"/>
          <w:lang w:eastAsia="bg-BG"/>
        </w:rPr>
        <w:t>(посочва се конкретната категория)</w:t>
      </w:r>
      <w:r w:rsidRPr="0054785A">
        <w:rPr>
          <w:rFonts w:eastAsia="MS Mincho"/>
          <w:color w:val="000000"/>
          <w:sz w:val="24"/>
          <w:szCs w:val="24"/>
          <w:lang w:eastAsia="bg-BG"/>
        </w:rPr>
        <w:t xml:space="preserve"> учредител, доверителен собственик, пазител, </w:t>
      </w:r>
      <w:proofErr w:type="spellStart"/>
      <w:r w:rsidRPr="0054785A">
        <w:rPr>
          <w:rFonts w:eastAsia="MS Mincho"/>
          <w:color w:val="000000"/>
          <w:sz w:val="24"/>
          <w:szCs w:val="24"/>
          <w:lang w:eastAsia="bg-BG"/>
        </w:rPr>
        <w:t>бенефициер</w:t>
      </w:r>
      <w:proofErr w:type="spellEnd"/>
      <w:r w:rsidRPr="0054785A">
        <w:rPr>
          <w:rFonts w:eastAsia="MS Mincho"/>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070966B3" w14:textId="77777777" w:rsidR="002648B2" w:rsidRPr="0054785A"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4785A">
        <w:rPr>
          <w:rFonts w:ascii="MS Mincho" w:eastAsia="MS Mincho" w:hAnsi="MS Mincho" w:cs="MS Mincho"/>
          <w:color w:val="222222"/>
          <w:sz w:val="24"/>
          <w:szCs w:val="24"/>
          <w:lang w:eastAsia="bg-BG"/>
        </w:rPr>
        <w:t>☐</w:t>
      </w:r>
      <w:r w:rsidRPr="0054785A">
        <w:rPr>
          <w:rFonts w:eastAsia="MS Mincho"/>
          <w:color w:val="222222"/>
          <w:sz w:val="24"/>
          <w:szCs w:val="24"/>
          <w:lang w:eastAsia="bg-BG"/>
        </w:rPr>
        <w:t> </w:t>
      </w:r>
      <w:r w:rsidRPr="0054785A">
        <w:rPr>
          <w:rFonts w:eastAsia="MS Mincho"/>
          <w:color w:val="000000"/>
          <w:sz w:val="24"/>
          <w:szCs w:val="24"/>
          <w:lang w:eastAsia="bg-BG"/>
        </w:rPr>
        <w:t xml:space="preserve">лице, от чието име и/или за </w:t>
      </w:r>
      <w:r w:rsidRPr="0054785A">
        <w:rPr>
          <w:rFonts w:eastAsia="MS Mincho"/>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1" w:tgtFrame="_blank" w:history="1">
        <w:r w:rsidRPr="0054785A">
          <w:rPr>
            <w:rFonts w:eastAsia="MS Mincho"/>
            <w:bCs/>
            <w:sz w:val="24"/>
            <w:szCs w:val="24"/>
            <w:lang w:eastAsia="bg-BG"/>
          </w:rPr>
          <w:t>§ 2, ал. 1, т. 1 - 3 от допълнителните разпоредби на ЗМИП</w:t>
        </w:r>
      </w:hyperlink>
      <w:r w:rsidRPr="0054785A">
        <w:rPr>
          <w:rFonts w:eastAsia="MS Mincho"/>
          <w:sz w:val="24"/>
          <w:szCs w:val="24"/>
          <w:lang w:eastAsia="bg-BG"/>
        </w:rPr>
        <w:t>;</w:t>
      </w:r>
    </w:p>
    <w:p w14:paraId="0EB5A1EB" w14:textId="77777777" w:rsidR="002648B2" w:rsidRPr="0054785A"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4785A">
        <w:rPr>
          <w:rFonts w:eastAsia="MS Gothic" w:hAnsi="Segoe UI Symbol"/>
          <w:sz w:val="24"/>
          <w:szCs w:val="24"/>
          <w:lang w:eastAsia="bg-BG"/>
        </w:rPr>
        <w:t>☐</w:t>
      </w:r>
      <w:r w:rsidRPr="0054785A">
        <w:rPr>
          <w:rFonts w:eastAsia="MS Mincho"/>
          <w:sz w:val="24"/>
          <w:szCs w:val="24"/>
          <w:lang w:eastAsia="bg-BG"/>
        </w:rPr>
        <w:t> лице, изпълняващо длъжността на висш</w:t>
      </w:r>
      <w:r w:rsidRPr="0054785A">
        <w:rPr>
          <w:rFonts w:eastAsia="MS Mincho"/>
          <w:color w:val="000000"/>
          <w:sz w:val="24"/>
          <w:szCs w:val="24"/>
          <w:lang w:eastAsia="bg-BG"/>
        </w:rPr>
        <w:t xml:space="preserve"> ръководен служител, когато не може да се установи друго лице като действителен собственик;</w:t>
      </w:r>
    </w:p>
    <w:p w14:paraId="69117362" w14:textId="77777777" w:rsidR="002648B2" w:rsidRPr="0054785A"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4785A">
        <w:rPr>
          <w:rFonts w:ascii="MS Mincho" w:eastAsia="MS Mincho" w:hAnsi="MS Mincho" w:cs="MS Mincho"/>
          <w:color w:val="222222"/>
          <w:sz w:val="24"/>
          <w:szCs w:val="24"/>
          <w:lang w:eastAsia="bg-BG"/>
        </w:rPr>
        <w:t>☐</w:t>
      </w:r>
      <w:r w:rsidRPr="0054785A">
        <w:rPr>
          <w:rFonts w:eastAsia="MS Mincho"/>
          <w:color w:val="222222"/>
          <w:sz w:val="24"/>
          <w:szCs w:val="24"/>
          <w:lang w:eastAsia="bg-BG"/>
        </w:rPr>
        <w:t> </w:t>
      </w:r>
      <w:r w:rsidRPr="0054785A">
        <w:rPr>
          <w:rFonts w:eastAsia="MS Mincho"/>
          <w:color w:val="000000"/>
          <w:sz w:val="24"/>
          <w:szCs w:val="24"/>
          <w:lang w:eastAsia="bg-BG"/>
        </w:rPr>
        <w:t>друго (посочва се) .......................................................................................................................</w:t>
      </w:r>
    </w:p>
    <w:p w14:paraId="5D846D96" w14:textId="77777777" w:rsidR="002648B2" w:rsidRPr="0054785A"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4785A">
        <w:rPr>
          <w:rFonts w:eastAsia="MS Mincho"/>
          <w:color w:val="000000"/>
          <w:sz w:val="24"/>
          <w:szCs w:val="24"/>
          <w:lang w:eastAsia="bg-BG"/>
        </w:rPr>
        <w:t>Описание на притежаваните права: ...............................................................................................</w:t>
      </w:r>
    </w:p>
    <w:p w14:paraId="3C6CFE6A" w14:textId="77777777" w:rsidR="002648B2" w:rsidRPr="0054785A"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4785A">
        <w:rPr>
          <w:rFonts w:eastAsia="MS Mincho"/>
          <w:color w:val="000000"/>
          <w:sz w:val="24"/>
          <w:szCs w:val="24"/>
          <w:lang w:eastAsia="bg-BG"/>
        </w:rPr>
        <w:lastRenderedPageBreak/>
        <w:t>................................................................................................................................................................</w:t>
      </w:r>
    </w:p>
    <w:p w14:paraId="3C690A11" w14:textId="77777777" w:rsidR="002648B2" w:rsidRPr="0054785A" w:rsidRDefault="002648B2" w:rsidP="002648B2">
      <w:pPr>
        <w:shd w:val="clear" w:color="auto" w:fill="FFFFFF"/>
        <w:spacing w:after="0" w:line="262" w:lineRule="atLeast"/>
        <w:textAlignment w:val="center"/>
        <w:rPr>
          <w:rFonts w:eastAsia="MS Mincho"/>
          <w:color w:val="000000"/>
          <w:sz w:val="24"/>
          <w:szCs w:val="24"/>
          <w:lang w:eastAsia="bg-BG"/>
        </w:rPr>
      </w:pPr>
    </w:p>
    <w:p w14:paraId="24B3F4AF" w14:textId="77777777" w:rsidR="002648B2" w:rsidRPr="0054785A"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4785A">
        <w:rPr>
          <w:rFonts w:eastAsia="MS Mincho"/>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26BEB47E" w14:textId="77777777" w:rsidR="002648B2" w:rsidRPr="0054785A"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4785A">
        <w:rPr>
          <w:rFonts w:eastAsia="MS Mincho"/>
          <w:color w:val="000000"/>
          <w:sz w:val="24"/>
          <w:szCs w:val="24"/>
          <w:lang w:eastAsia="bg-BG"/>
        </w:rPr>
        <w:t>А. Юридически лица/правни образувания, чрез които пряко се упражнява контрол:</w:t>
      </w:r>
    </w:p>
    <w:p w14:paraId="7D1F1438" w14:textId="77777777" w:rsidR="002648B2" w:rsidRPr="0054785A"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4785A">
        <w:rPr>
          <w:rFonts w:eastAsia="MS Mincho"/>
          <w:color w:val="000000"/>
          <w:sz w:val="24"/>
          <w:szCs w:val="24"/>
          <w:lang w:eastAsia="bg-BG"/>
        </w:rPr>
        <w:t>...............................................................................................................................................................,</w:t>
      </w:r>
    </w:p>
    <w:p w14:paraId="2C57AF5E" w14:textId="77777777" w:rsidR="002648B2" w:rsidRPr="0054785A"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 xml:space="preserve">(посочва се наименованието, както и </w:t>
      </w:r>
      <w:proofErr w:type="spellStart"/>
      <w:r w:rsidRPr="0054785A">
        <w:rPr>
          <w:rFonts w:eastAsia="MS Mincho"/>
          <w:i/>
          <w:iCs/>
          <w:color w:val="000000"/>
          <w:sz w:val="24"/>
          <w:szCs w:val="24"/>
          <w:lang w:eastAsia="bg-BG"/>
        </w:rPr>
        <w:t>правноорганизационната</w:t>
      </w:r>
      <w:proofErr w:type="spellEnd"/>
      <w:r w:rsidRPr="0054785A">
        <w:rPr>
          <w:rFonts w:eastAsia="MS Mincho"/>
          <w:i/>
          <w:iCs/>
          <w:color w:val="000000"/>
          <w:sz w:val="24"/>
          <w:szCs w:val="24"/>
          <w:lang w:eastAsia="bg-BG"/>
        </w:rPr>
        <w:t xml:space="preserve"> форма на юридическото лице или видът на правното образувание)</w:t>
      </w:r>
    </w:p>
    <w:p w14:paraId="3AEF68EA"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седалище: ............................................................................................................................................,</w:t>
      </w:r>
    </w:p>
    <w:p w14:paraId="0D98A297" w14:textId="77777777" w:rsidR="002648B2" w:rsidRPr="0054785A"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(държава, град, община)</w:t>
      </w:r>
    </w:p>
    <w:p w14:paraId="33A23C92"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адрес: ...................................................................................................................................................,</w:t>
      </w:r>
    </w:p>
    <w:p w14:paraId="71FA6BFA"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вписано в регистър ............................................................................................................................,</w:t>
      </w:r>
    </w:p>
    <w:p w14:paraId="2F0D45D7"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ЕИК/БУЛСТАТ или номер в съответния национален регистър ....................................................</w:t>
      </w:r>
    </w:p>
    <w:p w14:paraId="2B3D11DD"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Представители:</w:t>
      </w:r>
    </w:p>
    <w:p w14:paraId="60E30D12"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1. ...........................................................................................................................................................,</w:t>
      </w:r>
    </w:p>
    <w:p w14:paraId="017957D1" w14:textId="77777777" w:rsidR="002648B2" w:rsidRPr="0054785A"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(име, презиме, фамилия)</w:t>
      </w:r>
    </w:p>
    <w:p w14:paraId="272A8C19"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ЕГН/ЛНЧ: .................................., дата на раждане: ..........................................................................,</w:t>
      </w:r>
    </w:p>
    <w:p w14:paraId="264D6424"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гражданство/а: .....................................................................................................................................</w:t>
      </w:r>
    </w:p>
    <w:p w14:paraId="02077BE1" w14:textId="77777777" w:rsidR="002648B2" w:rsidRPr="0054785A"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4785A">
        <w:rPr>
          <w:rFonts w:eastAsia="MS Mincho"/>
          <w:i/>
          <w:iCs/>
          <w:color w:val="000000"/>
          <w:sz w:val="24"/>
          <w:szCs w:val="24"/>
          <w:lang w:eastAsia="bg-BG"/>
        </w:rPr>
        <w:t>(посочва се всяко гражданство на лицето)</w:t>
      </w:r>
    </w:p>
    <w:p w14:paraId="74282ACF"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43FF3502"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постоянен адрес: ..................................................................................................................................</w:t>
      </w:r>
    </w:p>
    <w:p w14:paraId="30A172F5" w14:textId="77777777" w:rsidR="002648B2" w:rsidRPr="0054785A" w:rsidRDefault="002648B2" w:rsidP="002648B2">
      <w:pPr>
        <w:shd w:val="clear" w:color="auto" w:fill="FFFFFF"/>
        <w:spacing w:after="0" w:line="262" w:lineRule="atLeast"/>
        <w:textAlignment w:val="center"/>
        <w:rPr>
          <w:rFonts w:eastAsia="MS Mincho"/>
          <w:color w:val="000000"/>
          <w:sz w:val="24"/>
          <w:szCs w:val="24"/>
          <w:lang w:eastAsia="bg-BG"/>
        </w:rPr>
      </w:pPr>
    </w:p>
    <w:p w14:paraId="3CC3E3B1"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2. ...........................................................................................................................................................,</w:t>
      </w:r>
    </w:p>
    <w:p w14:paraId="4202CA1A" w14:textId="77777777" w:rsidR="002648B2" w:rsidRPr="0054785A"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(име, презиме, фамилия)</w:t>
      </w:r>
    </w:p>
    <w:p w14:paraId="00102842"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ЕГН/ЛНЧ: .................................., дата на раждане: ..........................................................................,</w:t>
      </w:r>
    </w:p>
    <w:p w14:paraId="06E5132B"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гражданство/а: ......................................................................................................................................</w:t>
      </w:r>
    </w:p>
    <w:p w14:paraId="1D1D0C07" w14:textId="77777777" w:rsidR="002648B2" w:rsidRPr="0054785A"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4785A">
        <w:rPr>
          <w:rFonts w:eastAsia="MS Mincho"/>
          <w:i/>
          <w:iCs/>
          <w:color w:val="000000"/>
          <w:sz w:val="24"/>
          <w:szCs w:val="24"/>
          <w:lang w:eastAsia="bg-BG"/>
        </w:rPr>
        <w:t>(посочва се всяко гражданство на лицето)</w:t>
      </w:r>
    </w:p>
    <w:p w14:paraId="7E631A89"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3AFDF806"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постоянен адрес: .................................................................................................................................,</w:t>
      </w:r>
    </w:p>
    <w:p w14:paraId="3C20DA91"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или адрес: .............................................................................................................................................</w:t>
      </w:r>
    </w:p>
    <w:p w14:paraId="536DC517" w14:textId="77777777" w:rsidR="002648B2" w:rsidRPr="0054785A"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(за лица без постоянен адрес на територията на Република България)</w:t>
      </w:r>
    </w:p>
    <w:p w14:paraId="352EEA15"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Начин на представляване: ..................................................................................................................</w:t>
      </w:r>
    </w:p>
    <w:p w14:paraId="63D70297" w14:textId="77777777" w:rsidR="002648B2" w:rsidRPr="0054785A"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(заедно, поотделно или по друг начин)</w:t>
      </w:r>
    </w:p>
    <w:p w14:paraId="4A8B4853" w14:textId="77777777" w:rsidR="002648B2" w:rsidRPr="0054785A" w:rsidRDefault="002648B2" w:rsidP="002648B2">
      <w:pPr>
        <w:shd w:val="clear" w:color="auto" w:fill="FFFFFF"/>
        <w:spacing w:after="0" w:line="262" w:lineRule="atLeast"/>
        <w:textAlignment w:val="center"/>
        <w:rPr>
          <w:rFonts w:eastAsia="MS Mincho"/>
          <w:color w:val="000000"/>
          <w:sz w:val="24"/>
          <w:szCs w:val="24"/>
          <w:lang w:eastAsia="bg-BG"/>
        </w:rPr>
      </w:pPr>
    </w:p>
    <w:p w14:paraId="5C628073"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Б. Юридически лица/правни образувания, чрез които непряко се упражнява контрол:</w:t>
      </w:r>
    </w:p>
    <w:p w14:paraId="49E6B5FC"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w:t>
      </w:r>
    </w:p>
    <w:p w14:paraId="32E06834" w14:textId="77777777" w:rsidR="002648B2" w:rsidRPr="0054785A"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 xml:space="preserve">(посочва се наименованието, както и </w:t>
      </w:r>
      <w:proofErr w:type="spellStart"/>
      <w:r w:rsidRPr="0054785A">
        <w:rPr>
          <w:rFonts w:eastAsia="MS Mincho"/>
          <w:i/>
          <w:iCs/>
          <w:color w:val="000000"/>
          <w:sz w:val="24"/>
          <w:szCs w:val="24"/>
          <w:lang w:eastAsia="bg-BG"/>
        </w:rPr>
        <w:t>правноорганизационната</w:t>
      </w:r>
      <w:proofErr w:type="spellEnd"/>
      <w:r w:rsidRPr="0054785A">
        <w:rPr>
          <w:rFonts w:eastAsia="MS Mincho"/>
          <w:i/>
          <w:iCs/>
          <w:color w:val="000000"/>
          <w:sz w:val="24"/>
          <w:szCs w:val="24"/>
          <w:lang w:eastAsia="bg-BG"/>
        </w:rPr>
        <w:t xml:space="preserve"> форма на юридическото лице или видът на правното образувание)</w:t>
      </w:r>
    </w:p>
    <w:p w14:paraId="660A5CB1"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седалище: ............................................................................................................................................,</w:t>
      </w:r>
    </w:p>
    <w:p w14:paraId="3692EF48" w14:textId="77777777" w:rsidR="002648B2" w:rsidRPr="0054785A"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(държава, град, община)</w:t>
      </w:r>
    </w:p>
    <w:p w14:paraId="3DF27619"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адрес: ...................................................................................................................................................,</w:t>
      </w:r>
    </w:p>
    <w:p w14:paraId="19A967DD"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вписано в регистър .............................................................................................................................,</w:t>
      </w:r>
    </w:p>
    <w:p w14:paraId="13024767"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ЕИК/БУЛСТАТ или номер в съответния национален регистър ....................................................</w:t>
      </w:r>
    </w:p>
    <w:p w14:paraId="597A0425" w14:textId="77777777" w:rsidR="002648B2" w:rsidRPr="0054785A" w:rsidRDefault="002648B2" w:rsidP="002648B2">
      <w:pPr>
        <w:shd w:val="clear" w:color="auto" w:fill="FFFFFF"/>
        <w:spacing w:after="0" w:line="262" w:lineRule="atLeast"/>
        <w:textAlignment w:val="center"/>
        <w:rPr>
          <w:rFonts w:eastAsia="MS Mincho"/>
          <w:color w:val="000000"/>
          <w:sz w:val="24"/>
          <w:szCs w:val="24"/>
          <w:lang w:eastAsia="bg-BG"/>
        </w:rPr>
      </w:pPr>
    </w:p>
    <w:p w14:paraId="38FDF574"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Представители:</w:t>
      </w:r>
    </w:p>
    <w:p w14:paraId="01BE4035"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1. ...........................................................................................................................................................,</w:t>
      </w:r>
    </w:p>
    <w:p w14:paraId="7AB1D54B" w14:textId="77777777" w:rsidR="002648B2" w:rsidRPr="0054785A"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(име, презиме, фамилия)</w:t>
      </w:r>
    </w:p>
    <w:p w14:paraId="13508641"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ЕГН/ЛНЧ: ..................................., дата на раждане: .........................................................................,</w:t>
      </w:r>
    </w:p>
    <w:p w14:paraId="133B144D"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гражданство/а: .....................................................................................................................................</w:t>
      </w:r>
    </w:p>
    <w:p w14:paraId="5C8699A6" w14:textId="77777777" w:rsidR="002648B2" w:rsidRPr="0054785A"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4785A">
        <w:rPr>
          <w:rFonts w:eastAsia="MS Mincho"/>
          <w:i/>
          <w:iCs/>
          <w:color w:val="000000"/>
          <w:sz w:val="24"/>
          <w:szCs w:val="24"/>
          <w:lang w:eastAsia="bg-BG"/>
        </w:rPr>
        <w:t>(посочва се всяко гражданство на лицето)</w:t>
      </w:r>
    </w:p>
    <w:p w14:paraId="32C160AE"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3FA6B1DA"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lastRenderedPageBreak/>
        <w:t>постоянен адрес: ................................................................................................................................,</w:t>
      </w:r>
    </w:p>
    <w:p w14:paraId="7901CC56"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или адрес: ............................................................................................................................................</w:t>
      </w:r>
    </w:p>
    <w:p w14:paraId="5508FEC5" w14:textId="77777777" w:rsidR="002648B2" w:rsidRPr="0054785A"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(за лица без постоянен адрес на територията на Република България)</w:t>
      </w:r>
    </w:p>
    <w:p w14:paraId="5522AB66" w14:textId="77777777" w:rsidR="002648B2" w:rsidRPr="0054785A" w:rsidRDefault="002648B2" w:rsidP="002648B2">
      <w:pPr>
        <w:shd w:val="clear" w:color="auto" w:fill="FFFFFF"/>
        <w:spacing w:after="0" w:line="262" w:lineRule="atLeast"/>
        <w:textAlignment w:val="center"/>
        <w:rPr>
          <w:rFonts w:eastAsia="MS Mincho"/>
          <w:color w:val="000000"/>
          <w:sz w:val="24"/>
          <w:szCs w:val="24"/>
          <w:lang w:eastAsia="bg-BG"/>
        </w:rPr>
      </w:pPr>
    </w:p>
    <w:p w14:paraId="2E164E1C"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2. ...........................................................................................................................................................,</w:t>
      </w:r>
    </w:p>
    <w:p w14:paraId="28BF4AC9" w14:textId="77777777" w:rsidR="002648B2" w:rsidRPr="0054785A"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(име, презиме, фамилия)</w:t>
      </w:r>
    </w:p>
    <w:p w14:paraId="4DA4C6DA"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ЕГН/ЛНЧ: ................................... , дата на раждане: ........................................................................,</w:t>
      </w:r>
    </w:p>
    <w:p w14:paraId="456D7E20"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гражданство/а: .....................................................................................................................................</w:t>
      </w:r>
    </w:p>
    <w:p w14:paraId="148C5ECE" w14:textId="77777777" w:rsidR="002648B2" w:rsidRPr="0054785A"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(посочва се всяко гражданство на лицето)</w:t>
      </w:r>
    </w:p>
    <w:p w14:paraId="681DBBC2"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57B8E0C9"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постоянен адрес: .................................................................................................................................,</w:t>
      </w:r>
    </w:p>
    <w:p w14:paraId="6A945AA8"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или адрес: .............................................................................................................................................</w:t>
      </w:r>
    </w:p>
    <w:p w14:paraId="5866BE7D" w14:textId="77777777" w:rsidR="002648B2" w:rsidRPr="0054785A"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(за лица без постоянен адрес на територията на Република България)</w:t>
      </w:r>
    </w:p>
    <w:p w14:paraId="78A6AAFB"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Начин на представляване: ...................................................................................................................</w:t>
      </w:r>
    </w:p>
    <w:p w14:paraId="2CFA5CC4" w14:textId="77777777" w:rsidR="002648B2" w:rsidRPr="0054785A"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(заедно, поотделно или по друг начин)</w:t>
      </w:r>
    </w:p>
    <w:p w14:paraId="1BC58F2A" w14:textId="77777777" w:rsidR="002648B2" w:rsidRPr="0054785A" w:rsidRDefault="002648B2" w:rsidP="002648B2">
      <w:pPr>
        <w:shd w:val="clear" w:color="auto" w:fill="FFFFFF"/>
        <w:spacing w:after="0" w:line="262" w:lineRule="atLeast"/>
        <w:textAlignment w:val="center"/>
        <w:rPr>
          <w:rFonts w:eastAsia="MS Mincho"/>
          <w:color w:val="000000"/>
          <w:sz w:val="24"/>
          <w:szCs w:val="24"/>
          <w:lang w:eastAsia="bg-BG"/>
        </w:rPr>
      </w:pPr>
    </w:p>
    <w:p w14:paraId="05120E6F" w14:textId="77777777" w:rsidR="002648B2" w:rsidRPr="0054785A" w:rsidRDefault="002648B2" w:rsidP="002648B2">
      <w:pPr>
        <w:shd w:val="clear" w:color="auto" w:fill="FFFFFF"/>
        <w:spacing w:after="0" w:line="262" w:lineRule="atLeast"/>
        <w:textAlignment w:val="center"/>
        <w:rPr>
          <w:rFonts w:eastAsia="MS Mincho"/>
          <w:sz w:val="24"/>
          <w:szCs w:val="24"/>
          <w:lang w:eastAsia="bg-BG"/>
        </w:rPr>
      </w:pPr>
      <w:r w:rsidRPr="0054785A">
        <w:rPr>
          <w:rFonts w:eastAsia="MS Mincho"/>
          <w:color w:val="000000"/>
          <w:sz w:val="24"/>
          <w:szCs w:val="24"/>
          <w:lang w:eastAsia="bg-BG"/>
        </w:rPr>
        <w:t xml:space="preserve">III. Лице за контакт </w:t>
      </w:r>
      <w:r w:rsidRPr="0054785A">
        <w:rPr>
          <w:rFonts w:eastAsia="MS Mincho"/>
          <w:sz w:val="24"/>
          <w:szCs w:val="24"/>
          <w:lang w:eastAsia="bg-BG"/>
        </w:rPr>
        <w:t>по </w:t>
      </w:r>
      <w:hyperlink r:id="rId22" w:tgtFrame="_blank" w:history="1">
        <w:r w:rsidRPr="0054785A">
          <w:rPr>
            <w:rFonts w:eastAsia="MS Mincho"/>
            <w:bCs/>
            <w:sz w:val="24"/>
            <w:szCs w:val="24"/>
            <w:lang w:eastAsia="bg-BG"/>
          </w:rPr>
          <w:t>чл. 63, ал. 4, т. 3 от ЗМИП</w:t>
        </w:r>
      </w:hyperlink>
      <w:r w:rsidRPr="0054785A">
        <w:rPr>
          <w:rFonts w:eastAsia="MS Mincho"/>
          <w:sz w:val="24"/>
          <w:szCs w:val="24"/>
          <w:lang w:eastAsia="bg-BG"/>
        </w:rPr>
        <w:t>:</w:t>
      </w:r>
    </w:p>
    <w:p w14:paraId="20C07970"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sz w:val="24"/>
          <w:szCs w:val="24"/>
          <w:lang w:eastAsia="bg-BG"/>
        </w:rPr>
        <w:t>...............................................................................................................................................................,</w:t>
      </w:r>
    </w:p>
    <w:p w14:paraId="12FF919C" w14:textId="77777777" w:rsidR="002648B2" w:rsidRPr="0054785A"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4785A">
        <w:rPr>
          <w:rFonts w:eastAsia="MS Mincho"/>
          <w:i/>
          <w:iCs/>
          <w:color w:val="000000"/>
          <w:sz w:val="24"/>
          <w:szCs w:val="24"/>
          <w:lang w:eastAsia="bg-BG"/>
        </w:rPr>
        <w:t>(име, презиме, фамилия)</w:t>
      </w:r>
    </w:p>
    <w:p w14:paraId="7181D1EE"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ЕГН/ЛНЧ: ..................................., дата на раждане: .........................................................................,</w:t>
      </w:r>
    </w:p>
    <w:p w14:paraId="1C5F8383"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гражданство/а: ....................................................................................................................................,</w:t>
      </w:r>
    </w:p>
    <w:p w14:paraId="1744E95F"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постоянен адрес на територията на Република България:</w:t>
      </w:r>
    </w:p>
    <w:p w14:paraId="49B99E81" w14:textId="77777777" w:rsidR="002648B2" w:rsidRPr="0054785A" w:rsidRDefault="002648B2" w:rsidP="002648B2">
      <w:pPr>
        <w:shd w:val="clear" w:color="auto" w:fill="FFFFFF"/>
        <w:spacing w:after="0" w:line="262" w:lineRule="atLeast"/>
        <w:textAlignment w:val="center"/>
        <w:rPr>
          <w:rFonts w:eastAsia="MS Mincho"/>
          <w:color w:val="222222"/>
          <w:sz w:val="24"/>
          <w:szCs w:val="24"/>
          <w:lang w:eastAsia="bg-BG"/>
        </w:rPr>
      </w:pPr>
      <w:r w:rsidRPr="0054785A">
        <w:rPr>
          <w:rFonts w:eastAsia="MS Mincho"/>
          <w:color w:val="000000"/>
          <w:sz w:val="24"/>
          <w:szCs w:val="24"/>
          <w:lang w:eastAsia="bg-BG"/>
        </w:rPr>
        <w:t>...............................................................................................................................................................</w:t>
      </w:r>
    </w:p>
    <w:p w14:paraId="71028F28" w14:textId="77777777" w:rsidR="002648B2" w:rsidRPr="0054785A" w:rsidRDefault="002648B2" w:rsidP="002648B2">
      <w:pPr>
        <w:shd w:val="clear" w:color="auto" w:fill="FFFFFF"/>
        <w:spacing w:after="0" w:line="262" w:lineRule="atLeast"/>
        <w:textAlignment w:val="center"/>
        <w:rPr>
          <w:rFonts w:eastAsia="MS Mincho"/>
          <w:sz w:val="24"/>
          <w:szCs w:val="24"/>
          <w:lang w:eastAsia="bg-BG"/>
        </w:rPr>
      </w:pPr>
    </w:p>
    <w:p w14:paraId="0A3AD8A3" w14:textId="77777777" w:rsidR="002648B2" w:rsidRPr="0054785A" w:rsidRDefault="002648B2" w:rsidP="002648B2">
      <w:pPr>
        <w:shd w:val="clear" w:color="auto" w:fill="FFFFFF"/>
        <w:spacing w:after="0" w:line="262" w:lineRule="atLeast"/>
        <w:textAlignment w:val="center"/>
        <w:rPr>
          <w:rFonts w:eastAsia="MS Mincho"/>
          <w:sz w:val="24"/>
          <w:szCs w:val="24"/>
          <w:lang w:eastAsia="bg-BG"/>
        </w:rPr>
      </w:pPr>
      <w:r w:rsidRPr="0054785A">
        <w:rPr>
          <w:rFonts w:eastAsia="MS Mincho"/>
          <w:sz w:val="24"/>
          <w:szCs w:val="24"/>
          <w:lang w:eastAsia="bg-BG"/>
        </w:rPr>
        <w:t>ІV. Прилагам следните документи и справки съгласно </w:t>
      </w:r>
      <w:hyperlink r:id="rId23" w:tgtFrame="_blank" w:history="1">
        <w:r w:rsidRPr="0054785A">
          <w:rPr>
            <w:rFonts w:eastAsia="MS Mincho"/>
            <w:bCs/>
            <w:sz w:val="24"/>
            <w:szCs w:val="24"/>
            <w:lang w:eastAsia="bg-BG"/>
          </w:rPr>
          <w:t>чл. 59, ал. 1, т. 1 и 2 от ЗМИП</w:t>
        </w:r>
      </w:hyperlink>
      <w:r w:rsidRPr="0054785A">
        <w:rPr>
          <w:rFonts w:eastAsia="MS Mincho"/>
          <w:sz w:val="24"/>
          <w:szCs w:val="24"/>
          <w:lang w:eastAsia="bg-BG"/>
        </w:rPr>
        <w:t>:</w:t>
      </w:r>
    </w:p>
    <w:p w14:paraId="0E95964C" w14:textId="77777777" w:rsidR="002648B2" w:rsidRPr="0054785A" w:rsidRDefault="002648B2" w:rsidP="002648B2">
      <w:pPr>
        <w:shd w:val="clear" w:color="auto" w:fill="FFFFFF"/>
        <w:spacing w:after="0" w:line="262" w:lineRule="atLeast"/>
        <w:textAlignment w:val="center"/>
        <w:rPr>
          <w:rFonts w:eastAsia="MS Mincho"/>
          <w:sz w:val="24"/>
          <w:szCs w:val="24"/>
          <w:lang w:eastAsia="bg-BG"/>
        </w:rPr>
      </w:pPr>
      <w:r w:rsidRPr="0054785A">
        <w:rPr>
          <w:rFonts w:eastAsia="MS Mincho"/>
          <w:sz w:val="24"/>
          <w:szCs w:val="24"/>
          <w:lang w:eastAsia="bg-BG"/>
        </w:rPr>
        <w:t>1. ...........................................................................................................................................................</w:t>
      </w:r>
    </w:p>
    <w:p w14:paraId="1BB3941D" w14:textId="77777777" w:rsidR="002648B2" w:rsidRPr="0054785A" w:rsidRDefault="002648B2" w:rsidP="002648B2">
      <w:pPr>
        <w:shd w:val="clear" w:color="auto" w:fill="FFFFFF"/>
        <w:spacing w:after="0" w:line="262" w:lineRule="atLeast"/>
        <w:textAlignment w:val="center"/>
        <w:rPr>
          <w:rFonts w:eastAsia="MS Mincho"/>
          <w:sz w:val="24"/>
          <w:szCs w:val="24"/>
          <w:lang w:eastAsia="bg-BG"/>
        </w:rPr>
      </w:pPr>
      <w:r w:rsidRPr="0054785A">
        <w:rPr>
          <w:rFonts w:eastAsia="MS Mincho"/>
          <w:sz w:val="24"/>
          <w:szCs w:val="24"/>
          <w:lang w:eastAsia="bg-BG"/>
        </w:rPr>
        <w:t>2. ...........................................................................................................................................................</w:t>
      </w:r>
    </w:p>
    <w:p w14:paraId="5345E058" w14:textId="77777777" w:rsidR="002648B2" w:rsidRPr="0054785A" w:rsidRDefault="002648B2" w:rsidP="002648B2">
      <w:pPr>
        <w:shd w:val="clear" w:color="auto" w:fill="FFFFFF"/>
        <w:spacing w:after="0" w:line="262" w:lineRule="atLeast"/>
        <w:textAlignment w:val="center"/>
        <w:rPr>
          <w:rFonts w:eastAsia="MS Mincho"/>
          <w:sz w:val="24"/>
          <w:szCs w:val="24"/>
          <w:lang w:eastAsia="bg-BG"/>
        </w:rPr>
      </w:pPr>
      <w:r w:rsidRPr="0054785A">
        <w:rPr>
          <w:rFonts w:eastAsia="MS Mincho"/>
          <w:sz w:val="24"/>
          <w:szCs w:val="24"/>
          <w:lang w:eastAsia="bg-BG"/>
        </w:rPr>
        <w:t>Известна ми е отговорността по </w:t>
      </w:r>
      <w:hyperlink r:id="rId24" w:tgtFrame="_blank" w:history="1">
        <w:r w:rsidRPr="0054785A">
          <w:rPr>
            <w:rFonts w:eastAsia="MS Mincho"/>
            <w:bCs/>
            <w:sz w:val="24"/>
            <w:szCs w:val="24"/>
            <w:lang w:eastAsia="bg-BG"/>
          </w:rPr>
          <w:t>чл. 313 от Наказателния кодекс</w:t>
        </w:r>
      </w:hyperlink>
      <w:r w:rsidRPr="0054785A">
        <w:rPr>
          <w:rFonts w:eastAsia="MS Mincho"/>
          <w:sz w:val="24"/>
          <w:szCs w:val="24"/>
          <w:lang w:eastAsia="bg-BG"/>
        </w:rPr>
        <w:t> за деклариране на неверни данни.</w:t>
      </w:r>
    </w:p>
    <w:p w14:paraId="3ABC7892" w14:textId="77777777" w:rsidR="002648B2" w:rsidRPr="0054785A" w:rsidRDefault="002648B2" w:rsidP="002648B2">
      <w:pPr>
        <w:shd w:val="clear" w:color="auto" w:fill="FFFFFF"/>
        <w:spacing w:before="113" w:after="0" w:line="262" w:lineRule="atLeast"/>
        <w:textAlignment w:val="center"/>
        <w:rPr>
          <w:rFonts w:eastAsia="MS Mincho"/>
          <w:sz w:val="24"/>
          <w:szCs w:val="24"/>
          <w:lang w:eastAsia="bg-BG"/>
        </w:rPr>
      </w:pPr>
    </w:p>
    <w:p w14:paraId="6B6A4264" w14:textId="77777777" w:rsidR="002648B2" w:rsidRPr="0054785A" w:rsidRDefault="002648B2" w:rsidP="002648B2">
      <w:pPr>
        <w:shd w:val="clear" w:color="auto" w:fill="FFFFFF"/>
        <w:spacing w:before="113" w:after="0" w:line="262" w:lineRule="atLeast"/>
        <w:textAlignment w:val="center"/>
        <w:rPr>
          <w:rFonts w:eastAsia="MS Mincho"/>
          <w:sz w:val="24"/>
          <w:szCs w:val="24"/>
          <w:lang w:eastAsia="bg-BG"/>
        </w:rPr>
      </w:pPr>
      <w:r w:rsidRPr="0054785A">
        <w:rPr>
          <w:rFonts w:eastAsia="MS Mincho"/>
          <w:sz w:val="24"/>
          <w:szCs w:val="24"/>
          <w:lang w:eastAsia="bg-BG"/>
        </w:rPr>
        <w:t>ДАТА: ...............                                                                         ДЕКЛАРАТОР: ...............................</w:t>
      </w:r>
    </w:p>
    <w:p w14:paraId="6681EFDC" w14:textId="77777777" w:rsidR="002648B2" w:rsidRPr="0054785A" w:rsidRDefault="002648B2" w:rsidP="002648B2">
      <w:pPr>
        <w:shd w:val="clear" w:color="auto" w:fill="FFFFFF"/>
        <w:spacing w:before="113" w:after="34" w:line="240" w:lineRule="auto"/>
        <w:ind w:firstLine="283"/>
        <w:contextualSpacing/>
        <w:jc w:val="both"/>
        <w:textAlignment w:val="center"/>
        <w:rPr>
          <w:rFonts w:eastAsia="MS Mincho"/>
          <w:i/>
          <w:iCs/>
          <w:color w:val="000000"/>
          <w:sz w:val="24"/>
          <w:szCs w:val="24"/>
          <w:lang w:eastAsia="bg-BG"/>
        </w:rPr>
      </w:pPr>
    </w:p>
    <w:p w14:paraId="21DBBCBD" w14:textId="77777777" w:rsidR="002648B2" w:rsidRPr="0054785A" w:rsidRDefault="002648B2" w:rsidP="002648B2">
      <w:pPr>
        <w:shd w:val="clear" w:color="auto" w:fill="FFFFFF"/>
        <w:spacing w:before="113" w:after="34" w:line="240" w:lineRule="auto"/>
        <w:ind w:firstLine="283"/>
        <w:contextualSpacing/>
        <w:jc w:val="both"/>
        <w:textAlignment w:val="center"/>
        <w:rPr>
          <w:rFonts w:eastAsia="MS Mincho"/>
          <w:i/>
          <w:sz w:val="20"/>
          <w:szCs w:val="20"/>
          <w:lang w:eastAsia="bg-BG"/>
        </w:rPr>
      </w:pPr>
      <w:r w:rsidRPr="0054785A">
        <w:rPr>
          <w:rFonts w:eastAsia="MS Mincho"/>
          <w:i/>
          <w:color w:val="000000"/>
          <w:sz w:val="20"/>
          <w:szCs w:val="20"/>
          <w:lang w:eastAsia="bg-BG"/>
        </w:rPr>
        <w:t>Указания:</w:t>
      </w:r>
    </w:p>
    <w:p w14:paraId="05E47522"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sz w:val="20"/>
          <w:szCs w:val="20"/>
          <w:lang w:eastAsia="bg-BG"/>
        </w:rPr>
        <w:t>Попълване на настоящата декларация се извършва, като се отчита дефиницията на </w:t>
      </w:r>
      <w:hyperlink r:id="rId25" w:tgtFrame="_blank" w:history="1">
        <w:r w:rsidRPr="0054785A">
          <w:rPr>
            <w:rFonts w:eastAsia="MS Mincho"/>
            <w:bCs/>
            <w:i/>
            <w:sz w:val="20"/>
            <w:szCs w:val="20"/>
            <w:lang w:eastAsia="bg-BG"/>
          </w:rPr>
          <w:t>§ 2 от допълнителните разпоредби на ЗМИП</w:t>
        </w:r>
      </w:hyperlink>
      <w:r w:rsidRPr="0054785A">
        <w:rPr>
          <w:rFonts w:eastAsia="MS Mincho"/>
          <w:i/>
          <w:color w:val="000000"/>
          <w:sz w:val="20"/>
          <w:szCs w:val="20"/>
          <w:lang w:eastAsia="bg-BG"/>
        </w:rPr>
        <w:t>, който гласи следното:</w:t>
      </w:r>
    </w:p>
    <w:p w14:paraId="286E3DFE"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84D0C4C"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EDD7CFA"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2105399"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4763C0B7"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 xml:space="preserve">2. По отношение на доверителната собственост, включително тръстове, </w:t>
      </w:r>
      <w:proofErr w:type="spellStart"/>
      <w:r w:rsidRPr="0054785A">
        <w:rPr>
          <w:rFonts w:eastAsia="MS Mincho"/>
          <w:i/>
          <w:color w:val="000000"/>
          <w:sz w:val="20"/>
          <w:szCs w:val="20"/>
          <w:lang w:eastAsia="bg-BG"/>
        </w:rPr>
        <w:t>попечителски</w:t>
      </w:r>
      <w:proofErr w:type="spellEnd"/>
      <w:r w:rsidRPr="0054785A">
        <w:rPr>
          <w:rFonts w:eastAsia="MS Mincho"/>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8E505CC"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а) учредителят;</w:t>
      </w:r>
    </w:p>
    <w:p w14:paraId="651C415E"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б) доверителният собственик;</w:t>
      </w:r>
    </w:p>
    <w:p w14:paraId="0804A053"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в) пазителят, ако има такъв;</w:t>
      </w:r>
    </w:p>
    <w:p w14:paraId="34873638"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lastRenderedPageBreak/>
        <w:t xml:space="preserve">г) </w:t>
      </w:r>
      <w:proofErr w:type="spellStart"/>
      <w:r w:rsidRPr="0054785A">
        <w:rPr>
          <w:rFonts w:eastAsia="MS Mincho"/>
          <w:i/>
          <w:color w:val="000000"/>
          <w:sz w:val="20"/>
          <w:szCs w:val="20"/>
          <w:lang w:eastAsia="bg-BG"/>
        </w:rPr>
        <w:t>бенефициерът</w:t>
      </w:r>
      <w:proofErr w:type="spellEnd"/>
      <w:r w:rsidRPr="0054785A">
        <w:rPr>
          <w:rFonts w:eastAsia="MS Mincho"/>
          <w:i/>
          <w:color w:val="000000"/>
          <w:sz w:val="20"/>
          <w:szCs w:val="20"/>
          <w:lang w:eastAsia="bg-BG"/>
        </w:rPr>
        <w:t xml:space="preserve"> или класът </w:t>
      </w:r>
      <w:proofErr w:type="spellStart"/>
      <w:r w:rsidRPr="0054785A">
        <w:rPr>
          <w:rFonts w:eastAsia="MS Mincho"/>
          <w:i/>
          <w:color w:val="000000"/>
          <w:sz w:val="20"/>
          <w:szCs w:val="20"/>
          <w:lang w:eastAsia="bg-BG"/>
        </w:rPr>
        <w:t>бенефициери</w:t>
      </w:r>
      <w:proofErr w:type="spellEnd"/>
      <w:r w:rsidRPr="0054785A">
        <w:rPr>
          <w:rFonts w:eastAsia="MS Mincho"/>
          <w:i/>
          <w:color w:val="000000"/>
          <w:sz w:val="20"/>
          <w:szCs w:val="20"/>
          <w:lang w:eastAsia="bg-BG"/>
        </w:rPr>
        <w:t>, или</w:t>
      </w:r>
    </w:p>
    <w:p w14:paraId="4237C04F"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FD978DA"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4FE4174"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2921B52A"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D2FE4AD"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(3) "Контрол" е контролът по смисъла на </w:t>
      </w:r>
      <w:hyperlink r:id="rId26" w:tgtFrame="_blank" w:history="1">
        <w:r w:rsidRPr="0054785A">
          <w:rPr>
            <w:rFonts w:eastAsia="MS Mincho"/>
            <w:b/>
            <w:bCs/>
            <w:i/>
            <w:color w:val="0000FF"/>
            <w:sz w:val="20"/>
            <w:szCs w:val="20"/>
            <w:u w:val="single"/>
            <w:lang w:eastAsia="bg-BG"/>
          </w:rPr>
          <w:t>§ 1в от допълнителните разпоредби на Търговския закон</w:t>
        </w:r>
      </w:hyperlink>
      <w:r w:rsidRPr="0054785A">
        <w:rPr>
          <w:rFonts w:eastAsia="MS Mincho"/>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01648137"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7BDCF95" w14:textId="77777777" w:rsidR="002648B2" w:rsidRPr="0054785A"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4785A">
        <w:rPr>
          <w:rFonts w:eastAsia="MS Mincho"/>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17D14E3D" w14:textId="77777777" w:rsidR="002648B2" w:rsidRPr="0054785A" w:rsidRDefault="002648B2" w:rsidP="002648B2">
      <w:pPr>
        <w:widowControl w:val="0"/>
        <w:suppressAutoHyphens/>
        <w:spacing w:before="57" w:after="57" w:line="240" w:lineRule="auto"/>
        <w:ind w:firstLine="709"/>
        <w:jc w:val="both"/>
        <w:rPr>
          <w:rFonts w:eastAsia="Times New Roman"/>
          <w:sz w:val="24"/>
          <w:szCs w:val="24"/>
          <w:highlight w:val="yellow"/>
        </w:rPr>
      </w:pPr>
    </w:p>
    <w:p w14:paraId="53B34799" w14:textId="77777777" w:rsidR="002648B2" w:rsidRPr="0054785A" w:rsidRDefault="002648B2" w:rsidP="002648B2">
      <w:pPr>
        <w:widowControl w:val="0"/>
        <w:suppressAutoHyphens/>
        <w:spacing w:before="57" w:after="57" w:line="240" w:lineRule="auto"/>
        <w:ind w:firstLine="709"/>
        <w:jc w:val="both"/>
        <w:rPr>
          <w:rFonts w:eastAsia="Times New Roman"/>
          <w:sz w:val="24"/>
          <w:szCs w:val="24"/>
          <w:highlight w:val="yellow"/>
        </w:rPr>
      </w:pPr>
    </w:p>
    <w:p w14:paraId="1FCE9B14" w14:textId="77777777" w:rsidR="002648B2" w:rsidRPr="0054785A" w:rsidRDefault="002648B2" w:rsidP="002648B2">
      <w:pPr>
        <w:widowControl w:val="0"/>
        <w:suppressAutoHyphens/>
        <w:spacing w:before="57" w:after="57" w:line="240" w:lineRule="auto"/>
        <w:ind w:firstLine="709"/>
        <w:jc w:val="both"/>
        <w:rPr>
          <w:rFonts w:eastAsia="Times New Roman"/>
          <w:sz w:val="24"/>
          <w:szCs w:val="24"/>
          <w:highlight w:val="yellow"/>
        </w:rPr>
      </w:pPr>
    </w:p>
    <w:p w14:paraId="54200C01" w14:textId="77777777" w:rsidR="002648B2" w:rsidRPr="0054785A" w:rsidRDefault="00C7076A" w:rsidP="002648B2">
      <w:pPr>
        <w:widowControl w:val="0"/>
        <w:suppressAutoHyphens/>
        <w:spacing w:before="57" w:after="57" w:line="240" w:lineRule="auto"/>
        <w:ind w:firstLine="709"/>
        <w:jc w:val="both"/>
        <w:rPr>
          <w:rFonts w:eastAsia="Times New Roman"/>
          <w:sz w:val="24"/>
          <w:szCs w:val="24"/>
        </w:rPr>
      </w:pPr>
      <w:r w:rsidRPr="0054785A">
        <w:rPr>
          <w:rFonts w:eastAsia="Times New Roman"/>
          <w:b/>
          <w:sz w:val="24"/>
          <w:szCs w:val="24"/>
          <w:u w:val="single"/>
        </w:rPr>
        <w:t xml:space="preserve"> </w:t>
      </w:r>
    </w:p>
    <w:p w14:paraId="6C7975FA" w14:textId="77777777" w:rsidR="002648B2" w:rsidRPr="0054785A" w:rsidRDefault="002648B2" w:rsidP="004C626D">
      <w:pPr>
        <w:spacing w:after="0" w:line="240" w:lineRule="auto"/>
        <w:jc w:val="both"/>
        <w:rPr>
          <w:rFonts w:eastAsia="Times New Roman" w:cs="Times New Roman"/>
          <w:sz w:val="24"/>
          <w:szCs w:val="24"/>
        </w:rPr>
      </w:pPr>
    </w:p>
    <w:sectPr w:rsidR="002648B2" w:rsidRPr="0054785A" w:rsidSect="00832A22">
      <w:pgSz w:w="11906" w:h="16838"/>
      <w:pgMar w:top="709" w:right="851" w:bottom="851" w:left="680" w:header="425" w:footer="0"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FB4E3" w15:done="0"/>
  <w15:commentEx w15:paraId="680EC9EC" w15:done="0"/>
  <w15:commentEx w15:paraId="6C061FE5" w15:done="0"/>
  <w15:commentEx w15:paraId="7D3985AB" w15:done="0"/>
  <w15:commentEx w15:paraId="3A48657E" w15:done="0"/>
  <w15:commentEx w15:paraId="2BD7D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FB4E3" w16cid:durableId="20F18572"/>
  <w16cid:commentId w16cid:paraId="680EC9EC" w16cid:durableId="20F18C24"/>
  <w16cid:commentId w16cid:paraId="6C061FE5" w16cid:durableId="20F18E32"/>
  <w16cid:commentId w16cid:paraId="7D3985AB" w16cid:durableId="20F18EAD"/>
  <w16cid:commentId w16cid:paraId="3A48657E" w16cid:durableId="20F18F93"/>
  <w16cid:commentId w16cid:paraId="2BD7DDE0" w16cid:durableId="20F190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088AE" w14:textId="77777777" w:rsidR="000B147F" w:rsidRDefault="000B147F" w:rsidP="004C626D">
      <w:pPr>
        <w:spacing w:after="0" w:line="240" w:lineRule="auto"/>
      </w:pPr>
      <w:r>
        <w:separator/>
      </w:r>
    </w:p>
  </w:endnote>
  <w:endnote w:type="continuationSeparator" w:id="0">
    <w:p w14:paraId="6493F643" w14:textId="77777777" w:rsidR="000B147F" w:rsidRDefault="000B147F"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1869522228"/>
      <w:docPartObj>
        <w:docPartGallery w:val="Page Numbers (Bottom of Page)"/>
        <w:docPartUnique/>
      </w:docPartObj>
    </w:sdtPr>
    <w:sdtEndPr>
      <w:rPr>
        <w:rFonts w:ascii="Times New Roman" w:eastAsiaTheme="minorHAnsi" w:hAnsi="Times New Roman" w:cstheme="minorBidi"/>
        <w:sz w:val="28"/>
      </w:rPr>
    </w:sdtEndPr>
    <w:sdtContent>
      <w:p w14:paraId="183367C0" w14:textId="56E24A70" w:rsidR="00A75E80" w:rsidRDefault="00A75E80" w:rsidP="004E2296">
        <w:pPr>
          <w:kinsoku w:val="0"/>
          <w:overflowPunct w:val="0"/>
          <w:spacing w:before="10"/>
          <w:ind w:left="6" w:right="8"/>
          <w:jc w:val="center"/>
        </w:pPr>
        <w:r>
          <w:rPr>
            <w:rFonts w:ascii="Calibri" w:eastAsia="Calibri" w:hAnsi="Calibri" w:cs="Times New Roman"/>
            <w:sz w:val="22"/>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87FF" w14:textId="77777777" w:rsidR="000B147F" w:rsidRDefault="000B147F" w:rsidP="004C626D">
      <w:pPr>
        <w:spacing w:after="0" w:line="240" w:lineRule="auto"/>
      </w:pPr>
      <w:r>
        <w:separator/>
      </w:r>
    </w:p>
  </w:footnote>
  <w:footnote w:type="continuationSeparator" w:id="0">
    <w:p w14:paraId="43AE39FE" w14:textId="77777777" w:rsidR="000B147F" w:rsidRDefault="000B147F" w:rsidP="004C626D">
      <w:pPr>
        <w:spacing w:after="0" w:line="240" w:lineRule="auto"/>
      </w:pPr>
      <w:r>
        <w:continuationSeparator/>
      </w:r>
    </w:p>
  </w:footnote>
  <w:footnote w:id="1">
    <w:p w14:paraId="278E5149" w14:textId="77777777" w:rsidR="00A75E80" w:rsidRPr="00AD77ED" w:rsidRDefault="00A75E80" w:rsidP="00BC47B1">
      <w:pPr>
        <w:pStyle w:val="ad"/>
        <w:rPr>
          <w:rFonts w:ascii="Times New Roman" w:hAnsi="Times New Roman"/>
          <w:i/>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2">
    <w:p w14:paraId="19D12EBF" w14:textId="77777777" w:rsidR="00A75E80" w:rsidRPr="00AD77ED" w:rsidRDefault="00A75E80" w:rsidP="00BC47B1">
      <w:pPr>
        <w:pStyle w:val="ad"/>
        <w:jc w:val="both"/>
        <w:rPr>
          <w:rFonts w:ascii="Times New Roman" w:eastAsia="Times New Roman" w:hAnsi="Times New Roman"/>
          <w:i/>
          <w:lang w:eastAsia="zh-CN"/>
        </w:rPr>
      </w:pPr>
      <w:r w:rsidRPr="00AD77ED">
        <w:rPr>
          <w:rStyle w:val="afe"/>
          <w:i/>
        </w:rPr>
        <w:footnoteRef/>
      </w:r>
      <w:r w:rsidRPr="00AD77ED">
        <w:rPr>
          <w:rFonts w:ascii="Times New Roman" w:hAnsi="Times New Roman"/>
          <w:i/>
        </w:rPr>
        <w:t xml:space="preserve"> </w:t>
      </w:r>
      <w:r w:rsidRPr="00AD77ED">
        <w:rPr>
          <w:rFonts w:ascii="Times New Roman" w:eastAsia="Times New Roman" w:hAnsi="Times New Roman"/>
          <w:i/>
          <w:lang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14:paraId="08FB04F8" w14:textId="77777777" w:rsidR="00A75E80" w:rsidRDefault="00A75E80" w:rsidP="00BC47B1">
      <w:pPr>
        <w:pStyle w:val="ad"/>
      </w:pPr>
    </w:p>
  </w:footnote>
  <w:footnote w:id="3">
    <w:p w14:paraId="4EC9DFBE" w14:textId="77777777" w:rsidR="00A75E80" w:rsidRPr="005428E2" w:rsidRDefault="00A75E80" w:rsidP="0044389A">
      <w:pPr>
        <w:pStyle w:val="ad"/>
        <w:rPr>
          <w:rFonts w:ascii="Times New Roman" w:hAnsi="Times New Roman"/>
          <w:b/>
        </w:rPr>
      </w:pPr>
      <w:r w:rsidRPr="005428E2">
        <w:rPr>
          <w:rStyle w:val="afe"/>
        </w:rPr>
        <w:footnoteRef/>
      </w:r>
      <w:r w:rsidRPr="005428E2">
        <w:rPr>
          <w:b/>
        </w:rPr>
        <w:t xml:space="preserve"> </w:t>
      </w:r>
      <w:r w:rsidRPr="005428E2">
        <w:rPr>
          <w:rFonts w:ascii="Times New Roman" w:hAnsi="Times New Roman"/>
          <w:b/>
          <w:i/>
        </w:rPr>
        <w:t>Посочва се в зависимост от формата на представяне на гаранция за изпълнение.</w:t>
      </w:r>
    </w:p>
  </w:footnote>
  <w:footnote w:id="4">
    <w:p w14:paraId="31995A5C" w14:textId="77777777" w:rsidR="00A75E80" w:rsidRDefault="00A75E80" w:rsidP="0044389A">
      <w:pPr>
        <w:pStyle w:val="ad"/>
      </w:pPr>
      <w:r>
        <w:rPr>
          <w:rStyle w:val="afe"/>
        </w:rPr>
        <w:footnoteRef/>
      </w:r>
      <w:r>
        <w:t xml:space="preserve"> </w:t>
      </w:r>
      <w:r w:rsidRPr="00C21703">
        <w:rPr>
          <w:rFonts w:ascii="Times New Roman" w:hAnsi="Times New Roman"/>
          <w:b/>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5409" w14:textId="6B34817A" w:rsidR="00A75E80" w:rsidRDefault="00A75E80" w:rsidP="002B52A5">
    <w:pPr>
      <w:pStyle w:val="af"/>
    </w:pPr>
    <w:r>
      <w:t xml:space="preserve">                                </w:t>
    </w:r>
    <w:r>
      <w:rPr>
        <w:noProof/>
        <w:lang w:eastAsia="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
    <w:nsid w:val="124C28A3"/>
    <w:multiLevelType w:val="hybridMultilevel"/>
    <w:tmpl w:val="5F84C6AE"/>
    <w:lvl w:ilvl="0" w:tplc="7D22F86A">
      <w:start w:val="1"/>
      <w:numFmt w:val="decimal"/>
      <w:lvlText w:val="%1."/>
      <w:lvlJc w:val="left"/>
      <w:pPr>
        <w:ind w:left="1287" w:hanging="360"/>
      </w:pPr>
      <w:rPr>
        <w:rFonts w:ascii="Times New Roman" w:eastAsia="Calibri" w:hAnsi="Times New Roman" w:cs="Times New Roman"/>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4">
    <w:nsid w:val="282A06FE"/>
    <w:multiLevelType w:val="hybridMultilevel"/>
    <w:tmpl w:val="C13CBE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7">
    <w:nsid w:val="2CB01FAB"/>
    <w:multiLevelType w:val="hybridMultilevel"/>
    <w:tmpl w:val="48428CD8"/>
    <w:lvl w:ilvl="0" w:tplc="AFA039B0">
      <w:start w:val="1"/>
      <w:numFmt w:val="decimal"/>
      <w:lvlText w:val="%1."/>
      <w:lvlJc w:val="left"/>
      <w:pPr>
        <w:ind w:left="3905" w:hanging="360"/>
      </w:pPr>
      <w:rPr>
        <w:rFonts w:ascii="Times New Roman" w:eastAsia="Calibri" w:hAnsi="Times New Roman" w:cs="Times New Roman"/>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8">
    <w:nsid w:val="39984D6D"/>
    <w:multiLevelType w:val="hybridMultilevel"/>
    <w:tmpl w:val="BC127CDA"/>
    <w:lvl w:ilvl="0" w:tplc="95DCBE9C">
      <w:start w:val="1"/>
      <w:numFmt w:val="decimal"/>
      <w:lvlText w:val="%1."/>
      <w:lvlJc w:val="left"/>
      <w:pPr>
        <w:ind w:left="1069" w:hanging="360"/>
      </w:pPr>
      <w:rPr>
        <w:rFonts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B1E22AF"/>
    <w:multiLevelType w:val="hybridMultilevel"/>
    <w:tmpl w:val="7DCA18B8"/>
    <w:lvl w:ilvl="0" w:tplc="B016F268">
      <w:start w:val="1"/>
      <w:numFmt w:val="decimal"/>
      <w:lvlText w:val="%1."/>
      <w:lvlJc w:val="left"/>
      <w:pPr>
        <w:ind w:left="1287" w:hanging="360"/>
      </w:pPr>
      <w:rPr>
        <w:rFonts w:ascii="Times New Roman" w:eastAsia="Calibri" w:hAnsi="Times New Roman" w:cs="Times New Roman"/>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48082A14"/>
    <w:multiLevelType w:val="hybridMultilevel"/>
    <w:tmpl w:val="9D24F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B8749CB"/>
    <w:multiLevelType w:val="hybridMultilevel"/>
    <w:tmpl w:val="F4C2510A"/>
    <w:lvl w:ilvl="0" w:tplc="3F1C7DDC">
      <w:start w:val="1"/>
      <w:numFmt w:val="decimal"/>
      <w:lvlText w:val="%1."/>
      <w:lvlJc w:val="left"/>
      <w:pPr>
        <w:ind w:left="1069" w:hanging="360"/>
      </w:pPr>
      <w:rPr>
        <w:rFonts w:eastAsia="Times New Roman"/>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5">
    <w:nsid w:val="518B0EF8"/>
    <w:multiLevelType w:val="hybridMultilevel"/>
    <w:tmpl w:val="22349822"/>
    <w:lvl w:ilvl="0" w:tplc="EEAA8AA4">
      <w:start w:val="1"/>
      <w:numFmt w:val="bullet"/>
      <w:lvlText w:val="-"/>
      <w:lvlJc w:val="left"/>
      <w:pPr>
        <w:ind w:left="7165"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65AA6B0B"/>
    <w:multiLevelType w:val="hybridMultilevel"/>
    <w:tmpl w:val="5F9AFF1A"/>
    <w:lvl w:ilvl="0" w:tplc="56C2D246">
      <w:start w:val="1"/>
      <w:numFmt w:val="decimal"/>
      <w:lvlText w:val="%1."/>
      <w:lvlJc w:val="left"/>
      <w:pPr>
        <w:ind w:left="1069" w:hanging="360"/>
      </w:pPr>
      <w:rPr>
        <w:rFonts w:hint="default"/>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6C35728F"/>
    <w:multiLevelType w:val="hybridMultilevel"/>
    <w:tmpl w:val="71346566"/>
    <w:lvl w:ilvl="0" w:tplc="6358A3B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17D2979"/>
    <w:multiLevelType w:val="hybridMultilevel"/>
    <w:tmpl w:val="2A30EE5A"/>
    <w:lvl w:ilvl="0" w:tplc="0812D7B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7B7928B4"/>
    <w:multiLevelType w:val="hybridMultilevel"/>
    <w:tmpl w:val="2A30EE5A"/>
    <w:lvl w:ilvl="0" w:tplc="0812D7B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5"/>
  </w:num>
  <w:num w:numId="6">
    <w:abstractNumId w:val="23"/>
  </w:num>
  <w:num w:numId="7">
    <w:abstractNumId w:val="12"/>
  </w:num>
  <w:num w:numId="8">
    <w:abstractNumId w:val="1"/>
  </w:num>
  <w:num w:numId="9">
    <w:abstractNumId w:val="17"/>
    <w:lvlOverride w:ilvl="0">
      <w:startOverride w:val="1"/>
    </w:lvlOverride>
  </w:num>
  <w:num w:numId="10">
    <w:abstractNumId w:val="11"/>
    <w:lvlOverride w:ilvl="0">
      <w:startOverride w:val="1"/>
    </w:lvlOverride>
  </w:num>
  <w:num w:numId="11">
    <w:abstractNumId w:val="3"/>
  </w:num>
  <w:num w:numId="12">
    <w:abstractNumId w:val="20"/>
  </w:num>
  <w:num w:numId="13">
    <w:abstractNumId w:val="19"/>
  </w:num>
  <w:num w:numId="14">
    <w:abstractNumId w:val="15"/>
  </w:num>
  <w:num w:numId="15">
    <w:abstractNumId w:val="10"/>
  </w:num>
  <w:num w:numId="16">
    <w:abstractNumId w:val="0"/>
  </w:num>
  <w:num w:numId="17">
    <w:abstractNumId w:val="13"/>
  </w:num>
  <w:num w:numId="18">
    <w:abstractNumId w:val="21"/>
  </w:num>
  <w:num w:numId="19">
    <w:abstractNumId w:val="25"/>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2"/>
  </w:num>
  <w:num w:numId="25">
    <w:abstractNumId w:val="9"/>
  </w:num>
  <w:num w:numId="26">
    <w:abstractNumId w:val="18"/>
  </w:num>
  <w:num w:numId="27">
    <w:abstractNumId w:val="6"/>
  </w:num>
  <w:num w:numId="28">
    <w:abstractNumId w:val="8"/>
  </w:num>
  <w:num w:numId="29">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4A8D"/>
    <w:rsid w:val="00004B88"/>
    <w:rsid w:val="0000667E"/>
    <w:rsid w:val="00006DA7"/>
    <w:rsid w:val="000104CB"/>
    <w:rsid w:val="00010A87"/>
    <w:rsid w:val="0001303F"/>
    <w:rsid w:val="000170C1"/>
    <w:rsid w:val="000204CF"/>
    <w:rsid w:val="000209A7"/>
    <w:rsid w:val="0002206D"/>
    <w:rsid w:val="00022ECF"/>
    <w:rsid w:val="000232AF"/>
    <w:rsid w:val="000235AF"/>
    <w:rsid w:val="000243C2"/>
    <w:rsid w:val="00025F85"/>
    <w:rsid w:val="0002622F"/>
    <w:rsid w:val="00027563"/>
    <w:rsid w:val="00027D1E"/>
    <w:rsid w:val="00027ED9"/>
    <w:rsid w:val="00034313"/>
    <w:rsid w:val="0003490E"/>
    <w:rsid w:val="0003502F"/>
    <w:rsid w:val="00035DA4"/>
    <w:rsid w:val="00041BF2"/>
    <w:rsid w:val="00047C02"/>
    <w:rsid w:val="000523A3"/>
    <w:rsid w:val="00052BB1"/>
    <w:rsid w:val="00053195"/>
    <w:rsid w:val="00053197"/>
    <w:rsid w:val="000549C8"/>
    <w:rsid w:val="0005624C"/>
    <w:rsid w:val="000615F3"/>
    <w:rsid w:val="00061F7E"/>
    <w:rsid w:val="00062193"/>
    <w:rsid w:val="00065B46"/>
    <w:rsid w:val="00066179"/>
    <w:rsid w:val="000677F7"/>
    <w:rsid w:val="00071413"/>
    <w:rsid w:val="000728F3"/>
    <w:rsid w:val="000731BF"/>
    <w:rsid w:val="000750B7"/>
    <w:rsid w:val="00075782"/>
    <w:rsid w:val="00083D41"/>
    <w:rsid w:val="00084427"/>
    <w:rsid w:val="00087E30"/>
    <w:rsid w:val="00092520"/>
    <w:rsid w:val="00096ABA"/>
    <w:rsid w:val="00097427"/>
    <w:rsid w:val="000A1347"/>
    <w:rsid w:val="000A2759"/>
    <w:rsid w:val="000A285E"/>
    <w:rsid w:val="000A6ABE"/>
    <w:rsid w:val="000B08EE"/>
    <w:rsid w:val="000B147F"/>
    <w:rsid w:val="000B4AAC"/>
    <w:rsid w:val="000B7938"/>
    <w:rsid w:val="000C0C43"/>
    <w:rsid w:val="000C1DF5"/>
    <w:rsid w:val="000C1FF1"/>
    <w:rsid w:val="000C2647"/>
    <w:rsid w:val="000C2C46"/>
    <w:rsid w:val="000C2CA8"/>
    <w:rsid w:val="000C3705"/>
    <w:rsid w:val="000C554C"/>
    <w:rsid w:val="000C6600"/>
    <w:rsid w:val="000D3513"/>
    <w:rsid w:val="000D36AC"/>
    <w:rsid w:val="000D4D35"/>
    <w:rsid w:val="000D73E2"/>
    <w:rsid w:val="000D75EE"/>
    <w:rsid w:val="000E0553"/>
    <w:rsid w:val="000E2F40"/>
    <w:rsid w:val="000E6EED"/>
    <w:rsid w:val="000E7209"/>
    <w:rsid w:val="000F255A"/>
    <w:rsid w:val="000F3BC9"/>
    <w:rsid w:val="000F536A"/>
    <w:rsid w:val="000F61A5"/>
    <w:rsid w:val="00107E25"/>
    <w:rsid w:val="00112313"/>
    <w:rsid w:val="00116485"/>
    <w:rsid w:val="00116951"/>
    <w:rsid w:val="00120DB6"/>
    <w:rsid w:val="00122D77"/>
    <w:rsid w:val="0012380D"/>
    <w:rsid w:val="00131DEA"/>
    <w:rsid w:val="00140FDB"/>
    <w:rsid w:val="00144321"/>
    <w:rsid w:val="00144898"/>
    <w:rsid w:val="00150CBD"/>
    <w:rsid w:val="00153172"/>
    <w:rsid w:val="001537FC"/>
    <w:rsid w:val="00154E04"/>
    <w:rsid w:val="00156A45"/>
    <w:rsid w:val="00157EA5"/>
    <w:rsid w:val="0016194E"/>
    <w:rsid w:val="001630D6"/>
    <w:rsid w:val="001640A8"/>
    <w:rsid w:val="001643C6"/>
    <w:rsid w:val="00167D5C"/>
    <w:rsid w:val="0017228D"/>
    <w:rsid w:val="0017240F"/>
    <w:rsid w:val="001752CA"/>
    <w:rsid w:val="00182821"/>
    <w:rsid w:val="00184126"/>
    <w:rsid w:val="001870CE"/>
    <w:rsid w:val="00187C80"/>
    <w:rsid w:val="001912F2"/>
    <w:rsid w:val="00195B7C"/>
    <w:rsid w:val="00196CEF"/>
    <w:rsid w:val="00196F51"/>
    <w:rsid w:val="00197C69"/>
    <w:rsid w:val="001A0B9C"/>
    <w:rsid w:val="001A1A62"/>
    <w:rsid w:val="001A39EE"/>
    <w:rsid w:val="001A6FE9"/>
    <w:rsid w:val="001B1778"/>
    <w:rsid w:val="001B436D"/>
    <w:rsid w:val="001B5811"/>
    <w:rsid w:val="001B6547"/>
    <w:rsid w:val="001C06A0"/>
    <w:rsid w:val="001C149E"/>
    <w:rsid w:val="001C1780"/>
    <w:rsid w:val="001C1E24"/>
    <w:rsid w:val="001C22C2"/>
    <w:rsid w:val="001C232F"/>
    <w:rsid w:val="001C6292"/>
    <w:rsid w:val="001C677F"/>
    <w:rsid w:val="001C7A9F"/>
    <w:rsid w:val="001D2865"/>
    <w:rsid w:val="001D4C2A"/>
    <w:rsid w:val="001D78C8"/>
    <w:rsid w:val="001E17CF"/>
    <w:rsid w:val="001E29E5"/>
    <w:rsid w:val="001F04E2"/>
    <w:rsid w:val="001F4725"/>
    <w:rsid w:val="001F784E"/>
    <w:rsid w:val="00200EA6"/>
    <w:rsid w:val="00201232"/>
    <w:rsid w:val="002029AC"/>
    <w:rsid w:val="00205AD9"/>
    <w:rsid w:val="0020701B"/>
    <w:rsid w:val="002073DF"/>
    <w:rsid w:val="00210127"/>
    <w:rsid w:val="00211970"/>
    <w:rsid w:val="00211BEE"/>
    <w:rsid w:val="0021547E"/>
    <w:rsid w:val="00216DEE"/>
    <w:rsid w:val="00217051"/>
    <w:rsid w:val="00222596"/>
    <w:rsid w:val="002236ED"/>
    <w:rsid w:val="00225739"/>
    <w:rsid w:val="00227EE7"/>
    <w:rsid w:val="0023073A"/>
    <w:rsid w:val="0023751C"/>
    <w:rsid w:val="00241818"/>
    <w:rsid w:val="00241A46"/>
    <w:rsid w:val="002442FC"/>
    <w:rsid w:val="0024452D"/>
    <w:rsid w:val="00245C25"/>
    <w:rsid w:val="00247758"/>
    <w:rsid w:val="00247A02"/>
    <w:rsid w:val="0025002D"/>
    <w:rsid w:val="002523A3"/>
    <w:rsid w:val="002523CD"/>
    <w:rsid w:val="00257391"/>
    <w:rsid w:val="002609F0"/>
    <w:rsid w:val="00261E04"/>
    <w:rsid w:val="00263CFE"/>
    <w:rsid w:val="002648B2"/>
    <w:rsid w:val="00267D43"/>
    <w:rsid w:val="00271169"/>
    <w:rsid w:val="00272853"/>
    <w:rsid w:val="00274BA4"/>
    <w:rsid w:val="00274E52"/>
    <w:rsid w:val="00274E97"/>
    <w:rsid w:val="00276D0E"/>
    <w:rsid w:val="002809EA"/>
    <w:rsid w:val="00281225"/>
    <w:rsid w:val="00283D6B"/>
    <w:rsid w:val="002850B6"/>
    <w:rsid w:val="00290012"/>
    <w:rsid w:val="00290D4E"/>
    <w:rsid w:val="00292189"/>
    <w:rsid w:val="002932F1"/>
    <w:rsid w:val="00293C3A"/>
    <w:rsid w:val="002963B2"/>
    <w:rsid w:val="002966B3"/>
    <w:rsid w:val="002979F6"/>
    <w:rsid w:val="002A2A8F"/>
    <w:rsid w:val="002A4D99"/>
    <w:rsid w:val="002B1596"/>
    <w:rsid w:val="002B2A3B"/>
    <w:rsid w:val="002B52A5"/>
    <w:rsid w:val="002B708B"/>
    <w:rsid w:val="002B7215"/>
    <w:rsid w:val="002B791C"/>
    <w:rsid w:val="002C68F5"/>
    <w:rsid w:val="002C77D0"/>
    <w:rsid w:val="002D0EDE"/>
    <w:rsid w:val="002D1EAF"/>
    <w:rsid w:val="002D3570"/>
    <w:rsid w:val="002D5F3A"/>
    <w:rsid w:val="002D6231"/>
    <w:rsid w:val="002E0401"/>
    <w:rsid w:val="002E5056"/>
    <w:rsid w:val="002E5250"/>
    <w:rsid w:val="002E65BF"/>
    <w:rsid w:val="002F532B"/>
    <w:rsid w:val="002F6086"/>
    <w:rsid w:val="002F7933"/>
    <w:rsid w:val="00302A11"/>
    <w:rsid w:val="00303F65"/>
    <w:rsid w:val="003043D1"/>
    <w:rsid w:val="00304820"/>
    <w:rsid w:val="003077E3"/>
    <w:rsid w:val="00307C1B"/>
    <w:rsid w:val="00310930"/>
    <w:rsid w:val="00310F5B"/>
    <w:rsid w:val="00311662"/>
    <w:rsid w:val="0031348B"/>
    <w:rsid w:val="00313F4B"/>
    <w:rsid w:val="00313FC9"/>
    <w:rsid w:val="0032185B"/>
    <w:rsid w:val="00321BC4"/>
    <w:rsid w:val="00322316"/>
    <w:rsid w:val="00322B4C"/>
    <w:rsid w:val="00324705"/>
    <w:rsid w:val="003307AC"/>
    <w:rsid w:val="003309B4"/>
    <w:rsid w:val="0033380D"/>
    <w:rsid w:val="003371C0"/>
    <w:rsid w:val="0034006E"/>
    <w:rsid w:val="00341BE1"/>
    <w:rsid w:val="00346BD9"/>
    <w:rsid w:val="0035042A"/>
    <w:rsid w:val="0035134F"/>
    <w:rsid w:val="00351D8B"/>
    <w:rsid w:val="003522CE"/>
    <w:rsid w:val="00354012"/>
    <w:rsid w:val="00361926"/>
    <w:rsid w:val="00363BFC"/>
    <w:rsid w:val="00364B16"/>
    <w:rsid w:val="0036517A"/>
    <w:rsid w:val="00366182"/>
    <w:rsid w:val="00366197"/>
    <w:rsid w:val="0036737B"/>
    <w:rsid w:val="00367B4B"/>
    <w:rsid w:val="00370298"/>
    <w:rsid w:val="0037200E"/>
    <w:rsid w:val="00373224"/>
    <w:rsid w:val="00373CA7"/>
    <w:rsid w:val="003743EC"/>
    <w:rsid w:val="003766BC"/>
    <w:rsid w:val="003828A1"/>
    <w:rsid w:val="00382B54"/>
    <w:rsid w:val="0038331A"/>
    <w:rsid w:val="00383E07"/>
    <w:rsid w:val="003843F1"/>
    <w:rsid w:val="003856E0"/>
    <w:rsid w:val="00390A62"/>
    <w:rsid w:val="0039176C"/>
    <w:rsid w:val="0039228D"/>
    <w:rsid w:val="0039412D"/>
    <w:rsid w:val="00394CFF"/>
    <w:rsid w:val="00395A7B"/>
    <w:rsid w:val="003961C7"/>
    <w:rsid w:val="003A055E"/>
    <w:rsid w:val="003A0F48"/>
    <w:rsid w:val="003A1A5B"/>
    <w:rsid w:val="003A2332"/>
    <w:rsid w:val="003B3A33"/>
    <w:rsid w:val="003B493D"/>
    <w:rsid w:val="003B5420"/>
    <w:rsid w:val="003B5C66"/>
    <w:rsid w:val="003B7A1C"/>
    <w:rsid w:val="003C28C4"/>
    <w:rsid w:val="003C56B4"/>
    <w:rsid w:val="003C7583"/>
    <w:rsid w:val="003C766B"/>
    <w:rsid w:val="003C7674"/>
    <w:rsid w:val="003D07BA"/>
    <w:rsid w:val="003D772F"/>
    <w:rsid w:val="003E01E7"/>
    <w:rsid w:val="003E2C8A"/>
    <w:rsid w:val="003E2E51"/>
    <w:rsid w:val="003E6FC3"/>
    <w:rsid w:val="003F0B86"/>
    <w:rsid w:val="003F53CC"/>
    <w:rsid w:val="003F7733"/>
    <w:rsid w:val="00400559"/>
    <w:rsid w:val="00401FC2"/>
    <w:rsid w:val="00402CF7"/>
    <w:rsid w:val="00407635"/>
    <w:rsid w:val="00411448"/>
    <w:rsid w:val="00411728"/>
    <w:rsid w:val="00413114"/>
    <w:rsid w:val="004154F1"/>
    <w:rsid w:val="00417062"/>
    <w:rsid w:val="004176C4"/>
    <w:rsid w:val="00420248"/>
    <w:rsid w:val="00423E4D"/>
    <w:rsid w:val="0042514D"/>
    <w:rsid w:val="00425B5B"/>
    <w:rsid w:val="00425D47"/>
    <w:rsid w:val="00426136"/>
    <w:rsid w:val="0042700D"/>
    <w:rsid w:val="004338AC"/>
    <w:rsid w:val="00440036"/>
    <w:rsid w:val="0044119C"/>
    <w:rsid w:val="00441A16"/>
    <w:rsid w:val="0044389A"/>
    <w:rsid w:val="00443B6A"/>
    <w:rsid w:val="00444006"/>
    <w:rsid w:val="004444E3"/>
    <w:rsid w:val="004465AD"/>
    <w:rsid w:val="00451F7E"/>
    <w:rsid w:val="0045306E"/>
    <w:rsid w:val="004547D4"/>
    <w:rsid w:val="004621C8"/>
    <w:rsid w:val="00463E2B"/>
    <w:rsid w:val="004642DA"/>
    <w:rsid w:val="00465042"/>
    <w:rsid w:val="004659FC"/>
    <w:rsid w:val="00467D3D"/>
    <w:rsid w:val="004725B2"/>
    <w:rsid w:val="00474E05"/>
    <w:rsid w:val="00483F27"/>
    <w:rsid w:val="00484A37"/>
    <w:rsid w:val="00487327"/>
    <w:rsid w:val="00490028"/>
    <w:rsid w:val="00491740"/>
    <w:rsid w:val="00494418"/>
    <w:rsid w:val="004A4B07"/>
    <w:rsid w:val="004A56B2"/>
    <w:rsid w:val="004A6CB2"/>
    <w:rsid w:val="004B1CEE"/>
    <w:rsid w:val="004B3716"/>
    <w:rsid w:val="004B4601"/>
    <w:rsid w:val="004B4AD1"/>
    <w:rsid w:val="004B58CA"/>
    <w:rsid w:val="004B7B60"/>
    <w:rsid w:val="004C1408"/>
    <w:rsid w:val="004C3228"/>
    <w:rsid w:val="004C626D"/>
    <w:rsid w:val="004C6406"/>
    <w:rsid w:val="004D3C11"/>
    <w:rsid w:val="004D5A29"/>
    <w:rsid w:val="004E21C7"/>
    <w:rsid w:val="004E2296"/>
    <w:rsid w:val="004E4508"/>
    <w:rsid w:val="004E5524"/>
    <w:rsid w:val="004F0DE5"/>
    <w:rsid w:val="004F1079"/>
    <w:rsid w:val="004F125E"/>
    <w:rsid w:val="004F3344"/>
    <w:rsid w:val="004F34FA"/>
    <w:rsid w:val="004F4AE0"/>
    <w:rsid w:val="004F6F9C"/>
    <w:rsid w:val="0050090C"/>
    <w:rsid w:val="00501284"/>
    <w:rsid w:val="00501594"/>
    <w:rsid w:val="005043E4"/>
    <w:rsid w:val="00505449"/>
    <w:rsid w:val="005134CD"/>
    <w:rsid w:val="00513FA8"/>
    <w:rsid w:val="00514099"/>
    <w:rsid w:val="00517381"/>
    <w:rsid w:val="0051750F"/>
    <w:rsid w:val="00517CB8"/>
    <w:rsid w:val="005200D0"/>
    <w:rsid w:val="00522790"/>
    <w:rsid w:val="00524D6F"/>
    <w:rsid w:val="00525CE8"/>
    <w:rsid w:val="00525F79"/>
    <w:rsid w:val="00527253"/>
    <w:rsid w:val="00527B77"/>
    <w:rsid w:val="00527E88"/>
    <w:rsid w:val="005335B5"/>
    <w:rsid w:val="00534104"/>
    <w:rsid w:val="00534A9A"/>
    <w:rsid w:val="00541FEB"/>
    <w:rsid w:val="005447F4"/>
    <w:rsid w:val="005459C1"/>
    <w:rsid w:val="00545AC0"/>
    <w:rsid w:val="00547306"/>
    <w:rsid w:val="0054785A"/>
    <w:rsid w:val="00547AEA"/>
    <w:rsid w:val="00547C57"/>
    <w:rsid w:val="00551213"/>
    <w:rsid w:val="00553978"/>
    <w:rsid w:val="00553DE6"/>
    <w:rsid w:val="00556545"/>
    <w:rsid w:val="0056077D"/>
    <w:rsid w:val="00562232"/>
    <w:rsid w:val="005633E7"/>
    <w:rsid w:val="00563BDB"/>
    <w:rsid w:val="005642F0"/>
    <w:rsid w:val="0056469F"/>
    <w:rsid w:val="00570538"/>
    <w:rsid w:val="0057137E"/>
    <w:rsid w:val="00572A7B"/>
    <w:rsid w:val="00574595"/>
    <w:rsid w:val="00576723"/>
    <w:rsid w:val="00580351"/>
    <w:rsid w:val="00581892"/>
    <w:rsid w:val="00582BAE"/>
    <w:rsid w:val="00582F77"/>
    <w:rsid w:val="005834B3"/>
    <w:rsid w:val="00590356"/>
    <w:rsid w:val="00590BA6"/>
    <w:rsid w:val="00595F1B"/>
    <w:rsid w:val="005A033F"/>
    <w:rsid w:val="005A2172"/>
    <w:rsid w:val="005A3FEF"/>
    <w:rsid w:val="005A6435"/>
    <w:rsid w:val="005A6836"/>
    <w:rsid w:val="005B36AE"/>
    <w:rsid w:val="005B3A3B"/>
    <w:rsid w:val="005B42D5"/>
    <w:rsid w:val="005B6B4E"/>
    <w:rsid w:val="005C2051"/>
    <w:rsid w:val="005C228F"/>
    <w:rsid w:val="005D1648"/>
    <w:rsid w:val="005D294C"/>
    <w:rsid w:val="005D41FA"/>
    <w:rsid w:val="005D48C3"/>
    <w:rsid w:val="005D531A"/>
    <w:rsid w:val="005E2FF5"/>
    <w:rsid w:val="005E3027"/>
    <w:rsid w:val="005E33E9"/>
    <w:rsid w:val="005E5A48"/>
    <w:rsid w:val="005E77CB"/>
    <w:rsid w:val="005F0875"/>
    <w:rsid w:val="005F0FE7"/>
    <w:rsid w:val="005F3B46"/>
    <w:rsid w:val="005F7449"/>
    <w:rsid w:val="006059B8"/>
    <w:rsid w:val="00606B7B"/>
    <w:rsid w:val="00606CF4"/>
    <w:rsid w:val="00607F9C"/>
    <w:rsid w:val="0061011C"/>
    <w:rsid w:val="00610D4D"/>
    <w:rsid w:val="00611C15"/>
    <w:rsid w:val="00612025"/>
    <w:rsid w:val="006135F6"/>
    <w:rsid w:val="00614E73"/>
    <w:rsid w:val="0061778E"/>
    <w:rsid w:val="00620778"/>
    <w:rsid w:val="006211C5"/>
    <w:rsid w:val="00621252"/>
    <w:rsid w:val="00622140"/>
    <w:rsid w:val="00624AF3"/>
    <w:rsid w:val="00625C79"/>
    <w:rsid w:val="00625D46"/>
    <w:rsid w:val="0062617F"/>
    <w:rsid w:val="00626DDD"/>
    <w:rsid w:val="0063070B"/>
    <w:rsid w:val="00630BD4"/>
    <w:rsid w:val="00631D1E"/>
    <w:rsid w:val="00632999"/>
    <w:rsid w:val="00635F37"/>
    <w:rsid w:val="00641005"/>
    <w:rsid w:val="00641527"/>
    <w:rsid w:val="00647FBE"/>
    <w:rsid w:val="00651E2C"/>
    <w:rsid w:val="006542DB"/>
    <w:rsid w:val="00661671"/>
    <w:rsid w:val="00662ACB"/>
    <w:rsid w:val="0066324C"/>
    <w:rsid w:val="0066414A"/>
    <w:rsid w:val="00664CE0"/>
    <w:rsid w:val="006659E5"/>
    <w:rsid w:val="00665D50"/>
    <w:rsid w:val="006660A2"/>
    <w:rsid w:val="0066768C"/>
    <w:rsid w:val="00672890"/>
    <w:rsid w:val="0068093E"/>
    <w:rsid w:val="0068287E"/>
    <w:rsid w:val="006831CB"/>
    <w:rsid w:val="00683AA8"/>
    <w:rsid w:val="0068403F"/>
    <w:rsid w:val="00685079"/>
    <w:rsid w:val="00685CFD"/>
    <w:rsid w:val="0068645E"/>
    <w:rsid w:val="006906E0"/>
    <w:rsid w:val="006912F6"/>
    <w:rsid w:val="0069166C"/>
    <w:rsid w:val="00691740"/>
    <w:rsid w:val="0069446D"/>
    <w:rsid w:val="00694D28"/>
    <w:rsid w:val="006957DB"/>
    <w:rsid w:val="00696186"/>
    <w:rsid w:val="0069689E"/>
    <w:rsid w:val="0069764B"/>
    <w:rsid w:val="006A03E8"/>
    <w:rsid w:val="006A3C22"/>
    <w:rsid w:val="006B016E"/>
    <w:rsid w:val="006B7CA6"/>
    <w:rsid w:val="006C20A2"/>
    <w:rsid w:val="006C30FC"/>
    <w:rsid w:val="006C5B86"/>
    <w:rsid w:val="006C73A3"/>
    <w:rsid w:val="006D118B"/>
    <w:rsid w:val="006D1B5A"/>
    <w:rsid w:val="006D4865"/>
    <w:rsid w:val="006D5015"/>
    <w:rsid w:val="006E04E5"/>
    <w:rsid w:val="006E417C"/>
    <w:rsid w:val="006E6172"/>
    <w:rsid w:val="006E777C"/>
    <w:rsid w:val="006F0642"/>
    <w:rsid w:val="006F2FD6"/>
    <w:rsid w:val="006F304D"/>
    <w:rsid w:val="006F30A9"/>
    <w:rsid w:val="006F330D"/>
    <w:rsid w:val="006F6090"/>
    <w:rsid w:val="006F6B9A"/>
    <w:rsid w:val="006F77AF"/>
    <w:rsid w:val="00703AB2"/>
    <w:rsid w:val="007106A4"/>
    <w:rsid w:val="007175A8"/>
    <w:rsid w:val="00717DE4"/>
    <w:rsid w:val="007202A1"/>
    <w:rsid w:val="007246CC"/>
    <w:rsid w:val="007267D0"/>
    <w:rsid w:val="00727543"/>
    <w:rsid w:val="00730D2B"/>
    <w:rsid w:val="00734EB2"/>
    <w:rsid w:val="00735E6F"/>
    <w:rsid w:val="00743FB2"/>
    <w:rsid w:val="00747A58"/>
    <w:rsid w:val="00763908"/>
    <w:rsid w:val="00764CBC"/>
    <w:rsid w:val="00766097"/>
    <w:rsid w:val="007667A8"/>
    <w:rsid w:val="00770463"/>
    <w:rsid w:val="00775A9B"/>
    <w:rsid w:val="007762F1"/>
    <w:rsid w:val="00777501"/>
    <w:rsid w:val="007821B2"/>
    <w:rsid w:val="00782931"/>
    <w:rsid w:val="00783266"/>
    <w:rsid w:val="00783892"/>
    <w:rsid w:val="00785406"/>
    <w:rsid w:val="007921C1"/>
    <w:rsid w:val="007923FF"/>
    <w:rsid w:val="007943ED"/>
    <w:rsid w:val="00794A23"/>
    <w:rsid w:val="00794C77"/>
    <w:rsid w:val="00794CF5"/>
    <w:rsid w:val="0079681E"/>
    <w:rsid w:val="007A0D74"/>
    <w:rsid w:val="007A4FB3"/>
    <w:rsid w:val="007A60F5"/>
    <w:rsid w:val="007A6CF2"/>
    <w:rsid w:val="007A7117"/>
    <w:rsid w:val="007A7EC4"/>
    <w:rsid w:val="007B2BB7"/>
    <w:rsid w:val="007B5587"/>
    <w:rsid w:val="007B5E2B"/>
    <w:rsid w:val="007B659F"/>
    <w:rsid w:val="007B7B7D"/>
    <w:rsid w:val="007C0CB1"/>
    <w:rsid w:val="007C1585"/>
    <w:rsid w:val="007C1718"/>
    <w:rsid w:val="007C521E"/>
    <w:rsid w:val="007C6624"/>
    <w:rsid w:val="007C69BC"/>
    <w:rsid w:val="007C6D80"/>
    <w:rsid w:val="007D0BEE"/>
    <w:rsid w:val="007D11C6"/>
    <w:rsid w:val="007D43D3"/>
    <w:rsid w:val="007D5BD1"/>
    <w:rsid w:val="007E2B97"/>
    <w:rsid w:val="007E4FE6"/>
    <w:rsid w:val="007E61FC"/>
    <w:rsid w:val="007E6C3A"/>
    <w:rsid w:val="007F0152"/>
    <w:rsid w:val="007F0766"/>
    <w:rsid w:val="007F1811"/>
    <w:rsid w:val="007F2A3F"/>
    <w:rsid w:val="007F453D"/>
    <w:rsid w:val="007F5CE2"/>
    <w:rsid w:val="007F6435"/>
    <w:rsid w:val="008018C2"/>
    <w:rsid w:val="00801AA1"/>
    <w:rsid w:val="008026D0"/>
    <w:rsid w:val="00803423"/>
    <w:rsid w:val="00803D1B"/>
    <w:rsid w:val="00805AD3"/>
    <w:rsid w:val="008060AC"/>
    <w:rsid w:val="00810BDB"/>
    <w:rsid w:val="008130EC"/>
    <w:rsid w:val="008150C5"/>
    <w:rsid w:val="00817D27"/>
    <w:rsid w:val="00821E0F"/>
    <w:rsid w:val="00824FAF"/>
    <w:rsid w:val="0082524F"/>
    <w:rsid w:val="00832A22"/>
    <w:rsid w:val="00834430"/>
    <w:rsid w:val="008345FF"/>
    <w:rsid w:val="00834B91"/>
    <w:rsid w:val="0083523D"/>
    <w:rsid w:val="00836077"/>
    <w:rsid w:val="0084000B"/>
    <w:rsid w:val="008406D4"/>
    <w:rsid w:val="00841CB4"/>
    <w:rsid w:val="008461C5"/>
    <w:rsid w:val="00846B15"/>
    <w:rsid w:val="00850DF0"/>
    <w:rsid w:val="008511B6"/>
    <w:rsid w:val="008526C9"/>
    <w:rsid w:val="00854889"/>
    <w:rsid w:val="00854B1D"/>
    <w:rsid w:val="00855C6C"/>
    <w:rsid w:val="00855E9A"/>
    <w:rsid w:val="00857392"/>
    <w:rsid w:val="00857A6C"/>
    <w:rsid w:val="00861ADC"/>
    <w:rsid w:val="008628A0"/>
    <w:rsid w:val="00866FE0"/>
    <w:rsid w:val="0087122F"/>
    <w:rsid w:val="0087503D"/>
    <w:rsid w:val="008752D2"/>
    <w:rsid w:val="00876F24"/>
    <w:rsid w:val="00881AEA"/>
    <w:rsid w:val="00881B37"/>
    <w:rsid w:val="008825D0"/>
    <w:rsid w:val="008838BE"/>
    <w:rsid w:val="00884031"/>
    <w:rsid w:val="00884228"/>
    <w:rsid w:val="00885B43"/>
    <w:rsid w:val="0088603F"/>
    <w:rsid w:val="00886DC5"/>
    <w:rsid w:val="00886F93"/>
    <w:rsid w:val="008871EF"/>
    <w:rsid w:val="008918CE"/>
    <w:rsid w:val="00891C38"/>
    <w:rsid w:val="008933F3"/>
    <w:rsid w:val="00896FB6"/>
    <w:rsid w:val="008A093D"/>
    <w:rsid w:val="008A18A9"/>
    <w:rsid w:val="008A2C2C"/>
    <w:rsid w:val="008A6A16"/>
    <w:rsid w:val="008A6B5F"/>
    <w:rsid w:val="008B0588"/>
    <w:rsid w:val="008B5361"/>
    <w:rsid w:val="008B56DE"/>
    <w:rsid w:val="008B6EA8"/>
    <w:rsid w:val="008C0F5A"/>
    <w:rsid w:val="008C17C6"/>
    <w:rsid w:val="008C184E"/>
    <w:rsid w:val="008C1C45"/>
    <w:rsid w:val="008C29A7"/>
    <w:rsid w:val="008C42F3"/>
    <w:rsid w:val="008C4C3B"/>
    <w:rsid w:val="008C520F"/>
    <w:rsid w:val="008C5EFB"/>
    <w:rsid w:val="008D0430"/>
    <w:rsid w:val="008D05C2"/>
    <w:rsid w:val="008D35C3"/>
    <w:rsid w:val="008D75D6"/>
    <w:rsid w:val="008E3CC1"/>
    <w:rsid w:val="008E425F"/>
    <w:rsid w:val="008F0C57"/>
    <w:rsid w:val="008F44D1"/>
    <w:rsid w:val="008F5DC3"/>
    <w:rsid w:val="009000EE"/>
    <w:rsid w:val="0090048E"/>
    <w:rsid w:val="00900BD6"/>
    <w:rsid w:val="00901FE0"/>
    <w:rsid w:val="00902F39"/>
    <w:rsid w:val="0090764C"/>
    <w:rsid w:val="00910318"/>
    <w:rsid w:val="009122F4"/>
    <w:rsid w:val="009146AE"/>
    <w:rsid w:val="00916236"/>
    <w:rsid w:val="00916516"/>
    <w:rsid w:val="00917BDE"/>
    <w:rsid w:val="009209BE"/>
    <w:rsid w:val="00921190"/>
    <w:rsid w:val="009252F4"/>
    <w:rsid w:val="009252F9"/>
    <w:rsid w:val="00926952"/>
    <w:rsid w:val="0092715B"/>
    <w:rsid w:val="0093161C"/>
    <w:rsid w:val="00934858"/>
    <w:rsid w:val="00935884"/>
    <w:rsid w:val="00935A81"/>
    <w:rsid w:val="00940D7F"/>
    <w:rsid w:val="00942F72"/>
    <w:rsid w:val="009511AB"/>
    <w:rsid w:val="00951259"/>
    <w:rsid w:val="0095353E"/>
    <w:rsid w:val="00954AA6"/>
    <w:rsid w:val="0095664A"/>
    <w:rsid w:val="00960F38"/>
    <w:rsid w:val="00966C10"/>
    <w:rsid w:val="00966D1C"/>
    <w:rsid w:val="009677E3"/>
    <w:rsid w:val="00971C0D"/>
    <w:rsid w:val="00972491"/>
    <w:rsid w:val="0097347C"/>
    <w:rsid w:val="00973DE2"/>
    <w:rsid w:val="00974354"/>
    <w:rsid w:val="00977B69"/>
    <w:rsid w:val="00980C93"/>
    <w:rsid w:val="00987A90"/>
    <w:rsid w:val="00992EFA"/>
    <w:rsid w:val="00995C66"/>
    <w:rsid w:val="009A46E0"/>
    <w:rsid w:val="009A6092"/>
    <w:rsid w:val="009A73DE"/>
    <w:rsid w:val="009A7E96"/>
    <w:rsid w:val="009B2262"/>
    <w:rsid w:val="009B2E3C"/>
    <w:rsid w:val="009B6A34"/>
    <w:rsid w:val="009C09E0"/>
    <w:rsid w:val="009C3EF3"/>
    <w:rsid w:val="009C410A"/>
    <w:rsid w:val="009C548B"/>
    <w:rsid w:val="009D1F5E"/>
    <w:rsid w:val="009D4161"/>
    <w:rsid w:val="009D487A"/>
    <w:rsid w:val="009E1958"/>
    <w:rsid w:val="009E4CE4"/>
    <w:rsid w:val="009E5F3F"/>
    <w:rsid w:val="009E6B75"/>
    <w:rsid w:val="009E738A"/>
    <w:rsid w:val="009E7905"/>
    <w:rsid w:val="009F741C"/>
    <w:rsid w:val="009F7A0A"/>
    <w:rsid w:val="00A0071F"/>
    <w:rsid w:val="00A04607"/>
    <w:rsid w:val="00A05AD1"/>
    <w:rsid w:val="00A05C0F"/>
    <w:rsid w:val="00A1302F"/>
    <w:rsid w:val="00A14F31"/>
    <w:rsid w:val="00A14F7B"/>
    <w:rsid w:val="00A164B8"/>
    <w:rsid w:val="00A177A6"/>
    <w:rsid w:val="00A210EA"/>
    <w:rsid w:val="00A224DA"/>
    <w:rsid w:val="00A22B13"/>
    <w:rsid w:val="00A23ACD"/>
    <w:rsid w:val="00A24C26"/>
    <w:rsid w:val="00A2511D"/>
    <w:rsid w:val="00A27FBE"/>
    <w:rsid w:val="00A412AB"/>
    <w:rsid w:val="00A41315"/>
    <w:rsid w:val="00A45EA8"/>
    <w:rsid w:val="00A47813"/>
    <w:rsid w:val="00A47C10"/>
    <w:rsid w:val="00A501C9"/>
    <w:rsid w:val="00A54F23"/>
    <w:rsid w:val="00A56537"/>
    <w:rsid w:val="00A56E7F"/>
    <w:rsid w:val="00A577BE"/>
    <w:rsid w:val="00A6081E"/>
    <w:rsid w:val="00A677AA"/>
    <w:rsid w:val="00A706DD"/>
    <w:rsid w:val="00A71638"/>
    <w:rsid w:val="00A7173F"/>
    <w:rsid w:val="00A73A10"/>
    <w:rsid w:val="00A754BC"/>
    <w:rsid w:val="00A759A6"/>
    <w:rsid w:val="00A75E80"/>
    <w:rsid w:val="00A77640"/>
    <w:rsid w:val="00A779FF"/>
    <w:rsid w:val="00A80E7E"/>
    <w:rsid w:val="00A82B1C"/>
    <w:rsid w:val="00A84090"/>
    <w:rsid w:val="00A84C70"/>
    <w:rsid w:val="00A87561"/>
    <w:rsid w:val="00A91DAA"/>
    <w:rsid w:val="00A92BA4"/>
    <w:rsid w:val="00A96A9E"/>
    <w:rsid w:val="00A96F14"/>
    <w:rsid w:val="00A977E8"/>
    <w:rsid w:val="00AA053C"/>
    <w:rsid w:val="00AA38BF"/>
    <w:rsid w:val="00AA3A2F"/>
    <w:rsid w:val="00AA438C"/>
    <w:rsid w:val="00AB1AE3"/>
    <w:rsid w:val="00AB4147"/>
    <w:rsid w:val="00AB5A76"/>
    <w:rsid w:val="00AC0CB8"/>
    <w:rsid w:val="00AC2455"/>
    <w:rsid w:val="00AC4058"/>
    <w:rsid w:val="00AC4534"/>
    <w:rsid w:val="00AD0811"/>
    <w:rsid w:val="00AD1E8E"/>
    <w:rsid w:val="00AD3B79"/>
    <w:rsid w:val="00AD4576"/>
    <w:rsid w:val="00AD51FB"/>
    <w:rsid w:val="00AD5998"/>
    <w:rsid w:val="00AD74A9"/>
    <w:rsid w:val="00AD77ED"/>
    <w:rsid w:val="00AE0D3F"/>
    <w:rsid w:val="00AE1053"/>
    <w:rsid w:val="00AE3EFD"/>
    <w:rsid w:val="00AF2A7F"/>
    <w:rsid w:val="00AF30FF"/>
    <w:rsid w:val="00AF4F13"/>
    <w:rsid w:val="00AF58D8"/>
    <w:rsid w:val="00B0072B"/>
    <w:rsid w:val="00B00D0E"/>
    <w:rsid w:val="00B021A8"/>
    <w:rsid w:val="00B028BC"/>
    <w:rsid w:val="00B0370D"/>
    <w:rsid w:val="00B16BB8"/>
    <w:rsid w:val="00B2275D"/>
    <w:rsid w:val="00B24154"/>
    <w:rsid w:val="00B25196"/>
    <w:rsid w:val="00B32E2F"/>
    <w:rsid w:val="00B33921"/>
    <w:rsid w:val="00B33D95"/>
    <w:rsid w:val="00B35363"/>
    <w:rsid w:val="00B35857"/>
    <w:rsid w:val="00B4017E"/>
    <w:rsid w:val="00B41BDB"/>
    <w:rsid w:val="00B42B74"/>
    <w:rsid w:val="00B525AE"/>
    <w:rsid w:val="00B525EA"/>
    <w:rsid w:val="00B52692"/>
    <w:rsid w:val="00B53FBF"/>
    <w:rsid w:val="00B557CD"/>
    <w:rsid w:val="00B55A0C"/>
    <w:rsid w:val="00B60A7B"/>
    <w:rsid w:val="00B61202"/>
    <w:rsid w:val="00B6193C"/>
    <w:rsid w:val="00B624FC"/>
    <w:rsid w:val="00B63557"/>
    <w:rsid w:val="00B63C17"/>
    <w:rsid w:val="00B72194"/>
    <w:rsid w:val="00B740BB"/>
    <w:rsid w:val="00B756A3"/>
    <w:rsid w:val="00B759FA"/>
    <w:rsid w:val="00B7667F"/>
    <w:rsid w:val="00B828D4"/>
    <w:rsid w:val="00B83200"/>
    <w:rsid w:val="00B83B23"/>
    <w:rsid w:val="00B8625F"/>
    <w:rsid w:val="00B866D6"/>
    <w:rsid w:val="00B915C1"/>
    <w:rsid w:val="00B92020"/>
    <w:rsid w:val="00B94BB8"/>
    <w:rsid w:val="00B96CA0"/>
    <w:rsid w:val="00B9741C"/>
    <w:rsid w:val="00BA1491"/>
    <w:rsid w:val="00BB141A"/>
    <w:rsid w:val="00BB15FE"/>
    <w:rsid w:val="00BB36AA"/>
    <w:rsid w:val="00BB476F"/>
    <w:rsid w:val="00BB7029"/>
    <w:rsid w:val="00BC19FF"/>
    <w:rsid w:val="00BC47B1"/>
    <w:rsid w:val="00BC71C8"/>
    <w:rsid w:val="00BD03B9"/>
    <w:rsid w:val="00BD08AE"/>
    <w:rsid w:val="00BD0B59"/>
    <w:rsid w:val="00BD369E"/>
    <w:rsid w:val="00BD549B"/>
    <w:rsid w:val="00BD7EA4"/>
    <w:rsid w:val="00BE2C69"/>
    <w:rsid w:val="00BE36F3"/>
    <w:rsid w:val="00BE41C1"/>
    <w:rsid w:val="00BE5CDB"/>
    <w:rsid w:val="00BE6134"/>
    <w:rsid w:val="00BE6DF5"/>
    <w:rsid w:val="00BF29EE"/>
    <w:rsid w:val="00BF38F0"/>
    <w:rsid w:val="00BF47CF"/>
    <w:rsid w:val="00BF5100"/>
    <w:rsid w:val="00BF5EEE"/>
    <w:rsid w:val="00BF62A0"/>
    <w:rsid w:val="00BF7D49"/>
    <w:rsid w:val="00C00F30"/>
    <w:rsid w:val="00C02E5A"/>
    <w:rsid w:val="00C0300C"/>
    <w:rsid w:val="00C031B1"/>
    <w:rsid w:val="00C05195"/>
    <w:rsid w:val="00C05713"/>
    <w:rsid w:val="00C0691A"/>
    <w:rsid w:val="00C071B2"/>
    <w:rsid w:val="00C07944"/>
    <w:rsid w:val="00C10701"/>
    <w:rsid w:val="00C1105F"/>
    <w:rsid w:val="00C11AA2"/>
    <w:rsid w:val="00C1279D"/>
    <w:rsid w:val="00C12B6F"/>
    <w:rsid w:val="00C204FF"/>
    <w:rsid w:val="00C2055B"/>
    <w:rsid w:val="00C214E7"/>
    <w:rsid w:val="00C24E24"/>
    <w:rsid w:val="00C323A0"/>
    <w:rsid w:val="00C323D6"/>
    <w:rsid w:val="00C36900"/>
    <w:rsid w:val="00C3721A"/>
    <w:rsid w:val="00C512F4"/>
    <w:rsid w:val="00C53B3F"/>
    <w:rsid w:val="00C55A31"/>
    <w:rsid w:val="00C55AF8"/>
    <w:rsid w:val="00C55F36"/>
    <w:rsid w:val="00C560A0"/>
    <w:rsid w:val="00C57D44"/>
    <w:rsid w:val="00C57E30"/>
    <w:rsid w:val="00C62594"/>
    <w:rsid w:val="00C62A74"/>
    <w:rsid w:val="00C702E4"/>
    <w:rsid w:val="00C7076A"/>
    <w:rsid w:val="00C72925"/>
    <w:rsid w:val="00C807AF"/>
    <w:rsid w:val="00C904AF"/>
    <w:rsid w:val="00C90688"/>
    <w:rsid w:val="00C912F4"/>
    <w:rsid w:val="00C92415"/>
    <w:rsid w:val="00C924C4"/>
    <w:rsid w:val="00C92889"/>
    <w:rsid w:val="00C9434E"/>
    <w:rsid w:val="00CA09F4"/>
    <w:rsid w:val="00CA10EC"/>
    <w:rsid w:val="00CA3889"/>
    <w:rsid w:val="00CA52C8"/>
    <w:rsid w:val="00CA541E"/>
    <w:rsid w:val="00CA5974"/>
    <w:rsid w:val="00CA5BCD"/>
    <w:rsid w:val="00CB0947"/>
    <w:rsid w:val="00CB3E5F"/>
    <w:rsid w:val="00CB448E"/>
    <w:rsid w:val="00CB675B"/>
    <w:rsid w:val="00CB6C8B"/>
    <w:rsid w:val="00CB7D2C"/>
    <w:rsid w:val="00CC15C7"/>
    <w:rsid w:val="00CC5AD0"/>
    <w:rsid w:val="00CC616F"/>
    <w:rsid w:val="00CC7EAE"/>
    <w:rsid w:val="00CD07E7"/>
    <w:rsid w:val="00CD3087"/>
    <w:rsid w:val="00CD3426"/>
    <w:rsid w:val="00CD3574"/>
    <w:rsid w:val="00CD586C"/>
    <w:rsid w:val="00CD5CE2"/>
    <w:rsid w:val="00CD691B"/>
    <w:rsid w:val="00CE16F9"/>
    <w:rsid w:val="00CE2AE1"/>
    <w:rsid w:val="00CE543C"/>
    <w:rsid w:val="00CE6CA6"/>
    <w:rsid w:val="00CE7EE8"/>
    <w:rsid w:val="00CF064D"/>
    <w:rsid w:val="00CF202A"/>
    <w:rsid w:val="00CF2AC3"/>
    <w:rsid w:val="00CF31A9"/>
    <w:rsid w:val="00CF57D0"/>
    <w:rsid w:val="00CF5D72"/>
    <w:rsid w:val="00CF65B3"/>
    <w:rsid w:val="00CF7687"/>
    <w:rsid w:val="00D0121F"/>
    <w:rsid w:val="00D05723"/>
    <w:rsid w:val="00D0777D"/>
    <w:rsid w:val="00D104E4"/>
    <w:rsid w:val="00D17FC5"/>
    <w:rsid w:val="00D21C99"/>
    <w:rsid w:val="00D24CCA"/>
    <w:rsid w:val="00D32AD6"/>
    <w:rsid w:val="00D32BAD"/>
    <w:rsid w:val="00D331CC"/>
    <w:rsid w:val="00D464FE"/>
    <w:rsid w:val="00D533F2"/>
    <w:rsid w:val="00D53AB9"/>
    <w:rsid w:val="00D53CB0"/>
    <w:rsid w:val="00D55852"/>
    <w:rsid w:val="00D56BEC"/>
    <w:rsid w:val="00D57120"/>
    <w:rsid w:val="00D63077"/>
    <w:rsid w:val="00D658DD"/>
    <w:rsid w:val="00D710FC"/>
    <w:rsid w:val="00D71956"/>
    <w:rsid w:val="00D71BAC"/>
    <w:rsid w:val="00D7210F"/>
    <w:rsid w:val="00D7285A"/>
    <w:rsid w:val="00D7298F"/>
    <w:rsid w:val="00D7304F"/>
    <w:rsid w:val="00D740FD"/>
    <w:rsid w:val="00D85B1A"/>
    <w:rsid w:val="00D85D0B"/>
    <w:rsid w:val="00D902F8"/>
    <w:rsid w:val="00D9203C"/>
    <w:rsid w:val="00D9552A"/>
    <w:rsid w:val="00D96695"/>
    <w:rsid w:val="00D9709F"/>
    <w:rsid w:val="00D97C04"/>
    <w:rsid w:val="00DA1620"/>
    <w:rsid w:val="00DA4690"/>
    <w:rsid w:val="00DA70AA"/>
    <w:rsid w:val="00DB63E2"/>
    <w:rsid w:val="00DB669F"/>
    <w:rsid w:val="00DC0159"/>
    <w:rsid w:val="00DD10D0"/>
    <w:rsid w:val="00DD6A8C"/>
    <w:rsid w:val="00DE0F5F"/>
    <w:rsid w:val="00DE1688"/>
    <w:rsid w:val="00DE32A9"/>
    <w:rsid w:val="00DE4CDF"/>
    <w:rsid w:val="00DE52A8"/>
    <w:rsid w:val="00DF145F"/>
    <w:rsid w:val="00DF19E0"/>
    <w:rsid w:val="00DF1AFC"/>
    <w:rsid w:val="00DF47D6"/>
    <w:rsid w:val="00DF69CE"/>
    <w:rsid w:val="00DF725F"/>
    <w:rsid w:val="00DF74D2"/>
    <w:rsid w:val="00E01ACB"/>
    <w:rsid w:val="00E02B2B"/>
    <w:rsid w:val="00E04B8D"/>
    <w:rsid w:val="00E050B5"/>
    <w:rsid w:val="00E05C7E"/>
    <w:rsid w:val="00E06019"/>
    <w:rsid w:val="00E10FD9"/>
    <w:rsid w:val="00E11EB0"/>
    <w:rsid w:val="00E13B03"/>
    <w:rsid w:val="00E14B7D"/>
    <w:rsid w:val="00E153C8"/>
    <w:rsid w:val="00E16735"/>
    <w:rsid w:val="00E23FDA"/>
    <w:rsid w:val="00E274FC"/>
    <w:rsid w:val="00E313A8"/>
    <w:rsid w:val="00E34F66"/>
    <w:rsid w:val="00E35225"/>
    <w:rsid w:val="00E3629C"/>
    <w:rsid w:val="00E479DC"/>
    <w:rsid w:val="00E51EAE"/>
    <w:rsid w:val="00E52200"/>
    <w:rsid w:val="00E52C79"/>
    <w:rsid w:val="00E540C7"/>
    <w:rsid w:val="00E554E8"/>
    <w:rsid w:val="00E55A71"/>
    <w:rsid w:val="00E56C1C"/>
    <w:rsid w:val="00E61AD8"/>
    <w:rsid w:val="00E61D33"/>
    <w:rsid w:val="00E633E7"/>
    <w:rsid w:val="00E654BE"/>
    <w:rsid w:val="00E70672"/>
    <w:rsid w:val="00E708D0"/>
    <w:rsid w:val="00E718FB"/>
    <w:rsid w:val="00E72631"/>
    <w:rsid w:val="00E74239"/>
    <w:rsid w:val="00E75F5B"/>
    <w:rsid w:val="00E90D85"/>
    <w:rsid w:val="00E90FF8"/>
    <w:rsid w:val="00EA0522"/>
    <w:rsid w:val="00EA0A9E"/>
    <w:rsid w:val="00EA0F42"/>
    <w:rsid w:val="00EA1185"/>
    <w:rsid w:val="00EA1309"/>
    <w:rsid w:val="00EA1679"/>
    <w:rsid w:val="00EA234B"/>
    <w:rsid w:val="00EA4AD1"/>
    <w:rsid w:val="00EA6C22"/>
    <w:rsid w:val="00EA724C"/>
    <w:rsid w:val="00EA78E8"/>
    <w:rsid w:val="00EB0423"/>
    <w:rsid w:val="00EB0AC0"/>
    <w:rsid w:val="00EB1034"/>
    <w:rsid w:val="00EB19A6"/>
    <w:rsid w:val="00EB2F2B"/>
    <w:rsid w:val="00EB46B5"/>
    <w:rsid w:val="00EB4C41"/>
    <w:rsid w:val="00EC0FF8"/>
    <w:rsid w:val="00EC3CA5"/>
    <w:rsid w:val="00ED045C"/>
    <w:rsid w:val="00ED0FCC"/>
    <w:rsid w:val="00ED3E05"/>
    <w:rsid w:val="00ED4953"/>
    <w:rsid w:val="00ED543F"/>
    <w:rsid w:val="00EE0766"/>
    <w:rsid w:val="00EE0BDC"/>
    <w:rsid w:val="00EE27B4"/>
    <w:rsid w:val="00EE3154"/>
    <w:rsid w:val="00EE56EA"/>
    <w:rsid w:val="00EE5AB2"/>
    <w:rsid w:val="00EE65F2"/>
    <w:rsid w:val="00EE6607"/>
    <w:rsid w:val="00EF3C82"/>
    <w:rsid w:val="00F06EFA"/>
    <w:rsid w:val="00F1157C"/>
    <w:rsid w:val="00F14673"/>
    <w:rsid w:val="00F174A4"/>
    <w:rsid w:val="00F2032C"/>
    <w:rsid w:val="00F24E41"/>
    <w:rsid w:val="00F25B67"/>
    <w:rsid w:val="00F266B3"/>
    <w:rsid w:val="00F26D54"/>
    <w:rsid w:val="00F27F5D"/>
    <w:rsid w:val="00F34B21"/>
    <w:rsid w:val="00F34E2E"/>
    <w:rsid w:val="00F41530"/>
    <w:rsid w:val="00F41576"/>
    <w:rsid w:val="00F43021"/>
    <w:rsid w:val="00F432D6"/>
    <w:rsid w:val="00F43791"/>
    <w:rsid w:val="00F442BD"/>
    <w:rsid w:val="00F46EF9"/>
    <w:rsid w:val="00F4709A"/>
    <w:rsid w:val="00F504B3"/>
    <w:rsid w:val="00F5293C"/>
    <w:rsid w:val="00F53290"/>
    <w:rsid w:val="00F55C7B"/>
    <w:rsid w:val="00F56FCF"/>
    <w:rsid w:val="00F60E1D"/>
    <w:rsid w:val="00F629CD"/>
    <w:rsid w:val="00F64569"/>
    <w:rsid w:val="00F647FC"/>
    <w:rsid w:val="00F654E1"/>
    <w:rsid w:val="00F659B7"/>
    <w:rsid w:val="00F7155D"/>
    <w:rsid w:val="00F725D7"/>
    <w:rsid w:val="00F7291F"/>
    <w:rsid w:val="00F76791"/>
    <w:rsid w:val="00F77B2F"/>
    <w:rsid w:val="00F81C73"/>
    <w:rsid w:val="00F83200"/>
    <w:rsid w:val="00F83F41"/>
    <w:rsid w:val="00F8489F"/>
    <w:rsid w:val="00F85ECF"/>
    <w:rsid w:val="00F86DD4"/>
    <w:rsid w:val="00F87239"/>
    <w:rsid w:val="00F87917"/>
    <w:rsid w:val="00F93429"/>
    <w:rsid w:val="00FA3C2E"/>
    <w:rsid w:val="00FA4A26"/>
    <w:rsid w:val="00FA5C0C"/>
    <w:rsid w:val="00FB0C9A"/>
    <w:rsid w:val="00FB3390"/>
    <w:rsid w:val="00FC27F3"/>
    <w:rsid w:val="00FD5157"/>
    <w:rsid w:val="00FE06EB"/>
    <w:rsid w:val="00FE1325"/>
    <w:rsid w:val="00FE15F8"/>
    <w:rsid w:val="00FE2950"/>
    <w:rsid w:val="00FE4800"/>
    <w:rsid w:val="00FE4DA1"/>
    <w:rsid w:val="00FE5E1E"/>
    <w:rsid w:val="00FE6AC0"/>
    <w:rsid w:val="00FF333D"/>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A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53"/>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D03B9"/>
    <w:pPr>
      <w:ind w:left="720"/>
      <w:contextualSpacing/>
    </w:pPr>
  </w:style>
  <w:style w:type="character" w:styleId="a5">
    <w:name w:val="annotation reference"/>
    <w:basedOn w:val="a0"/>
    <w:uiPriority w:val="99"/>
    <w:semiHidden/>
    <w:unhideWhenUsed/>
    <w:rsid w:val="009A73DE"/>
    <w:rPr>
      <w:sz w:val="16"/>
      <w:szCs w:val="16"/>
    </w:rPr>
  </w:style>
  <w:style w:type="paragraph" w:customStyle="1" w:styleId="11">
    <w:name w:val="Текст на коментар1"/>
    <w:basedOn w:val="a"/>
    <w:next w:val="a6"/>
    <w:link w:val="a7"/>
    <w:uiPriority w:val="99"/>
    <w:semiHidden/>
    <w:unhideWhenUsed/>
    <w:rsid w:val="009A73DE"/>
    <w:pPr>
      <w:spacing w:line="240" w:lineRule="auto"/>
    </w:pPr>
    <w:rPr>
      <w:sz w:val="20"/>
      <w:szCs w:val="20"/>
    </w:rPr>
  </w:style>
  <w:style w:type="character" w:customStyle="1" w:styleId="a7">
    <w:name w:val="Текст на коментар Знак"/>
    <w:basedOn w:val="a0"/>
    <w:link w:val="11"/>
    <w:uiPriority w:val="99"/>
    <w:semiHidden/>
    <w:rsid w:val="009A73DE"/>
    <w:rPr>
      <w:sz w:val="20"/>
      <w:szCs w:val="20"/>
    </w:rPr>
  </w:style>
  <w:style w:type="paragraph" w:styleId="a6">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6"/>
    <w:uiPriority w:val="99"/>
    <w:semiHidden/>
    <w:rsid w:val="009A73DE"/>
    <w:rPr>
      <w:sz w:val="20"/>
      <w:szCs w:val="20"/>
    </w:rPr>
  </w:style>
  <w:style w:type="paragraph" w:styleId="a8">
    <w:name w:val="Balloon Text"/>
    <w:basedOn w:val="a"/>
    <w:link w:val="a9"/>
    <w:uiPriority w:val="99"/>
    <w:semiHidden/>
    <w:unhideWhenUsed/>
    <w:rsid w:val="009A73D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a">
    <w:name w:val="Hyperlink"/>
    <w:basedOn w:val="a0"/>
    <w:uiPriority w:val="99"/>
    <w:unhideWhenUsed/>
    <w:rsid w:val="004C626D"/>
    <w:rPr>
      <w:strike w:val="0"/>
      <w:dstrike w:val="0"/>
      <w:color w:val="000000"/>
      <w:u w:val="none"/>
      <w:effect w:val="none"/>
    </w:rPr>
  </w:style>
  <w:style w:type="character" w:styleId="ab">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c">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4C626D"/>
    <w:pPr>
      <w:spacing w:after="0" w:line="240" w:lineRule="auto"/>
    </w:pPr>
    <w:rPr>
      <w:rFonts w:ascii="Calibri" w:eastAsia="Calibri" w:hAnsi="Calibri" w:cs="Times New Roman"/>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4C626D"/>
    <w:rPr>
      <w:rFonts w:ascii="Calibri" w:eastAsia="Calibri" w:hAnsi="Calibri" w:cs="Times New Roman"/>
      <w:sz w:val="20"/>
      <w:szCs w:val="20"/>
    </w:rPr>
  </w:style>
  <w:style w:type="paragraph" w:styleId="af">
    <w:name w:val="header"/>
    <w:basedOn w:val="a"/>
    <w:link w:val="af0"/>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0">
    <w:name w:val="Горен колонтитул Знак"/>
    <w:basedOn w:val="a0"/>
    <w:link w:val="af"/>
    <w:uiPriority w:val="99"/>
    <w:rsid w:val="004C626D"/>
    <w:rPr>
      <w:rFonts w:ascii="Calibri" w:eastAsia="Calibri" w:hAnsi="Calibri" w:cs="Times New Roman"/>
      <w:sz w:val="22"/>
    </w:rPr>
  </w:style>
  <w:style w:type="paragraph" w:styleId="af1">
    <w:name w:val="footer"/>
    <w:basedOn w:val="a"/>
    <w:link w:val="af2"/>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2">
    <w:name w:val="Долен колонтитул Знак"/>
    <w:basedOn w:val="a0"/>
    <w:link w:val="af1"/>
    <w:uiPriority w:val="99"/>
    <w:rsid w:val="004C626D"/>
    <w:rPr>
      <w:rFonts w:ascii="Calibri" w:eastAsia="Calibri" w:hAnsi="Calibri" w:cs="Times New Roman"/>
      <w:sz w:val="22"/>
    </w:rPr>
  </w:style>
  <w:style w:type="paragraph" w:styleId="af3">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4">
    <w:name w:val="Title"/>
    <w:basedOn w:val="a"/>
    <w:link w:val="af5"/>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5">
    <w:name w:val="Заглавие Знак"/>
    <w:basedOn w:val="a0"/>
    <w:link w:val="af4"/>
    <w:uiPriority w:val="99"/>
    <w:rsid w:val="004C626D"/>
    <w:rPr>
      <w:rFonts w:eastAsia="Times New Roman" w:cs="Times New Roman"/>
      <w:b/>
      <w:bCs/>
      <w:szCs w:val="20"/>
    </w:rPr>
  </w:style>
  <w:style w:type="paragraph" w:styleId="af6">
    <w:name w:val="Body Text"/>
    <w:basedOn w:val="a"/>
    <w:link w:val="af7"/>
    <w:uiPriority w:val="99"/>
    <w:semiHidden/>
    <w:unhideWhenUsed/>
    <w:rsid w:val="004C626D"/>
    <w:pPr>
      <w:spacing w:after="120"/>
    </w:pPr>
    <w:rPr>
      <w:rFonts w:ascii="Calibri" w:eastAsia="Calibri" w:hAnsi="Calibri" w:cs="Times New Roman"/>
      <w:sz w:val="22"/>
    </w:rPr>
  </w:style>
  <w:style w:type="character" w:customStyle="1" w:styleId="af7">
    <w:name w:val="Основен текст Знак"/>
    <w:basedOn w:val="a0"/>
    <w:link w:val="af6"/>
    <w:uiPriority w:val="99"/>
    <w:semiHidden/>
    <w:rsid w:val="004C626D"/>
    <w:rPr>
      <w:rFonts w:ascii="Calibri" w:eastAsia="Calibri" w:hAnsi="Calibri" w:cs="Times New Roman"/>
      <w:sz w:val="22"/>
    </w:rPr>
  </w:style>
  <w:style w:type="paragraph" w:styleId="af8">
    <w:name w:val="Body Text Indent"/>
    <w:basedOn w:val="a"/>
    <w:link w:val="af9"/>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9">
    <w:name w:val="Основен текст с отстъп Знак"/>
    <w:basedOn w:val="a0"/>
    <w:link w:val="af8"/>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a">
    <w:name w:val="annotation subject"/>
    <w:basedOn w:val="a6"/>
    <w:next w:val="a6"/>
    <w:link w:val="afb"/>
    <w:uiPriority w:val="99"/>
    <w:semiHidden/>
    <w:unhideWhenUsed/>
    <w:rsid w:val="004C626D"/>
    <w:pPr>
      <w:spacing w:after="0"/>
      <w:ind w:firstLine="720"/>
      <w:jc w:val="both"/>
    </w:pPr>
    <w:rPr>
      <w:rFonts w:eastAsia="Times New Roman" w:cs="Times New Roman"/>
      <w:b/>
      <w:bCs/>
    </w:rPr>
  </w:style>
  <w:style w:type="character" w:customStyle="1" w:styleId="afb">
    <w:name w:val="Предмет на коментар Знак"/>
    <w:basedOn w:val="12"/>
    <w:link w:val="afa"/>
    <w:uiPriority w:val="99"/>
    <w:semiHidden/>
    <w:rsid w:val="004C626D"/>
    <w:rPr>
      <w:rFonts w:eastAsia="Times New Roman" w:cs="Times New Roman"/>
      <w:b/>
      <w:bCs/>
      <w:sz w:val="20"/>
      <w:szCs w:val="20"/>
    </w:rPr>
  </w:style>
  <w:style w:type="paragraph" w:styleId="afc">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d">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e">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f">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 w:type="table" w:customStyle="1" w:styleId="TableGrid2">
    <w:name w:val="Table Grid2"/>
    <w:basedOn w:val="a1"/>
    <w:next w:val="aff"/>
    <w:uiPriority w:val="59"/>
    <w:rsid w:val="0091623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aliases w:val="ПАРАГРАФ Знак"/>
    <w:link w:val="a3"/>
    <w:uiPriority w:val="34"/>
    <w:locked/>
    <w:rsid w:val="00D57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53"/>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D03B9"/>
    <w:pPr>
      <w:ind w:left="720"/>
      <w:contextualSpacing/>
    </w:pPr>
  </w:style>
  <w:style w:type="character" w:styleId="a5">
    <w:name w:val="annotation reference"/>
    <w:basedOn w:val="a0"/>
    <w:uiPriority w:val="99"/>
    <w:semiHidden/>
    <w:unhideWhenUsed/>
    <w:rsid w:val="009A73DE"/>
    <w:rPr>
      <w:sz w:val="16"/>
      <w:szCs w:val="16"/>
    </w:rPr>
  </w:style>
  <w:style w:type="paragraph" w:customStyle="1" w:styleId="11">
    <w:name w:val="Текст на коментар1"/>
    <w:basedOn w:val="a"/>
    <w:next w:val="a6"/>
    <w:link w:val="a7"/>
    <w:uiPriority w:val="99"/>
    <w:semiHidden/>
    <w:unhideWhenUsed/>
    <w:rsid w:val="009A73DE"/>
    <w:pPr>
      <w:spacing w:line="240" w:lineRule="auto"/>
    </w:pPr>
    <w:rPr>
      <w:sz w:val="20"/>
      <w:szCs w:val="20"/>
    </w:rPr>
  </w:style>
  <w:style w:type="character" w:customStyle="1" w:styleId="a7">
    <w:name w:val="Текст на коментар Знак"/>
    <w:basedOn w:val="a0"/>
    <w:link w:val="11"/>
    <w:uiPriority w:val="99"/>
    <w:semiHidden/>
    <w:rsid w:val="009A73DE"/>
    <w:rPr>
      <w:sz w:val="20"/>
      <w:szCs w:val="20"/>
    </w:rPr>
  </w:style>
  <w:style w:type="paragraph" w:styleId="a6">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6"/>
    <w:uiPriority w:val="99"/>
    <w:semiHidden/>
    <w:rsid w:val="009A73DE"/>
    <w:rPr>
      <w:sz w:val="20"/>
      <w:szCs w:val="20"/>
    </w:rPr>
  </w:style>
  <w:style w:type="paragraph" w:styleId="a8">
    <w:name w:val="Balloon Text"/>
    <w:basedOn w:val="a"/>
    <w:link w:val="a9"/>
    <w:uiPriority w:val="99"/>
    <w:semiHidden/>
    <w:unhideWhenUsed/>
    <w:rsid w:val="009A73D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a">
    <w:name w:val="Hyperlink"/>
    <w:basedOn w:val="a0"/>
    <w:uiPriority w:val="99"/>
    <w:unhideWhenUsed/>
    <w:rsid w:val="004C626D"/>
    <w:rPr>
      <w:strike w:val="0"/>
      <w:dstrike w:val="0"/>
      <w:color w:val="000000"/>
      <w:u w:val="none"/>
      <w:effect w:val="none"/>
    </w:rPr>
  </w:style>
  <w:style w:type="character" w:styleId="ab">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c">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4C626D"/>
    <w:pPr>
      <w:spacing w:after="0" w:line="240" w:lineRule="auto"/>
    </w:pPr>
    <w:rPr>
      <w:rFonts w:ascii="Calibri" w:eastAsia="Calibri" w:hAnsi="Calibri" w:cs="Times New Roman"/>
      <w:sz w:val="20"/>
      <w:szCs w:val="20"/>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4C626D"/>
    <w:rPr>
      <w:rFonts w:ascii="Calibri" w:eastAsia="Calibri" w:hAnsi="Calibri" w:cs="Times New Roman"/>
      <w:sz w:val="20"/>
      <w:szCs w:val="20"/>
    </w:rPr>
  </w:style>
  <w:style w:type="paragraph" w:styleId="af">
    <w:name w:val="header"/>
    <w:basedOn w:val="a"/>
    <w:link w:val="af0"/>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0">
    <w:name w:val="Горен колонтитул Знак"/>
    <w:basedOn w:val="a0"/>
    <w:link w:val="af"/>
    <w:uiPriority w:val="99"/>
    <w:rsid w:val="004C626D"/>
    <w:rPr>
      <w:rFonts w:ascii="Calibri" w:eastAsia="Calibri" w:hAnsi="Calibri" w:cs="Times New Roman"/>
      <w:sz w:val="22"/>
    </w:rPr>
  </w:style>
  <w:style w:type="paragraph" w:styleId="af1">
    <w:name w:val="footer"/>
    <w:basedOn w:val="a"/>
    <w:link w:val="af2"/>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2">
    <w:name w:val="Долен колонтитул Знак"/>
    <w:basedOn w:val="a0"/>
    <w:link w:val="af1"/>
    <w:uiPriority w:val="99"/>
    <w:rsid w:val="004C626D"/>
    <w:rPr>
      <w:rFonts w:ascii="Calibri" w:eastAsia="Calibri" w:hAnsi="Calibri" w:cs="Times New Roman"/>
      <w:sz w:val="22"/>
    </w:rPr>
  </w:style>
  <w:style w:type="paragraph" w:styleId="af3">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4">
    <w:name w:val="Title"/>
    <w:basedOn w:val="a"/>
    <w:link w:val="af5"/>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5">
    <w:name w:val="Заглавие Знак"/>
    <w:basedOn w:val="a0"/>
    <w:link w:val="af4"/>
    <w:uiPriority w:val="99"/>
    <w:rsid w:val="004C626D"/>
    <w:rPr>
      <w:rFonts w:eastAsia="Times New Roman" w:cs="Times New Roman"/>
      <w:b/>
      <w:bCs/>
      <w:szCs w:val="20"/>
    </w:rPr>
  </w:style>
  <w:style w:type="paragraph" w:styleId="af6">
    <w:name w:val="Body Text"/>
    <w:basedOn w:val="a"/>
    <w:link w:val="af7"/>
    <w:uiPriority w:val="99"/>
    <w:semiHidden/>
    <w:unhideWhenUsed/>
    <w:rsid w:val="004C626D"/>
    <w:pPr>
      <w:spacing w:after="120"/>
    </w:pPr>
    <w:rPr>
      <w:rFonts w:ascii="Calibri" w:eastAsia="Calibri" w:hAnsi="Calibri" w:cs="Times New Roman"/>
      <w:sz w:val="22"/>
    </w:rPr>
  </w:style>
  <w:style w:type="character" w:customStyle="1" w:styleId="af7">
    <w:name w:val="Основен текст Знак"/>
    <w:basedOn w:val="a0"/>
    <w:link w:val="af6"/>
    <w:uiPriority w:val="99"/>
    <w:semiHidden/>
    <w:rsid w:val="004C626D"/>
    <w:rPr>
      <w:rFonts w:ascii="Calibri" w:eastAsia="Calibri" w:hAnsi="Calibri" w:cs="Times New Roman"/>
      <w:sz w:val="22"/>
    </w:rPr>
  </w:style>
  <w:style w:type="paragraph" w:styleId="af8">
    <w:name w:val="Body Text Indent"/>
    <w:basedOn w:val="a"/>
    <w:link w:val="af9"/>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9">
    <w:name w:val="Основен текст с отстъп Знак"/>
    <w:basedOn w:val="a0"/>
    <w:link w:val="af8"/>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a">
    <w:name w:val="annotation subject"/>
    <w:basedOn w:val="a6"/>
    <w:next w:val="a6"/>
    <w:link w:val="afb"/>
    <w:uiPriority w:val="99"/>
    <w:semiHidden/>
    <w:unhideWhenUsed/>
    <w:rsid w:val="004C626D"/>
    <w:pPr>
      <w:spacing w:after="0"/>
      <w:ind w:firstLine="720"/>
      <w:jc w:val="both"/>
    </w:pPr>
    <w:rPr>
      <w:rFonts w:eastAsia="Times New Roman" w:cs="Times New Roman"/>
      <w:b/>
      <w:bCs/>
    </w:rPr>
  </w:style>
  <w:style w:type="character" w:customStyle="1" w:styleId="afb">
    <w:name w:val="Предмет на коментар Знак"/>
    <w:basedOn w:val="12"/>
    <w:link w:val="afa"/>
    <w:uiPriority w:val="99"/>
    <w:semiHidden/>
    <w:rsid w:val="004C626D"/>
    <w:rPr>
      <w:rFonts w:eastAsia="Times New Roman" w:cs="Times New Roman"/>
      <w:b/>
      <w:bCs/>
      <w:sz w:val="20"/>
      <w:szCs w:val="20"/>
    </w:rPr>
  </w:style>
  <w:style w:type="paragraph" w:styleId="afc">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d">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e">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f">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 w:type="table" w:customStyle="1" w:styleId="TableGrid2">
    <w:name w:val="Table Grid2"/>
    <w:basedOn w:val="a1"/>
    <w:next w:val="aff"/>
    <w:uiPriority w:val="59"/>
    <w:rsid w:val="0091623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aliases w:val="ПАРАГРАФ Знак"/>
    <w:link w:val="a3"/>
    <w:uiPriority w:val="34"/>
    <w:locked/>
    <w:rsid w:val="00D5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173">
      <w:bodyDiv w:val="1"/>
      <w:marLeft w:val="0"/>
      <w:marRight w:val="0"/>
      <w:marTop w:val="0"/>
      <w:marBottom w:val="0"/>
      <w:divBdr>
        <w:top w:val="none" w:sz="0" w:space="0" w:color="auto"/>
        <w:left w:val="none" w:sz="0" w:space="0" w:color="auto"/>
        <w:bottom w:val="none" w:sz="0" w:space="0" w:color="auto"/>
        <w:right w:val="none" w:sz="0" w:space="0" w:color="auto"/>
      </w:divBdr>
    </w:div>
    <w:div w:id="74866759">
      <w:bodyDiv w:val="1"/>
      <w:marLeft w:val="0"/>
      <w:marRight w:val="0"/>
      <w:marTop w:val="0"/>
      <w:marBottom w:val="0"/>
      <w:divBdr>
        <w:top w:val="none" w:sz="0" w:space="0" w:color="auto"/>
        <w:left w:val="none" w:sz="0" w:space="0" w:color="auto"/>
        <w:bottom w:val="none" w:sz="0" w:space="0" w:color="auto"/>
        <w:right w:val="none" w:sz="0" w:space="0" w:color="auto"/>
      </w:divBdr>
      <w:divsChild>
        <w:div w:id="1410536556">
          <w:marLeft w:val="0"/>
          <w:marRight w:val="0"/>
          <w:marTop w:val="0"/>
          <w:marBottom w:val="0"/>
          <w:divBdr>
            <w:top w:val="none" w:sz="0" w:space="0" w:color="auto"/>
            <w:left w:val="none" w:sz="0" w:space="0" w:color="auto"/>
            <w:bottom w:val="none" w:sz="0" w:space="0" w:color="auto"/>
            <w:right w:val="none" w:sz="0" w:space="0" w:color="auto"/>
          </w:divBdr>
        </w:div>
        <w:div w:id="2060089319">
          <w:marLeft w:val="0"/>
          <w:marRight w:val="0"/>
          <w:marTop w:val="0"/>
          <w:marBottom w:val="0"/>
          <w:divBdr>
            <w:top w:val="none" w:sz="0" w:space="0" w:color="auto"/>
            <w:left w:val="none" w:sz="0" w:space="0" w:color="auto"/>
            <w:bottom w:val="none" w:sz="0" w:space="0" w:color="auto"/>
            <w:right w:val="none" w:sz="0" w:space="0" w:color="auto"/>
          </w:divBdr>
        </w:div>
      </w:divsChild>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524439883">
      <w:bodyDiv w:val="1"/>
      <w:marLeft w:val="0"/>
      <w:marRight w:val="0"/>
      <w:marTop w:val="0"/>
      <w:marBottom w:val="0"/>
      <w:divBdr>
        <w:top w:val="none" w:sz="0" w:space="0" w:color="auto"/>
        <w:left w:val="none" w:sz="0" w:space="0" w:color="auto"/>
        <w:bottom w:val="none" w:sz="0" w:space="0" w:color="auto"/>
        <w:right w:val="none" w:sz="0" w:space="0" w:color="auto"/>
      </w:divBdr>
    </w:div>
    <w:div w:id="546450284">
      <w:bodyDiv w:val="1"/>
      <w:marLeft w:val="0"/>
      <w:marRight w:val="0"/>
      <w:marTop w:val="0"/>
      <w:marBottom w:val="0"/>
      <w:divBdr>
        <w:top w:val="none" w:sz="0" w:space="0" w:color="auto"/>
        <w:left w:val="none" w:sz="0" w:space="0" w:color="auto"/>
        <w:bottom w:val="none" w:sz="0" w:space="0" w:color="auto"/>
        <w:right w:val="none" w:sz="0" w:space="0" w:color="auto"/>
      </w:divBdr>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779837101">
      <w:bodyDiv w:val="1"/>
      <w:marLeft w:val="0"/>
      <w:marRight w:val="0"/>
      <w:marTop w:val="0"/>
      <w:marBottom w:val="0"/>
      <w:divBdr>
        <w:top w:val="none" w:sz="0" w:space="0" w:color="auto"/>
        <w:left w:val="none" w:sz="0" w:space="0" w:color="auto"/>
        <w:bottom w:val="none" w:sz="0" w:space="0" w:color="auto"/>
        <w:right w:val="none" w:sz="0" w:space="0" w:color="auto"/>
      </w:divBdr>
    </w:div>
    <w:div w:id="881400798">
      <w:bodyDiv w:val="1"/>
      <w:marLeft w:val="0"/>
      <w:marRight w:val="0"/>
      <w:marTop w:val="0"/>
      <w:marBottom w:val="0"/>
      <w:divBdr>
        <w:top w:val="none" w:sz="0" w:space="0" w:color="auto"/>
        <w:left w:val="none" w:sz="0" w:space="0" w:color="auto"/>
        <w:bottom w:val="none" w:sz="0" w:space="0" w:color="auto"/>
        <w:right w:val="none" w:sz="0" w:space="0" w:color="auto"/>
      </w:divBdr>
    </w:div>
    <w:div w:id="1026567422">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244532605">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418164953">
      <w:bodyDiv w:val="1"/>
      <w:marLeft w:val="0"/>
      <w:marRight w:val="0"/>
      <w:marTop w:val="0"/>
      <w:marBottom w:val="0"/>
      <w:divBdr>
        <w:top w:val="none" w:sz="0" w:space="0" w:color="auto"/>
        <w:left w:val="none" w:sz="0" w:space="0" w:color="auto"/>
        <w:bottom w:val="none" w:sz="0" w:space="0" w:color="auto"/>
        <w:right w:val="none" w:sz="0" w:space="0" w:color="auto"/>
      </w:divBdr>
    </w:div>
    <w:div w:id="1554778805">
      <w:bodyDiv w:val="1"/>
      <w:marLeft w:val="0"/>
      <w:marRight w:val="0"/>
      <w:marTop w:val="0"/>
      <w:marBottom w:val="0"/>
      <w:divBdr>
        <w:top w:val="none" w:sz="0" w:space="0" w:color="auto"/>
        <w:left w:val="none" w:sz="0" w:space="0" w:color="auto"/>
        <w:bottom w:val="none" w:sz="0" w:space="0" w:color="auto"/>
        <w:right w:val="none" w:sz="0" w:space="0" w:color="auto"/>
      </w:divBdr>
    </w:div>
    <w:div w:id="1573546614">
      <w:bodyDiv w:val="1"/>
      <w:marLeft w:val="0"/>
      <w:marRight w:val="0"/>
      <w:marTop w:val="0"/>
      <w:marBottom w:val="0"/>
      <w:divBdr>
        <w:top w:val="none" w:sz="0" w:space="0" w:color="auto"/>
        <w:left w:val="none" w:sz="0" w:space="0" w:color="auto"/>
        <w:bottom w:val="none" w:sz="0" w:space="0" w:color="auto"/>
        <w:right w:val="none" w:sz="0" w:space="0" w:color="auto"/>
      </w:divBdr>
    </w:div>
    <w:div w:id="1985620171">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49450400">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 w:id="21126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1" TargetMode="External"/><Relationship Id="rId18" Type="http://schemas.openxmlformats.org/officeDocument/2006/relationships/hyperlink" Target="https://web6.ciela.net/Document/LinkToDocumentReference?fromDocumentId=2137189981&amp;dbId=0&amp;refId=27220966" TargetMode="External"/><Relationship Id="rId26" Type="http://schemas.openxmlformats.org/officeDocument/2006/relationships/hyperlink" Target="https://web6.ciela.net/Document/LinkToDocumentReference?fromDocumentId=2137189981&amp;dbId=0&amp;refId=27220974"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9"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5" TargetMode="External"/><Relationship Id="rId17" Type="http://schemas.openxmlformats.org/officeDocument/2006/relationships/hyperlink" Target="https://web6.ciela.net/Document/LinkToDocumentReference?fromDocumentId=2137189981&amp;dbId=0&amp;refId=27220965" TargetMode="External"/><Relationship Id="rId25" Type="http://schemas.openxmlformats.org/officeDocument/2006/relationships/hyperlink" Target="https://web6.ciela.net/Document/LinkToDocumentReference?fromDocumentId=2137189981&amp;dbId=0&amp;refId=27220973"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4" TargetMode="External"/><Relationship Id="rId20" Type="http://schemas.openxmlformats.org/officeDocument/2006/relationships/hyperlink" Target="https://web6.ciela.net/Document/LinkToDocumentReference?fromDocumentId=2137189981&amp;dbId=0&amp;refId=272209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eb6.ciela.net/Document/LinkToDocumentReference?fromDocumentId=2137189981&amp;dbId=0&amp;refId=27220972"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3" TargetMode="External"/><Relationship Id="rId23" Type="http://schemas.openxmlformats.org/officeDocument/2006/relationships/hyperlink" Target="https://web6.ciela.net/Document/LinkToDocumentReference?fromDocumentId=2137189981&amp;dbId=0&amp;refId=27220971"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eb6.ciela.net/Document/LinkToDocumentReference?fromDocumentId=2137189981&amp;dbId=0&amp;refId=27220967" TargetMode="External"/><Relationship Id="rId4" Type="http://schemas.microsoft.com/office/2007/relationships/stylesWithEffects" Target="stylesWithEffects.xml"/><Relationship Id="rId9" Type="http://schemas.openxmlformats.org/officeDocument/2006/relationships/hyperlink" Target="apis://Base=NARH&amp;DocCode=41765&amp;ToPar=Art101_Al11&amp;Type=201/" TargetMode="External"/><Relationship Id="rId14" Type="http://schemas.openxmlformats.org/officeDocument/2006/relationships/hyperlink" Target="https://web6.ciela.net/Document/LinkToDocumentReference?fromDocumentId=2137189981&amp;dbId=0&amp;refId=27220962" TargetMode="External"/><Relationship Id="rId22" Type="http://schemas.openxmlformats.org/officeDocument/2006/relationships/hyperlink" Target="https://web6.ciela.net/Document/LinkToDocumentReference?fromDocumentId=2137189981&amp;dbId=0&amp;refId=27220970" TargetMode="External"/><Relationship Id="rId27"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12983F-5153-4939-95EE-EEE57FD8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40</Pages>
  <Words>16073</Words>
  <Characters>91618</Characters>
  <Application>Microsoft Office Word</Application>
  <DocSecurity>0</DocSecurity>
  <Lines>763</Lines>
  <Paragraphs>214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Габриела Павлова</cp:lastModifiedBy>
  <cp:revision>76</cp:revision>
  <cp:lastPrinted>2019-10-11T10:44:00Z</cp:lastPrinted>
  <dcterms:created xsi:type="dcterms:W3CDTF">2019-09-11T06:09:00Z</dcterms:created>
  <dcterms:modified xsi:type="dcterms:W3CDTF">2019-10-11T10:45:00Z</dcterms:modified>
</cp:coreProperties>
</file>