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E2" w:rsidRDefault="000C5845" w:rsidP="003C1C61">
      <w:r>
        <w:rPr>
          <w:noProof/>
          <w:lang w:eastAsia="bg-BG"/>
        </w:rPr>
        <w:drawing>
          <wp:inline distT="0" distB="0" distL="0" distR="0">
            <wp:extent cx="6390640" cy="9370529"/>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9370529"/>
                    </a:xfrm>
                    <a:prstGeom prst="rect">
                      <a:avLst/>
                    </a:prstGeom>
                    <a:noFill/>
                    <a:ln>
                      <a:noFill/>
                    </a:ln>
                  </pic:spPr>
                </pic:pic>
              </a:graphicData>
            </a:graphic>
          </wp:inline>
        </w:drawing>
      </w:r>
    </w:p>
    <w:p w:rsidR="00391F6F" w:rsidRDefault="00391F6F" w:rsidP="003C1C61">
      <w:pPr>
        <w:tabs>
          <w:tab w:val="left" w:pos="3640"/>
        </w:tabs>
        <w:jc w:val="center"/>
        <w:rPr>
          <w:rFonts w:ascii="Times New Roman" w:eastAsia="Times New Roman" w:hAnsi="Times New Roman" w:cs="Times New Roman"/>
          <w:b/>
          <w:bCs/>
          <w:sz w:val="24"/>
          <w:szCs w:val="24"/>
          <w:lang w:eastAsia="bg-BG"/>
        </w:rPr>
      </w:pPr>
    </w:p>
    <w:p w:rsidR="00391F6F" w:rsidRDefault="00391F6F" w:rsidP="003C1C61">
      <w:pPr>
        <w:tabs>
          <w:tab w:val="left" w:pos="3640"/>
        </w:tabs>
        <w:jc w:val="center"/>
        <w:rPr>
          <w:rFonts w:ascii="Times New Roman" w:eastAsia="Times New Roman" w:hAnsi="Times New Roman" w:cs="Times New Roman"/>
          <w:b/>
          <w:bCs/>
          <w:sz w:val="24"/>
          <w:szCs w:val="24"/>
          <w:lang w:eastAsia="bg-BG"/>
        </w:rPr>
      </w:pPr>
    </w:p>
    <w:p w:rsidR="00391F6F" w:rsidRDefault="00391F6F" w:rsidP="003C1C61">
      <w:pPr>
        <w:tabs>
          <w:tab w:val="left" w:pos="3640"/>
        </w:tabs>
        <w:jc w:val="center"/>
        <w:rPr>
          <w:rFonts w:ascii="Times New Roman" w:eastAsia="Times New Roman" w:hAnsi="Times New Roman" w:cs="Times New Roman"/>
          <w:b/>
          <w:bCs/>
          <w:sz w:val="24"/>
          <w:szCs w:val="24"/>
          <w:lang w:eastAsia="bg-BG"/>
        </w:rPr>
      </w:pPr>
    </w:p>
    <w:p w:rsidR="00391F6F" w:rsidRDefault="00391F6F" w:rsidP="003C1C61">
      <w:pPr>
        <w:tabs>
          <w:tab w:val="left" w:pos="3640"/>
        </w:tabs>
        <w:jc w:val="center"/>
        <w:rPr>
          <w:rFonts w:ascii="Times New Roman" w:eastAsia="Times New Roman" w:hAnsi="Times New Roman" w:cs="Times New Roman"/>
          <w:b/>
          <w:bCs/>
          <w:sz w:val="24"/>
          <w:szCs w:val="24"/>
          <w:lang w:eastAsia="bg-BG"/>
        </w:rPr>
      </w:pPr>
    </w:p>
    <w:p w:rsidR="005E02C9" w:rsidRPr="00CB2A33" w:rsidRDefault="005E02C9" w:rsidP="003C1C61">
      <w:pPr>
        <w:tabs>
          <w:tab w:val="left" w:pos="3640"/>
        </w:tabs>
        <w:jc w:val="center"/>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СЪДЪРЖАНИЕ НА ДОКУМЕНТАЦИЯТА:</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 xml:space="preserve">І. </w:t>
      </w:r>
      <w:r w:rsidR="000A21A1" w:rsidRPr="00CB2A33">
        <w:rPr>
          <w:rFonts w:ascii="Times New Roman" w:eastAsia="Times New Roman" w:hAnsi="Times New Roman" w:cs="Times New Roman"/>
          <w:b/>
          <w:bCs/>
          <w:sz w:val="24"/>
          <w:szCs w:val="24"/>
          <w:lang w:eastAsia="bg-BG"/>
        </w:rPr>
        <w:t>Пълно описание на предмета на поръчката.</w:t>
      </w:r>
    </w:p>
    <w:p w:rsidR="005E02C9" w:rsidRPr="00CB2A33" w:rsidRDefault="005E02C9" w:rsidP="003C1C61">
      <w:pPr>
        <w:spacing w:after="0" w:line="240" w:lineRule="auto"/>
        <w:jc w:val="both"/>
        <w:rPr>
          <w:rFonts w:ascii="Times New Roman" w:eastAsia="Times New Roman" w:hAnsi="Times New Roman" w:cs="Times New Roman"/>
          <w:b/>
          <w:bCs/>
          <w:sz w:val="24"/>
          <w:szCs w:val="24"/>
          <w:lang w:val="en-US" w:eastAsia="bg-BG"/>
        </w:rPr>
      </w:pPr>
      <w:r w:rsidRPr="00CB2A33">
        <w:rPr>
          <w:rFonts w:ascii="Times New Roman" w:eastAsia="Times New Roman" w:hAnsi="Times New Roman" w:cs="Times New Roman"/>
          <w:b/>
          <w:bCs/>
          <w:sz w:val="24"/>
          <w:szCs w:val="24"/>
          <w:lang w:eastAsia="bg-BG"/>
        </w:rPr>
        <w:t xml:space="preserve">ІІ. </w:t>
      </w:r>
      <w:r w:rsidR="000A21A1">
        <w:rPr>
          <w:rFonts w:ascii="Times New Roman" w:eastAsia="Times New Roman" w:hAnsi="Times New Roman" w:cs="Times New Roman"/>
          <w:b/>
          <w:bCs/>
          <w:sz w:val="24"/>
          <w:szCs w:val="24"/>
          <w:lang w:eastAsia="bg-BG"/>
        </w:rPr>
        <w:t>Техническа спецификация</w:t>
      </w:r>
      <w:r w:rsidR="000A21A1" w:rsidRPr="00CB2A33">
        <w:rPr>
          <w:rFonts w:ascii="Times New Roman" w:eastAsia="Times New Roman" w:hAnsi="Times New Roman" w:cs="Times New Roman"/>
          <w:b/>
          <w:bCs/>
          <w:sz w:val="24"/>
          <w:szCs w:val="24"/>
          <w:lang w:eastAsia="bg-BG"/>
        </w:rPr>
        <w:t xml:space="preserve"> по обособени позиции.</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 xml:space="preserve">ІІI. </w:t>
      </w:r>
      <w:r w:rsidR="000A21A1" w:rsidRPr="0093706E">
        <w:rPr>
          <w:rFonts w:ascii="Times New Roman" w:eastAsia="Times New Roman" w:hAnsi="Times New Roman" w:cs="Times New Roman"/>
          <w:b/>
          <w:sz w:val="24"/>
          <w:szCs w:val="24"/>
        </w:rPr>
        <w:t>Изисквания към участниците</w:t>
      </w:r>
      <w:r w:rsidR="000A21A1" w:rsidRPr="00CB2A33">
        <w:rPr>
          <w:rFonts w:ascii="Times New Roman" w:eastAsia="Times New Roman" w:hAnsi="Times New Roman" w:cs="Times New Roman"/>
          <w:b/>
          <w:bCs/>
          <w:sz w:val="24"/>
          <w:szCs w:val="24"/>
          <w:lang w:eastAsia="bg-BG"/>
        </w:rPr>
        <w:t>.</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ІV.</w:t>
      </w:r>
      <w:r>
        <w:rPr>
          <w:rFonts w:ascii="Times New Roman" w:eastAsia="Times New Roman" w:hAnsi="Times New Roman" w:cs="Times New Roman"/>
          <w:b/>
          <w:bCs/>
          <w:sz w:val="24"/>
          <w:szCs w:val="24"/>
          <w:lang w:eastAsia="bg-BG"/>
        </w:rPr>
        <w:t xml:space="preserve"> </w:t>
      </w:r>
      <w:r w:rsidR="000A21A1" w:rsidRPr="0093706E">
        <w:rPr>
          <w:rFonts w:ascii="Times New Roman" w:eastAsia="Times New Roman" w:hAnsi="Times New Roman" w:cs="Times New Roman"/>
          <w:b/>
          <w:sz w:val="24"/>
          <w:szCs w:val="24"/>
        </w:rPr>
        <w:t>Критерий за възлагане на поръчката</w:t>
      </w:r>
      <w:r w:rsidR="000A21A1" w:rsidRPr="00CB2A33">
        <w:rPr>
          <w:rFonts w:ascii="Times New Roman" w:eastAsia="Times New Roman" w:hAnsi="Times New Roman" w:cs="Times New Roman"/>
          <w:b/>
          <w:bCs/>
          <w:sz w:val="24"/>
          <w:szCs w:val="24"/>
          <w:lang w:eastAsia="bg-BG"/>
        </w:rPr>
        <w:t>.</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w:t>
      </w:r>
      <w:r>
        <w:rPr>
          <w:rFonts w:ascii="Times New Roman" w:eastAsia="Times New Roman" w:hAnsi="Times New Roman" w:cs="Times New Roman"/>
          <w:b/>
          <w:bCs/>
          <w:sz w:val="24"/>
          <w:szCs w:val="24"/>
          <w:lang w:val="en-US" w:eastAsia="bg-BG"/>
        </w:rPr>
        <w:t xml:space="preserve"> </w:t>
      </w:r>
      <w:r w:rsidR="000A21A1">
        <w:rPr>
          <w:rFonts w:ascii="Times New Roman" w:eastAsia="Times New Roman" w:hAnsi="Times New Roman" w:cs="Times New Roman"/>
          <w:b/>
          <w:bCs/>
          <w:sz w:val="24"/>
          <w:szCs w:val="24"/>
          <w:lang w:eastAsia="bg-BG"/>
        </w:rPr>
        <w:t>У</w:t>
      </w:r>
      <w:r w:rsidR="000A21A1" w:rsidRPr="000A21A1">
        <w:rPr>
          <w:rFonts w:ascii="Times New Roman" w:eastAsia="Times New Roman" w:hAnsi="Times New Roman" w:cs="Times New Roman"/>
          <w:b/>
          <w:bCs/>
          <w:sz w:val="24"/>
          <w:szCs w:val="24"/>
          <w:lang w:eastAsia="bg-BG"/>
        </w:rPr>
        <w:t>казания за подготовката и подаване на оферти</w:t>
      </w:r>
      <w:r w:rsidR="000A21A1">
        <w:rPr>
          <w:rFonts w:ascii="Times New Roman" w:eastAsia="Times New Roman" w:hAnsi="Times New Roman" w:cs="Times New Roman"/>
          <w:b/>
          <w:bCs/>
          <w:sz w:val="24"/>
          <w:szCs w:val="24"/>
          <w:lang w:eastAsia="bg-BG"/>
        </w:rPr>
        <w:t>.</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VІ.</w:t>
      </w:r>
      <w:r>
        <w:rPr>
          <w:rFonts w:ascii="Times New Roman" w:eastAsia="Times New Roman" w:hAnsi="Times New Roman" w:cs="Times New Roman"/>
          <w:b/>
          <w:bCs/>
          <w:sz w:val="24"/>
          <w:szCs w:val="24"/>
          <w:lang w:val="en-US" w:eastAsia="bg-BG"/>
        </w:rPr>
        <w:t xml:space="preserve"> </w:t>
      </w:r>
      <w:r w:rsidR="000A21A1" w:rsidRPr="00CB2A33">
        <w:rPr>
          <w:rFonts w:ascii="Times New Roman" w:eastAsia="Times New Roman" w:hAnsi="Times New Roman" w:cs="Times New Roman"/>
          <w:b/>
          <w:bCs/>
          <w:sz w:val="24"/>
          <w:szCs w:val="24"/>
          <w:lang w:eastAsia="bg-BG"/>
        </w:rPr>
        <w:t>Гаранции.</w:t>
      </w:r>
    </w:p>
    <w:p w:rsidR="005E02C9" w:rsidRPr="00CB2A33" w:rsidRDefault="005E02C9" w:rsidP="003C1C61">
      <w:pPr>
        <w:spacing w:after="0" w:line="240" w:lineRule="auto"/>
        <w:jc w:val="both"/>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t>VII.</w:t>
      </w:r>
      <w:r>
        <w:rPr>
          <w:rFonts w:ascii="Times New Roman" w:eastAsia="Times New Roman" w:hAnsi="Times New Roman" w:cs="Times New Roman"/>
          <w:b/>
          <w:bCs/>
          <w:sz w:val="24"/>
          <w:szCs w:val="24"/>
          <w:lang w:val="en-US" w:eastAsia="bg-BG"/>
        </w:rPr>
        <w:t xml:space="preserve"> </w:t>
      </w:r>
      <w:r w:rsidR="00D3435A">
        <w:rPr>
          <w:rFonts w:ascii="Times New Roman" w:eastAsia="Times New Roman" w:hAnsi="Times New Roman" w:cs="Times New Roman"/>
          <w:b/>
          <w:bCs/>
          <w:sz w:val="24"/>
          <w:szCs w:val="24"/>
          <w:lang w:eastAsia="bg-BG"/>
        </w:rPr>
        <w:t>Приложения</w:t>
      </w:r>
      <w:r w:rsidR="000A21A1" w:rsidRPr="000A21A1">
        <w:rPr>
          <w:rFonts w:ascii="Times New Roman" w:eastAsia="Times New Roman" w:hAnsi="Times New Roman" w:cs="Times New Roman"/>
          <w:b/>
          <w:bCs/>
          <w:sz w:val="24"/>
          <w:szCs w:val="24"/>
          <w:lang w:val="en-US" w:eastAsia="bg-BG"/>
        </w:rPr>
        <w:t>.</w:t>
      </w:r>
    </w:p>
    <w:p w:rsidR="000C4B41" w:rsidRPr="000C4B41" w:rsidRDefault="00A54E15" w:rsidP="003C1C61">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sidR="00031484">
        <w:rPr>
          <w:rFonts w:ascii="Times New Roman" w:eastAsia="Times New Roman" w:hAnsi="Times New Roman" w:cs="Times New Roman"/>
          <w:b/>
          <w:bCs/>
          <w:sz w:val="24"/>
          <w:szCs w:val="24"/>
          <w:lang w:eastAsia="bg-BG"/>
        </w:rPr>
        <w:t xml:space="preserve">.1 </w:t>
      </w:r>
      <w:r w:rsidR="00031484">
        <w:rPr>
          <w:rFonts w:ascii="Times New Roman" w:eastAsia="Times New Roman" w:hAnsi="Times New Roman" w:cs="Times New Roman"/>
          <w:b/>
          <w:sz w:val="24"/>
          <w:szCs w:val="24"/>
          <w:lang w:eastAsia="bg-BG"/>
        </w:rPr>
        <w:t>–</w:t>
      </w:r>
      <w:r w:rsidR="003F000F">
        <w:rPr>
          <w:rFonts w:ascii="Times New Roman" w:eastAsia="Times New Roman" w:hAnsi="Times New Roman" w:cs="Times New Roman"/>
          <w:b/>
          <w:sz w:val="24"/>
          <w:szCs w:val="24"/>
          <w:lang w:eastAsia="bg-BG"/>
        </w:rPr>
        <w:t xml:space="preserve"> </w:t>
      </w:r>
      <w:r w:rsidR="000C4B41" w:rsidRPr="000C4B41">
        <w:rPr>
          <w:rFonts w:ascii="Times New Roman" w:eastAsia="Times New Roman" w:hAnsi="Times New Roman" w:cs="Times New Roman"/>
          <w:b/>
          <w:bCs/>
          <w:sz w:val="24"/>
          <w:szCs w:val="24"/>
          <w:lang w:eastAsia="bg-BG"/>
        </w:rPr>
        <w:t>Образец № 1</w:t>
      </w:r>
      <w:r w:rsidR="000C4B41">
        <w:rPr>
          <w:rFonts w:ascii="Times New Roman" w:eastAsia="Times New Roman" w:hAnsi="Times New Roman" w:cs="Times New Roman"/>
          <w:b/>
          <w:bCs/>
          <w:sz w:val="24"/>
          <w:szCs w:val="24"/>
          <w:lang w:eastAsia="bg-BG"/>
        </w:rPr>
        <w:t xml:space="preserve"> - </w:t>
      </w:r>
      <w:r w:rsidR="000C4B41" w:rsidRPr="00A54E15">
        <w:rPr>
          <w:rFonts w:ascii="Times New Roman" w:eastAsia="Times New Roman" w:hAnsi="Times New Roman" w:cs="Times New Roman"/>
          <w:b/>
          <w:bCs/>
          <w:sz w:val="24"/>
          <w:szCs w:val="24"/>
          <w:lang w:eastAsia="bg-BG"/>
        </w:rPr>
        <w:t>Декларация</w:t>
      </w:r>
      <w:r w:rsidR="000C4B41" w:rsidRPr="000C4B41">
        <w:rPr>
          <w:rFonts w:ascii="Times New Roman" w:eastAsia="Times New Roman" w:hAnsi="Times New Roman" w:cs="Times New Roman"/>
          <w:b/>
          <w:bCs/>
          <w:sz w:val="24"/>
          <w:szCs w:val="24"/>
          <w:lang w:eastAsia="bg-BG"/>
        </w:rPr>
        <w:t xml:space="preserve"> по чл. 39, ал.3 , т.1, буква „в” от ППЗОП за съгласие с клаузите на приложения проект на договор</w:t>
      </w:r>
      <w:r w:rsidR="000F58A5">
        <w:rPr>
          <w:rFonts w:ascii="Times New Roman" w:eastAsia="Times New Roman" w:hAnsi="Times New Roman" w:cs="Times New Roman"/>
          <w:b/>
          <w:bCs/>
          <w:sz w:val="24"/>
          <w:szCs w:val="24"/>
          <w:lang w:eastAsia="bg-BG"/>
        </w:rPr>
        <w:t>;</w:t>
      </w:r>
    </w:p>
    <w:p w:rsidR="000C4B41" w:rsidRDefault="00031484" w:rsidP="003C1C61">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Pr>
          <w:rFonts w:ascii="Times New Roman" w:eastAsia="Times New Roman" w:hAnsi="Times New Roman" w:cs="Times New Roman"/>
          <w:b/>
          <w:bCs/>
          <w:sz w:val="24"/>
          <w:szCs w:val="24"/>
          <w:lang w:eastAsia="bg-BG"/>
        </w:rPr>
        <w:t xml:space="preserve">.2 </w:t>
      </w:r>
      <w:r>
        <w:rPr>
          <w:rFonts w:ascii="Times New Roman" w:eastAsia="Times New Roman" w:hAnsi="Times New Roman" w:cs="Times New Roman"/>
          <w:b/>
          <w:sz w:val="24"/>
          <w:szCs w:val="24"/>
          <w:lang w:eastAsia="bg-BG"/>
        </w:rPr>
        <w:t>–</w:t>
      </w:r>
      <w:r w:rsidR="000F58A5">
        <w:rPr>
          <w:rFonts w:ascii="Times New Roman" w:eastAsia="Times New Roman" w:hAnsi="Times New Roman" w:cs="Times New Roman"/>
          <w:b/>
          <w:sz w:val="24"/>
          <w:szCs w:val="24"/>
          <w:lang w:eastAsia="bg-BG"/>
        </w:rPr>
        <w:t xml:space="preserve"> </w:t>
      </w:r>
      <w:r w:rsidR="000F58A5" w:rsidRPr="000C4B41">
        <w:rPr>
          <w:rFonts w:ascii="Times New Roman" w:eastAsia="Times New Roman" w:hAnsi="Times New Roman" w:cs="Times New Roman"/>
          <w:b/>
          <w:bCs/>
          <w:sz w:val="24"/>
          <w:szCs w:val="24"/>
          <w:lang w:eastAsia="bg-BG"/>
        </w:rPr>
        <w:t xml:space="preserve">Образец № </w:t>
      </w:r>
      <w:r w:rsidR="000F58A5">
        <w:rPr>
          <w:rFonts w:ascii="Times New Roman" w:eastAsia="Times New Roman" w:hAnsi="Times New Roman" w:cs="Times New Roman"/>
          <w:b/>
          <w:bCs/>
          <w:sz w:val="24"/>
          <w:szCs w:val="24"/>
          <w:lang w:eastAsia="bg-BG"/>
        </w:rPr>
        <w:t xml:space="preserve">2 - </w:t>
      </w:r>
      <w:r w:rsidR="000F58A5" w:rsidRPr="00A54E15">
        <w:rPr>
          <w:rFonts w:ascii="Times New Roman" w:eastAsia="Times New Roman" w:hAnsi="Times New Roman" w:cs="Times New Roman"/>
          <w:b/>
          <w:bCs/>
          <w:sz w:val="24"/>
          <w:szCs w:val="24"/>
          <w:lang w:eastAsia="bg-BG"/>
        </w:rPr>
        <w:t>Декларация</w:t>
      </w:r>
      <w:r w:rsidR="000F58A5" w:rsidRPr="000F58A5">
        <w:rPr>
          <w:rFonts w:ascii="Times New Roman" w:eastAsia="Times New Roman" w:hAnsi="Times New Roman" w:cs="Times New Roman"/>
          <w:b/>
          <w:bCs/>
          <w:sz w:val="24"/>
          <w:szCs w:val="24"/>
          <w:lang w:eastAsia="bg-BG"/>
        </w:rPr>
        <w:t xml:space="preserve"> за срок на валидност на офертата</w:t>
      </w:r>
      <w:r w:rsidR="000F58A5">
        <w:rPr>
          <w:rFonts w:ascii="Times New Roman" w:eastAsia="Times New Roman" w:hAnsi="Times New Roman" w:cs="Times New Roman"/>
          <w:b/>
          <w:bCs/>
          <w:sz w:val="24"/>
          <w:szCs w:val="24"/>
          <w:lang w:eastAsia="bg-BG"/>
        </w:rPr>
        <w:t>;</w:t>
      </w:r>
      <w:r w:rsidR="00421F20">
        <w:rPr>
          <w:rFonts w:ascii="Times New Roman" w:eastAsia="Times New Roman" w:hAnsi="Times New Roman" w:cs="Times New Roman"/>
          <w:b/>
          <w:bCs/>
          <w:sz w:val="24"/>
          <w:szCs w:val="24"/>
          <w:lang w:eastAsia="bg-BG"/>
        </w:rPr>
        <w:t xml:space="preserve"> </w:t>
      </w:r>
    </w:p>
    <w:p w:rsidR="00031484" w:rsidRDefault="00031484" w:rsidP="003C1C61">
      <w:pPr>
        <w:widowControl w:val="0"/>
        <w:suppressAutoHyphens/>
        <w:spacing w:before="57" w:after="0" w:line="240" w:lineRule="auto"/>
        <w:jc w:val="both"/>
        <w:rPr>
          <w:rFonts w:ascii="Times New Roman" w:eastAsia="Times New Roman" w:hAnsi="Times New Roman" w:cs="Times New Roman"/>
          <w:b/>
          <w:bCs/>
          <w:sz w:val="24"/>
          <w:szCs w:val="24"/>
          <w:lang w:eastAsia="bg-BG"/>
        </w:rPr>
      </w:pPr>
      <w:r w:rsidRPr="00A54E15">
        <w:rPr>
          <w:rFonts w:ascii="Times New Roman" w:eastAsia="Times New Roman" w:hAnsi="Times New Roman" w:cs="Times New Roman"/>
          <w:b/>
          <w:bCs/>
          <w:sz w:val="24"/>
          <w:szCs w:val="24"/>
          <w:lang w:eastAsia="bg-BG"/>
        </w:rPr>
        <w:t>Приложение № 1</w:t>
      </w:r>
      <w:r>
        <w:rPr>
          <w:rFonts w:ascii="Times New Roman" w:eastAsia="Times New Roman" w:hAnsi="Times New Roman" w:cs="Times New Roman"/>
          <w:b/>
          <w:bCs/>
          <w:sz w:val="24"/>
          <w:szCs w:val="24"/>
          <w:lang w:eastAsia="bg-BG"/>
        </w:rPr>
        <w:t xml:space="preserve">.3 </w:t>
      </w:r>
      <w:r>
        <w:rPr>
          <w:rFonts w:ascii="Times New Roman" w:eastAsia="Times New Roman" w:hAnsi="Times New Roman" w:cs="Times New Roman"/>
          <w:b/>
          <w:sz w:val="24"/>
          <w:szCs w:val="24"/>
          <w:lang w:eastAsia="bg-BG"/>
        </w:rPr>
        <w:t>–</w:t>
      </w:r>
      <w:r>
        <w:rPr>
          <w:rFonts w:ascii="Times New Roman" w:eastAsia="Times New Roman" w:hAnsi="Times New Roman" w:cs="Times New Roman"/>
          <w:b/>
          <w:bCs/>
          <w:sz w:val="24"/>
          <w:szCs w:val="24"/>
          <w:lang w:eastAsia="bg-BG"/>
        </w:rPr>
        <w:t xml:space="preserve"> </w:t>
      </w:r>
      <w:r w:rsidR="000F58A5" w:rsidRPr="000C4B41">
        <w:rPr>
          <w:rFonts w:ascii="Times New Roman" w:eastAsia="Times New Roman" w:hAnsi="Times New Roman" w:cs="Times New Roman"/>
          <w:b/>
          <w:bCs/>
          <w:sz w:val="24"/>
          <w:szCs w:val="24"/>
          <w:lang w:eastAsia="bg-BG"/>
        </w:rPr>
        <w:t xml:space="preserve">Образец № </w:t>
      </w:r>
      <w:r w:rsidR="000F58A5">
        <w:rPr>
          <w:rFonts w:ascii="Times New Roman" w:eastAsia="Times New Roman" w:hAnsi="Times New Roman" w:cs="Times New Roman"/>
          <w:b/>
          <w:bCs/>
          <w:sz w:val="24"/>
          <w:szCs w:val="24"/>
          <w:lang w:eastAsia="bg-BG"/>
        </w:rPr>
        <w:t xml:space="preserve">3 - </w:t>
      </w:r>
      <w:r w:rsidR="000F58A5" w:rsidRPr="00501973">
        <w:rPr>
          <w:rFonts w:ascii="Times New Roman" w:eastAsia="Times New Roman" w:hAnsi="Times New Roman" w:cs="Times New Roman"/>
          <w:b/>
          <w:bCs/>
          <w:sz w:val="24"/>
          <w:szCs w:val="24"/>
          <w:lang w:eastAsia="bg-BG"/>
        </w:rPr>
        <w:t>Банкова гаранция за изпълнение на договор</w:t>
      </w:r>
      <w:r w:rsidR="00617AAC">
        <w:rPr>
          <w:rFonts w:ascii="Times New Roman" w:eastAsia="Times New Roman" w:hAnsi="Times New Roman" w:cs="Times New Roman"/>
          <w:b/>
          <w:bCs/>
          <w:sz w:val="24"/>
          <w:szCs w:val="24"/>
          <w:lang w:eastAsia="bg-BG"/>
        </w:rPr>
        <w:t>;</w:t>
      </w:r>
    </w:p>
    <w:p w:rsidR="00D912CE" w:rsidRDefault="00031484"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sidR="00D912CE">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xml:space="preserve">.1 – </w:t>
      </w:r>
      <w:r w:rsidR="00D912CE" w:rsidRPr="00D912CE">
        <w:rPr>
          <w:rFonts w:ascii="Times New Roman" w:eastAsia="Times New Roman" w:hAnsi="Times New Roman" w:cs="Times New Roman"/>
          <w:b/>
          <w:sz w:val="24"/>
          <w:szCs w:val="24"/>
          <w:lang w:eastAsia="bg-BG"/>
        </w:rPr>
        <w:t>Образец на Предложение за изпълнение на поръчката</w:t>
      </w:r>
      <w:r w:rsidR="00D912CE">
        <w:rPr>
          <w:rFonts w:ascii="Times New Roman" w:eastAsia="Times New Roman" w:hAnsi="Times New Roman" w:cs="Times New Roman"/>
          <w:b/>
          <w:sz w:val="24"/>
          <w:szCs w:val="24"/>
          <w:lang w:eastAsia="bg-BG"/>
        </w:rPr>
        <w:t xml:space="preserve"> </w:t>
      </w:r>
      <w:r w:rsidR="00D912CE" w:rsidRPr="00D912CE">
        <w:rPr>
          <w:rFonts w:ascii="Times New Roman" w:eastAsia="Times New Roman" w:hAnsi="Times New Roman" w:cs="Times New Roman"/>
          <w:b/>
          <w:sz w:val="24"/>
          <w:szCs w:val="24"/>
          <w:lang w:eastAsia="bg-BG"/>
        </w:rPr>
        <w:t>по обособена позиция № 1</w:t>
      </w:r>
      <w:r w:rsidR="00D912CE">
        <w:rPr>
          <w:rFonts w:ascii="Times New Roman" w:eastAsia="Times New Roman" w:hAnsi="Times New Roman" w:cs="Times New Roman"/>
          <w:b/>
          <w:sz w:val="24"/>
          <w:szCs w:val="24"/>
          <w:lang w:eastAsia="bg-BG"/>
        </w:rPr>
        <w:t>;</w:t>
      </w:r>
    </w:p>
    <w:p w:rsidR="00031484" w:rsidRDefault="00031484"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sidR="00D912CE">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xml:space="preserve">.2 – </w:t>
      </w:r>
      <w:r w:rsidR="00D912CE" w:rsidRPr="00D912CE">
        <w:rPr>
          <w:rFonts w:ascii="Times New Roman" w:eastAsia="Times New Roman" w:hAnsi="Times New Roman" w:cs="Times New Roman"/>
          <w:b/>
          <w:sz w:val="24"/>
          <w:szCs w:val="24"/>
          <w:lang w:eastAsia="bg-BG"/>
        </w:rPr>
        <w:t>Образец на Предложение за изпълнение на поръчката</w:t>
      </w:r>
      <w:r w:rsidR="00D912CE">
        <w:rPr>
          <w:rFonts w:ascii="Times New Roman" w:eastAsia="Times New Roman" w:hAnsi="Times New Roman" w:cs="Times New Roman"/>
          <w:b/>
          <w:sz w:val="24"/>
          <w:szCs w:val="24"/>
          <w:lang w:eastAsia="bg-BG"/>
        </w:rPr>
        <w:t xml:space="preserve"> </w:t>
      </w:r>
      <w:r w:rsidR="00D912CE" w:rsidRPr="00D912CE">
        <w:rPr>
          <w:rFonts w:ascii="Times New Roman" w:eastAsia="Times New Roman" w:hAnsi="Times New Roman" w:cs="Times New Roman"/>
          <w:b/>
          <w:sz w:val="24"/>
          <w:szCs w:val="24"/>
          <w:lang w:eastAsia="bg-BG"/>
        </w:rPr>
        <w:t xml:space="preserve">по обособена позиция № </w:t>
      </w:r>
      <w:r w:rsidR="00D912CE">
        <w:rPr>
          <w:rFonts w:ascii="Times New Roman" w:eastAsia="Times New Roman" w:hAnsi="Times New Roman" w:cs="Times New Roman"/>
          <w:b/>
          <w:sz w:val="24"/>
          <w:szCs w:val="24"/>
          <w:lang w:eastAsia="bg-BG"/>
        </w:rPr>
        <w:t>2;</w:t>
      </w:r>
    </w:p>
    <w:p w:rsidR="005A286C" w:rsidRDefault="00031484"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sidR="00D912CE">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 xml:space="preserve">.1 – </w:t>
      </w:r>
      <w:r w:rsidR="00481CC8" w:rsidRPr="00481CC8">
        <w:rPr>
          <w:rFonts w:ascii="Times New Roman" w:eastAsia="Times New Roman" w:hAnsi="Times New Roman" w:cs="Times New Roman"/>
          <w:b/>
          <w:sz w:val="24"/>
          <w:szCs w:val="24"/>
          <w:lang w:eastAsia="bg-BG"/>
        </w:rPr>
        <w:t>Образец на Ценово предложение  по обособе</w:t>
      </w:r>
      <w:r w:rsidR="005A286C">
        <w:rPr>
          <w:rFonts w:ascii="Times New Roman" w:eastAsia="Times New Roman" w:hAnsi="Times New Roman" w:cs="Times New Roman"/>
          <w:b/>
          <w:sz w:val="24"/>
          <w:szCs w:val="24"/>
          <w:lang w:eastAsia="bg-BG"/>
        </w:rPr>
        <w:t>на позиция № 1;</w:t>
      </w:r>
      <w:r w:rsidR="00481CC8" w:rsidRPr="00481CC8">
        <w:rPr>
          <w:rFonts w:ascii="Times New Roman" w:eastAsia="Times New Roman" w:hAnsi="Times New Roman" w:cs="Times New Roman"/>
          <w:b/>
          <w:sz w:val="24"/>
          <w:szCs w:val="24"/>
          <w:lang w:eastAsia="bg-BG"/>
        </w:rPr>
        <w:t xml:space="preserve"> </w:t>
      </w:r>
    </w:p>
    <w:p w:rsidR="005A286C" w:rsidRDefault="005A286C"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Приложение № 3.2 - </w:t>
      </w:r>
      <w:r w:rsidR="00481CC8" w:rsidRPr="00481CC8">
        <w:rPr>
          <w:rFonts w:ascii="Times New Roman" w:eastAsia="Times New Roman" w:hAnsi="Times New Roman" w:cs="Times New Roman"/>
          <w:b/>
          <w:sz w:val="24"/>
          <w:szCs w:val="24"/>
          <w:lang w:eastAsia="bg-BG"/>
        </w:rPr>
        <w:t xml:space="preserve"> </w:t>
      </w:r>
      <w:r w:rsidRPr="00481CC8">
        <w:rPr>
          <w:rFonts w:ascii="Times New Roman" w:eastAsia="Times New Roman" w:hAnsi="Times New Roman" w:cs="Times New Roman"/>
          <w:b/>
          <w:sz w:val="24"/>
          <w:szCs w:val="24"/>
          <w:lang w:eastAsia="bg-BG"/>
        </w:rPr>
        <w:t>Образец на Ценово предложение  по обособе</w:t>
      </w:r>
      <w:r>
        <w:rPr>
          <w:rFonts w:ascii="Times New Roman" w:eastAsia="Times New Roman" w:hAnsi="Times New Roman" w:cs="Times New Roman"/>
          <w:b/>
          <w:sz w:val="24"/>
          <w:szCs w:val="24"/>
          <w:lang w:eastAsia="bg-BG"/>
        </w:rPr>
        <w:t>на позиция № 2;</w:t>
      </w:r>
    </w:p>
    <w:p w:rsidR="00031484" w:rsidRDefault="00031484"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sidR="00D912CE">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.1 – </w:t>
      </w:r>
      <w:r w:rsidR="0003463D" w:rsidRPr="00A54E15">
        <w:rPr>
          <w:rFonts w:ascii="Times New Roman" w:eastAsia="Times New Roman" w:hAnsi="Times New Roman" w:cs="Times New Roman"/>
          <w:b/>
          <w:bCs/>
          <w:sz w:val="24"/>
          <w:szCs w:val="24"/>
          <w:lang w:eastAsia="bg-BG"/>
        </w:rPr>
        <w:t>Проект на договор за възлагане на обществената поръчка</w:t>
      </w:r>
      <w:r w:rsidR="0003463D" w:rsidRPr="00A54E15">
        <w:rPr>
          <w:rFonts w:ascii="Times New Roman" w:eastAsia="Times New Roman" w:hAnsi="Times New Roman" w:cs="Times New Roman"/>
          <w:b/>
          <w:sz w:val="24"/>
          <w:szCs w:val="24"/>
          <w:lang w:eastAsia="bg-BG"/>
        </w:rPr>
        <w:t xml:space="preserve"> по обособена позиция № 1</w:t>
      </w:r>
      <w:r w:rsidR="0003463D" w:rsidRPr="00A54E15">
        <w:rPr>
          <w:rFonts w:ascii="Times New Roman" w:eastAsia="Times New Roman" w:hAnsi="Times New Roman" w:cs="Times New Roman"/>
          <w:b/>
          <w:bCs/>
          <w:sz w:val="24"/>
          <w:szCs w:val="24"/>
          <w:lang w:eastAsia="bg-BG"/>
        </w:rPr>
        <w:t>;</w:t>
      </w:r>
    </w:p>
    <w:p w:rsidR="00031484" w:rsidRDefault="00031484"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sidR="00D912CE">
        <w:rPr>
          <w:rFonts w:ascii="Times New Roman" w:eastAsia="Times New Roman" w:hAnsi="Times New Roman" w:cs="Times New Roman"/>
          <w:b/>
          <w:sz w:val="24"/>
          <w:szCs w:val="24"/>
          <w:lang w:eastAsia="bg-BG"/>
        </w:rPr>
        <w:t>4</w:t>
      </w:r>
      <w:r>
        <w:rPr>
          <w:rFonts w:ascii="Times New Roman" w:eastAsia="Times New Roman" w:hAnsi="Times New Roman" w:cs="Times New Roman"/>
          <w:b/>
          <w:sz w:val="24"/>
          <w:szCs w:val="24"/>
          <w:lang w:eastAsia="bg-BG"/>
        </w:rPr>
        <w:t xml:space="preserve">.2 – </w:t>
      </w:r>
      <w:r w:rsidR="0003463D" w:rsidRPr="00A54E15">
        <w:rPr>
          <w:rFonts w:ascii="Times New Roman" w:eastAsia="Times New Roman" w:hAnsi="Times New Roman" w:cs="Times New Roman"/>
          <w:b/>
          <w:bCs/>
          <w:sz w:val="24"/>
          <w:szCs w:val="24"/>
          <w:lang w:eastAsia="bg-BG"/>
        </w:rPr>
        <w:t>Проект на договор за възлагане на обществената поръчка</w:t>
      </w:r>
      <w:r w:rsidR="0003463D" w:rsidRPr="00A54E15">
        <w:rPr>
          <w:rFonts w:ascii="Times New Roman" w:eastAsia="Times New Roman" w:hAnsi="Times New Roman" w:cs="Times New Roman"/>
          <w:b/>
          <w:sz w:val="24"/>
          <w:szCs w:val="24"/>
          <w:lang w:eastAsia="bg-BG"/>
        </w:rPr>
        <w:t xml:space="preserve"> по обособена позиция № </w:t>
      </w:r>
      <w:r w:rsidR="0003463D">
        <w:rPr>
          <w:rFonts w:ascii="Times New Roman" w:eastAsia="Times New Roman" w:hAnsi="Times New Roman" w:cs="Times New Roman"/>
          <w:b/>
          <w:sz w:val="24"/>
          <w:szCs w:val="24"/>
          <w:lang w:eastAsia="bg-BG"/>
        </w:rPr>
        <w:t>2</w:t>
      </w:r>
      <w:r w:rsidR="00820103">
        <w:rPr>
          <w:rFonts w:ascii="Times New Roman" w:eastAsia="Times New Roman" w:hAnsi="Times New Roman" w:cs="Times New Roman"/>
          <w:b/>
          <w:bCs/>
          <w:sz w:val="24"/>
          <w:szCs w:val="24"/>
          <w:lang w:eastAsia="bg-BG"/>
        </w:rPr>
        <w:t>.</w:t>
      </w:r>
    </w:p>
    <w:p w:rsidR="00031484" w:rsidRDefault="00031484" w:rsidP="003C1C61">
      <w:pPr>
        <w:widowControl w:val="0"/>
        <w:suppressAutoHyphens/>
        <w:spacing w:before="57" w:after="0" w:line="240" w:lineRule="auto"/>
        <w:jc w:val="both"/>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391F6F" w:rsidRDefault="00391F6F" w:rsidP="003C1C61">
      <w:pPr>
        <w:ind w:firstLine="567"/>
        <w:rPr>
          <w:rFonts w:ascii="Times New Roman" w:eastAsia="Times New Roman" w:hAnsi="Times New Roman" w:cs="Times New Roman"/>
          <w:b/>
          <w:bCs/>
          <w:sz w:val="24"/>
          <w:szCs w:val="24"/>
          <w:lang w:eastAsia="bg-BG"/>
        </w:rPr>
      </w:pPr>
    </w:p>
    <w:p w:rsidR="00C77DEF" w:rsidRDefault="005E02C9" w:rsidP="003C1C61">
      <w:pPr>
        <w:ind w:firstLine="567"/>
      </w:pPr>
      <w:r w:rsidRPr="005E02C9">
        <w:rPr>
          <w:rFonts w:ascii="Times New Roman" w:eastAsia="Times New Roman" w:hAnsi="Times New Roman" w:cs="Times New Roman"/>
          <w:b/>
          <w:bCs/>
          <w:sz w:val="24"/>
          <w:szCs w:val="24"/>
          <w:lang w:eastAsia="bg-BG"/>
        </w:rPr>
        <w:t xml:space="preserve">І. </w:t>
      </w:r>
      <w:r w:rsidR="00C77DEF" w:rsidRPr="00CB2A33">
        <w:rPr>
          <w:rFonts w:ascii="Times New Roman" w:eastAsia="Times New Roman" w:hAnsi="Times New Roman" w:cs="Times New Roman"/>
          <w:b/>
          <w:bCs/>
          <w:sz w:val="24"/>
          <w:szCs w:val="24"/>
          <w:lang w:eastAsia="bg-BG"/>
        </w:rPr>
        <w:t>Пълно описание на предмета на поръчката.</w:t>
      </w:r>
    </w:p>
    <w:p w:rsidR="00C77DEF" w:rsidRPr="00064164" w:rsidRDefault="00C77DEF" w:rsidP="003C1C61">
      <w:pPr>
        <w:autoSpaceDE w:val="0"/>
        <w:autoSpaceDN w:val="0"/>
        <w:adjustRightInd w:val="0"/>
        <w:spacing w:after="0"/>
        <w:ind w:firstLine="567"/>
        <w:rPr>
          <w:rFonts w:ascii="Times New Roman" w:hAnsi="Times New Roman" w:cs="Times New Roman"/>
          <w:b/>
          <w:sz w:val="24"/>
          <w:szCs w:val="24"/>
          <w:lang w:eastAsia="bg-BG"/>
        </w:rPr>
      </w:pPr>
      <w:r w:rsidRPr="00064164">
        <w:rPr>
          <w:rFonts w:ascii="Times New Roman" w:eastAsia="Times New Roman" w:hAnsi="Times New Roman" w:cs="Times New Roman"/>
          <w:b/>
          <w:sz w:val="24"/>
          <w:szCs w:val="24"/>
          <w:lang w:eastAsia="bg-BG"/>
        </w:rPr>
        <w:t>1.</w:t>
      </w:r>
      <w:r w:rsidRPr="00064164">
        <w:rPr>
          <w:b/>
          <w:lang w:eastAsia="bg-BG"/>
        </w:rPr>
        <w:t xml:space="preserve"> </w:t>
      </w:r>
      <w:r w:rsidRPr="00064164">
        <w:rPr>
          <w:rFonts w:ascii="Times New Roman" w:hAnsi="Times New Roman" w:cs="Times New Roman"/>
          <w:b/>
          <w:sz w:val="24"/>
          <w:szCs w:val="24"/>
          <w:lang w:eastAsia="bg-BG"/>
        </w:rPr>
        <w:t>Предмет.</w:t>
      </w:r>
      <w:r w:rsidRPr="00064164">
        <w:rPr>
          <w:rFonts w:ascii="Times New Roman" w:hAnsi="Times New Roman" w:cs="Times New Roman"/>
          <w:b/>
          <w:sz w:val="24"/>
          <w:szCs w:val="24"/>
          <w:lang w:val="en-US" w:eastAsia="bg-BG"/>
        </w:rPr>
        <w:t xml:space="preserve"> </w:t>
      </w:r>
    </w:p>
    <w:p w:rsidR="00C77DEF" w:rsidRDefault="00190883" w:rsidP="003C1C61">
      <w:pPr>
        <w:ind w:firstLine="567"/>
      </w:pPr>
      <w:r w:rsidRPr="00190883">
        <w:rPr>
          <w:rFonts w:ascii="Times New Roman" w:hAnsi="Times New Roman" w:cs="Times New Roman"/>
          <w:sz w:val="24"/>
          <w:szCs w:val="24"/>
          <w:lang w:eastAsia="bg-BG"/>
        </w:rPr>
        <w:t>Поръчката има за цел да осигури доставка на компютърно оборудване и принадлежности</w:t>
      </w:r>
      <w:r>
        <w:rPr>
          <w:rFonts w:ascii="Times New Roman" w:hAnsi="Times New Roman" w:cs="Times New Roman"/>
          <w:sz w:val="24"/>
          <w:szCs w:val="24"/>
          <w:lang w:eastAsia="bg-BG"/>
        </w:rPr>
        <w:t xml:space="preserve">, както и доставка на </w:t>
      </w:r>
      <w:r w:rsidRPr="00195BA2">
        <w:rPr>
          <w:rFonts w:ascii="Times New Roman" w:eastAsia="Times New Roman" w:hAnsi="Times New Roman" w:cs="Times New Roman"/>
          <w:sz w:val="24"/>
          <w:szCs w:val="24"/>
          <w:lang w:eastAsia="bg-BG"/>
        </w:rPr>
        <w:t>мрежово оборудване</w:t>
      </w:r>
      <w:r>
        <w:rPr>
          <w:rFonts w:ascii="Times New Roman" w:hAnsi="Times New Roman" w:cs="Times New Roman"/>
          <w:sz w:val="24"/>
          <w:szCs w:val="24"/>
          <w:lang w:eastAsia="bg-BG"/>
        </w:rPr>
        <w:t xml:space="preserve"> и изграждане на </w:t>
      </w:r>
      <w:r w:rsidRPr="00190883">
        <w:rPr>
          <w:rFonts w:ascii="Times New Roman" w:hAnsi="Times New Roman" w:cs="Times New Roman"/>
          <w:sz w:val="24"/>
          <w:szCs w:val="24"/>
          <w:lang w:eastAsia="bg-BG"/>
        </w:rPr>
        <w:t>компютърни мрежи за нуждите на Прокуратурата на Република България.</w:t>
      </w:r>
    </w:p>
    <w:p w:rsidR="00C77DEF" w:rsidRPr="0048229E" w:rsidRDefault="00C77DEF" w:rsidP="003C1C61">
      <w:pPr>
        <w:spacing w:after="0"/>
        <w:ind w:firstLine="567"/>
        <w:jc w:val="both"/>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2.Прогнозната стойност.</w:t>
      </w:r>
    </w:p>
    <w:p w:rsidR="00C77DEF" w:rsidRPr="00277643" w:rsidRDefault="00C77DEF" w:rsidP="003C1C61">
      <w:pPr>
        <w:spacing w:after="0"/>
        <w:ind w:firstLine="567"/>
        <w:jc w:val="both"/>
        <w:rPr>
          <w:rFonts w:ascii="Times New Roman" w:eastAsia="Times New Roman" w:hAnsi="Times New Roman" w:cs="Times New Roman"/>
          <w:bCs/>
          <w:sz w:val="24"/>
          <w:szCs w:val="24"/>
          <w:lang w:eastAsia="bg-BG"/>
        </w:rPr>
      </w:pPr>
      <w:r w:rsidRPr="00277643">
        <w:rPr>
          <w:rFonts w:ascii="Times New Roman" w:eastAsia="Times New Roman" w:hAnsi="Times New Roman" w:cs="Times New Roman"/>
          <w:bCs/>
          <w:sz w:val="24"/>
          <w:szCs w:val="24"/>
          <w:lang w:eastAsia="bg-BG"/>
        </w:rPr>
        <w:t xml:space="preserve">Прогнозната стойност на обществената поръчка е в размер до </w:t>
      </w:r>
      <w:r w:rsidR="00FC62FA" w:rsidRPr="00277643">
        <w:rPr>
          <w:rFonts w:ascii="Times New Roman" w:eastAsia="Times New Roman" w:hAnsi="Times New Roman" w:cs="Times New Roman"/>
          <w:bCs/>
          <w:sz w:val="24"/>
          <w:szCs w:val="24"/>
          <w:lang w:eastAsia="bg-BG"/>
        </w:rPr>
        <w:t>3</w:t>
      </w:r>
      <w:r w:rsidR="00DD54CA">
        <w:rPr>
          <w:rFonts w:ascii="Times New Roman" w:eastAsia="Times New Roman" w:hAnsi="Times New Roman" w:cs="Times New Roman"/>
          <w:bCs/>
          <w:sz w:val="24"/>
          <w:szCs w:val="24"/>
          <w:lang w:eastAsia="bg-BG"/>
        </w:rPr>
        <w:t>37</w:t>
      </w:r>
      <w:r w:rsidR="00FC62FA" w:rsidRPr="00277643">
        <w:rPr>
          <w:rFonts w:ascii="Times New Roman" w:eastAsia="Times New Roman" w:hAnsi="Times New Roman" w:cs="Times New Roman"/>
          <w:bCs/>
          <w:sz w:val="24"/>
          <w:szCs w:val="24"/>
          <w:lang w:eastAsia="bg-BG"/>
        </w:rPr>
        <w:t xml:space="preserve"> </w:t>
      </w:r>
      <w:r w:rsidR="00DD54CA">
        <w:rPr>
          <w:rFonts w:ascii="Times New Roman" w:eastAsia="Times New Roman" w:hAnsi="Times New Roman" w:cs="Times New Roman"/>
          <w:bCs/>
          <w:sz w:val="24"/>
          <w:szCs w:val="24"/>
          <w:lang w:eastAsia="bg-BG"/>
        </w:rPr>
        <w:t>500</w:t>
      </w:r>
      <w:r w:rsidRPr="00277643">
        <w:rPr>
          <w:rFonts w:ascii="Times New Roman" w:eastAsia="Times New Roman" w:hAnsi="Times New Roman" w:cs="Times New Roman"/>
          <w:bCs/>
          <w:sz w:val="24"/>
          <w:szCs w:val="24"/>
          <w:lang w:eastAsia="bg-BG"/>
        </w:rPr>
        <w:t xml:space="preserve"> лв. (триста </w:t>
      </w:r>
      <w:r w:rsidR="00DD54CA">
        <w:rPr>
          <w:rFonts w:ascii="Times New Roman" w:eastAsia="Times New Roman" w:hAnsi="Times New Roman" w:cs="Times New Roman"/>
          <w:bCs/>
          <w:sz w:val="24"/>
          <w:szCs w:val="24"/>
          <w:lang w:eastAsia="bg-BG"/>
        </w:rPr>
        <w:t xml:space="preserve">тридесет и седем </w:t>
      </w:r>
      <w:r w:rsidR="00FC62FA" w:rsidRPr="00277643">
        <w:rPr>
          <w:rFonts w:ascii="Times New Roman" w:eastAsia="Times New Roman" w:hAnsi="Times New Roman" w:cs="Times New Roman"/>
          <w:bCs/>
          <w:sz w:val="24"/>
          <w:szCs w:val="24"/>
          <w:lang w:eastAsia="bg-BG"/>
        </w:rPr>
        <w:t>хиляди</w:t>
      </w:r>
      <w:r w:rsidR="00190883" w:rsidRPr="00277643">
        <w:rPr>
          <w:rFonts w:ascii="Times New Roman" w:eastAsia="Times New Roman" w:hAnsi="Times New Roman" w:cs="Times New Roman"/>
          <w:bCs/>
          <w:sz w:val="24"/>
          <w:szCs w:val="24"/>
          <w:lang w:eastAsia="bg-BG"/>
        </w:rPr>
        <w:t xml:space="preserve"> лева)</w:t>
      </w:r>
      <w:r w:rsidRPr="00277643">
        <w:rPr>
          <w:rFonts w:ascii="Times New Roman" w:eastAsia="Times New Roman" w:hAnsi="Times New Roman" w:cs="Times New Roman"/>
          <w:bCs/>
          <w:sz w:val="24"/>
          <w:szCs w:val="24"/>
          <w:lang w:eastAsia="bg-BG"/>
        </w:rPr>
        <w:t xml:space="preserve"> без вкл. ДДС, разделена по обособени позиции, както следва:</w:t>
      </w:r>
    </w:p>
    <w:p w:rsidR="00C77DEF" w:rsidRPr="00277643" w:rsidRDefault="00C77DEF" w:rsidP="003C1C61">
      <w:pPr>
        <w:spacing w:after="0"/>
        <w:ind w:firstLine="567"/>
        <w:jc w:val="both"/>
        <w:rPr>
          <w:rFonts w:ascii="Times New Roman" w:eastAsia="Times New Roman" w:hAnsi="Times New Roman" w:cs="Times New Roman"/>
          <w:bCs/>
          <w:sz w:val="24"/>
          <w:szCs w:val="24"/>
          <w:lang w:eastAsia="bg-BG"/>
        </w:rPr>
      </w:pPr>
      <w:r w:rsidRPr="00277643">
        <w:rPr>
          <w:rFonts w:ascii="Times New Roman" w:eastAsia="Times New Roman" w:hAnsi="Times New Roman" w:cs="Times New Roman"/>
          <w:bCs/>
          <w:sz w:val="24"/>
          <w:szCs w:val="24"/>
          <w:lang w:eastAsia="bg-BG"/>
        </w:rPr>
        <w:t>Обособена позиция № 1 –</w:t>
      </w:r>
      <w:r w:rsidR="00ED22F1">
        <w:rPr>
          <w:rFonts w:ascii="Times New Roman" w:eastAsia="Times New Roman" w:hAnsi="Times New Roman" w:cs="Times New Roman"/>
          <w:bCs/>
          <w:sz w:val="24"/>
          <w:szCs w:val="24"/>
          <w:lang w:val="en-US" w:eastAsia="bg-BG"/>
        </w:rPr>
        <w:t xml:space="preserve"> </w:t>
      </w:r>
      <w:r w:rsidR="00FC62FA" w:rsidRPr="00277643">
        <w:rPr>
          <w:rFonts w:ascii="Times New Roman" w:eastAsia="Times New Roman" w:hAnsi="Times New Roman" w:cs="Times New Roman"/>
          <w:bCs/>
          <w:sz w:val="24"/>
          <w:szCs w:val="24"/>
          <w:lang w:eastAsia="bg-BG"/>
        </w:rPr>
        <w:t>1</w:t>
      </w:r>
      <w:r w:rsidR="00A36734">
        <w:rPr>
          <w:rFonts w:ascii="Times New Roman" w:eastAsia="Times New Roman" w:hAnsi="Times New Roman" w:cs="Times New Roman"/>
          <w:bCs/>
          <w:sz w:val="24"/>
          <w:szCs w:val="24"/>
          <w:lang w:eastAsia="bg-BG"/>
        </w:rPr>
        <w:t>31</w:t>
      </w:r>
      <w:r w:rsidR="00FC62FA" w:rsidRPr="00277643">
        <w:rPr>
          <w:rFonts w:ascii="Times New Roman" w:eastAsia="Times New Roman" w:hAnsi="Times New Roman" w:cs="Times New Roman"/>
          <w:bCs/>
          <w:sz w:val="24"/>
          <w:szCs w:val="24"/>
          <w:lang w:eastAsia="bg-BG"/>
        </w:rPr>
        <w:t xml:space="preserve"> 000</w:t>
      </w:r>
      <w:r w:rsidRPr="00277643">
        <w:rPr>
          <w:rFonts w:ascii="Times New Roman" w:eastAsia="Times New Roman" w:hAnsi="Times New Roman" w:cs="Times New Roman"/>
          <w:bCs/>
          <w:sz w:val="24"/>
          <w:szCs w:val="24"/>
          <w:lang w:eastAsia="bg-BG"/>
        </w:rPr>
        <w:t>лв. (</w:t>
      </w:r>
      <w:r w:rsidR="00190883" w:rsidRPr="00277643">
        <w:rPr>
          <w:rFonts w:ascii="Times New Roman" w:eastAsia="Times New Roman" w:hAnsi="Times New Roman" w:cs="Times New Roman"/>
          <w:bCs/>
          <w:sz w:val="24"/>
          <w:szCs w:val="24"/>
          <w:lang w:eastAsia="bg-BG"/>
        </w:rPr>
        <w:t>сто</w:t>
      </w:r>
      <w:r w:rsidRPr="00277643">
        <w:rPr>
          <w:rFonts w:ascii="Times New Roman" w:eastAsia="Times New Roman" w:hAnsi="Times New Roman" w:cs="Times New Roman"/>
          <w:bCs/>
          <w:sz w:val="24"/>
          <w:szCs w:val="24"/>
          <w:lang w:eastAsia="bg-BG"/>
        </w:rPr>
        <w:t xml:space="preserve"> </w:t>
      </w:r>
      <w:r w:rsidR="00A36734">
        <w:rPr>
          <w:rFonts w:ascii="Times New Roman" w:eastAsia="Times New Roman" w:hAnsi="Times New Roman" w:cs="Times New Roman"/>
          <w:bCs/>
          <w:sz w:val="24"/>
          <w:szCs w:val="24"/>
          <w:lang w:eastAsia="bg-BG"/>
        </w:rPr>
        <w:t xml:space="preserve">тридесет </w:t>
      </w:r>
      <w:r w:rsidR="00816E5F">
        <w:rPr>
          <w:rFonts w:ascii="Times New Roman" w:eastAsia="Times New Roman" w:hAnsi="Times New Roman" w:cs="Times New Roman"/>
          <w:bCs/>
          <w:sz w:val="24"/>
          <w:szCs w:val="24"/>
          <w:lang w:eastAsia="bg-BG"/>
        </w:rPr>
        <w:t xml:space="preserve">и една </w:t>
      </w:r>
      <w:r w:rsidR="00FC62FA" w:rsidRPr="00277643">
        <w:rPr>
          <w:rFonts w:ascii="Times New Roman" w:eastAsia="Times New Roman" w:hAnsi="Times New Roman" w:cs="Times New Roman"/>
          <w:bCs/>
          <w:sz w:val="24"/>
          <w:szCs w:val="24"/>
          <w:lang w:eastAsia="bg-BG"/>
        </w:rPr>
        <w:t>хиляди</w:t>
      </w:r>
      <w:r w:rsidRPr="00277643">
        <w:rPr>
          <w:rFonts w:ascii="Times New Roman" w:eastAsia="Times New Roman" w:hAnsi="Times New Roman" w:cs="Times New Roman"/>
          <w:bCs/>
          <w:sz w:val="24"/>
          <w:szCs w:val="24"/>
          <w:lang w:eastAsia="bg-BG"/>
        </w:rPr>
        <w:t xml:space="preserve"> лева) без включен ДДС.</w:t>
      </w:r>
    </w:p>
    <w:p w:rsidR="00C77DEF" w:rsidRPr="0048229E" w:rsidRDefault="00C77DEF" w:rsidP="003C1C61">
      <w:pPr>
        <w:spacing w:after="0"/>
        <w:ind w:firstLine="567"/>
        <w:jc w:val="both"/>
        <w:rPr>
          <w:rFonts w:ascii="Times New Roman" w:eastAsia="Times New Roman" w:hAnsi="Times New Roman" w:cs="Times New Roman"/>
          <w:bCs/>
          <w:sz w:val="24"/>
          <w:szCs w:val="24"/>
          <w:lang w:eastAsia="bg-BG"/>
        </w:rPr>
      </w:pPr>
      <w:r w:rsidRPr="00277643">
        <w:rPr>
          <w:rFonts w:ascii="Times New Roman" w:eastAsia="Times New Roman" w:hAnsi="Times New Roman" w:cs="Times New Roman"/>
          <w:bCs/>
          <w:sz w:val="24"/>
          <w:szCs w:val="24"/>
          <w:lang w:eastAsia="bg-BG"/>
        </w:rPr>
        <w:t xml:space="preserve">Обособена позиция № 2 – </w:t>
      </w:r>
      <w:r w:rsidR="00FC62FA" w:rsidRPr="00277643">
        <w:rPr>
          <w:rFonts w:ascii="Times New Roman" w:eastAsia="Times New Roman" w:hAnsi="Times New Roman" w:cs="Times New Roman"/>
          <w:bCs/>
          <w:sz w:val="24"/>
          <w:szCs w:val="24"/>
          <w:lang w:eastAsia="bg-BG"/>
        </w:rPr>
        <w:t>20</w:t>
      </w:r>
      <w:r w:rsidR="00816E5F">
        <w:rPr>
          <w:rFonts w:ascii="Times New Roman" w:eastAsia="Times New Roman" w:hAnsi="Times New Roman" w:cs="Times New Roman"/>
          <w:bCs/>
          <w:sz w:val="24"/>
          <w:szCs w:val="24"/>
          <w:lang w:eastAsia="bg-BG"/>
        </w:rPr>
        <w:t>6</w:t>
      </w:r>
      <w:r w:rsidR="00FC62FA" w:rsidRPr="00277643">
        <w:rPr>
          <w:rFonts w:ascii="Times New Roman" w:eastAsia="Times New Roman" w:hAnsi="Times New Roman" w:cs="Times New Roman"/>
          <w:bCs/>
          <w:sz w:val="24"/>
          <w:szCs w:val="24"/>
          <w:lang w:eastAsia="bg-BG"/>
        </w:rPr>
        <w:t xml:space="preserve"> </w:t>
      </w:r>
      <w:r w:rsidR="00816E5F">
        <w:rPr>
          <w:rFonts w:ascii="Times New Roman" w:eastAsia="Times New Roman" w:hAnsi="Times New Roman" w:cs="Times New Roman"/>
          <w:bCs/>
          <w:sz w:val="24"/>
          <w:szCs w:val="24"/>
          <w:lang w:eastAsia="bg-BG"/>
        </w:rPr>
        <w:t>5</w:t>
      </w:r>
      <w:r w:rsidR="00FC62FA" w:rsidRPr="00277643">
        <w:rPr>
          <w:rFonts w:ascii="Times New Roman" w:eastAsia="Times New Roman" w:hAnsi="Times New Roman" w:cs="Times New Roman"/>
          <w:bCs/>
          <w:sz w:val="24"/>
          <w:szCs w:val="24"/>
          <w:lang w:eastAsia="bg-BG"/>
        </w:rPr>
        <w:t>00</w:t>
      </w:r>
      <w:r w:rsidRPr="00277643">
        <w:rPr>
          <w:rFonts w:ascii="Times New Roman" w:eastAsia="Times New Roman" w:hAnsi="Times New Roman" w:cs="Times New Roman"/>
          <w:bCs/>
          <w:sz w:val="24"/>
          <w:szCs w:val="24"/>
          <w:lang w:eastAsia="bg-BG"/>
        </w:rPr>
        <w:t xml:space="preserve"> лв. (</w:t>
      </w:r>
      <w:r w:rsidR="00190883" w:rsidRPr="00277643">
        <w:rPr>
          <w:rFonts w:ascii="Times New Roman" w:eastAsia="Times New Roman" w:hAnsi="Times New Roman" w:cs="Times New Roman"/>
          <w:bCs/>
          <w:sz w:val="24"/>
          <w:szCs w:val="24"/>
          <w:lang w:eastAsia="bg-BG"/>
        </w:rPr>
        <w:t>двеста</w:t>
      </w:r>
      <w:r w:rsidRPr="00277643">
        <w:rPr>
          <w:rFonts w:ascii="Times New Roman" w:eastAsia="Times New Roman" w:hAnsi="Times New Roman" w:cs="Times New Roman"/>
          <w:bCs/>
          <w:sz w:val="24"/>
          <w:szCs w:val="24"/>
          <w:lang w:eastAsia="bg-BG"/>
        </w:rPr>
        <w:t xml:space="preserve"> </w:t>
      </w:r>
      <w:r w:rsidR="00FC62FA" w:rsidRPr="00277643">
        <w:rPr>
          <w:rFonts w:ascii="Times New Roman" w:eastAsia="Times New Roman" w:hAnsi="Times New Roman" w:cs="Times New Roman"/>
          <w:bCs/>
          <w:sz w:val="24"/>
          <w:szCs w:val="24"/>
          <w:lang w:eastAsia="bg-BG"/>
        </w:rPr>
        <w:t xml:space="preserve">и </w:t>
      </w:r>
      <w:r w:rsidR="00816E5F">
        <w:rPr>
          <w:rFonts w:ascii="Times New Roman" w:eastAsia="Times New Roman" w:hAnsi="Times New Roman" w:cs="Times New Roman"/>
          <w:bCs/>
          <w:sz w:val="24"/>
          <w:szCs w:val="24"/>
          <w:lang w:eastAsia="bg-BG"/>
        </w:rPr>
        <w:t>шест</w:t>
      </w:r>
      <w:r w:rsidR="00FC62FA" w:rsidRPr="00277643">
        <w:rPr>
          <w:rFonts w:ascii="Times New Roman" w:eastAsia="Times New Roman" w:hAnsi="Times New Roman" w:cs="Times New Roman"/>
          <w:bCs/>
          <w:sz w:val="24"/>
          <w:szCs w:val="24"/>
          <w:lang w:eastAsia="bg-BG"/>
        </w:rPr>
        <w:t xml:space="preserve"> хиляди</w:t>
      </w:r>
      <w:r w:rsidR="00816E5F">
        <w:rPr>
          <w:rFonts w:ascii="Times New Roman" w:eastAsia="Times New Roman" w:hAnsi="Times New Roman" w:cs="Times New Roman"/>
          <w:bCs/>
          <w:sz w:val="24"/>
          <w:szCs w:val="24"/>
          <w:lang w:eastAsia="bg-BG"/>
        </w:rPr>
        <w:t xml:space="preserve"> и петстотин</w:t>
      </w:r>
      <w:r w:rsidR="00FC62FA" w:rsidRPr="00277643">
        <w:rPr>
          <w:rFonts w:ascii="Times New Roman" w:eastAsia="Times New Roman" w:hAnsi="Times New Roman" w:cs="Times New Roman"/>
          <w:bCs/>
          <w:sz w:val="24"/>
          <w:szCs w:val="24"/>
          <w:lang w:eastAsia="bg-BG"/>
        </w:rPr>
        <w:t xml:space="preserve"> </w:t>
      </w:r>
      <w:r w:rsidRPr="00277643">
        <w:rPr>
          <w:rFonts w:ascii="Times New Roman" w:eastAsia="Times New Roman" w:hAnsi="Times New Roman" w:cs="Times New Roman"/>
          <w:bCs/>
          <w:sz w:val="24"/>
          <w:szCs w:val="24"/>
          <w:lang w:eastAsia="bg-BG"/>
        </w:rPr>
        <w:t>лева) без включен ДДС.</w:t>
      </w:r>
    </w:p>
    <w:p w:rsidR="00C77DEF" w:rsidRPr="00B87674" w:rsidRDefault="00B87674" w:rsidP="003C1C61">
      <w:pPr>
        <w:ind w:firstLine="567"/>
        <w:jc w:val="both"/>
        <w:rPr>
          <w:rFonts w:ascii="Times New Roman" w:eastAsia="Times New Roman" w:hAnsi="Times New Roman" w:cs="Times New Roman"/>
          <w:bCs/>
          <w:sz w:val="24"/>
          <w:szCs w:val="24"/>
          <w:lang w:eastAsia="bg-BG"/>
        </w:rPr>
      </w:pPr>
      <w:r w:rsidRPr="00B87674">
        <w:rPr>
          <w:rFonts w:ascii="Times New Roman" w:eastAsia="Times New Roman" w:hAnsi="Times New Roman" w:cs="Times New Roman"/>
          <w:bCs/>
          <w:sz w:val="24"/>
          <w:szCs w:val="24"/>
          <w:lang w:eastAsia="bg-BG"/>
        </w:rPr>
        <w:t>Предложения, които надвишават прогнозната стойност по съответната обособена позиция, ще бъдат отхвърлени и участниците отстранени от участие в процедурата.</w:t>
      </w:r>
    </w:p>
    <w:p w:rsidR="00C77DEF" w:rsidRDefault="00C77DEF" w:rsidP="003C1C61">
      <w:pPr>
        <w:ind w:firstLine="567"/>
        <w:jc w:val="both"/>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3. Обем и количество.</w:t>
      </w:r>
    </w:p>
    <w:p w:rsidR="00B037D3" w:rsidRPr="0048229E" w:rsidRDefault="00B037D3" w:rsidP="003C1C61">
      <w:pPr>
        <w:ind w:firstLine="567"/>
        <w:jc w:val="center"/>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Обособена позиция № 1.</w:t>
      </w:r>
    </w:p>
    <w:tbl>
      <w:tblPr>
        <w:tblStyle w:val="a8"/>
        <w:tblpPr w:leftFromText="141" w:rightFromText="141" w:vertAnchor="text" w:horzAnchor="margin" w:tblpXSpec="center" w:tblpY="668"/>
        <w:tblW w:w="5353" w:type="dxa"/>
        <w:tblLook w:val="04A0" w:firstRow="1" w:lastRow="0" w:firstColumn="1" w:lastColumn="0" w:noHBand="0" w:noVBand="1"/>
      </w:tblPr>
      <w:tblGrid>
        <w:gridCol w:w="1217"/>
        <w:gridCol w:w="1760"/>
        <w:gridCol w:w="2376"/>
      </w:tblGrid>
      <w:tr w:rsidR="00B037D3" w:rsidRPr="0048229E" w:rsidTr="00F77864">
        <w:tc>
          <w:tcPr>
            <w:tcW w:w="1217" w:type="dxa"/>
          </w:tcPr>
          <w:p w:rsidR="00B037D3" w:rsidRPr="0048229E" w:rsidRDefault="00B037D3" w:rsidP="003C1C61">
            <w:pPr>
              <w:jc w:val="both"/>
              <w:rPr>
                <w:bCs/>
              </w:rPr>
            </w:pPr>
            <w:r w:rsidRPr="0048229E">
              <w:rPr>
                <w:bCs/>
              </w:rPr>
              <w:t>№</w:t>
            </w:r>
          </w:p>
        </w:tc>
        <w:tc>
          <w:tcPr>
            <w:tcW w:w="1760" w:type="dxa"/>
          </w:tcPr>
          <w:p w:rsidR="00B037D3" w:rsidRPr="0048229E" w:rsidRDefault="00B037D3" w:rsidP="003C1C61">
            <w:pPr>
              <w:jc w:val="both"/>
              <w:rPr>
                <w:bCs/>
              </w:rPr>
            </w:pPr>
            <w:r w:rsidRPr="0048229E">
              <w:rPr>
                <w:bCs/>
              </w:rPr>
              <w:t>Вид артикул</w:t>
            </w:r>
          </w:p>
        </w:tc>
        <w:tc>
          <w:tcPr>
            <w:tcW w:w="2376" w:type="dxa"/>
          </w:tcPr>
          <w:p w:rsidR="00B037D3" w:rsidRPr="0048229E" w:rsidRDefault="00B037D3" w:rsidP="003C1C61">
            <w:pPr>
              <w:jc w:val="both"/>
              <w:rPr>
                <w:bCs/>
              </w:rPr>
            </w:pPr>
            <w:r w:rsidRPr="0048229E">
              <w:rPr>
                <w:bCs/>
              </w:rPr>
              <w:t xml:space="preserve">Количество </w:t>
            </w:r>
          </w:p>
        </w:tc>
      </w:tr>
      <w:tr w:rsidR="00B037D3" w:rsidRPr="0048229E" w:rsidTr="00F77864">
        <w:trPr>
          <w:trHeight w:val="383"/>
        </w:trPr>
        <w:tc>
          <w:tcPr>
            <w:tcW w:w="1217" w:type="dxa"/>
          </w:tcPr>
          <w:p w:rsidR="00B037D3" w:rsidRPr="0048229E" w:rsidRDefault="00B037D3" w:rsidP="003C1C61">
            <w:pPr>
              <w:autoSpaceDN w:val="0"/>
              <w:jc w:val="center"/>
              <w:rPr>
                <w:bCs/>
              </w:rPr>
            </w:pPr>
            <w:r w:rsidRPr="0048229E">
              <w:rPr>
                <w:bCs/>
              </w:rPr>
              <w:t>1.</w:t>
            </w:r>
          </w:p>
        </w:tc>
        <w:tc>
          <w:tcPr>
            <w:tcW w:w="1760" w:type="dxa"/>
          </w:tcPr>
          <w:p w:rsidR="00B037D3" w:rsidRPr="0048229E" w:rsidRDefault="00F800FE" w:rsidP="003C1C61">
            <w:pPr>
              <w:autoSpaceDN w:val="0"/>
              <w:spacing w:after="240"/>
            </w:pPr>
            <w:r>
              <w:t>Компютърен монитор</w:t>
            </w:r>
          </w:p>
        </w:tc>
        <w:tc>
          <w:tcPr>
            <w:tcW w:w="2376" w:type="dxa"/>
          </w:tcPr>
          <w:p w:rsidR="00B037D3" w:rsidRPr="0048229E" w:rsidRDefault="00F800FE" w:rsidP="003C1C61">
            <w:pPr>
              <w:autoSpaceDN w:val="0"/>
              <w:rPr>
                <w:bCs/>
              </w:rPr>
            </w:pPr>
            <w:r>
              <w:rPr>
                <w:bCs/>
              </w:rPr>
              <w:t>50</w:t>
            </w:r>
            <w:r w:rsidR="00B037D3" w:rsidRPr="0048229E">
              <w:rPr>
                <w:bCs/>
                <w:lang w:val="en-US"/>
              </w:rPr>
              <w:t xml:space="preserve"> </w:t>
            </w:r>
            <w:r w:rsidR="00B037D3" w:rsidRPr="0048229E">
              <w:rPr>
                <w:bCs/>
              </w:rPr>
              <w:t>бр.</w:t>
            </w:r>
          </w:p>
        </w:tc>
      </w:tr>
      <w:tr w:rsidR="00B037D3" w:rsidRPr="0048229E" w:rsidTr="00F77864">
        <w:tc>
          <w:tcPr>
            <w:tcW w:w="1217" w:type="dxa"/>
          </w:tcPr>
          <w:p w:rsidR="00B037D3" w:rsidRPr="0048229E" w:rsidRDefault="00B037D3" w:rsidP="003C1C61">
            <w:pPr>
              <w:autoSpaceDN w:val="0"/>
              <w:jc w:val="center"/>
              <w:rPr>
                <w:bCs/>
              </w:rPr>
            </w:pPr>
            <w:r w:rsidRPr="0048229E">
              <w:rPr>
                <w:bCs/>
              </w:rPr>
              <w:t>2.</w:t>
            </w:r>
          </w:p>
        </w:tc>
        <w:tc>
          <w:tcPr>
            <w:tcW w:w="1760" w:type="dxa"/>
          </w:tcPr>
          <w:p w:rsidR="00B037D3" w:rsidRPr="0048229E" w:rsidRDefault="00F800FE" w:rsidP="003C1C61">
            <w:pPr>
              <w:autoSpaceDN w:val="0"/>
              <w:spacing w:after="240"/>
            </w:pPr>
            <w:r>
              <w:t>Мрежов принтер</w:t>
            </w:r>
          </w:p>
        </w:tc>
        <w:tc>
          <w:tcPr>
            <w:tcW w:w="2376" w:type="dxa"/>
          </w:tcPr>
          <w:p w:rsidR="00B037D3" w:rsidRPr="0048229E" w:rsidRDefault="00F800FE" w:rsidP="003C1C61">
            <w:pPr>
              <w:autoSpaceDN w:val="0"/>
              <w:rPr>
                <w:bCs/>
              </w:rPr>
            </w:pPr>
            <w:r>
              <w:rPr>
                <w:bCs/>
              </w:rPr>
              <w:t>25</w:t>
            </w:r>
            <w:r w:rsidR="00B037D3" w:rsidRPr="0048229E">
              <w:rPr>
                <w:bCs/>
              </w:rPr>
              <w:t xml:space="preserve"> бр.</w:t>
            </w:r>
          </w:p>
        </w:tc>
      </w:tr>
      <w:tr w:rsidR="00B037D3" w:rsidRPr="0048229E" w:rsidTr="00F77864">
        <w:tc>
          <w:tcPr>
            <w:tcW w:w="1217" w:type="dxa"/>
            <w:shd w:val="clear" w:color="auto" w:fill="BFBFBF" w:themeFill="background1" w:themeFillShade="BF"/>
          </w:tcPr>
          <w:p w:rsidR="00B037D3" w:rsidRPr="0048229E" w:rsidRDefault="00B037D3" w:rsidP="003C1C61">
            <w:pPr>
              <w:autoSpaceDN w:val="0"/>
              <w:jc w:val="center"/>
              <w:rPr>
                <w:bCs/>
              </w:rPr>
            </w:pPr>
            <w:r w:rsidRPr="0048229E">
              <w:rPr>
                <w:bCs/>
              </w:rPr>
              <w:t>3.</w:t>
            </w:r>
          </w:p>
        </w:tc>
        <w:tc>
          <w:tcPr>
            <w:tcW w:w="1760" w:type="dxa"/>
            <w:shd w:val="clear" w:color="auto" w:fill="BFBFBF" w:themeFill="background1" w:themeFillShade="BF"/>
          </w:tcPr>
          <w:p w:rsidR="00B037D3" w:rsidRPr="0048229E" w:rsidRDefault="00F800FE" w:rsidP="003C1C61">
            <w:pPr>
              <w:autoSpaceDN w:val="0"/>
            </w:pPr>
            <w:r>
              <w:t>Компютърни части</w:t>
            </w:r>
          </w:p>
        </w:tc>
        <w:tc>
          <w:tcPr>
            <w:tcW w:w="2376" w:type="dxa"/>
            <w:shd w:val="clear" w:color="auto" w:fill="BFBFBF" w:themeFill="background1" w:themeFillShade="BF"/>
          </w:tcPr>
          <w:p w:rsidR="00B037D3" w:rsidRPr="0048229E" w:rsidRDefault="00B037D3" w:rsidP="003C1C61">
            <w:pPr>
              <w:autoSpaceDN w:val="0"/>
              <w:rPr>
                <w:bCs/>
              </w:rPr>
            </w:pPr>
          </w:p>
        </w:tc>
      </w:tr>
      <w:tr w:rsidR="00A75A92" w:rsidRPr="0048229E" w:rsidTr="00F77864">
        <w:tc>
          <w:tcPr>
            <w:tcW w:w="1217" w:type="dxa"/>
            <w:shd w:val="clear" w:color="auto" w:fill="FFFFFF" w:themeFill="background1"/>
          </w:tcPr>
          <w:p w:rsidR="00A75A92" w:rsidRPr="00870458" w:rsidRDefault="00A75A92" w:rsidP="003C1C61">
            <w:pPr>
              <w:autoSpaceDN w:val="0"/>
              <w:jc w:val="center"/>
              <w:rPr>
                <w:bCs/>
                <w:lang w:val="en-US"/>
              </w:rPr>
            </w:pPr>
            <w:r w:rsidRPr="0048229E">
              <w:rPr>
                <w:bCs/>
              </w:rPr>
              <w:t>3.</w:t>
            </w:r>
            <w:r>
              <w:rPr>
                <w:bCs/>
              </w:rPr>
              <w:t>1</w:t>
            </w:r>
            <w:r w:rsidR="00870458">
              <w:rPr>
                <w:bCs/>
                <w:lang w:val="en-US"/>
              </w:rPr>
              <w:t>.</w:t>
            </w:r>
          </w:p>
        </w:tc>
        <w:tc>
          <w:tcPr>
            <w:tcW w:w="1760" w:type="dxa"/>
            <w:shd w:val="clear" w:color="auto" w:fill="FFFFFF" w:themeFill="background1"/>
          </w:tcPr>
          <w:p w:rsidR="00A75A92" w:rsidRPr="004132F3" w:rsidRDefault="00A75A92" w:rsidP="003C1C61">
            <w:r w:rsidRPr="004132F3">
              <w:t>Памет RAM DDR3</w:t>
            </w:r>
          </w:p>
        </w:tc>
        <w:tc>
          <w:tcPr>
            <w:tcW w:w="2376" w:type="dxa"/>
            <w:shd w:val="clear" w:color="auto" w:fill="FFFFFF" w:themeFill="background1"/>
          </w:tcPr>
          <w:p w:rsidR="00A75A92" w:rsidRDefault="00A75A92" w:rsidP="003C1C61">
            <w:pPr>
              <w:autoSpaceDN w:val="0"/>
              <w:rPr>
                <w:bCs/>
              </w:rPr>
            </w:pPr>
            <w:r>
              <w:rPr>
                <w:bCs/>
              </w:rPr>
              <w:t>10</w:t>
            </w:r>
            <w:r w:rsidRPr="0048229E">
              <w:rPr>
                <w:bCs/>
              </w:rPr>
              <w:t xml:space="preserve"> бр.</w:t>
            </w:r>
          </w:p>
        </w:tc>
      </w:tr>
      <w:tr w:rsidR="00A75A92" w:rsidRPr="0048229E" w:rsidTr="00F77864">
        <w:tc>
          <w:tcPr>
            <w:tcW w:w="1217" w:type="dxa"/>
            <w:shd w:val="clear" w:color="auto" w:fill="FFFFFF" w:themeFill="background1"/>
          </w:tcPr>
          <w:p w:rsidR="00A75A92" w:rsidRPr="00870458" w:rsidRDefault="00A75A92" w:rsidP="003C1C61">
            <w:pPr>
              <w:autoSpaceDN w:val="0"/>
              <w:jc w:val="center"/>
              <w:rPr>
                <w:bCs/>
                <w:lang w:val="en-US"/>
              </w:rPr>
            </w:pPr>
            <w:r w:rsidRPr="0048229E">
              <w:rPr>
                <w:bCs/>
              </w:rPr>
              <w:t>3.</w:t>
            </w:r>
            <w:r>
              <w:rPr>
                <w:bCs/>
              </w:rPr>
              <w:t>2</w:t>
            </w:r>
            <w:r w:rsidR="00870458">
              <w:rPr>
                <w:bCs/>
                <w:lang w:val="en-US"/>
              </w:rPr>
              <w:t>.</w:t>
            </w:r>
          </w:p>
        </w:tc>
        <w:tc>
          <w:tcPr>
            <w:tcW w:w="1760" w:type="dxa"/>
            <w:shd w:val="clear" w:color="auto" w:fill="FFFFFF" w:themeFill="background1"/>
          </w:tcPr>
          <w:p w:rsidR="00A75A92" w:rsidRPr="004132F3" w:rsidRDefault="00A75A92" w:rsidP="003C1C61">
            <w:r w:rsidRPr="004132F3">
              <w:t>Памет RAM 4GB DDR4</w:t>
            </w:r>
          </w:p>
        </w:tc>
        <w:tc>
          <w:tcPr>
            <w:tcW w:w="2376" w:type="dxa"/>
            <w:shd w:val="clear" w:color="auto" w:fill="FFFFFF" w:themeFill="background1"/>
          </w:tcPr>
          <w:p w:rsidR="00A75A92" w:rsidRDefault="00A75A92" w:rsidP="003C1C61">
            <w:pPr>
              <w:autoSpaceDN w:val="0"/>
              <w:rPr>
                <w:bCs/>
              </w:rPr>
            </w:pPr>
            <w:r>
              <w:rPr>
                <w:bCs/>
              </w:rPr>
              <w:t>10</w:t>
            </w:r>
            <w:r w:rsidRPr="0048229E">
              <w:rPr>
                <w:bCs/>
              </w:rPr>
              <w:t xml:space="preserve"> бр.</w:t>
            </w:r>
          </w:p>
        </w:tc>
      </w:tr>
      <w:tr w:rsidR="00A75A92" w:rsidRPr="0048229E" w:rsidTr="00F77864">
        <w:tc>
          <w:tcPr>
            <w:tcW w:w="1217" w:type="dxa"/>
            <w:shd w:val="clear" w:color="auto" w:fill="FFFFFF" w:themeFill="background1"/>
          </w:tcPr>
          <w:p w:rsidR="00A75A92" w:rsidRPr="00870458" w:rsidRDefault="00A75A92" w:rsidP="003C1C61">
            <w:pPr>
              <w:autoSpaceDN w:val="0"/>
              <w:jc w:val="center"/>
              <w:rPr>
                <w:bCs/>
                <w:lang w:val="en-US"/>
              </w:rPr>
            </w:pPr>
            <w:r w:rsidRPr="0048229E">
              <w:rPr>
                <w:bCs/>
              </w:rPr>
              <w:t>3.</w:t>
            </w:r>
            <w:r>
              <w:rPr>
                <w:bCs/>
              </w:rPr>
              <w:t>3</w:t>
            </w:r>
            <w:r w:rsidR="00870458">
              <w:rPr>
                <w:bCs/>
                <w:lang w:val="en-US"/>
              </w:rPr>
              <w:t>.</w:t>
            </w:r>
          </w:p>
        </w:tc>
        <w:tc>
          <w:tcPr>
            <w:tcW w:w="1760" w:type="dxa"/>
            <w:shd w:val="clear" w:color="auto" w:fill="FFFFFF" w:themeFill="background1"/>
          </w:tcPr>
          <w:p w:rsidR="00A75A92" w:rsidRPr="004132F3" w:rsidRDefault="00A75A92" w:rsidP="003C1C61">
            <w:r w:rsidRPr="004132F3">
              <w:t>Захранване 300W 80+</w:t>
            </w:r>
          </w:p>
        </w:tc>
        <w:tc>
          <w:tcPr>
            <w:tcW w:w="2376" w:type="dxa"/>
            <w:shd w:val="clear" w:color="auto" w:fill="FFFFFF" w:themeFill="background1"/>
          </w:tcPr>
          <w:p w:rsidR="00A75A92" w:rsidRDefault="00A75A92" w:rsidP="003C1C61">
            <w:pPr>
              <w:autoSpaceDN w:val="0"/>
              <w:rPr>
                <w:bCs/>
              </w:rPr>
            </w:pPr>
            <w:r>
              <w:rPr>
                <w:bCs/>
              </w:rPr>
              <w:t>50</w:t>
            </w:r>
            <w:r w:rsidRPr="0048229E">
              <w:rPr>
                <w:bCs/>
              </w:rPr>
              <w:t xml:space="preserve"> бр.</w:t>
            </w:r>
          </w:p>
        </w:tc>
      </w:tr>
      <w:tr w:rsidR="00A75A92" w:rsidRPr="0048229E" w:rsidTr="00F77864">
        <w:tc>
          <w:tcPr>
            <w:tcW w:w="1217" w:type="dxa"/>
            <w:shd w:val="clear" w:color="auto" w:fill="FFFFFF" w:themeFill="background1"/>
          </w:tcPr>
          <w:p w:rsidR="00A75A92" w:rsidRPr="00870458" w:rsidRDefault="00A75A92" w:rsidP="003C1C61">
            <w:pPr>
              <w:autoSpaceDN w:val="0"/>
              <w:jc w:val="center"/>
              <w:rPr>
                <w:bCs/>
                <w:lang w:val="en-US"/>
              </w:rPr>
            </w:pPr>
            <w:r w:rsidRPr="0048229E">
              <w:rPr>
                <w:bCs/>
              </w:rPr>
              <w:t>3.</w:t>
            </w:r>
            <w:r>
              <w:rPr>
                <w:bCs/>
              </w:rPr>
              <w:t>4</w:t>
            </w:r>
            <w:r w:rsidR="00870458">
              <w:rPr>
                <w:bCs/>
                <w:lang w:val="en-US"/>
              </w:rPr>
              <w:t>.</w:t>
            </w:r>
          </w:p>
        </w:tc>
        <w:tc>
          <w:tcPr>
            <w:tcW w:w="1760" w:type="dxa"/>
            <w:shd w:val="clear" w:color="auto" w:fill="FFFFFF" w:themeFill="background1"/>
          </w:tcPr>
          <w:p w:rsidR="00A75A92" w:rsidRPr="004132F3" w:rsidRDefault="00A75A92" w:rsidP="003C1C61">
            <w:r w:rsidRPr="004132F3">
              <w:t>Дънна платка с процесор и RAM</w:t>
            </w:r>
          </w:p>
        </w:tc>
        <w:tc>
          <w:tcPr>
            <w:tcW w:w="2376" w:type="dxa"/>
            <w:shd w:val="clear" w:color="auto" w:fill="FFFFFF" w:themeFill="background1"/>
          </w:tcPr>
          <w:p w:rsidR="00A75A92" w:rsidRDefault="00A75A92" w:rsidP="003C1C61">
            <w:pPr>
              <w:autoSpaceDN w:val="0"/>
              <w:rPr>
                <w:bCs/>
              </w:rPr>
            </w:pPr>
            <w:r>
              <w:rPr>
                <w:bCs/>
              </w:rPr>
              <w:t>20</w:t>
            </w:r>
            <w:r w:rsidRPr="0048229E">
              <w:rPr>
                <w:bCs/>
              </w:rPr>
              <w:t xml:space="preserve"> бр.</w:t>
            </w:r>
          </w:p>
        </w:tc>
      </w:tr>
      <w:tr w:rsidR="00A75A92" w:rsidRPr="0048229E" w:rsidTr="00F77864">
        <w:tc>
          <w:tcPr>
            <w:tcW w:w="1217" w:type="dxa"/>
            <w:shd w:val="clear" w:color="auto" w:fill="FFFFFF" w:themeFill="background1"/>
          </w:tcPr>
          <w:p w:rsidR="00A75A92" w:rsidRPr="00870458" w:rsidRDefault="00A75A92" w:rsidP="003C1C61">
            <w:pPr>
              <w:autoSpaceDN w:val="0"/>
              <w:jc w:val="center"/>
              <w:rPr>
                <w:bCs/>
                <w:lang w:val="en-US"/>
              </w:rPr>
            </w:pPr>
            <w:r w:rsidRPr="0048229E">
              <w:rPr>
                <w:bCs/>
              </w:rPr>
              <w:t>3.</w:t>
            </w:r>
            <w:r>
              <w:rPr>
                <w:bCs/>
              </w:rPr>
              <w:t>5</w:t>
            </w:r>
            <w:r w:rsidR="00870458">
              <w:rPr>
                <w:bCs/>
                <w:lang w:val="en-US"/>
              </w:rPr>
              <w:t>.</w:t>
            </w:r>
          </w:p>
        </w:tc>
        <w:tc>
          <w:tcPr>
            <w:tcW w:w="1760" w:type="dxa"/>
            <w:shd w:val="clear" w:color="auto" w:fill="FFFFFF" w:themeFill="background1"/>
          </w:tcPr>
          <w:p w:rsidR="00A75A92" w:rsidRDefault="00A75A92" w:rsidP="003C1C61">
            <w:r w:rsidRPr="004132F3">
              <w:t xml:space="preserve">Охлаждане за процесор  </w:t>
            </w:r>
          </w:p>
        </w:tc>
        <w:tc>
          <w:tcPr>
            <w:tcW w:w="2376" w:type="dxa"/>
            <w:shd w:val="clear" w:color="auto" w:fill="FFFFFF" w:themeFill="background1"/>
          </w:tcPr>
          <w:p w:rsidR="00A75A92" w:rsidRDefault="00A75A92" w:rsidP="003C1C61">
            <w:pPr>
              <w:autoSpaceDN w:val="0"/>
              <w:rPr>
                <w:bCs/>
              </w:rPr>
            </w:pPr>
            <w:r>
              <w:rPr>
                <w:bCs/>
              </w:rPr>
              <w:t>50</w:t>
            </w:r>
            <w:r w:rsidRPr="0048229E">
              <w:rPr>
                <w:bCs/>
              </w:rPr>
              <w:t xml:space="preserve"> бр.</w:t>
            </w:r>
          </w:p>
        </w:tc>
      </w:tr>
      <w:tr w:rsidR="00D22F50" w:rsidRPr="0048229E" w:rsidTr="00F77864">
        <w:tc>
          <w:tcPr>
            <w:tcW w:w="1217" w:type="dxa"/>
            <w:shd w:val="clear" w:color="auto" w:fill="FFFFFF" w:themeFill="background1"/>
          </w:tcPr>
          <w:p w:rsidR="00D22F50" w:rsidRPr="00870458" w:rsidRDefault="00D22F50" w:rsidP="003C1C61">
            <w:pPr>
              <w:autoSpaceDN w:val="0"/>
              <w:jc w:val="center"/>
              <w:rPr>
                <w:bCs/>
                <w:lang w:val="en-US"/>
              </w:rPr>
            </w:pPr>
            <w:r w:rsidRPr="00277643">
              <w:rPr>
                <w:bCs/>
              </w:rPr>
              <w:t>3.6</w:t>
            </w:r>
            <w:r w:rsidR="00870458">
              <w:rPr>
                <w:bCs/>
                <w:lang w:val="en-US"/>
              </w:rPr>
              <w:t>.</w:t>
            </w:r>
          </w:p>
        </w:tc>
        <w:tc>
          <w:tcPr>
            <w:tcW w:w="1760" w:type="dxa"/>
            <w:shd w:val="clear" w:color="auto" w:fill="FFFFFF" w:themeFill="background1"/>
          </w:tcPr>
          <w:p w:rsidR="00D22F50" w:rsidRPr="00277643" w:rsidRDefault="00D22F50" w:rsidP="003C1C61">
            <w:pPr>
              <w:autoSpaceDN w:val="0"/>
            </w:pPr>
            <w:r w:rsidRPr="00277643">
              <w:rPr>
                <w:sz w:val="22"/>
                <w:szCs w:val="22"/>
              </w:rPr>
              <w:t xml:space="preserve">Твърд диск </w:t>
            </w:r>
            <w:r w:rsidR="00F91D73" w:rsidRPr="00277643">
              <w:rPr>
                <w:sz w:val="22"/>
                <w:szCs w:val="22"/>
                <w:lang w:val="en-US"/>
              </w:rPr>
              <w:t>6TB</w:t>
            </w:r>
          </w:p>
        </w:tc>
        <w:tc>
          <w:tcPr>
            <w:tcW w:w="2376" w:type="dxa"/>
            <w:shd w:val="clear" w:color="auto" w:fill="FFFFFF" w:themeFill="background1"/>
          </w:tcPr>
          <w:p w:rsidR="00D22F50" w:rsidRPr="00277643" w:rsidRDefault="00D22F50" w:rsidP="003C1C61">
            <w:pPr>
              <w:autoSpaceDN w:val="0"/>
              <w:rPr>
                <w:bCs/>
              </w:rPr>
            </w:pPr>
            <w:r w:rsidRPr="00277643">
              <w:rPr>
                <w:bCs/>
              </w:rPr>
              <w:t>12 бр.</w:t>
            </w:r>
          </w:p>
        </w:tc>
      </w:tr>
      <w:tr w:rsidR="00D22F50" w:rsidRPr="0048229E" w:rsidTr="00F77864">
        <w:tc>
          <w:tcPr>
            <w:tcW w:w="1217" w:type="dxa"/>
            <w:shd w:val="clear" w:color="auto" w:fill="BFBFBF" w:themeFill="background1" w:themeFillShade="BF"/>
          </w:tcPr>
          <w:p w:rsidR="00D22F50" w:rsidRPr="0048229E" w:rsidRDefault="00D22F50" w:rsidP="003C1C61">
            <w:pPr>
              <w:autoSpaceDN w:val="0"/>
              <w:jc w:val="center"/>
              <w:rPr>
                <w:bCs/>
              </w:rPr>
            </w:pPr>
            <w:r w:rsidRPr="0048229E">
              <w:rPr>
                <w:bCs/>
              </w:rPr>
              <w:t>4.</w:t>
            </w:r>
          </w:p>
        </w:tc>
        <w:tc>
          <w:tcPr>
            <w:tcW w:w="1760" w:type="dxa"/>
            <w:shd w:val="clear" w:color="auto" w:fill="BFBFBF" w:themeFill="background1" w:themeFillShade="BF"/>
          </w:tcPr>
          <w:p w:rsidR="00D22F50" w:rsidRPr="0048229E" w:rsidRDefault="00D22F50" w:rsidP="003C1C61">
            <w:pPr>
              <w:autoSpaceDN w:val="0"/>
            </w:pPr>
            <w:r>
              <w:t>Компютърни консумативи</w:t>
            </w:r>
          </w:p>
        </w:tc>
        <w:tc>
          <w:tcPr>
            <w:tcW w:w="2376" w:type="dxa"/>
            <w:shd w:val="clear" w:color="auto" w:fill="BFBFBF" w:themeFill="background1" w:themeFillShade="BF"/>
          </w:tcPr>
          <w:p w:rsidR="00D22F50" w:rsidRPr="0048229E" w:rsidRDefault="00D22F50" w:rsidP="003C1C61">
            <w:pPr>
              <w:autoSpaceDN w:val="0"/>
              <w:rPr>
                <w:bCs/>
              </w:rPr>
            </w:pPr>
          </w:p>
        </w:tc>
      </w:tr>
      <w:tr w:rsidR="00D22F50" w:rsidRPr="0048229E" w:rsidTr="00F77864">
        <w:tc>
          <w:tcPr>
            <w:tcW w:w="1217" w:type="dxa"/>
          </w:tcPr>
          <w:p w:rsidR="00D22F50" w:rsidRPr="00870458" w:rsidRDefault="00D22F50" w:rsidP="003C1C61">
            <w:pPr>
              <w:autoSpaceDN w:val="0"/>
              <w:jc w:val="center"/>
              <w:rPr>
                <w:bCs/>
                <w:lang w:val="en-US"/>
              </w:rPr>
            </w:pPr>
            <w:r>
              <w:rPr>
                <w:bCs/>
              </w:rPr>
              <w:t>4.1</w:t>
            </w:r>
            <w:r w:rsidR="00870458">
              <w:rPr>
                <w:bCs/>
                <w:lang w:val="en-US"/>
              </w:rPr>
              <w:t>.</w:t>
            </w:r>
          </w:p>
        </w:tc>
        <w:tc>
          <w:tcPr>
            <w:tcW w:w="1760" w:type="dxa"/>
            <w:vAlign w:val="center"/>
          </w:tcPr>
          <w:p w:rsidR="00D22F50" w:rsidRPr="00A75A92" w:rsidRDefault="00D22F50" w:rsidP="003C1C61">
            <w:pPr>
              <w:widowControl w:val="0"/>
              <w:rPr>
                <w:rFonts w:eastAsia="WenQuanYi Zen Hei"/>
                <w:bCs/>
                <w:lang w:eastAsia="hi-IN" w:bidi="hi-IN"/>
              </w:rPr>
            </w:pPr>
            <w:r w:rsidRPr="00A75A92">
              <w:rPr>
                <w:lang w:eastAsia="hi-IN" w:bidi="hi-IN"/>
              </w:rPr>
              <w:t xml:space="preserve">USB </w:t>
            </w:r>
            <w:proofErr w:type="spellStart"/>
            <w:r w:rsidRPr="00A75A92">
              <w:rPr>
                <w:lang w:eastAsia="hi-IN" w:bidi="hi-IN"/>
              </w:rPr>
              <w:t>флаш</w:t>
            </w:r>
            <w:proofErr w:type="spellEnd"/>
            <w:r w:rsidRPr="00A75A92">
              <w:rPr>
                <w:lang w:eastAsia="hi-IN" w:bidi="hi-IN"/>
              </w:rPr>
              <w:t xml:space="preserve"> памет</w:t>
            </w:r>
          </w:p>
        </w:tc>
        <w:tc>
          <w:tcPr>
            <w:tcW w:w="2376" w:type="dxa"/>
          </w:tcPr>
          <w:p w:rsidR="00D22F50" w:rsidRPr="00002779" w:rsidRDefault="00D22F50" w:rsidP="003C1C61">
            <w:pPr>
              <w:widowControl w:val="0"/>
              <w:rPr>
                <w:lang w:val="en-US" w:eastAsia="hi-IN" w:bidi="hi-IN"/>
              </w:rPr>
            </w:pPr>
            <w:r w:rsidRPr="00002779">
              <w:rPr>
                <w:bCs/>
                <w:lang w:val="en-US" w:eastAsia="hi-IN" w:bidi="hi-IN"/>
              </w:rPr>
              <w:t>10</w:t>
            </w:r>
            <w:r w:rsidRPr="0048229E">
              <w:rPr>
                <w:bCs/>
              </w:rPr>
              <w:t xml:space="preserve"> бр.</w:t>
            </w:r>
          </w:p>
        </w:tc>
      </w:tr>
      <w:tr w:rsidR="00D22F50" w:rsidRPr="0048229E" w:rsidTr="00F77864">
        <w:tc>
          <w:tcPr>
            <w:tcW w:w="1217" w:type="dxa"/>
          </w:tcPr>
          <w:p w:rsidR="00D22F50" w:rsidRPr="00870458" w:rsidRDefault="00D22F50" w:rsidP="003C1C61">
            <w:pPr>
              <w:autoSpaceDN w:val="0"/>
              <w:jc w:val="center"/>
              <w:rPr>
                <w:bCs/>
                <w:lang w:val="en-US"/>
              </w:rPr>
            </w:pPr>
            <w:r>
              <w:rPr>
                <w:bCs/>
              </w:rPr>
              <w:t>4.2</w:t>
            </w:r>
            <w:r w:rsidR="00870458">
              <w:rPr>
                <w:bCs/>
                <w:lang w:val="en-US"/>
              </w:rPr>
              <w:t>.</w:t>
            </w:r>
          </w:p>
        </w:tc>
        <w:tc>
          <w:tcPr>
            <w:tcW w:w="1760" w:type="dxa"/>
            <w:vAlign w:val="center"/>
          </w:tcPr>
          <w:p w:rsidR="00D22F50" w:rsidRPr="00A75A92" w:rsidRDefault="00D22F50" w:rsidP="003C1C61">
            <w:pPr>
              <w:widowControl w:val="0"/>
              <w:rPr>
                <w:rFonts w:eastAsia="WenQuanYi Zen Hei"/>
                <w:bCs/>
                <w:lang w:eastAsia="hi-IN" w:bidi="hi-IN"/>
              </w:rPr>
            </w:pPr>
            <w:r w:rsidRPr="00A75A92">
              <w:rPr>
                <w:lang w:eastAsia="hi-IN" w:bidi="hi-IN"/>
              </w:rPr>
              <w:t>Дискове DVD - R</w:t>
            </w:r>
          </w:p>
        </w:tc>
        <w:tc>
          <w:tcPr>
            <w:tcW w:w="2376" w:type="dxa"/>
          </w:tcPr>
          <w:p w:rsidR="00D22F50" w:rsidRPr="00002779" w:rsidRDefault="00D22F50" w:rsidP="003C1C61">
            <w:pPr>
              <w:widowControl w:val="0"/>
              <w:rPr>
                <w:lang w:val="en-US" w:eastAsia="hi-IN" w:bidi="hi-IN"/>
              </w:rPr>
            </w:pPr>
            <w:r w:rsidRPr="00002779">
              <w:rPr>
                <w:bCs/>
                <w:lang w:val="en-US" w:eastAsia="hi-IN" w:bidi="hi-IN"/>
              </w:rPr>
              <w:t>1000</w:t>
            </w:r>
            <w:r w:rsidRPr="0048229E">
              <w:rPr>
                <w:bCs/>
              </w:rPr>
              <w:t xml:space="preserve"> бр.</w:t>
            </w:r>
          </w:p>
        </w:tc>
      </w:tr>
      <w:tr w:rsidR="00D22F50" w:rsidRPr="0048229E" w:rsidTr="00F77864">
        <w:tc>
          <w:tcPr>
            <w:tcW w:w="1217" w:type="dxa"/>
          </w:tcPr>
          <w:p w:rsidR="00D22F50" w:rsidRPr="00870458" w:rsidRDefault="00D22F50" w:rsidP="003C1C61">
            <w:pPr>
              <w:autoSpaceDN w:val="0"/>
              <w:jc w:val="center"/>
              <w:rPr>
                <w:bCs/>
                <w:lang w:val="en-US"/>
              </w:rPr>
            </w:pPr>
            <w:r>
              <w:rPr>
                <w:bCs/>
              </w:rPr>
              <w:t>4.3</w:t>
            </w:r>
            <w:r w:rsidR="00870458">
              <w:rPr>
                <w:bCs/>
                <w:lang w:val="en-US"/>
              </w:rPr>
              <w:t>.</w:t>
            </w:r>
          </w:p>
        </w:tc>
        <w:tc>
          <w:tcPr>
            <w:tcW w:w="1760" w:type="dxa"/>
            <w:vAlign w:val="center"/>
          </w:tcPr>
          <w:p w:rsidR="00D22F50" w:rsidRPr="00A75A92" w:rsidRDefault="00D22F50" w:rsidP="003C1C61">
            <w:pPr>
              <w:widowControl w:val="0"/>
              <w:rPr>
                <w:rFonts w:eastAsia="WenQuanYi Zen Hei"/>
                <w:bCs/>
                <w:lang w:eastAsia="hi-IN" w:bidi="hi-IN"/>
              </w:rPr>
            </w:pPr>
            <w:r w:rsidRPr="00A75A92">
              <w:rPr>
                <w:lang w:eastAsia="hi-IN" w:bidi="hi-IN"/>
              </w:rPr>
              <w:t>Компакт дискове CD-R</w:t>
            </w:r>
          </w:p>
        </w:tc>
        <w:tc>
          <w:tcPr>
            <w:tcW w:w="2376" w:type="dxa"/>
          </w:tcPr>
          <w:p w:rsidR="00D22F50" w:rsidRPr="00002779" w:rsidRDefault="00D22F50" w:rsidP="003C1C61">
            <w:pPr>
              <w:widowControl w:val="0"/>
              <w:rPr>
                <w:lang w:val="en-US" w:eastAsia="hi-IN" w:bidi="hi-IN"/>
              </w:rPr>
            </w:pPr>
            <w:r w:rsidRPr="00002779">
              <w:rPr>
                <w:bCs/>
                <w:lang w:val="en-US" w:eastAsia="hi-IN" w:bidi="hi-IN"/>
              </w:rPr>
              <w:t>1200</w:t>
            </w:r>
            <w:r w:rsidRPr="0048229E">
              <w:rPr>
                <w:bCs/>
              </w:rPr>
              <w:t xml:space="preserve"> бр.</w:t>
            </w:r>
          </w:p>
        </w:tc>
      </w:tr>
      <w:tr w:rsidR="00D22F50" w:rsidRPr="0048229E" w:rsidTr="00F77864">
        <w:tc>
          <w:tcPr>
            <w:tcW w:w="1217" w:type="dxa"/>
          </w:tcPr>
          <w:p w:rsidR="00D22F50" w:rsidRPr="00870458" w:rsidRDefault="00D22F50" w:rsidP="003C1C61">
            <w:pPr>
              <w:autoSpaceDN w:val="0"/>
              <w:jc w:val="center"/>
              <w:rPr>
                <w:bCs/>
                <w:lang w:val="en-US"/>
              </w:rPr>
            </w:pPr>
            <w:r>
              <w:rPr>
                <w:bCs/>
              </w:rPr>
              <w:t>4.4</w:t>
            </w:r>
            <w:r w:rsidR="00870458">
              <w:rPr>
                <w:bCs/>
                <w:lang w:val="en-US"/>
              </w:rPr>
              <w:t>.</w:t>
            </w:r>
          </w:p>
        </w:tc>
        <w:tc>
          <w:tcPr>
            <w:tcW w:w="1760" w:type="dxa"/>
            <w:vAlign w:val="center"/>
          </w:tcPr>
          <w:p w:rsidR="00D22F50" w:rsidRPr="00A75A92" w:rsidRDefault="00D22F50" w:rsidP="003C1C61">
            <w:r w:rsidRPr="00A75A92">
              <w:rPr>
                <w:lang w:eastAsia="hi-IN" w:bidi="hi-IN"/>
              </w:rPr>
              <w:t xml:space="preserve">Дискове </w:t>
            </w:r>
            <w:proofErr w:type="spellStart"/>
            <w:r w:rsidRPr="00A75A92">
              <w:rPr>
                <w:lang w:eastAsia="hi-IN" w:bidi="hi-IN"/>
              </w:rPr>
              <w:t>Bluе-ray</w:t>
            </w:r>
            <w:proofErr w:type="spellEnd"/>
          </w:p>
        </w:tc>
        <w:tc>
          <w:tcPr>
            <w:tcW w:w="2376" w:type="dxa"/>
          </w:tcPr>
          <w:p w:rsidR="00D22F50" w:rsidRPr="00002779" w:rsidRDefault="00D22F50" w:rsidP="003C1C61">
            <w:pPr>
              <w:rPr>
                <w:lang w:val="en-US" w:eastAsia="hi-IN" w:bidi="hi-IN"/>
              </w:rPr>
            </w:pPr>
            <w:r w:rsidRPr="00002779">
              <w:rPr>
                <w:bCs/>
                <w:lang w:val="en-US" w:eastAsia="hi-IN" w:bidi="hi-IN"/>
              </w:rPr>
              <w:t>30</w:t>
            </w:r>
            <w:r w:rsidRPr="0048229E">
              <w:rPr>
                <w:bCs/>
              </w:rPr>
              <w:t xml:space="preserve"> бр.</w:t>
            </w:r>
          </w:p>
        </w:tc>
      </w:tr>
      <w:tr w:rsidR="00D22F50" w:rsidRPr="0048229E" w:rsidTr="00F77864">
        <w:tc>
          <w:tcPr>
            <w:tcW w:w="1217" w:type="dxa"/>
          </w:tcPr>
          <w:p w:rsidR="00D22F50" w:rsidRPr="00870458" w:rsidRDefault="00D22F50" w:rsidP="003C1C61">
            <w:pPr>
              <w:autoSpaceDN w:val="0"/>
              <w:jc w:val="center"/>
              <w:rPr>
                <w:bCs/>
                <w:lang w:val="en-US"/>
              </w:rPr>
            </w:pPr>
            <w:r>
              <w:rPr>
                <w:bCs/>
              </w:rPr>
              <w:t>4.5</w:t>
            </w:r>
            <w:r w:rsidR="00870458">
              <w:rPr>
                <w:bCs/>
                <w:lang w:val="en-US"/>
              </w:rPr>
              <w:t>.</w:t>
            </w:r>
          </w:p>
        </w:tc>
        <w:tc>
          <w:tcPr>
            <w:tcW w:w="1760" w:type="dxa"/>
            <w:vAlign w:val="center"/>
          </w:tcPr>
          <w:p w:rsidR="00D22F50" w:rsidRPr="00A75A92" w:rsidRDefault="00D22F50" w:rsidP="003C1C61">
            <w:pPr>
              <w:rPr>
                <w:lang w:val="en-US" w:eastAsia="hi-IN" w:bidi="hi-IN"/>
              </w:rPr>
            </w:pPr>
            <w:r w:rsidRPr="00A75A92">
              <w:rPr>
                <w:lang w:eastAsia="hi-IN" w:bidi="hi-IN"/>
              </w:rPr>
              <w:t xml:space="preserve">Кутийка за </w:t>
            </w:r>
            <w:r w:rsidRPr="00A75A92">
              <w:rPr>
                <w:lang w:val="en-US" w:eastAsia="hi-IN" w:bidi="hi-IN"/>
              </w:rPr>
              <w:t>CD/DVD</w:t>
            </w:r>
          </w:p>
        </w:tc>
        <w:tc>
          <w:tcPr>
            <w:tcW w:w="2376" w:type="dxa"/>
          </w:tcPr>
          <w:p w:rsidR="00D22F50" w:rsidRPr="00002779" w:rsidRDefault="00D22F50" w:rsidP="003C1C61">
            <w:pPr>
              <w:rPr>
                <w:lang w:val="en-US" w:eastAsia="hi-IN" w:bidi="hi-IN"/>
              </w:rPr>
            </w:pPr>
            <w:r w:rsidRPr="00002779">
              <w:rPr>
                <w:bCs/>
                <w:lang w:val="en-US" w:eastAsia="hi-IN" w:bidi="hi-IN"/>
              </w:rPr>
              <w:t>1500</w:t>
            </w:r>
            <w:r w:rsidRPr="0048229E">
              <w:rPr>
                <w:bCs/>
              </w:rPr>
              <w:t xml:space="preserve"> бр.</w:t>
            </w:r>
          </w:p>
        </w:tc>
      </w:tr>
      <w:tr w:rsidR="00D22F50" w:rsidRPr="0048229E" w:rsidTr="00F77864">
        <w:tc>
          <w:tcPr>
            <w:tcW w:w="1217" w:type="dxa"/>
          </w:tcPr>
          <w:p w:rsidR="00D22F50" w:rsidRPr="00870458" w:rsidRDefault="00D22F50" w:rsidP="003C1C61">
            <w:pPr>
              <w:autoSpaceDN w:val="0"/>
              <w:jc w:val="center"/>
              <w:rPr>
                <w:bCs/>
                <w:lang w:val="en-US"/>
              </w:rPr>
            </w:pPr>
            <w:r>
              <w:rPr>
                <w:bCs/>
              </w:rPr>
              <w:t>4.6</w:t>
            </w:r>
            <w:r w:rsidR="00870458">
              <w:rPr>
                <w:bCs/>
                <w:lang w:val="en-US"/>
              </w:rPr>
              <w:t>.</w:t>
            </w:r>
          </w:p>
        </w:tc>
        <w:tc>
          <w:tcPr>
            <w:tcW w:w="1760" w:type="dxa"/>
            <w:vAlign w:val="center"/>
          </w:tcPr>
          <w:p w:rsidR="00D22F50" w:rsidRPr="00A75A92" w:rsidRDefault="00D22F50" w:rsidP="003C1C61">
            <w:pPr>
              <w:widowControl w:val="0"/>
              <w:rPr>
                <w:rFonts w:eastAsia="WenQuanYi Zen Hei"/>
                <w:bCs/>
                <w:lang w:eastAsia="hi-IN" w:bidi="hi-IN"/>
              </w:rPr>
            </w:pPr>
            <w:proofErr w:type="spellStart"/>
            <w:r w:rsidRPr="00A75A92">
              <w:rPr>
                <w:lang w:eastAsia="hi-IN" w:bidi="hi-IN"/>
              </w:rPr>
              <w:t>Комбо</w:t>
            </w:r>
            <w:proofErr w:type="spellEnd"/>
            <w:r w:rsidRPr="00A75A92">
              <w:rPr>
                <w:lang w:eastAsia="hi-IN" w:bidi="hi-IN"/>
              </w:rPr>
              <w:t xml:space="preserve"> USB Мишка</w:t>
            </w:r>
            <w:r w:rsidRPr="00A75A92">
              <w:rPr>
                <w:lang w:val="en-US" w:eastAsia="hi-IN" w:bidi="hi-IN"/>
              </w:rPr>
              <w:t xml:space="preserve"> +</w:t>
            </w:r>
            <w:r w:rsidRPr="00A75A92">
              <w:rPr>
                <w:lang w:eastAsia="hi-IN" w:bidi="hi-IN"/>
              </w:rPr>
              <w:t xml:space="preserve"> USB Клавиатура</w:t>
            </w:r>
          </w:p>
        </w:tc>
        <w:tc>
          <w:tcPr>
            <w:tcW w:w="2376" w:type="dxa"/>
          </w:tcPr>
          <w:p w:rsidR="00D22F50" w:rsidRPr="00002779" w:rsidRDefault="00D22F50" w:rsidP="003C1C61">
            <w:pPr>
              <w:widowControl w:val="0"/>
              <w:rPr>
                <w:lang w:val="en-US" w:eastAsia="hi-IN" w:bidi="hi-IN"/>
              </w:rPr>
            </w:pPr>
            <w:r w:rsidRPr="00002779">
              <w:rPr>
                <w:bCs/>
                <w:lang w:val="en-US" w:eastAsia="hi-IN" w:bidi="hi-IN"/>
              </w:rPr>
              <w:t>80</w:t>
            </w:r>
            <w:r w:rsidRPr="0048229E">
              <w:rPr>
                <w:bCs/>
              </w:rPr>
              <w:t xml:space="preserve"> бр.</w:t>
            </w:r>
          </w:p>
        </w:tc>
      </w:tr>
      <w:tr w:rsidR="00D22F50" w:rsidRPr="0048229E" w:rsidTr="00F77864">
        <w:tc>
          <w:tcPr>
            <w:tcW w:w="1217" w:type="dxa"/>
          </w:tcPr>
          <w:p w:rsidR="00D22F50" w:rsidRPr="0048229E" w:rsidRDefault="00D22F50" w:rsidP="003C1C61">
            <w:pPr>
              <w:autoSpaceDN w:val="0"/>
              <w:jc w:val="center"/>
              <w:rPr>
                <w:bCs/>
              </w:rPr>
            </w:pPr>
            <w:r w:rsidRPr="0048229E">
              <w:rPr>
                <w:bCs/>
              </w:rPr>
              <w:t>5.</w:t>
            </w:r>
          </w:p>
        </w:tc>
        <w:tc>
          <w:tcPr>
            <w:tcW w:w="1760" w:type="dxa"/>
          </w:tcPr>
          <w:p w:rsidR="00D22F50" w:rsidRPr="0048229E" w:rsidRDefault="00D22F50" w:rsidP="003C1C61">
            <w:pPr>
              <w:autoSpaceDN w:val="0"/>
            </w:pPr>
            <w:bookmarkStart w:id="0" w:name="_Toc441673768"/>
            <w:bookmarkStart w:id="1" w:name="_Toc451157703"/>
            <w:proofErr w:type="spellStart"/>
            <w:r w:rsidRPr="00F800FE">
              <w:t>VMWare</w:t>
            </w:r>
            <w:proofErr w:type="spellEnd"/>
            <w:r w:rsidRPr="00F800FE">
              <w:t xml:space="preserve"> </w:t>
            </w:r>
            <w:proofErr w:type="spellStart"/>
            <w:r w:rsidRPr="00F800FE">
              <w:t>сърв</w:t>
            </w:r>
            <w:proofErr w:type="spellEnd"/>
            <w:r w:rsidR="001D4F96">
              <w:t xml:space="preserve"> </w:t>
            </w:r>
            <w:proofErr w:type="spellStart"/>
            <w:r w:rsidRPr="00F800FE">
              <w:t>ър</w:t>
            </w:r>
            <w:bookmarkEnd w:id="0"/>
            <w:bookmarkEnd w:id="1"/>
            <w:proofErr w:type="spellEnd"/>
          </w:p>
        </w:tc>
        <w:tc>
          <w:tcPr>
            <w:tcW w:w="2376" w:type="dxa"/>
          </w:tcPr>
          <w:p w:rsidR="00D22F50" w:rsidRPr="0048229E" w:rsidRDefault="00D22F50" w:rsidP="003C1C61">
            <w:pPr>
              <w:autoSpaceDN w:val="0"/>
              <w:rPr>
                <w:bCs/>
              </w:rPr>
            </w:pPr>
            <w:r>
              <w:rPr>
                <w:bCs/>
              </w:rPr>
              <w:t>3</w:t>
            </w:r>
            <w:r w:rsidRPr="0048229E">
              <w:rPr>
                <w:bCs/>
              </w:rPr>
              <w:t xml:space="preserve"> бр.</w:t>
            </w:r>
          </w:p>
        </w:tc>
      </w:tr>
      <w:tr w:rsidR="00D22F50" w:rsidRPr="0048229E" w:rsidTr="00F77864">
        <w:tc>
          <w:tcPr>
            <w:tcW w:w="1217" w:type="dxa"/>
          </w:tcPr>
          <w:p w:rsidR="00D22F50" w:rsidRPr="0048229E" w:rsidRDefault="00D22F50" w:rsidP="003C1C61">
            <w:pPr>
              <w:autoSpaceDN w:val="0"/>
              <w:jc w:val="center"/>
              <w:rPr>
                <w:bCs/>
              </w:rPr>
            </w:pPr>
            <w:r w:rsidRPr="0048229E">
              <w:rPr>
                <w:bCs/>
              </w:rPr>
              <w:t>6.</w:t>
            </w:r>
          </w:p>
        </w:tc>
        <w:tc>
          <w:tcPr>
            <w:tcW w:w="1760" w:type="dxa"/>
          </w:tcPr>
          <w:p w:rsidR="00D22F50" w:rsidRPr="0048229E" w:rsidRDefault="00D22F50" w:rsidP="003C1C61">
            <w:pPr>
              <w:autoSpaceDN w:val="0"/>
            </w:pPr>
            <w:r w:rsidRPr="000E27EE">
              <w:t>Локален сървър</w:t>
            </w:r>
          </w:p>
        </w:tc>
        <w:tc>
          <w:tcPr>
            <w:tcW w:w="2376" w:type="dxa"/>
          </w:tcPr>
          <w:p w:rsidR="00D22F50" w:rsidRPr="0048229E" w:rsidRDefault="00D22F50" w:rsidP="003C1C61">
            <w:pPr>
              <w:autoSpaceDN w:val="0"/>
              <w:rPr>
                <w:bCs/>
              </w:rPr>
            </w:pPr>
            <w:r>
              <w:rPr>
                <w:bCs/>
              </w:rPr>
              <w:t>4</w:t>
            </w:r>
            <w:r w:rsidRPr="0048229E">
              <w:rPr>
                <w:bCs/>
              </w:rPr>
              <w:t xml:space="preserve"> бр.</w:t>
            </w:r>
          </w:p>
        </w:tc>
      </w:tr>
      <w:tr w:rsidR="00D22F50" w:rsidRPr="0048229E" w:rsidTr="00F77864">
        <w:tc>
          <w:tcPr>
            <w:tcW w:w="1217" w:type="dxa"/>
          </w:tcPr>
          <w:p w:rsidR="00D22F50" w:rsidRPr="0048229E" w:rsidRDefault="00D22F50" w:rsidP="003C1C61">
            <w:pPr>
              <w:autoSpaceDN w:val="0"/>
              <w:jc w:val="center"/>
              <w:rPr>
                <w:bCs/>
              </w:rPr>
            </w:pPr>
            <w:r w:rsidRPr="0048229E">
              <w:rPr>
                <w:bCs/>
              </w:rPr>
              <w:lastRenderedPageBreak/>
              <w:t>7.</w:t>
            </w:r>
          </w:p>
        </w:tc>
        <w:tc>
          <w:tcPr>
            <w:tcW w:w="1760" w:type="dxa"/>
          </w:tcPr>
          <w:p w:rsidR="00D22F50" w:rsidRPr="0048229E" w:rsidRDefault="00D22F50" w:rsidP="003C1C61">
            <w:pPr>
              <w:autoSpaceDN w:val="0"/>
            </w:pPr>
            <w:bookmarkStart w:id="2" w:name="_Toc451157705"/>
            <w:r w:rsidRPr="000E27EE">
              <w:rPr>
                <w:rFonts w:eastAsia="Calibri"/>
                <w:sz w:val="22"/>
                <w:szCs w:val="22"/>
                <w:lang w:val="en-US" w:eastAsia="en-US"/>
              </w:rPr>
              <w:t>NAS</w:t>
            </w:r>
            <w:r w:rsidRPr="000E27EE">
              <w:rPr>
                <w:rFonts w:eastAsia="Calibri"/>
                <w:sz w:val="22"/>
                <w:szCs w:val="22"/>
                <w:lang w:eastAsia="en-US"/>
              </w:rPr>
              <w:t xml:space="preserve"> сървър</w:t>
            </w:r>
            <w:bookmarkEnd w:id="2"/>
          </w:p>
        </w:tc>
        <w:tc>
          <w:tcPr>
            <w:tcW w:w="2376" w:type="dxa"/>
          </w:tcPr>
          <w:p w:rsidR="00D22F50" w:rsidRPr="0048229E" w:rsidRDefault="00957EB2" w:rsidP="003C1C61">
            <w:pPr>
              <w:autoSpaceDN w:val="0"/>
              <w:rPr>
                <w:bCs/>
              </w:rPr>
            </w:pPr>
            <w:r>
              <w:rPr>
                <w:bCs/>
              </w:rPr>
              <w:t>6</w:t>
            </w:r>
            <w:r w:rsidR="00D22F50" w:rsidRPr="0048229E">
              <w:rPr>
                <w:bCs/>
              </w:rPr>
              <w:t xml:space="preserve"> бр.</w:t>
            </w:r>
          </w:p>
        </w:tc>
      </w:tr>
      <w:tr w:rsidR="00170B4E" w:rsidRPr="0048229E" w:rsidTr="00F77864">
        <w:tc>
          <w:tcPr>
            <w:tcW w:w="1217" w:type="dxa"/>
          </w:tcPr>
          <w:p w:rsidR="00170B4E" w:rsidRPr="00170B4E" w:rsidRDefault="00170B4E" w:rsidP="003C1C61">
            <w:pPr>
              <w:autoSpaceDN w:val="0"/>
              <w:jc w:val="center"/>
              <w:rPr>
                <w:bCs/>
                <w:lang w:val="en-US"/>
              </w:rPr>
            </w:pPr>
            <w:r>
              <w:rPr>
                <w:bCs/>
                <w:lang w:val="en-US"/>
              </w:rPr>
              <w:t>8.</w:t>
            </w:r>
          </w:p>
        </w:tc>
        <w:tc>
          <w:tcPr>
            <w:tcW w:w="1760" w:type="dxa"/>
          </w:tcPr>
          <w:p w:rsidR="00170B4E" w:rsidRPr="000E27EE" w:rsidRDefault="00170B4E" w:rsidP="003C1C61">
            <w:pPr>
              <w:autoSpaceDN w:val="0"/>
              <w:rPr>
                <w:rFonts w:eastAsia="Calibri"/>
                <w:lang w:val="en-US"/>
              </w:rPr>
            </w:pPr>
            <w:proofErr w:type="spellStart"/>
            <w:r w:rsidRPr="00170B4E">
              <w:rPr>
                <w:rFonts w:eastAsia="Calibri"/>
                <w:lang w:val="en-US"/>
              </w:rPr>
              <w:t>Дисков</w:t>
            </w:r>
            <w:proofErr w:type="spellEnd"/>
            <w:r w:rsidRPr="00170B4E">
              <w:rPr>
                <w:rFonts w:eastAsia="Calibri"/>
                <w:lang w:val="en-US"/>
              </w:rPr>
              <w:t xml:space="preserve"> </w:t>
            </w:r>
            <w:proofErr w:type="spellStart"/>
            <w:r w:rsidRPr="00170B4E">
              <w:rPr>
                <w:rFonts w:eastAsia="Calibri"/>
                <w:lang w:val="en-US"/>
              </w:rPr>
              <w:t>масив</w:t>
            </w:r>
            <w:proofErr w:type="spellEnd"/>
            <w:r w:rsidRPr="00170B4E">
              <w:rPr>
                <w:rFonts w:eastAsia="Calibri"/>
                <w:lang w:val="en-US"/>
              </w:rPr>
              <w:t xml:space="preserve"> </w:t>
            </w:r>
            <w:proofErr w:type="spellStart"/>
            <w:r w:rsidRPr="00170B4E">
              <w:rPr>
                <w:rFonts w:eastAsia="Calibri"/>
                <w:lang w:val="en-US"/>
              </w:rPr>
              <w:t>за</w:t>
            </w:r>
            <w:proofErr w:type="spellEnd"/>
            <w:r w:rsidRPr="00170B4E">
              <w:rPr>
                <w:rFonts w:eastAsia="Calibri"/>
                <w:lang w:val="en-US"/>
              </w:rPr>
              <w:t xml:space="preserve"> </w:t>
            </w:r>
            <w:proofErr w:type="spellStart"/>
            <w:r w:rsidRPr="00170B4E">
              <w:rPr>
                <w:rFonts w:eastAsia="Calibri"/>
                <w:lang w:val="en-US"/>
              </w:rPr>
              <w:t>риковери</w:t>
            </w:r>
            <w:proofErr w:type="spellEnd"/>
            <w:r w:rsidRPr="00170B4E">
              <w:rPr>
                <w:rFonts w:eastAsia="Calibri"/>
                <w:lang w:val="en-US"/>
              </w:rPr>
              <w:t xml:space="preserve"> </w:t>
            </w:r>
            <w:proofErr w:type="spellStart"/>
            <w:r w:rsidRPr="00170B4E">
              <w:rPr>
                <w:rFonts w:eastAsia="Calibri"/>
                <w:lang w:val="en-US"/>
              </w:rPr>
              <w:t>център</w:t>
            </w:r>
            <w:proofErr w:type="spellEnd"/>
          </w:p>
        </w:tc>
        <w:tc>
          <w:tcPr>
            <w:tcW w:w="2376" w:type="dxa"/>
          </w:tcPr>
          <w:p w:rsidR="00170B4E" w:rsidRPr="00170B4E" w:rsidRDefault="00170B4E" w:rsidP="003C1C61">
            <w:pPr>
              <w:autoSpaceDN w:val="0"/>
              <w:rPr>
                <w:bCs/>
              </w:rPr>
            </w:pPr>
            <w:r>
              <w:rPr>
                <w:bCs/>
                <w:lang w:val="en-US"/>
              </w:rPr>
              <w:t xml:space="preserve">1 </w:t>
            </w:r>
            <w:r>
              <w:rPr>
                <w:bCs/>
              </w:rPr>
              <w:t>бр.</w:t>
            </w:r>
          </w:p>
        </w:tc>
      </w:tr>
    </w:tbl>
    <w:p w:rsidR="000F4FC2" w:rsidRPr="0048229E" w:rsidRDefault="000F4FC2" w:rsidP="003C1C61">
      <w:pPr>
        <w:spacing w:after="0"/>
        <w:jc w:val="both"/>
        <w:rPr>
          <w:rFonts w:ascii="Times New Roman" w:eastAsia="Times New Roman" w:hAnsi="Times New Roman" w:cs="Times New Roman"/>
          <w:b/>
          <w:bCs/>
          <w:sz w:val="24"/>
          <w:szCs w:val="24"/>
          <w:lang w:eastAsia="bg-BG"/>
        </w:rPr>
      </w:pPr>
    </w:p>
    <w:p w:rsidR="00C77DEF" w:rsidRDefault="00C77DEF" w:rsidP="003C1C61">
      <w:pPr>
        <w:jc w:val="both"/>
        <w:rPr>
          <w:bCs/>
          <w:sz w:val="24"/>
          <w:szCs w:val="24"/>
        </w:rPr>
      </w:pPr>
    </w:p>
    <w:p w:rsidR="00F77864" w:rsidRDefault="00F77864" w:rsidP="003C1C61">
      <w:pPr>
        <w:jc w:val="both"/>
        <w:rPr>
          <w:bCs/>
          <w:sz w:val="24"/>
          <w:szCs w:val="24"/>
        </w:rPr>
      </w:pPr>
    </w:p>
    <w:p w:rsidR="00F77864" w:rsidRDefault="00F77864" w:rsidP="003C1C61">
      <w:pPr>
        <w:jc w:val="both"/>
        <w:rPr>
          <w:bCs/>
          <w:sz w:val="24"/>
          <w:szCs w:val="24"/>
        </w:rPr>
      </w:pPr>
    </w:p>
    <w:p w:rsidR="00F77864" w:rsidRDefault="00F77864" w:rsidP="003C1C61">
      <w:pPr>
        <w:jc w:val="both"/>
        <w:rPr>
          <w:bCs/>
          <w:sz w:val="24"/>
          <w:szCs w:val="24"/>
        </w:rPr>
      </w:pPr>
    </w:p>
    <w:p w:rsidR="00F77864" w:rsidRDefault="00F77864" w:rsidP="003C1C61">
      <w:pPr>
        <w:jc w:val="both"/>
        <w:rPr>
          <w:bCs/>
          <w:sz w:val="24"/>
          <w:szCs w:val="24"/>
        </w:rPr>
      </w:pPr>
    </w:p>
    <w:p w:rsidR="00F77864" w:rsidRDefault="00F77864" w:rsidP="003C1C61">
      <w:pPr>
        <w:jc w:val="both"/>
        <w:rPr>
          <w:bCs/>
          <w:sz w:val="24"/>
          <w:szCs w:val="24"/>
        </w:rPr>
      </w:pPr>
    </w:p>
    <w:p w:rsidR="00F77864" w:rsidRDefault="00F77864" w:rsidP="003C1C61">
      <w:pPr>
        <w:jc w:val="both"/>
        <w:rPr>
          <w:bCs/>
          <w:sz w:val="24"/>
          <w:szCs w:val="24"/>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B87674" w:rsidRDefault="00B87674" w:rsidP="003C1C61">
      <w:pPr>
        <w:ind w:firstLine="708"/>
        <w:jc w:val="center"/>
        <w:rPr>
          <w:rFonts w:ascii="Times New Roman" w:eastAsia="Times New Roman" w:hAnsi="Times New Roman" w:cs="Times New Roman"/>
          <w:b/>
          <w:bCs/>
          <w:sz w:val="24"/>
          <w:szCs w:val="24"/>
          <w:lang w:eastAsia="bg-BG"/>
        </w:rPr>
      </w:pPr>
    </w:p>
    <w:p w:rsidR="00F77864" w:rsidRDefault="00F77864" w:rsidP="003C1C61">
      <w:pPr>
        <w:ind w:firstLine="708"/>
        <w:jc w:val="center"/>
        <w:rPr>
          <w:rFonts w:ascii="Times New Roman" w:eastAsia="Times New Roman" w:hAnsi="Times New Roman" w:cs="Times New Roman"/>
          <w:b/>
          <w:bCs/>
          <w:sz w:val="24"/>
          <w:szCs w:val="24"/>
          <w:lang w:eastAsia="bg-BG"/>
        </w:rPr>
      </w:pPr>
      <w:r w:rsidRPr="0048229E">
        <w:rPr>
          <w:rFonts w:ascii="Times New Roman" w:eastAsia="Times New Roman" w:hAnsi="Times New Roman" w:cs="Times New Roman"/>
          <w:b/>
          <w:bCs/>
          <w:sz w:val="24"/>
          <w:szCs w:val="24"/>
          <w:lang w:eastAsia="bg-BG"/>
        </w:rPr>
        <w:t xml:space="preserve">Обособена позиция № </w:t>
      </w:r>
      <w:r>
        <w:rPr>
          <w:rFonts w:ascii="Times New Roman" w:eastAsia="Times New Roman" w:hAnsi="Times New Roman" w:cs="Times New Roman"/>
          <w:b/>
          <w:bCs/>
          <w:sz w:val="24"/>
          <w:szCs w:val="24"/>
          <w:lang w:eastAsia="bg-BG"/>
        </w:rPr>
        <w:t>2</w:t>
      </w:r>
      <w:r w:rsidRPr="0048229E">
        <w:rPr>
          <w:rFonts w:ascii="Times New Roman" w:eastAsia="Times New Roman" w:hAnsi="Times New Roman" w:cs="Times New Roman"/>
          <w:b/>
          <w:bCs/>
          <w:sz w:val="24"/>
          <w:szCs w:val="24"/>
          <w:lang w:eastAsia="bg-BG"/>
        </w:rPr>
        <w:t>.</w:t>
      </w:r>
    </w:p>
    <w:tbl>
      <w:tblPr>
        <w:tblStyle w:val="a8"/>
        <w:tblpPr w:leftFromText="141" w:rightFromText="141" w:vertAnchor="text" w:horzAnchor="margin" w:tblpXSpec="center" w:tblpY="668"/>
        <w:tblW w:w="5778" w:type="dxa"/>
        <w:tblLook w:val="04A0" w:firstRow="1" w:lastRow="0" w:firstColumn="1" w:lastColumn="0" w:noHBand="0" w:noVBand="1"/>
      </w:tblPr>
      <w:tblGrid>
        <w:gridCol w:w="1217"/>
        <w:gridCol w:w="1760"/>
        <w:gridCol w:w="2801"/>
      </w:tblGrid>
      <w:tr w:rsidR="00F77864" w:rsidRPr="0048229E" w:rsidTr="00F77864">
        <w:tc>
          <w:tcPr>
            <w:tcW w:w="1217" w:type="dxa"/>
          </w:tcPr>
          <w:p w:rsidR="00F77864" w:rsidRPr="0048229E" w:rsidRDefault="00F77864" w:rsidP="003C1C61">
            <w:pPr>
              <w:jc w:val="both"/>
              <w:rPr>
                <w:bCs/>
              </w:rPr>
            </w:pPr>
            <w:r w:rsidRPr="0048229E">
              <w:rPr>
                <w:bCs/>
              </w:rPr>
              <w:t>№</w:t>
            </w:r>
          </w:p>
        </w:tc>
        <w:tc>
          <w:tcPr>
            <w:tcW w:w="1760" w:type="dxa"/>
          </w:tcPr>
          <w:p w:rsidR="00F77864" w:rsidRPr="0048229E" w:rsidRDefault="00F77864" w:rsidP="003C1C61">
            <w:pPr>
              <w:jc w:val="both"/>
              <w:rPr>
                <w:bCs/>
              </w:rPr>
            </w:pPr>
            <w:r w:rsidRPr="0048229E">
              <w:rPr>
                <w:bCs/>
              </w:rPr>
              <w:t>Вид артикул</w:t>
            </w:r>
          </w:p>
        </w:tc>
        <w:tc>
          <w:tcPr>
            <w:tcW w:w="2801" w:type="dxa"/>
          </w:tcPr>
          <w:p w:rsidR="00F77864" w:rsidRPr="0048229E" w:rsidRDefault="00F77864" w:rsidP="003C1C61">
            <w:pPr>
              <w:jc w:val="both"/>
              <w:rPr>
                <w:bCs/>
              </w:rPr>
            </w:pPr>
            <w:r w:rsidRPr="0048229E">
              <w:rPr>
                <w:bCs/>
              </w:rPr>
              <w:t xml:space="preserve">Количество </w:t>
            </w:r>
          </w:p>
        </w:tc>
      </w:tr>
      <w:tr w:rsidR="00F77864" w:rsidRPr="0048229E" w:rsidTr="00E16F4C">
        <w:trPr>
          <w:trHeight w:val="383"/>
        </w:trPr>
        <w:tc>
          <w:tcPr>
            <w:tcW w:w="1217" w:type="dxa"/>
            <w:vAlign w:val="center"/>
          </w:tcPr>
          <w:p w:rsidR="00F77864" w:rsidRPr="0048229E" w:rsidRDefault="00F77864" w:rsidP="003C1C61">
            <w:pPr>
              <w:autoSpaceDN w:val="0"/>
              <w:rPr>
                <w:bCs/>
              </w:rPr>
            </w:pPr>
            <w:r w:rsidRPr="0048229E">
              <w:rPr>
                <w:bCs/>
              </w:rPr>
              <w:t>1.</w:t>
            </w:r>
          </w:p>
        </w:tc>
        <w:tc>
          <w:tcPr>
            <w:tcW w:w="1760" w:type="dxa"/>
            <w:vAlign w:val="center"/>
          </w:tcPr>
          <w:p w:rsidR="00F77864" w:rsidRDefault="00F77864" w:rsidP="003C1C61">
            <w:pPr>
              <w:rPr>
                <w:color w:val="000000"/>
                <w:sz w:val="24"/>
                <w:szCs w:val="24"/>
              </w:rPr>
            </w:pPr>
            <w:r>
              <w:rPr>
                <w:color w:val="000000"/>
              </w:rPr>
              <w:t xml:space="preserve">Комутатор 48p </w:t>
            </w:r>
            <w:proofErr w:type="spellStart"/>
            <w:r>
              <w:rPr>
                <w:color w:val="000000"/>
              </w:rPr>
              <w:t>PoE</w:t>
            </w:r>
            <w:proofErr w:type="spellEnd"/>
          </w:p>
        </w:tc>
        <w:tc>
          <w:tcPr>
            <w:tcW w:w="2801" w:type="dxa"/>
            <w:vAlign w:val="center"/>
          </w:tcPr>
          <w:p w:rsidR="00F77864" w:rsidRPr="00E16F4C" w:rsidRDefault="00F77864" w:rsidP="003C1C61">
            <w:pPr>
              <w:rPr>
                <w:bCs/>
                <w:color w:val="000000"/>
                <w:sz w:val="24"/>
                <w:szCs w:val="24"/>
              </w:rPr>
            </w:pPr>
            <w:r w:rsidRPr="00E16F4C">
              <w:rPr>
                <w:bCs/>
                <w:color w:val="000000"/>
              </w:rPr>
              <w:t>12 бр.</w:t>
            </w:r>
          </w:p>
        </w:tc>
      </w:tr>
      <w:tr w:rsidR="00F77864" w:rsidRPr="0048229E" w:rsidTr="00E16F4C">
        <w:tc>
          <w:tcPr>
            <w:tcW w:w="1217" w:type="dxa"/>
            <w:vAlign w:val="center"/>
          </w:tcPr>
          <w:p w:rsidR="00F77864" w:rsidRPr="0048229E" w:rsidRDefault="00F77864" w:rsidP="003C1C61">
            <w:pPr>
              <w:autoSpaceDN w:val="0"/>
              <w:rPr>
                <w:bCs/>
              </w:rPr>
            </w:pPr>
            <w:r w:rsidRPr="0048229E">
              <w:rPr>
                <w:bCs/>
              </w:rPr>
              <w:t>2.</w:t>
            </w:r>
          </w:p>
        </w:tc>
        <w:tc>
          <w:tcPr>
            <w:tcW w:w="1760" w:type="dxa"/>
            <w:vAlign w:val="center"/>
          </w:tcPr>
          <w:p w:rsidR="00F77864" w:rsidRDefault="00F77864" w:rsidP="003C1C61">
            <w:pPr>
              <w:rPr>
                <w:color w:val="000000"/>
                <w:sz w:val="24"/>
                <w:szCs w:val="24"/>
              </w:rPr>
            </w:pPr>
            <w:r>
              <w:rPr>
                <w:color w:val="000000"/>
              </w:rPr>
              <w:t>Комутатор 48p</w:t>
            </w:r>
          </w:p>
        </w:tc>
        <w:tc>
          <w:tcPr>
            <w:tcW w:w="2801" w:type="dxa"/>
            <w:vAlign w:val="center"/>
          </w:tcPr>
          <w:p w:rsidR="00F77864" w:rsidRPr="00E16F4C" w:rsidRDefault="00F77864" w:rsidP="003C1C61">
            <w:pPr>
              <w:rPr>
                <w:bCs/>
                <w:color w:val="000000"/>
                <w:sz w:val="24"/>
                <w:szCs w:val="24"/>
              </w:rPr>
            </w:pPr>
            <w:r w:rsidRPr="00E16F4C">
              <w:rPr>
                <w:bCs/>
                <w:color w:val="000000"/>
              </w:rPr>
              <w:t>55 бр.</w:t>
            </w:r>
          </w:p>
        </w:tc>
      </w:tr>
      <w:tr w:rsidR="00F77864" w:rsidRPr="0048229E" w:rsidTr="00E16F4C">
        <w:tc>
          <w:tcPr>
            <w:tcW w:w="1217" w:type="dxa"/>
            <w:shd w:val="clear" w:color="auto" w:fill="FFFFFF" w:themeFill="background1"/>
            <w:vAlign w:val="center"/>
          </w:tcPr>
          <w:p w:rsidR="00F77864" w:rsidRPr="0048229E" w:rsidRDefault="00F77864" w:rsidP="003C1C61">
            <w:pPr>
              <w:autoSpaceDN w:val="0"/>
              <w:rPr>
                <w:bCs/>
              </w:rPr>
            </w:pPr>
            <w:r w:rsidRPr="0048229E">
              <w:rPr>
                <w:bCs/>
              </w:rPr>
              <w:t>3.</w:t>
            </w:r>
          </w:p>
        </w:tc>
        <w:tc>
          <w:tcPr>
            <w:tcW w:w="1760" w:type="dxa"/>
            <w:shd w:val="clear" w:color="auto" w:fill="FFFFFF" w:themeFill="background1"/>
            <w:vAlign w:val="center"/>
          </w:tcPr>
          <w:p w:rsidR="00F77864" w:rsidRDefault="00F77864" w:rsidP="003C1C61">
            <w:pPr>
              <w:rPr>
                <w:color w:val="000000"/>
                <w:sz w:val="24"/>
                <w:szCs w:val="24"/>
              </w:rPr>
            </w:pPr>
            <w:r>
              <w:rPr>
                <w:color w:val="000000"/>
              </w:rPr>
              <w:t>Комутатор 24p</w:t>
            </w:r>
          </w:p>
        </w:tc>
        <w:tc>
          <w:tcPr>
            <w:tcW w:w="2801" w:type="dxa"/>
            <w:shd w:val="clear" w:color="auto" w:fill="FFFFFF" w:themeFill="background1"/>
            <w:vAlign w:val="center"/>
          </w:tcPr>
          <w:p w:rsidR="00F77864" w:rsidRPr="00E16F4C" w:rsidRDefault="00F77864" w:rsidP="003C1C61">
            <w:pPr>
              <w:rPr>
                <w:bCs/>
                <w:color w:val="000000"/>
                <w:sz w:val="24"/>
                <w:szCs w:val="24"/>
              </w:rPr>
            </w:pPr>
            <w:r w:rsidRPr="00E16F4C">
              <w:rPr>
                <w:bCs/>
                <w:color w:val="000000"/>
              </w:rPr>
              <w:t>105 бр.</w:t>
            </w:r>
          </w:p>
        </w:tc>
      </w:tr>
      <w:tr w:rsidR="00F77864" w:rsidRPr="0048229E" w:rsidTr="00E16F4C">
        <w:tc>
          <w:tcPr>
            <w:tcW w:w="1217" w:type="dxa"/>
            <w:shd w:val="clear" w:color="auto" w:fill="FFFFFF" w:themeFill="background1"/>
            <w:vAlign w:val="center"/>
          </w:tcPr>
          <w:p w:rsidR="00F77864" w:rsidRPr="00277643" w:rsidRDefault="00F77864" w:rsidP="003C1C61">
            <w:pPr>
              <w:autoSpaceDN w:val="0"/>
              <w:rPr>
                <w:bCs/>
              </w:rPr>
            </w:pPr>
            <w:r w:rsidRPr="00277643">
              <w:rPr>
                <w:bCs/>
              </w:rPr>
              <w:t>4.</w:t>
            </w:r>
          </w:p>
        </w:tc>
        <w:tc>
          <w:tcPr>
            <w:tcW w:w="1760" w:type="dxa"/>
            <w:shd w:val="clear" w:color="auto" w:fill="FFFFFF" w:themeFill="background1"/>
            <w:vAlign w:val="center"/>
          </w:tcPr>
          <w:p w:rsidR="00F77864" w:rsidRPr="00277643" w:rsidRDefault="00B672AE" w:rsidP="003C1C61">
            <w:pPr>
              <w:rPr>
                <w:color w:val="000000"/>
                <w:sz w:val="24"/>
                <w:szCs w:val="24"/>
              </w:rPr>
            </w:pPr>
            <w:r w:rsidRPr="00277643">
              <w:rPr>
                <w:color w:val="000000"/>
              </w:rPr>
              <w:t>Локален рутер</w:t>
            </w:r>
          </w:p>
        </w:tc>
        <w:tc>
          <w:tcPr>
            <w:tcW w:w="2801" w:type="dxa"/>
            <w:shd w:val="clear" w:color="auto" w:fill="FFFFFF" w:themeFill="background1"/>
            <w:vAlign w:val="center"/>
          </w:tcPr>
          <w:p w:rsidR="00F77864" w:rsidRPr="00E16F4C" w:rsidRDefault="00F77864" w:rsidP="003C1C61">
            <w:pPr>
              <w:rPr>
                <w:bCs/>
                <w:color w:val="000000"/>
                <w:sz w:val="24"/>
                <w:szCs w:val="24"/>
              </w:rPr>
            </w:pPr>
            <w:r w:rsidRPr="00E16F4C">
              <w:rPr>
                <w:bCs/>
                <w:color w:val="000000"/>
              </w:rPr>
              <w:t>3</w:t>
            </w:r>
            <w:r w:rsidR="00616843" w:rsidRPr="00E16F4C">
              <w:rPr>
                <w:bCs/>
                <w:color w:val="000000"/>
                <w:lang w:val="en-US"/>
              </w:rPr>
              <w:t>3</w:t>
            </w:r>
            <w:r w:rsidRPr="00E16F4C">
              <w:rPr>
                <w:bCs/>
                <w:color w:val="000000"/>
              </w:rPr>
              <w:t xml:space="preserve"> бр.</w:t>
            </w:r>
          </w:p>
        </w:tc>
      </w:tr>
      <w:tr w:rsidR="00153208" w:rsidRPr="0048229E" w:rsidTr="00E16F4C">
        <w:tc>
          <w:tcPr>
            <w:tcW w:w="1217" w:type="dxa"/>
            <w:shd w:val="clear" w:color="auto" w:fill="FFFFFF" w:themeFill="background1"/>
            <w:vAlign w:val="center"/>
          </w:tcPr>
          <w:p w:rsidR="00153208" w:rsidRPr="00277643" w:rsidRDefault="00153208" w:rsidP="003C1C61">
            <w:pPr>
              <w:autoSpaceDN w:val="0"/>
              <w:rPr>
                <w:bCs/>
                <w:lang w:val="en-US"/>
              </w:rPr>
            </w:pPr>
            <w:r w:rsidRPr="00277643">
              <w:rPr>
                <w:bCs/>
                <w:lang w:val="en-US"/>
              </w:rPr>
              <w:t>5</w:t>
            </w:r>
          </w:p>
        </w:tc>
        <w:tc>
          <w:tcPr>
            <w:tcW w:w="1760" w:type="dxa"/>
            <w:shd w:val="clear" w:color="auto" w:fill="FFFFFF" w:themeFill="background1"/>
            <w:vAlign w:val="center"/>
          </w:tcPr>
          <w:p w:rsidR="00153208" w:rsidRPr="00277643" w:rsidDel="00616843" w:rsidRDefault="00153208" w:rsidP="003C1C61">
            <w:pPr>
              <w:rPr>
                <w:color w:val="000000"/>
              </w:rPr>
            </w:pPr>
            <w:r w:rsidRPr="00277643">
              <w:rPr>
                <w:color w:val="000000"/>
              </w:rPr>
              <w:t>Потребителски рутер</w:t>
            </w:r>
          </w:p>
        </w:tc>
        <w:tc>
          <w:tcPr>
            <w:tcW w:w="2801" w:type="dxa"/>
            <w:shd w:val="clear" w:color="auto" w:fill="FFFFFF" w:themeFill="background1"/>
            <w:vAlign w:val="center"/>
          </w:tcPr>
          <w:p w:rsidR="00153208" w:rsidRPr="00E16F4C" w:rsidRDefault="00153208" w:rsidP="003C1C61">
            <w:pPr>
              <w:rPr>
                <w:bCs/>
                <w:color w:val="000000"/>
              </w:rPr>
            </w:pPr>
            <w:r w:rsidRPr="00E16F4C">
              <w:rPr>
                <w:bCs/>
                <w:color w:val="000000"/>
              </w:rPr>
              <w:t>30 бр.</w:t>
            </w:r>
          </w:p>
        </w:tc>
      </w:tr>
      <w:tr w:rsidR="00153208" w:rsidRPr="0048229E" w:rsidTr="00E16F4C">
        <w:tc>
          <w:tcPr>
            <w:tcW w:w="1217" w:type="dxa"/>
            <w:shd w:val="clear" w:color="auto" w:fill="D9D9D9" w:themeFill="background1" w:themeFillShade="D9"/>
            <w:vAlign w:val="center"/>
          </w:tcPr>
          <w:p w:rsidR="00153208" w:rsidRPr="0048229E" w:rsidRDefault="00153208" w:rsidP="003C1C61">
            <w:pPr>
              <w:autoSpaceDN w:val="0"/>
              <w:rPr>
                <w:bCs/>
              </w:rPr>
            </w:pPr>
            <w:r>
              <w:rPr>
                <w:bCs/>
              </w:rPr>
              <w:t>6</w:t>
            </w:r>
            <w:r w:rsidRPr="0048229E">
              <w:rPr>
                <w:bCs/>
              </w:rPr>
              <w:t>.</w:t>
            </w:r>
          </w:p>
        </w:tc>
        <w:tc>
          <w:tcPr>
            <w:tcW w:w="1760" w:type="dxa"/>
            <w:shd w:val="clear" w:color="auto" w:fill="D9D9D9" w:themeFill="background1" w:themeFillShade="D9"/>
            <w:vAlign w:val="center"/>
          </w:tcPr>
          <w:p w:rsidR="00153208" w:rsidRDefault="00153208" w:rsidP="003C1C61">
            <w:pPr>
              <w:rPr>
                <w:color w:val="000000"/>
                <w:sz w:val="24"/>
                <w:szCs w:val="24"/>
              </w:rPr>
            </w:pPr>
            <w:r>
              <w:rPr>
                <w:color w:val="000000"/>
              </w:rPr>
              <w:t>Изграждане на компютърни мрежи</w:t>
            </w:r>
          </w:p>
        </w:tc>
        <w:tc>
          <w:tcPr>
            <w:tcW w:w="2801" w:type="dxa"/>
            <w:shd w:val="clear" w:color="auto" w:fill="D9D9D9" w:themeFill="background1" w:themeFillShade="D9"/>
            <w:vAlign w:val="center"/>
          </w:tcPr>
          <w:p w:rsidR="00153208" w:rsidRPr="00E16F4C" w:rsidRDefault="00153208" w:rsidP="003C1C61">
            <w:pPr>
              <w:rPr>
                <w:bCs/>
                <w:color w:val="000000"/>
                <w:sz w:val="24"/>
                <w:szCs w:val="24"/>
              </w:rPr>
            </w:pPr>
            <w:r w:rsidRPr="00E16F4C">
              <w:rPr>
                <w:bCs/>
                <w:color w:val="000000"/>
              </w:rPr>
              <w:t> </w:t>
            </w:r>
          </w:p>
        </w:tc>
      </w:tr>
      <w:tr w:rsidR="00153208" w:rsidRPr="0048229E" w:rsidTr="00E16F4C">
        <w:tc>
          <w:tcPr>
            <w:tcW w:w="1217" w:type="dxa"/>
            <w:vAlign w:val="center"/>
          </w:tcPr>
          <w:p w:rsidR="00153208" w:rsidRPr="0048229E" w:rsidRDefault="00153208" w:rsidP="003C1C61">
            <w:pPr>
              <w:autoSpaceDN w:val="0"/>
              <w:rPr>
                <w:bCs/>
              </w:rPr>
            </w:pPr>
            <w:r>
              <w:rPr>
                <w:bCs/>
              </w:rPr>
              <w:t>6</w:t>
            </w:r>
            <w:r w:rsidRPr="0048229E">
              <w:rPr>
                <w:bCs/>
              </w:rPr>
              <w:t>.</w:t>
            </w:r>
            <w:r>
              <w:rPr>
                <w:bCs/>
              </w:rPr>
              <w:t>1</w:t>
            </w:r>
          </w:p>
        </w:tc>
        <w:tc>
          <w:tcPr>
            <w:tcW w:w="1760" w:type="dxa"/>
            <w:vAlign w:val="center"/>
          </w:tcPr>
          <w:p w:rsidR="00153208" w:rsidRDefault="00153208" w:rsidP="003C1C61">
            <w:pPr>
              <w:rPr>
                <w:color w:val="000000"/>
                <w:sz w:val="24"/>
                <w:szCs w:val="24"/>
              </w:rPr>
            </w:pPr>
            <w:r>
              <w:rPr>
                <w:color w:val="000000"/>
              </w:rPr>
              <w:t>бр. точки</w:t>
            </w:r>
            <w:r w:rsidR="001B4130">
              <w:rPr>
                <w:color w:val="000000"/>
              </w:rPr>
              <w:t xml:space="preserve"> </w:t>
            </w:r>
          </w:p>
        </w:tc>
        <w:tc>
          <w:tcPr>
            <w:tcW w:w="2801" w:type="dxa"/>
            <w:vAlign w:val="center"/>
          </w:tcPr>
          <w:p w:rsidR="00153208" w:rsidRPr="00E16F4C" w:rsidRDefault="00153208" w:rsidP="003C1C61">
            <w:pPr>
              <w:rPr>
                <w:bCs/>
                <w:color w:val="000000"/>
                <w:sz w:val="24"/>
                <w:szCs w:val="24"/>
              </w:rPr>
            </w:pPr>
            <w:r w:rsidRPr="00E16F4C">
              <w:rPr>
                <w:bCs/>
                <w:color w:val="000000"/>
              </w:rPr>
              <w:t>1407 бр.</w:t>
            </w:r>
          </w:p>
        </w:tc>
      </w:tr>
      <w:tr w:rsidR="00153208" w:rsidRPr="0048229E" w:rsidTr="00E16F4C">
        <w:tc>
          <w:tcPr>
            <w:tcW w:w="1217" w:type="dxa"/>
            <w:vAlign w:val="center"/>
          </w:tcPr>
          <w:p w:rsidR="00153208" w:rsidRPr="0048229E" w:rsidRDefault="00153208" w:rsidP="003C1C61">
            <w:pPr>
              <w:autoSpaceDN w:val="0"/>
              <w:rPr>
                <w:bCs/>
              </w:rPr>
            </w:pPr>
            <w:r>
              <w:rPr>
                <w:bCs/>
              </w:rPr>
              <w:t>6</w:t>
            </w:r>
            <w:r w:rsidRPr="0048229E">
              <w:rPr>
                <w:bCs/>
              </w:rPr>
              <w:t>.</w:t>
            </w:r>
            <w:r>
              <w:rPr>
                <w:bCs/>
              </w:rPr>
              <w:t>2</w:t>
            </w:r>
          </w:p>
        </w:tc>
        <w:tc>
          <w:tcPr>
            <w:tcW w:w="1760" w:type="dxa"/>
            <w:vAlign w:val="center"/>
          </w:tcPr>
          <w:p w:rsidR="00153208" w:rsidRDefault="00153208" w:rsidP="003C1C61">
            <w:pPr>
              <w:rPr>
                <w:color w:val="000000"/>
                <w:sz w:val="24"/>
                <w:szCs w:val="24"/>
              </w:rPr>
            </w:pPr>
            <w:r>
              <w:rPr>
                <w:color w:val="000000"/>
              </w:rPr>
              <w:t xml:space="preserve">кабел </w:t>
            </w:r>
            <w:proofErr w:type="spellStart"/>
            <w:r>
              <w:rPr>
                <w:color w:val="000000"/>
              </w:rPr>
              <w:t>cat</w:t>
            </w:r>
            <w:proofErr w:type="spellEnd"/>
            <w:r>
              <w:rPr>
                <w:color w:val="000000"/>
              </w:rPr>
              <w:t>.6</w:t>
            </w:r>
          </w:p>
        </w:tc>
        <w:tc>
          <w:tcPr>
            <w:tcW w:w="2801" w:type="dxa"/>
            <w:vAlign w:val="center"/>
          </w:tcPr>
          <w:p w:rsidR="00153208" w:rsidRPr="00E16F4C" w:rsidRDefault="00153208" w:rsidP="003C1C61">
            <w:pPr>
              <w:rPr>
                <w:bCs/>
                <w:color w:val="000000"/>
                <w:sz w:val="24"/>
                <w:szCs w:val="24"/>
              </w:rPr>
            </w:pPr>
            <w:r w:rsidRPr="00E16F4C">
              <w:rPr>
                <w:bCs/>
                <w:color w:val="000000"/>
              </w:rPr>
              <w:t>36728 м.</w:t>
            </w:r>
          </w:p>
        </w:tc>
      </w:tr>
      <w:tr w:rsidR="00153208" w:rsidRPr="0048229E" w:rsidTr="00E16F4C">
        <w:tc>
          <w:tcPr>
            <w:tcW w:w="1217" w:type="dxa"/>
            <w:vAlign w:val="center"/>
          </w:tcPr>
          <w:p w:rsidR="00153208" w:rsidRPr="0048229E" w:rsidRDefault="00153208" w:rsidP="003C1C61">
            <w:pPr>
              <w:autoSpaceDN w:val="0"/>
              <w:rPr>
                <w:bCs/>
              </w:rPr>
            </w:pPr>
            <w:r>
              <w:rPr>
                <w:bCs/>
              </w:rPr>
              <w:t>6</w:t>
            </w:r>
            <w:r w:rsidR="00277643">
              <w:rPr>
                <w:bCs/>
              </w:rPr>
              <w:t>.</w:t>
            </w:r>
            <w:r>
              <w:rPr>
                <w:bCs/>
              </w:rPr>
              <w:t>3</w:t>
            </w:r>
          </w:p>
        </w:tc>
        <w:tc>
          <w:tcPr>
            <w:tcW w:w="1760" w:type="dxa"/>
            <w:vAlign w:val="center"/>
          </w:tcPr>
          <w:p w:rsidR="00153208" w:rsidRDefault="00153208" w:rsidP="003C1C61">
            <w:pPr>
              <w:rPr>
                <w:color w:val="000000"/>
                <w:sz w:val="24"/>
                <w:szCs w:val="24"/>
              </w:rPr>
            </w:pPr>
            <w:proofErr w:type="spellStart"/>
            <w:r>
              <w:rPr>
                <w:color w:val="000000"/>
              </w:rPr>
              <w:t>Кабелканал</w:t>
            </w:r>
            <w:proofErr w:type="spellEnd"/>
          </w:p>
        </w:tc>
        <w:tc>
          <w:tcPr>
            <w:tcW w:w="2801" w:type="dxa"/>
            <w:vAlign w:val="center"/>
          </w:tcPr>
          <w:p w:rsidR="00153208" w:rsidRPr="00E16F4C" w:rsidRDefault="00153208" w:rsidP="003C1C61">
            <w:pPr>
              <w:rPr>
                <w:bCs/>
                <w:color w:val="000000"/>
                <w:sz w:val="24"/>
                <w:szCs w:val="24"/>
              </w:rPr>
            </w:pPr>
            <w:r w:rsidRPr="00E16F4C">
              <w:rPr>
                <w:bCs/>
                <w:color w:val="000000"/>
              </w:rPr>
              <w:t>10747 м.</w:t>
            </w:r>
          </w:p>
        </w:tc>
      </w:tr>
      <w:tr w:rsidR="00153208" w:rsidRPr="0048229E" w:rsidTr="00E16F4C">
        <w:tc>
          <w:tcPr>
            <w:tcW w:w="1217" w:type="dxa"/>
            <w:shd w:val="clear" w:color="auto" w:fill="D9D9D9" w:themeFill="background1" w:themeFillShade="D9"/>
            <w:vAlign w:val="center"/>
          </w:tcPr>
          <w:p w:rsidR="00153208" w:rsidRPr="00CA0ADC" w:rsidRDefault="00153208" w:rsidP="003C1C61">
            <w:pPr>
              <w:autoSpaceDN w:val="0"/>
              <w:rPr>
                <w:bCs/>
              </w:rPr>
            </w:pPr>
            <w:r w:rsidRPr="00CA0ADC">
              <w:rPr>
                <w:bCs/>
              </w:rPr>
              <w:t>6</w:t>
            </w:r>
            <w:r w:rsidRPr="00CA0ADC">
              <w:rPr>
                <w:bCs/>
                <w:lang w:val="en-US"/>
              </w:rPr>
              <w:t>.</w:t>
            </w:r>
            <w:r w:rsidRPr="00CA0ADC">
              <w:rPr>
                <w:bCs/>
              </w:rPr>
              <w:t>4</w:t>
            </w:r>
          </w:p>
        </w:tc>
        <w:tc>
          <w:tcPr>
            <w:tcW w:w="1760" w:type="dxa"/>
            <w:shd w:val="clear" w:color="auto" w:fill="D9D9D9" w:themeFill="background1" w:themeFillShade="D9"/>
            <w:vAlign w:val="center"/>
          </w:tcPr>
          <w:p w:rsidR="00153208" w:rsidRPr="00CA0ADC" w:rsidRDefault="00153208" w:rsidP="003C1C61">
            <w:pPr>
              <w:rPr>
                <w:sz w:val="24"/>
                <w:szCs w:val="24"/>
              </w:rPr>
            </w:pPr>
            <w:r w:rsidRPr="00CA0ADC">
              <w:t>Комуникационен шкаф</w:t>
            </w:r>
          </w:p>
        </w:tc>
        <w:tc>
          <w:tcPr>
            <w:tcW w:w="2801" w:type="dxa"/>
            <w:shd w:val="clear" w:color="auto" w:fill="D9D9D9" w:themeFill="background1" w:themeFillShade="D9"/>
            <w:vAlign w:val="center"/>
          </w:tcPr>
          <w:p w:rsidR="00153208" w:rsidRPr="00E16F4C" w:rsidRDefault="00153208" w:rsidP="003C1C61">
            <w:pPr>
              <w:rPr>
                <w:bCs/>
                <w:sz w:val="24"/>
                <w:szCs w:val="24"/>
              </w:rPr>
            </w:pPr>
          </w:p>
        </w:tc>
      </w:tr>
      <w:tr w:rsidR="00E16F4C" w:rsidRPr="0048229E" w:rsidTr="00E16F4C">
        <w:tc>
          <w:tcPr>
            <w:tcW w:w="1217" w:type="dxa"/>
            <w:vAlign w:val="center"/>
          </w:tcPr>
          <w:p w:rsidR="00E16F4C" w:rsidRPr="00E16F4C" w:rsidRDefault="00E16F4C" w:rsidP="003C1C61">
            <w:pPr>
              <w:autoSpaceDN w:val="0"/>
              <w:rPr>
                <w:bCs/>
                <w:lang w:val="en-US"/>
              </w:rPr>
            </w:pPr>
            <w:r w:rsidRPr="00CA0ADC">
              <w:rPr>
                <w:bCs/>
              </w:rPr>
              <w:t>6</w:t>
            </w:r>
            <w:r w:rsidRPr="00CA0ADC">
              <w:rPr>
                <w:bCs/>
                <w:lang w:val="en-US"/>
              </w:rPr>
              <w:t>.</w:t>
            </w:r>
            <w:r w:rsidRPr="00CA0ADC">
              <w:rPr>
                <w:bCs/>
              </w:rPr>
              <w:t>4</w:t>
            </w:r>
            <w:r>
              <w:rPr>
                <w:bCs/>
                <w:lang w:val="en-US"/>
              </w:rPr>
              <w:t>.1</w:t>
            </w:r>
          </w:p>
        </w:tc>
        <w:tc>
          <w:tcPr>
            <w:tcW w:w="1760" w:type="dxa"/>
            <w:vAlign w:val="center"/>
          </w:tcPr>
          <w:p w:rsidR="00E16F4C" w:rsidRPr="00E16F4C" w:rsidRDefault="00E16F4C" w:rsidP="003C1C61">
            <w:pPr>
              <w:rPr>
                <w:color w:val="000000"/>
                <w:highlight w:val="yellow"/>
              </w:rPr>
            </w:pPr>
            <w:r w:rsidRPr="00E16F4C">
              <w:rPr>
                <w:bCs/>
              </w:rPr>
              <w:t>Комуникационен шкаф 19“ 6U</w:t>
            </w:r>
          </w:p>
        </w:tc>
        <w:tc>
          <w:tcPr>
            <w:tcW w:w="2801" w:type="dxa"/>
            <w:vAlign w:val="center"/>
          </w:tcPr>
          <w:p w:rsidR="00E16F4C" w:rsidRPr="00E16F4C" w:rsidRDefault="00E16F4C" w:rsidP="003C1C61">
            <w:r w:rsidRPr="00E16F4C">
              <w:t>24</w:t>
            </w:r>
            <w:r w:rsidRPr="00E16F4C">
              <w:rPr>
                <w:bCs/>
                <w:color w:val="000000"/>
              </w:rPr>
              <w:t xml:space="preserve"> бр.</w:t>
            </w:r>
          </w:p>
        </w:tc>
      </w:tr>
      <w:tr w:rsidR="00E16F4C" w:rsidRPr="0048229E" w:rsidTr="00E16F4C">
        <w:tc>
          <w:tcPr>
            <w:tcW w:w="1217" w:type="dxa"/>
            <w:vAlign w:val="center"/>
          </w:tcPr>
          <w:p w:rsidR="00E16F4C" w:rsidRPr="00E16F4C" w:rsidRDefault="00E16F4C" w:rsidP="003C1C61">
            <w:pPr>
              <w:autoSpaceDN w:val="0"/>
              <w:rPr>
                <w:bCs/>
                <w:lang w:val="en-US"/>
              </w:rPr>
            </w:pPr>
            <w:r w:rsidRPr="00CA0ADC">
              <w:rPr>
                <w:bCs/>
              </w:rPr>
              <w:lastRenderedPageBreak/>
              <w:t>6</w:t>
            </w:r>
            <w:r w:rsidRPr="00CA0ADC">
              <w:rPr>
                <w:bCs/>
                <w:lang w:val="en-US"/>
              </w:rPr>
              <w:t>.</w:t>
            </w:r>
            <w:r w:rsidRPr="00CA0ADC">
              <w:rPr>
                <w:bCs/>
              </w:rPr>
              <w:t>4</w:t>
            </w:r>
            <w:r>
              <w:rPr>
                <w:bCs/>
                <w:lang w:val="en-US"/>
              </w:rPr>
              <w:t>.2</w:t>
            </w:r>
          </w:p>
        </w:tc>
        <w:tc>
          <w:tcPr>
            <w:tcW w:w="1760" w:type="dxa"/>
            <w:vAlign w:val="center"/>
          </w:tcPr>
          <w:p w:rsidR="00E16F4C" w:rsidRPr="00E16F4C" w:rsidRDefault="00E16F4C" w:rsidP="003C1C61">
            <w:pPr>
              <w:rPr>
                <w:color w:val="000000"/>
                <w:highlight w:val="yellow"/>
              </w:rPr>
            </w:pPr>
            <w:r w:rsidRPr="00E16F4C">
              <w:rPr>
                <w:bCs/>
              </w:rPr>
              <w:t>Комуникационен шкаф 19“ 12U</w:t>
            </w:r>
          </w:p>
        </w:tc>
        <w:tc>
          <w:tcPr>
            <w:tcW w:w="2801" w:type="dxa"/>
            <w:vAlign w:val="center"/>
          </w:tcPr>
          <w:p w:rsidR="00E16F4C" w:rsidRPr="00E16F4C" w:rsidRDefault="00E16F4C" w:rsidP="003C1C61">
            <w:r w:rsidRPr="00E16F4C">
              <w:t>7</w:t>
            </w:r>
            <w:r w:rsidRPr="00E16F4C">
              <w:rPr>
                <w:bCs/>
                <w:color w:val="000000"/>
              </w:rPr>
              <w:t xml:space="preserve"> бр.</w:t>
            </w:r>
          </w:p>
        </w:tc>
      </w:tr>
      <w:tr w:rsidR="00E16F4C" w:rsidRPr="0048229E" w:rsidTr="00E16F4C">
        <w:tc>
          <w:tcPr>
            <w:tcW w:w="1217" w:type="dxa"/>
            <w:vAlign w:val="center"/>
          </w:tcPr>
          <w:p w:rsidR="00E16F4C" w:rsidRPr="00E16F4C" w:rsidRDefault="00E16F4C" w:rsidP="003C1C61">
            <w:pPr>
              <w:autoSpaceDN w:val="0"/>
              <w:rPr>
                <w:bCs/>
                <w:lang w:val="en-US"/>
              </w:rPr>
            </w:pPr>
            <w:r w:rsidRPr="00CA0ADC">
              <w:rPr>
                <w:bCs/>
              </w:rPr>
              <w:t>6</w:t>
            </w:r>
            <w:r w:rsidRPr="00CA0ADC">
              <w:rPr>
                <w:bCs/>
                <w:lang w:val="en-US"/>
              </w:rPr>
              <w:t>.</w:t>
            </w:r>
            <w:r w:rsidRPr="00CA0ADC">
              <w:rPr>
                <w:bCs/>
              </w:rPr>
              <w:t>4</w:t>
            </w:r>
            <w:r>
              <w:rPr>
                <w:bCs/>
                <w:lang w:val="en-US"/>
              </w:rPr>
              <w:t>.3</w:t>
            </w:r>
          </w:p>
        </w:tc>
        <w:tc>
          <w:tcPr>
            <w:tcW w:w="1760" w:type="dxa"/>
            <w:vAlign w:val="center"/>
          </w:tcPr>
          <w:p w:rsidR="00E16F4C" w:rsidRPr="00E16F4C" w:rsidRDefault="00E16F4C" w:rsidP="003C1C61">
            <w:pPr>
              <w:rPr>
                <w:color w:val="000000"/>
                <w:highlight w:val="yellow"/>
              </w:rPr>
            </w:pPr>
            <w:r w:rsidRPr="00E16F4C">
              <w:rPr>
                <w:bCs/>
              </w:rPr>
              <w:t>Комуникационен шкаф 19“ 32U</w:t>
            </w:r>
          </w:p>
        </w:tc>
        <w:tc>
          <w:tcPr>
            <w:tcW w:w="2801" w:type="dxa"/>
            <w:vAlign w:val="center"/>
          </w:tcPr>
          <w:p w:rsidR="00E16F4C" w:rsidRPr="00E16F4C" w:rsidRDefault="00E16F4C" w:rsidP="003C1C61">
            <w:r w:rsidRPr="00E16F4C">
              <w:t>4</w:t>
            </w:r>
            <w:r w:rsidRPr="00E16F4C">
              <w:rPr>
                <w:bCs/>
                <w:color w:val="000000"/>
              </w:rPr>
              <w:t xml:space="preserve"> бр.</w:t>
            </w:r>
          </w:p>
        </w:tc>
      </w:tr>
      <w:tr w:rsidR="00E16F4C" w:rsidRPr="0048229E" w:rsidTr="00E16F4C">
        <w:tc>
          <w:tcPr>
            <w:tcW w:w="1217" w:type="dxa"/>
            <w:vAlign w:val="center"/>
          </w:tcPr>
          <w:p w:rsidR="00E16F4C" w:rsidRDefault="00E16F4C" w:rsidP="003C1C61">
            <w:pPr>
              <w:autoSpaceDN w:val="0"/>
              <w:rPr>
                <w:bCs/>
              </w:rPr>
            </w:pPr>
            <w:r w:rsidRPr="00E16F4C">
              <w:rPr>
                <w:bCs/>
              </w:rPr>
              <w:t>7.</w:t>
            </w:r>
          </w:p>
          <w:p w:rsidR="00170B4E" w:rsidRPr="00E16F4C" w:rsidRDefault="00170B4E" w:rsidP="003C1C61">
            <w:pPr>
              <w:autoSpaceDN w:val="0"/>
              <w:rPr>
                <w:bCs/>
              </w:rPr>
            </w:pPr>
          </w:p>
        </w:tc>
        <w:tc>
          <w:tcPr>
            <w:tcW w:w="1760" w:type="dxa"/>
            <w:vAlign w:val="center"/>
          </w:tcPr>
          <w:p w:rsidR="00E16F4C" w:rsidRDefault="00E16F4C" w:rsidP="003C1C61">
            <w:pPr>
              <w:rPr>
                <w:color w:val="000000"/>
              </w:rPr>
            </w:pPr>
            <w:r>
              <w:rPr>
                <w:color w:val="000000"/>
              </w:rPr>
              <w:t>Изграждане на оптично трасе</w:t>
            </w:r>
          </w:p>
        </w:tc>
        <w:tc>
          <w:tcPr>
            <w:tcW w:w="2801" w:type="dxa"/>
            <w:vAlign w:val="center"/>
          </w:tcPr>
          <w:p w:rsidR="00E16F4C" w:rsidRPr="00E16F4C" w:rsidRDefault="00E16F4C" w:rsidP="003C1C61">
            <w:pPr>
              <w:rPr>
                <w:bCs/>
                <w:color w:val="000000"/>
              </w:rPr>
            </w:pPr>
            <w:r w:rsidRPr="00E16F4C">
              <w:rPr>
                <w:bCs/>
                <w:color w:val="000000"/>
                <w:lang w:val="en-US"/>
              </w:rPr>
              <w:t>1</w:t>
            </w:r>
            <w:r w:rsidRPr="00E16F4C">
              <w:rPr>
                <w:bCs/>
                <w:color w:val="000000"/>
              </w:rPr>
              <w:t xml:space="preserve"> бр.</w:t>
            </w:r>
          </w:p>
        </w:tc>
      </w:tr>
      <w:tr w:rsidR="00170B4E" w:rsidRPr="0048229E" w:rsidTr="00E16F4C">
        <w:tc>
          <w:tcPr>
            <w:tcW w:w="1217" w:type="dxa"/>
            <w:vAlign w:val="center"/>
          </w:tcPr>
          <w:p w:rsidR="00170B4E" w:rsidRPr="00E16F4C" w:rsidRDefault="00170B4E" w:rsidP="003C1C61">
            <w:pPr>
              <w:autoSpaceDN w:val="0"/>
              <w:rPr>
                <w:bCs/>
              </w:rPr>
            </w:pPr>
            <w:r>
              <w:rPr>
                <w:bCs/>
              </w:rPr>
              <w:t>8.</w:t>
            </w:r>
          </w:p>
        </w:tc>
        <w:tc>
          <w:tcPr>
            <w:tcW w:w="1760" w:type="dxa"/>
            <w:vAlign w:val="center"/>
          </w:tcPr>
          <w:p w:rsidR="00170B4E" w:rsidRDefault="00957EB2" w:rsidP="003C1C61">
            <w:pPr>
              <w:rPr>
                <w:color w:val="000000"/>
              </w:rPr>
            </w:pPr>
            <w:r w:rsidRPr="00957EB2">
              <w:rPr>
                <w:color w:val="000000"/>
              </w:rPr>
              <w:t xml:space="preserve">Рутер за </w:t>
            </w:r>
            <w:proofErr w:type="spellStart"/>
            <w:r w:rsidRPr="00957EB2">
              <w:rPr>
                <w:color w:val="000000"/>
              </w:rPr>
              <w:t>риковери</w:t>
            </w:r>
            <w:proofErr w:type="spellEnd"/>
            <w:r w:rsidRPr="00957EB2">
              <w:rPr>
                <w:color w:val="000000"/>
              </w:rPr>
              <w:t xml:space="preserve"> център</w:t>
            </w:r>
          </w:p>
        </w:tc>
        <w:tc>
          <w:tcPr>
            <w:tcW w:w="2801" w:type="dxa"/>
            <w:vAlign w:val="center"/>
          </w:tcPr>
          <w:p w:rsidR="00170B4E" w:rsidRPr="00E16F4C" w:rsidRDefault="00957EB2" w:rsidP="003C1C61">
            <w:pPr>
              <w:rPr>
                <w:bCs/>
                <w:color w:val="000000"/>
                <w:lang w:val="en-US"/>
              </w:rPr>
            </w:pPr>
            <w:r w:rsidRPr="00E16F4C">
              <w:rPr>
                <w:bCs/>
                <w:color w:val="000000"/>
                <w:lang w:val="en-US"/>
              </w:rPr>
              <w:t>1</w:t>
            </w:r>
            <w:r w:rsidRPr="00E16F4C">
              <w:rPr>
                <w:bCs/>
                <w:color w:val="000000"/>
              </w:rPr>
              <w:t xml:space="preserve"> бр.</w:t>
            </w:r>
          </w:p>
        </w:tc>
      </w:tr>
    </w:tbl>
    <w:p w:rsidR="00E16185" w:rsidRDefault="00E16185"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577527" w:rsidRDefault="00577527"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577527" w:rsidRDefault="00577527"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E16185" w:rsidRDefault="00E16185"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E16185" w:rsidRDefault="00E16185"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E16185" w:rsidRDefault="00E16185"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B87674" w:rsidRDefault="00B87674"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E16F4C" w:rsidRDefault="00E16F4C" w:rsidP="003C1C61">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p>
    <w:p w:rsidR="00E16F4C" w:rsidRDefault="00E16F4C" w:rsidP="003C1C61">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p>
    <w:p w:rsidR="00E16F4C" w:rsidRDefault="00E16F4C" w:rsidP="003C1C61">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p>
    <w:p w:rsidR="00E16F4C" w:rsidRDefault="00E16F4C" w:rsidP="003C1C61">
      <w:pPr>
        <w:widowControl w:val="0"/>
        <w:suppressAutoHyphens/>
        <w:spacing w:after="0" w:line="240" w:lineRule="auto"/>
        <w:ind w:firstLine="567"/>
        <w:jc w:val="both"/>
        <w:rPr>
          <w:rFonts w:ascii="Times New Roman" w:eastAsia="Times New Roman" w:hAnsi="Times New Roman" w:cs="Times New Roman"/>
          <w:sz w:val="24"/>
          <w:szCs w:val="24"/>
          <w:lang w:val="en-US" w:eastAsia="ar-SA"/>
        </w:rPr>
      </w:pPr>
    </w:p>
    <w:p w:rsidR="00C77DEF" w:rsidRPr="006E4238" w:rsidRDefault="00C77DEF"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C77DEF" w:rsidRPr="0048229E" w:rsidRDefault="00C77DEF" w:rsidP="003C1C61">
      <w:pPr>
        <w:spacing w:after="0" w:line="240" w:lineRule="atLeast"/>
        <w:ind w:firstLine="567"/>
        <w:jc w:val="both"/>
        <w:rPr>
          <w:rFonts w:ascii="Times New Roman" w:eastAsia="MS Mincho" w:hAnsi="Times New Roman" w:cs="Times New Roman"/>
          <w:b/>
          <w:sz w:val="28"/>
          <w:szCs w:val="28"/>
        </w:rPr>
      </w:pPr>
    </w:p>
    <w:p w:rsidR="00C77DEF" w:rsidRPr="0048229E" w:rsidRDefault="00C77DEF" w:rsidP="003C1C61">
      <w:pPr>
        <w:spacing w:after="0" w:line="240" w:lineRule="atLeast"/>
        <w:ind w:firstLine="567"/>
        <w:contextualSpacing/>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b/>
          <w:sz w:val="24"/>
          <w:szCs w:val="24"/>
          <w:lang w:eastAsia="bg-BG"/>
        </w:rPr>
        <w:t>4. Място на доставка и монтаж</w:t>
      </w:r>
      <w:r w:rsidRPr="0048229E">
        <w:rPr>
          <w:rFonts w:ascii="Times New Roman" w:eastAsia="Times New Roman" w:hAnsi="Times New Roman" w:cs="Times New Roman"/>
          <w:sz w:val="24"/>
          <w:szCs w:val="24"/>
          <w:lang w:eastAsia="bg-BG"/>
        </w:rPr>
        <w:t xml:space="preserve">. </w:t>
      </w:r>
    </w:p>
    <w:p w:rsidR="00E16185" w:rsidRDefault="00E16185" w:rsidP="003C1C61">
      <w:pPr>
        <w:spacing w:after="0" w:line="240" w:lineRule="atLeast"/>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Обособена позиция № 1.</w:t>
      </w:r>
    </w:p>
    <w:p w:rsidR="00C77DEF" w:rsidRPr="0048229E" w:rsidRDefault="00C77DEF" w:rsidP="003C1C61">
      <w:pPr>
        <w:spacing w:after="0" w:line="240" w:lineRule="atLeast"/>
        <w:ind w:firstLine="567"/>
        <w:contextualSpacing/>
        <w:jc w:val="both"/>
        <w:rPr>
          <w:rFonts w:ascii="Times New Roman" w:eastAsia="Times New Roman" w:hAnsi="Times New Roman" w:cs="Times New Roman"/>
          <w:sz w:val="24"/>
          <w:szCs w:val="20"/>
          <w:lang w:eastAsia="bg-BG"/>
        </w:rPr>
      </w:pPr>
      <w:r w:rsidRPr="0048229E">
        <w:rPr>
          <w:rFonts w:ascii="Times New Roman" w:eastAsia="Times New Roman" w:hAnsi="Times New Roman" w:cs="Times New Roman"/>
          <w:sz w:val="24"/>
          <w:szCs w:val="24"/>
          <w:lang w:eastAsia="bg-BG"/>
        </w:rPr>
        <w:t xml:space="preserve">Мястото на доставка на посочените стоки е: </w:t>
      </w:r>
      <w:r w:rsidRPr="0048229E">
        <w:rPr>
          <w:rFonts w:ascii="Times New Roman" w:eastAsia="Times New Roman" w:hAnsi="Times New Roman" w:cs="Times New Roman"/>
          <w:sz w:val="24"/>
          <w:szCs w:val="20"/>
          <w:lang w:eastAsia="bg-BG"/>
        </w:rPr>
        <w:t>гр. София, бул. „</w:t>
      </w:r>
      <w:r w:rsidR="00E16185">
        <w:rPr>
          <w:rFonts w:ascii="Times New Roman" w:eastAsia="Times New Roman" w:hAnsi="Times New Roman" w:cs="Times New Roman"/>
          <w:sz w:val="24"/>
          <w:szCs w:val="20"/>
          <w:lang w:eastAsia="bg-BG"/>
        </w:rPr>
        <w:t>Витоша</w:t>
      </w:r>
      <w:r w:rsidRPr="0048229E">
        <w:rPr>
          <w:rFonts w:ascii="Times New Roman" w:eastAsia="Times New Roman" w:hAnsi="Times New Roman" w:cs="Times New Roman"/>
          <w:sz w:val="24"/>
          <w:szCs w:val="20"/>
          <w:lang w:eastAsia="bg-BG"/>
        </w:rPr>
        <w:t xml:space="preserve">“ № </w:t>
      </w:r>
      <w:r w:rsidR="00E16185">
        <w:rPr>
          <w:rFonts w:ascii="Times New Roman" w:eastAsia="Times New Roman" w:hAnsi="Times New Roman" w:cs="Times New Roman"/>
          <w:sz w:val="24"/>
          <w:szCs w:val="20"/>
          <w:lang w:eastAsia="bg-BG"/>
        </w:rPr>
        <w:t>2</w:t>
      </w:r>
      <w:r w:rsidRPr="0048229E">
        <w:rPr>
          <w:rFonts w:ascii="Times New Roman" w:eastAsia="Times New Roman" w:hAnsi="Times New Roman" w:cs="Times New Roman"/>
          <w:sz w:val="24"/>
          <w:szCs w:val="20"/>
          <w:lang w:eastAsia="bg-BG"/>
        </w:rPr>
        <w:t>”</w:t>
      </w:r>
      <w:r w:rsidR="00E16185">
        <w:rPr>
          <w:rFonts w:ascii="Times New Roman" w:eastAsia="Times New Roman" w:hAnsi="Times New Roman" w:cs="Times New Roman"/>
          <w:sz w:val="24"/>
          <w:szCs w:val="20"/>
          <w:lang w:eastAsia="bg-BG"/>
        </w:rPr>
        <w:t>, Съдебна палата</w:t>
      </w:r>
      <w:r w:rsidRPr="0048229E">
        <w:rPr>
          <w:rFonts w:ascii="Times New Roman" w:eastAsia="Times New Roman" w:hAnsi="Times New Roman" w:cs="Times New Roman"/>
          <w:sz w:val="24"/>
          <w:szCs w:val="20"/>
          <w:lang w:eastAsia="bg-BG"/>
        </w:rPr>
        <w:t>.</w:t>
      </w:r>
      <w:r w:rsidRPr="0048229E">
        <w:rPr>
          <w:rFonts w:ascii="Times New Roman" w:eastAsia="MS Mincho" w:hAnsi="Times New Roman" w:cs="Times New Roman"/>
          <w:color w:val="FF0000"/>
          <w:sz w:val="24"/>
          <w:szCs w:val="24"/>
        </w:rPr>
        <w:t xml:space="preserve"> </w:t>
      </w:r>
      <w:r w:rsidRPr="0048229E">
        <w:rPr>
          <w:rFonts w:ascii="Times New Roman" w:eastAsia="MS Mincho" w:hAnsi="Times New Roman" w:cs="Times New Roman"/>
          <w:sz w:val="24"/>
          <w:szCs w:val="24"/>
        </w:rPr>
        <w:t xml:space="preserve">Всяка доставка се удостоверява с подписване на двустранни </w:t>
      </w:r>
      <w:proofErr w:type="spellStart"/>
      <w:r w:rsidR="00712CDF">
        <w:rPr>
          <w:rFonts w:ascii="Times New Roman" w:eastAsia="MS Mincho" w:hAnsi="Times New Roman" w:cs="Times New Roman"/>
          <w:sz w:val="24"/>
          <w:szCs w:val="24"/>
        </w:rPr>
        <w:t>приемо-предавателни</w:t>
      </w:r>
      <w:proofErr w:type="spellEnd"/>
      <w:r w:rsidRPr="0048229E">
        <w:rPr>
          <w:rFonts w:ascii="Times New Roman" w:eastAsia="MS Mincho" w:hAnsi="Times New Roman" w:cs="Times New Roman"/>
          <w:sz w:val="24"/>
          <w:szCs w:val="24"/>
        </w:rPr>
        <w:t xml:space="preserve"> протоколи.</w:t>
      </w:r>
      <w:r w:rsidR="00653485" w:rsidRPr="00653485">
        <w:t xml:space="preserve"> </w:t>
      </w:r>
      <w:r w:rsidR="00653485" w:rsidRPr="00653485">
        <w:rPr>
          <w:rFonts w:ascii="Times New Roman" w:eastAsia="MS Mincho" w:hAnsi="Times New Roman" w:cs="Times New Roman"/>
          <w:sz w:val="24"/>
          <w:szCs w:val="24"/>
        </w:rPr>
        <w:t>След приключване на доставките се подписва обобщен протокол, в който се отразяват всички единични доставки.</w:t>
      </w:r>
    </w:p>
    <w:p w:rsidR="00C77DEF" w:rsidRPr="0048229E" w:rsidRDefault="00C77DEF" w:rsidP="003C1C61">
      <w:pPr>
        <w:spacing w:after="0" w:line="240" w:lineRule="atLeast"/>
        <w:ind w:firstLine="567"/>
        <w:contextualSpacing/>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Забележка: Изпълнителят уведомява писмено в срок от 5 дни предварително за конкретните дати и час, на които ще осъществ</w:t>
      </w:r>
      <w:r w:rsidR="00EB6B18">
        <w:rPr>
          <w:rFonts w:ascii="Times New Roman" w:eastAsia="Times New Roman" w:hAnsi="Times New Roman" w:cs="Times New Roman"/>
          <w:sz w:val="24"/>
          <w:szCs w:val="24"/>
          <w:lang w:eastAsia="bg-BG"/>
        </w:rPr>
        <w:t>и</w:t>
      </w:r>
      <w:r w:rsidRPr="0048229E">
        <w:rPr>
          <w:rFonts w:ascii="Times New Roman" w:eastAsia="Times New Roman" w:hAnsi="Times New Roman" w:cs="Times New Roman"/>
          <w:sz w:val="24"/>
          <w:szCs w:val="24"/>
          <w:lang w:eastAsia="bg-BG"/>
        </w:rPr>
        <w:t xml:space="preserve"> доставк</w:t>
      </w:r>
      <w:r w:rsidR="00EB6B18">
        <w:rPr>
          <w:rFonts w:ascii="Times New Roman" w:eastAsia="Times New Roman" w:hAnsi="Times New Roman" w:cs="Times New Roman"/>
          <w:sz w:val="24"/>
          <w:szCs w:val="24"/>
          <w:lang w:eastAsia="bg-BG"/>
        </w:rPr>
        <w:t>ата</w:t>
      </w:r>
      <w:r w:rsidRPr="0048229E">
        <w:rPr>
          <w:rFonts w:ascii="Times New Roman" w:eastAsia="Times New Roman" w:hAnsi="Times New Roman" w:cs="Times New Roman"/>
          <w:sz w:val="24"/>
          <w:szCs w:val="24"/>
          <w:lang w:eastAsia="bg-BG"/>
        </w:rPr>
        <w:t>.</w:t>
      </w:r>
    </w:p>
    <w:p w:rsidR="00C77DEF" w:rsidRPr="0048229E" w:rsidRDefault="00C77DEF" w:rsidP="003C1C61">
      <w:pPr>
        <w:spacing w:after="0" w:line="240" w:lineRule="auto"/>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Работното време на обекта на Възложителя, на който се доставят </w:t>
      </w:r>
      <w:r w:rsidR="00E16185">
        <w:rPr>
          <w:rFonts w:ascii="Times New Roman" w:eastAsia="MS Mincho" w:hAnsi="Times New Roman" w:cs="Times New Roman"/>
          <w:sz w:val="24"/>
          <w:szCs w:val="24"/>
        </w:rPr>
        <w:t>стоките</w:t>
      </w:r>
      <w:r w:rsidRPr="0048229E">
        <w:rPr>
          <w:rFonts w:ascii="Times New Roman" w:eastAsia="MS Mincho" w:hAnsi="Times New Roman" w:cs="Times New Roman"/>
          <w:sz w:val="24"/>
          <w:szCs w:val="24"/>
        </w:rPr>
        <w:t>, е от 8,30 до 17,00 часа всеки работен ден.</w:t>
      </w:r>
    </w:p>
    <w:p w:rsidR="00C77DEF" w:rsidRDefault="00C77DEF"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Стоките следва да се доставят с оригиналните им опаковки и придружени със съответните документи за произход и качество.</w:t>
      </w:r>
    </w:p>
    <w:p w:rsidR="000F0E9A" w:rsidRDefault="000F0E9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0F0E9A" w:rsidRPr="0048229E" w:rsidRDefault="000F0E9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Обособена позиция № 2.</w:t>
      </w:r>
    </w:p>
    <w:p w:rsidR="00932DE1" w:rsidRPr="0048229E" w:rsidRDefault="00932DE1" w:rsidP="003C1C61">
      <w:pPr>
        <w:spacing w:after="0" w:line="240" w:lineRule="atLeast"/>
        <w:ind w:firstLine="567"/>
        <w:jc w:val="both"/>
        <w:rPr>
          <w:rFonts w:ascii="Times New Roman" w:eastAsia="MS Mincho" w:hAnsi="Times New Roman" w:cs="Times New Roman"/>
          <w:b/>
          <w:sz w:val="28"/>
          <w:szCs w:val="28"/>
        </w:rPr>
      </w:pPr>
      <w:r w:rsidRPr="0048229E">
        <w:rPr>
          <w:rFonts w:ascii="Times New Roman" w:eastAsia="Times New Roman" w:hAnsi="Times New Roman" w:cs="Times New Roman"/>
          <w:sz w:val="24"/>
          <w:szCs w:val="24"/>
          <w:lang w:eastAsia="bg-BG"/>
        </w:rPr>
        <w:t>Мястото на доставка и монтаж</w:t>
      </w:r>
      <w:r>
        <w:rPr>
          <w:rFonts w:ascii="Times New Roman" w:eastAsia="Times New Roman" w:hAnsi="Times New Roman" w:cs="Times New Roman"/>
          <w:sz w:val="24"/>
          <w:szCs w:val="24"/>
          <w:lang w:eastAsia="bg-BG"/>
        </w:rPr>
        <w:t xml:space="preserve"> на оборудването от точка 1 до точка 5</w:t>
      </w:r>
      <w:r w:rsidR="00957EB2">
        <w:rPr>
          <w:rFonts w:ascii="Times New Roman" w:eastAsia="Times New Roman" w:hAnsi="Times New Roman" w:cs="Times New Roman"/>
          <w:sz w:val="24"/>
          <w:szCs w:val="24"/>
          <w:lang w:eastAsia="bg-BG"/>
        </w:rPr>
        <w:t xml:space="preserve"> и т. 7</w:t>
      </w:r>
      <w:r>
        <w:rPr>
          <w:rFonts w:ascii="Times New Roman" w:eastAsia="Times New Roman" w:hAnsi="Times New Roman" w:cs="Times New Roman"/>
          <w:sz w:val="24"/>
          <w:szCs w:val="24"/>
          <w:lang w:eastAsia="bg-BG"/>
        </w:rPr>
        <w:t xml:space="preserve"> от Техническата спецификация по Обособена позиция 2 е </w:t>
      </w:r>
      <w:r w:rsidRPr="0048229E">
        <w:rPr>
          <w:rFonts w:ascii="Times New Roman" w:eastAsia="Times New Roman" w:hAnsi="Times New Roman" w:cs="Times New Roman"/>
          <w:sz w:val="24"/>
          <w:szCs w:val="20"/>
          <w:lang w:eastAsia="bg-BG"/>
        </w:rPr>
        <w:t>гр. София, бул. „</w:t>
      </w:r>
      <w:r>
        <w:rPr>
          <w:rFonts w:ascii="Times New Roman" w:eastAsia="Times New Roman" w:hAnsi="Times New Roman" w:cs="Times New Roman"/>
          <w:sz w:val="24"/>
          <w:szCs w:val="20"/>
          <w:lang w:eastAsia="bg-BG"/>
        </w:rPr>
        <w:t>Витоша</w:t>
      </w:r>
      <w:r w:rsidRPr="0048229E">
        <w:rPr>
          <w:rFonts w:ascii="Times New Roman" w:eastAsia="Times New Roman" w:hAnsi="Times New Roman" w:cs="Times New Roman"/>
          <w:sz w:val="24"/>
          <w:szCs w:val="20"/>
          <w:lang w:eastAsia="bg-BG"/>
        </w:rPr>
        <w:t xml:space="preserve">“ № </w:t>
      </w:r>
      <w:r>
        <w:rPr>
          <w:rFonts w:ascii="Times New Roman" w:eastAsia="Times New Roman" w:hAnsi="Times New Roman" w:cs="Times New Roman"/>
          <w:sz w:val="24"/>
          <w:szCs w:val="20"/>
          <w:lang w:eastAsia="bg-BG"/>
        </w:rPr>
        <w:t>2</w:t>
      </w:r>
      <w:r w:rsidRPr="0048229E">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eastAsia="bg-BG"/>
        </w:rPr>
        <w:t>, Съдебна палата</w:t>
      </w:r>
      <w:r w:rsidRPr="0048229E">
        <w:rPr>
          <w:rFonts w:ascii="Times New Roman" w:eastAsia="Times New Roman" w:hAnsi="Times New Roman" w:cs="Times New Roman"/>
          <w:sz w:val="24"/>
          <w:szCs w:val="20"/>
          <w:lang w:eastAsia="bg-BG"/>
        </w:rPr>
        <w:t>.</w:t>
      </w:r>
    </w:p>
    <w:p w:rsidR="00C77DEF" w:rsidRPr="0048229E" w:rsidRDefault="000F0E9A" w:rsidP="003C1C61">
      <w:pPr>
        <w:spacing w:after="0" w:line="240" w:lineRule="atLeast"/>
        <w:ind w:firstLine="567"/>
        <w:jc w:val="both"/>
        <w:rPr>
          <w:rFonts w:ascii="Times New Roman" w:eastAsia="MS Mincho" w:hAnsi="Times New Roman" w:cs="Times New Roman"/>
          <w:b/>
          <w:sz w:val="28"/>
          <w:szCs w:val="28"/>
        </w:rPr>
      </w:pPr>
      <w:r w:rsidRPr="0048229E">
        <w:rPr>
          <w:rFonts w:ascii="Times New Roman" w:eastAsia="Times New Roman" w:hAnsi="Times New Roman" w:cs="Times New Roman"/>
          <w:sz w:val="24"/>
          <w:szCs w:val="24"/>
          <w:lang w:eastAsia="bg-BG"/>
        </w:rPr>
        <w:t>Мястото на доставка и монтаж</w:t>
      </w:r>
      <w:r>
        <w:rPr>
          <w:rFonts w:ascii="Times New Roman" w:eastAsia="Times New Roman" w:hAnsi="Times New Roman" w:cs="Times New Roman"/>
          <w:sz w:val="24"/>
          <w:szCs w:val="24"/>
          <w:lang w:eastAsia="bg-BG"/>
        </w:rPr>
        <w:t xml:space="preserve"> на мрежовото оборудване </w:t>
      </w:r>
      <w:r w:rsidR="00932DE1">
        <w:rPr>
          <w:rFonts w:ascii="Times New Roman" w:eastAsia="Times New Roman" w:hAnsi="Times New Roman" w:cs="Times New Roman"/>
          <w:sz w:val="24"/>
          <w:szCs w:val="24"/>
          <w:lang w:eastAsia="bg-BG"/>
        </w:rPr>
        <w:t xml:space="preserve">по т. 6 Техническата спецификация </w:t>
      </w:r>
      <w:r>
        <w:rPr>
          <w:rFonts w:ascii="Times New Roman" w:eastAsia="Times New Roman" w:hAnsi="Times New Roman" w:cs="Times New Roman"/>
          <w:sz w:val="24"/>
          <w:szCs w:val="24"/>
          <w:lang w:eastAsia="bg-BG"/>
        </w:rPr>
        <w:t>е съгласно Техническата спецификация по Обособена позиция 2.</w:t>
      </w:r>
      <w:r w:rsidR="00932DE1">
        <w:rPr>
          <w:rFonts w:ascii="Times New Roman" w:eastAsia="Times New Roman" w:hAnsi="Times New Roman" w:cs="Times New Roman"/>
          <w:sz w:val="24"/>
          <w:szCs w:val="24"/>
          <w:lang w:eastAsia="bg-BG"/>
        </w:rPr>
        <w:t xml:space="preserve"> </w:t>
      </w:r>
    </w:p>
    <w:p w:rsidR="00156CC5" w:rsidRPr="0048229E" w:rsidRDefault="00156CC5" w:rsidP="003C1C61">
      <w:pPr>
        <w:spacing w:after="0" w:line="240" w:lineRule="atLeast"/>
        <w:ind w:firstLine="567"/>
        <w:contextualSpacing/>
        <w:jc w:val="both"/>
        <w:rPr>
          <w:rFonts w:ascii="Times New Roman" w:eastAsia="Times New Roman" w:hAnsi="Times New Roman" w:cs="Times New Roman"/>
          <w:sz w:val="24"/>
          <w:szCs w:val="20"/>
          <w:lang w:eastAsia="bg-BG"/>
        </w:rPr>
      </w:pPr>
      <w:r w:rsidRPr="0048229E">
        <w:rPr>
          <w:rFonts w:ascii="Times New Roman" w:eastAsia="MS Mincho" w:hAnsi="Times New Roman" w:cs="Times New Roman"/>
          <w:sz w:val="24"/>
          <w:szCs w:val="24"/>
        </w:rPr>
        <w:t>Всяка доставка</w:t>
      </w:r>
      <w:r>
        <w:rPr>
          <w:rFonts w:ascii="Times New Roman" w:eastAsia="MS Mincho" w:hAnsi="Times New Roman" w:cs="Times New Roman"/>
          <w:sz w:val="24"/>
          <w:szCs w:val="24"/>
        </w:rPr>
        <w:t xml:space="preserve"> и монтаж</w:t>
      </w:r>
      <w:r w:rsidRPr="0048229E">
        <w:rPr>
          <w:rFonts w:ascii="Times New Roman" w:eastAsia="MS Mincho" w:hAnsi="Times New Roman" w:cs="Times New Roman"/>
          <w:sz w:val="24"/>
          <w:szCs w:val="24"/>
        </w:rPr>
        <w:t xml:space="preserve"> се удостоверява с подписване на двустранни </w:t>
      </w:r>
      <w:proofErr w:type="spellStart"/>
      <w:r>
        <w:rPr>
          <w:rFonts w:ascii="Times New Roman" w:eastAsia="MS Mincho" w:hAnsi="Times New Roman" w:cs="Times New Roman"/>
          <w:sz w:val="24"/>
          <w:szCs w:val="24"/>
        </w:rPr>
        <w:t>приемо-предавателни</w:t>
      </w:r>
      <w:proofErr w:type="spellEnd"/>
      <w:r w:rsidRPr="0048229E">
        <w:rPr>
          <w:rFonts w:ascii="Times New Roman" w:eastAsia="MS Mincho" w:hAnsi="Times New Roman" w:cs="Times New Roman"/>
          <w:sz w:val="24"/>
          <w:szCs w:val="24"/>
        </w:rPr>
        <w:t xml:space="preserve"> протоколи.</w:t>
      </w:r>
      <w:r w:rsidR="00653485">
        <w:rPr>
          <w:rFonts w:ascii="Times New Roman" w:eastAsia="MS Mincho" w:hAnsi="Times New Roman" w:cs="Times New Roman"/>
          <w:sz w:val="24"/>
          <w:szCs w:val="24"/>
        </w:rPr>
        <w:t xml:space="preserve"> След приключване на доставките и монтажа се подписва обобщен протокол, в който се отразяват всички единични доставки и монтажи.</w:t>
      </w:r>
    </w:p>
    <w:p w:rsidR="00156CC5" w:rsidRPr="00BA5041" w:rsidRDefault="00156CC5" w:rsidP="003C1C61">
      <w:pPr>
        <w:spacing w:after="0" w:line="240" w:lineRule="atLeast"/>
        <w:ind w:firstLine="567"/>
        <w:contextualSpacing/>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Забележка: Изпълнителят уведомява писмено в срок от 5 дни предварително за конкретните дати и час, на които ще осъществ</w:t>
      </w:r>
      <w:r>
        <w:rPr>
          <w:rFonts w:ascii="Times New Roman" w:eastAsia="Times New Roman" w:hAnsi="Times New Roman" w:cs="Times New Roman"/>
          <w:sz w:val="24"/>
          <w:szCs w:val="24"/>
          <w:lang w:eastAsia="bg-BG"/>
        </w:rPr>
        <w:t>и</w:t>
      </w:r>
      <w:r w:rsidRPr="0048229E">
        <w:rPr>
          <w:rFonts w:ascii="Times New Roman" w:eastAsia="Times New Roman" w:hAnsi="Times New Roman" w:cs="Times New Roman"/>
          <w:sz w:val="24"/>
          <w:szCs w:val="24"/>
          <w:lang w:eastAsia="bg-BG"/>
        </w:rPr>
        <w:t xml:space="preserve"> доставк</w:t>
      </w:r>
      <w:r>
        <w:rPr>
          <w:rFonts w:ascii="Times New Roman" w:eastAsia="Times New Roman" w:hAnsi="Times New Roman" w:cs="Times New Roman"/>
          <w:sz w:val="24"/>
          <w:szCs w:val="24"/>
          <w:lang w:eastAsia="bg-BG"/>
        </w:rPr>
        <w:t>ата</w:t>
      </w:r>
      <w:r w:rsidR="00BA5041">
        <w:rPr>
          <w:rFonts w:ascii="Times New Roman" w:eastAsia="Times New Roman" w:hAnsi="Times New Roman" w:cs="Times New Roman"/>
          <w:sz w:val="24"/>
          <w:szCs w:val="24"/>
          <w:lang w:val="en-US" w:eastAsia="bg-BG"/>
        </w:rPr>
        <w:t xml:space="preserve"> </w:t>
      </w:r>
      <w:r w:rsidR="00BA5041">
        <w:rPr>
          <w:rFonts w:ascii="Times New Roman" w:eastAsia="Times New Roman" w:hAnsi="Times New Roman" w:cs="Times New Roman"/>
          <w:sz w:val="24"/>
          <w:szCs w:val="24"/>
          <w:lang w:eastAsia="bg-BG"/>
        </w:rPr>
        <w:t>и монтажа.</w:t>
      </w:r>
    </w:p>
    <w:p w:rsidR="00156CC5" w:rsidRPr="0048229E" w:rsidRDefault="00156CC5" w:rsidP="003C1C61">
      <w:pPr>
        <w:spacing w:after="0" w:line="240" w:lineRule="auto"/>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Работното време на обекта на Възложителя, на който се доставят </w:t>
      </w:r>
      <w:r>
        <w:rPr>
          <w:rFonts w:ascii="Times New Roman" w:eastAsia="MS Mincho" w:hAnsi="Times New Roman" w:cs="Times New Roman"/>
          <w:sz w:val="24"/>
          <w:szCs w:val="24"/>
        </w:rPr>
        <w:t>стоките</w:t>
      </w:r>
      <w:r w:rsidRPr="0048229E">
        <w:rPr>
          <w:rFonts w:ascii="Times New Roman" w:eastAsia="MS Mincho" w:hAnsi="Times New Roman" w:cs="Times New Roman"/>
          <w:sz w:val="24"/>
          <w:szCs w:val="24"/>
        </w:rPr>
        <w:t>, е от 8,30 до 17,00 часа всеки работен ден.</w:t>
      </w:r>
    </w:p>
    <w:p w:rsidR="000F0E9A" w:rsidRDefault="00156CC5" w:rsidP="003C1C61">
      <w:pPr>
        <w:spacing w:after="0" w:line="240" w:lineRule="atLeast"/>
        <w:ind w:firstLine="567"/>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eastAsia="bg-BG"/>
        </w:rPr>
        <w:t>Стоките следва да се доставят с оригиналните им опаковки и придружени със съответните документи за произход и качество.</w:t>
      </w:r>
    </w:p>
    <w:p w:rsidR="00156CC5" w:rsidRDefault="00156CC5" w:rsidP="003C1C61">
      <w:pPr>
        <w:spacing w:after="0" w:line="240" w:lineRule="atLeast"/>
        <w:ind w:firstLine="567"/>
        <w:jc w:val="both"/>
        <w:rPr>
          <w:rFonts w:ascii="Times New Roman" w:eastAsia="MS Mincho" w:hAnsi="Times New Roman" w:cs="Times New Roman"/>
          <w:b/>
          <w:sz w:val="24"/>
          <w:szCs w:val="24"/>
        </w:rPr>
      </w:pPr>
    </w:p>
    <w:p w:rsidR="00C77DEF" w:rsidRDefault="00C77DEF" w:rsidP="003C1C61">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5. Срокове.</w:t>
      </w:r>
    </w:p>
    <w:p w:rsidR="000F0E9A" w:rsidRDefault="000F0E9A" w:rsidP="003C1C61">
      <w:pPr>
        <w:spacing w:after="0" w:line="240" w:lineRule="atLeast"/>
        <w:ind w:firstLine="567"/>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Обособена позиция № 1.</w:t>
      </w:r>
    </w:p>
    <w:p w:rsidR="000F0E9A" w:rsidRPr="000F0E9A" w:rsidRDefault="000F0E9A" w:rsidP="003C1C61">
      <w:pPr>
        <w:spacing w:after="0" w:line="240" w:lineRule="auto"/>
        <w:ind w:firstLine="567"/>
        <w:jc w:val="both"/>
        <w:rPr>
          <w:rFonts w:ascii="Times New Roman" w:eastAsia="MS Mincho" w:hAnsi="Times New Roman" w:cs="Times New Roman"/>
          <w:bCs/>
          <w:sz w:val="24"/>
          <w:szCs w:val="24"/>
        </w:rPr>
      </w:pPr>
      <w:r w:rsidRPr="000F0E9A">
        <w:rPr>
          <w:rFonts w:ascii="Times New Roman" w:eastAsia="MS Mincho" w:hAnsi="Times New Roman" w:cs="Times New Roman"/>
          <w:bCs/>
          <w:sz w:val="24"/>
          <w:szCs w:val="24"/>
        </w:rPr>
        <w:t xml:space="preserve">Срокът за изпълнение на доставката е до </w:t>
      </w:r>
      <w:r w:rsidR="000E346F">
        <w:rPr>
          <w:rFonts w:ascii="Times New Roman" w:eastAsia="MS Mincho" w:hAnsi="Times New Roman" w:cs="Times New Roman"/>
          <w:bCs/>
          <w:sz w:val="24"/>
          <w:szCs w:val="24"/>
        </w:rPr>
        <w:t>45 /четиридесет и пет/</w:t>
      </w:r>
      <w:r w:rsidRPr="000F0E9A">
        <w:rPr>
          <w:rFonts w:ascii="Times New Roman" w:eastAsia="MS Mincho" w:hAnsi="Times New Roman" w:cs="Times New Roman"/>
          <w:bCs/>
          <w:sz w:val="24"/>
          <w:szCs w:val="24"/>
        </w:rPr>
        <w:t xml:space="preserve"> календарни дни, считано от датата на сключването на договора.  </w:t>
      </w:r>
    </w:p>
    <w:p w:rsidR="00914216" w:rsidRDefault="00455161" w:rsidP="003C1C6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Обособена позиция № 2.</w:t>
      </w:r>
    </w:p>
    <w:p w:rsidR="00455161" w:rsidRPr="000F0E9A" w:rsidRDefault="00455161" w:rsidP="003C1C61">
      <w:pPr>
        <w:spacing w:after="0" w:line="240" w:lineRule="auto"/>
        <w:ind w:firstLine="567"/>
        <w:jc w:val="both"/>
        <w:rPr>
          <w:rFonts w:ascii="Times New Roman" w:eastAsia="MS Mincho" w:hAnsi="Times New Roman" w:cs="Times New Roman"/>
          <w:bCs/>
          <w:sz w:val="24"/>
          <w:szCs w:val="24"/>
        </w:rPr>
      </w:pPr>
      <w:r w:rsidRPr="000F0E9A">
        <w:rPr>
          <w:rFonts w:ascii="Times New Roman" w:eastAsia="MS Mincho" w:hAnsi="Times New Roman" w:cs="Times New Roman"/>
          <w:bCs/>
          <w:sz w:val="24"/>
          <w:szCs w:val="24"/>
        </w:rPr>
        <w:t>Срокът за изпълнение на доставката</w:t>
      </w:r>
      <w:r w:rsidRPr="0045516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и монтажа</w:t>
      </w:r>
      <w:r w:rsidRPr="000F0E9A">
        <w:rPr>
          <w:rFonts w:ascii="Times New Roman" w:eastAsia="MS Mincho" w:hAnsi="Times New Roman" w:cs="Times New Roman"/>
          <w:bCs/>
          <w:sz w:val="24"/>
          <w:szCs w:val="24"/>
        </w:rPr>
        <w:t xml:space="preserve"> е до 60 </w:t>
      </w:r>
      <w:r w:rsidR="000E346F">
        <w:rPr>
          <w:rFonts w:ascii="Times New Roman" w:eastAsia="MS Mincho" w:hAnsi="Times New Roman" w:cs="Times New Roman"/>
          <w:bCs/>
          <w:sz w:val="24"/>
          <w:szCs w:val="24"/>
        </w:rPr>
        <w:t xml:space="preserve">/шестдесет/ </w:t>
      </w:r>
      <w:r w:rsidRPr="000F0E9A">
        <w:rPr>
          <w:rFonts w:ascii="Times New Roman" w:eastAsia="MS Mincho" w:hAnsi="Times New Roman" w:cs="Times New Roman"/>
          <w:bCs/>
          <w:sz w:val="24"/>
          <w:szCs w:val="24"/>
        </w:rPr>
        <w:t xml:space="preserve">календарни дни, считано от датата на сключването на договора.  </w:t>
      </w:r>
    </w:p>
    <w:p w:rsidR="00455161" w:rsidRDefault="00455161" w:rsidP="003C1C61">
      <w:pPr>
        <w:spacing w:after="0" w:line="240" w:lineRule="auto"/>
        <w:ind w:firstLine="567"/>
        <w:jc w:val="both"/>
        <w:rPr>
          <w:rFonts w:ascii="Times New Roman" w:eastAsia="MS Mincho" w:hAnsi="Times New Roman" w:cs="Times New Roman"/>
          <w:b/>
          <w:sz w:val="24"/>
          <w:szCs w:val="24"/>
        </w:rPr>
      </w:pPr>
    </w:p>
    <w:p w:rsidR="00C77DEF" w:rsidRPr="0048229E" w:rsidRDefault="00C77DEF" w:rsidP="003C1C61">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6. Предлагана цена.</w:t>
      </w:r>
    </w:p>
    <w:p w:rsidR="00C77DEF" w:rsidRPr="0048229E" w:rsidRDefault="00C77DEF" w:rsidP="003C1C61">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Предложената от участника цена задължително трябва да включва всички разходи за изпълнение на</w:t>
      </w:r>
      <w:r w:rsidR="00DB568B">
        <w:rPr>
          <w:rFonts w:ascii="Times New Roman" w:eastAsia="MS Mincho" w:hAnsi="Times New Roman" w:cs="Times New Roman"/>
          <w:sz w:val="24"/>
          <w:szCs w:val="24"/>
        </w:rPr>
        <w:t xml:space="preserve"> доставката/</w:t>
      </w:r>
      <w:proofErr w:type="spellStart"/>
      <w:r w:rsidR="00DB568B">
        <w:rPr>
          <w:rFonts w:ascii="Times New Roman" w:eastAsia="MS Mincho" w:hAnsi="Times New Roman" w:cs="Times New Roman"/>
          <w:sz w:val="24"/>
          <w:szCs w:val="24"/>
        </w:rPr>
        <w:t>доставката</w:t>
      </w:r>
      <w:proofErr w:type="spellEnd"/>
      <w:r w:rsidR="00DB568B">
        <w:rPr>
          <w:rFonts w:ascii="Times New Roman" w:eastAsia="MS Mincho" w:hAnsi="Times New Roman" w:cs="Times New Roman"/>
          <w:sz w:val="24"/>
          <w:szCs w:val="24"/>
        </w:rPr>
        <w:t xml:space="preserve"> и</w:t>
      </w:r>
      <w:r w:rsidRPr="0048229E">
        <w:rPr>
          <w:rFonts w:ascii="Times New Roman" w:eastAsia="MS Mincho" w:hAnsi="Times New Roman" w:cs="Times New Roman"/>
          <w:sz w:val="24"/>
          <w:szCs w:val="24"/>
        </w:rPr>
        <w:t xml:space="preserve"> монтажа, в т.ч. митни сборове, разходи за гаранционна поддръжка, транспортни разходи до мястото посочено за доставка, монтаж и други.</w:t>
      </w:r>
    </w:p>
    <w:p w:rsidR="00C77DEF" w:rsidRPr="0048229E" w:rsidRDefault="00C77DEF" w:rsidP="003C1C61">
      <w:pPr>
        <w:spacing w:after="0" w:line="240" w:lineRule="atLeast"/>
        <w:ind w:firstLine="567"/>
        <w:jc w:val="both"/>
        <w:rPr>
          <w:rFonts w:ascii="Times New Roman" w:eastAsia="MS Mincho" w:hAnsi="Times New Roman" w:cs="Times New Roman"/>
          <w:sz w:val="24"/>
          <w:szCs w:val="24"/>
        </w:rPr>
      </w:pPr>
    </w:p>
    <w:p w:rsidR="00C77DEF" w:rsidRPr="0048229E" w:rsidRDefault="00C77DEF" w:rsidP="003C1C61">
      <w:pPr>
        <w:spacing w:after="0" w:line="240" w:lineRule="atLeast"/>
        <w:ind w:firstLine="567"/>
        <w:jc w:val="both"/>
        <w:rPr>
          <w:rFonts w:ascii="Times New Roman" w:eastAsia="MS Mincho" w:hAnsi="Times New Roman" w:cs="Times New Roman"/>
          <w:sz w:val="24"/>
          <w:szCs w:val="24"/>
          <w:lang w:val="en-US"/>
        </w:rPr>
      </w:pPr>
      <w:r w:rsidRPr="0048229E">
        <w:rPr>
          <w:rFonts w:ascii="Times New Roman" w:eastAsia="MS Mincho" w:hAnsi="Times New Roman" w:cs="Times New Roman"/>
          <w:sz w:val="24"/>
          <w:szCs w:val="24"/>
        </w:rPr>
        <w:t>*Забележка: 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r w:rsidR="00D77F6D">
        <w:rPr>
          <w:rFonts w:ascii="Times New Roman" w:eastAsia="MS Mincho" w:hAnsi="Times New Roman" w:cs="Times New Roman"/>
          <w:sz w:val="24"/>
          <w:szCs w:val="24"/>
        </w:rPr>
        <w:t xml:space="preserve"> </w:t>
      </w:r>
    </w:p>
    <w:p w:rsidR="00C77DEF" w:rsidRPr="0048229E" w:rsidRDefault="00C77DEF" w:rsidP="003C1C61">
      <w:pPr>
        <w:spacing w:after="0" w:line="240" w:lineRule="atLeast"/>
        <w:ind w:firstLine="567"/>
        <w:jc w:val="both"/>
        <w:rPr>
          <w:rFonts w:ascii="Times New Roman" w:eastAsia="MS Mincho" w:hAnsi="Times New Roman" w:cs="Times New Roman"/>
          <w:sz w:val="24"/>
          <w:szCs w:val="24"/>
          <w:lang w:val="en-US"/>
        </w:rPr>
      </w:pPr>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Когато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предложената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участник</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обща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цена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съответната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обособена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позиция</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за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изпълнението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поръчката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съответства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сбора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произведенията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единичните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цени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на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отделните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артикули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умножени</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по</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определените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количества</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същият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ще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бъде</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отстранен</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от</w:t>
      </w:r>
      <w:proofErr w:type="spellEnd"/>
      <w:r w:rsidRPr="0048229E">
        <w:rPr>
          <w:rFonts w:ascii="Times New Roman" w:eastAsia="MS Mincho" w:hAnsi="Times New Roman" w:cs="Times New Roman"/>
          <w:sz w:val="24"/>
          <w:szCs w:val="24"/>
          <w:lang w:val="en-US"/>
        </w:rPr>
        <w:t xml:space="preserve"> </w:t>
      </w:r>
      <w:proofErr w:type="spellStart"/>
      <w:r w:rsidRPr="0048229E">
        <w:rPr>
          <w:rFonts w:ascii="Times New Roman" w:eastAsia="MS Mincho" w:hAnsi="Times New Roman" w:cs="Times New Roman"/>
          <w:sz w:val="24"/>
          <w:szCs w:val="24"/>
          <w:lang w:val="en-US"/>
        </w:rPr>
        <w:t>участие</w:t>
      </w:r>
      <w:proofErr w:type="spellEnd"/>
      <w:r w:rsidRPr="0048229E">
        <w:rPr>
          <w:rFonts w:ascii="Times New Roman" w:eastAsia="MS Mincho" w:hAnsi="Times New Roman" w:cs="Times New Roman"/>
          <w:sz w:val="24"/>
          <w:szCs w:val="24"/>
          <w:lang w:val="en-US"/>
        </w:rPr>
        <w:t xml:space="preserve"> в </w:t>
      </w:r>
      <w:proofErr w:type="spellStart"/>
      <w:r w:rsidRPr="0048229E">
        <w:rPr>
          <w:rFonts w:ascii="Times New Roman" w:eastAsia="MS Mincho" w:hAnsi="Times New Roman" w:cs="Times New Roman"/>
          <w:sz w:val="24"/>
          <w:szCs w:val="24"/>
          <w:lang w:val="en-US"/>
        </w:rPr>
        <w:t>процедурата</w:t>
      </w:r>
      <w:proofErr w:type="spellEnd"/>
      <w:r w:rsidRPr="0048229E">
        <w:rPr>
          <w:rFonts w:ascii="Times New Roman" w:eastAsia="MS Mincho" w:hAnsi="Times New Roman" w:cs="Times New Roman"/>
          <w:sz w:val="24"/>
          <w:szCs w:val="24"/>
          <w:lang w:val="en-US"/>
        </w:rPr>
        <w:t>.</w:t>
      </w:r>
    </w:p>
    <w:p w:rsidR="00C77DEF" w:rsidRPr="0048229E" w:rsidRDefault="00C77DEF" w:rsidP="003C1C61">
      <w:pPr>
        <w:spacing w:after="0" w:line="240" w:lineRule="atLeast"/>
        <w:ind w:firstLine="567"/>
        <w:jc w:val="both"/>
        <w:rPr>
          <w:rFonts w:ascii="Times New Roman" w:eastAsia="MS Mincho" w:hAnsi="Times New Roman" w:cs="Times New Roman"/>
          <w:sz w:val="24"/>
          <w:szCs w:val="24"/>
        </w:rPr>
      </w:pPr>
    </w:p>
    <w:p w:rsidR="00C77DEF" w:rsidRPr="0048229E" w:rsidRDefault="00C77DEF" w:rsidP="003C1C61">
      <w:pPr>
        <w:spacing w:after="0" w:line="240" w:lineRule="atLeast"/>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7. Начин и срок на плащане.</w:t>
      </w:r>
    </w:p>
    <w:p w:rsidR="00551F3F" w:rsidRPr="0048229E" w:rsidRDefault="00551F3F" w:rsidP="003C1C61">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Всички плащания се извършват по банков път, по сметка посочена от изпълнителя.</w:t>
      </w:r>
    </w:p>
    <w:p w:rsidR="00C77DEF" w:rsidRPr="0048229E" w:rsidRDefault="00C77DEF" w:rsidP="003C1C61">
      <w:pPr>
        <w:spacing w:after="0" w:line="240" w:lineRule="atLeast"/>
        <w:ind w:firstLine="567"/>
        <w:jc w:val="both"/>
        <w:rPr>
          <w:rFonts w:ascii="Times New Roman" w:eastAsia="MS Mincho" w:hAnsi="Times New Roman" w:cs="Times New Roman"/>
          <w:sz w:val="24"/>
          <w:szCs w:val="24"/>
        </w:rPr>
      </w:pPr>
      <w:r w:rsidRPr="0048229E">
        <w:rPr>
          <w:rFonts w:ascii="Times New Roman" w:eastAsia="MS Mincho" w:hAnsi="Times New Roman" w:cs="Times New Roman"/>
          <w:sz w:val="24"/>
          <w:szCs w:val="24"/>
        </w:rPr>
        <w:t xml:space="preserve">Заплащането на цената по договора ще се осъществява </w:t>
      </w:r>
      <w:r w:rsidR="00104826">
        <w:rPr>
          <w:rFonts w:ascii="Times New Roman" w:eastAsia="MS Mincho" w:hAnsi="Times New Roman" w:cs="Times New Roman"/>
          <w:sz w:val="24"/>
          <w:szCs w:val="24"/>
        </w:rPr>
        <w:t>както следва:</w:t>
      </w:r>
    </w:p>
    <w:p w:rsidR="00166147" w:rsidRPr="00166147" w:rsidRDefault="00D77F6D" w:rsidP="003C1C61">
      <w:pPr>
        <w:spacing w:after="0" w:line="240" w:lineRule="auto"/>
        <w:ind w:firstLine="567"/>
        <w:jc w:val="both"/>
        <w:rPr>
          <w:rFonts w:ascii="Times New Roman" w:eastAsia="Times New Roman" w:hAnsi="Times New Roman" w:cs="Times New Roman"/>
          <w:bCs/>
          <w:sz w:val="24"/>
          <w:szCs w:val="24"/>
          <w:lang w:eastAsia="bg-BG"/>
        </w:rPr>
      </w:pPr>
      <w:r w:rsidRPr="00D77F6D">
        <w:rPr>
          <w:rFonts w:ascii="Times New Roman" w:eastAsia="Calibri" w:hAnsi="Times New Roman" w:cs="Times New Roman"/>
          <w:bCs/>
          <w:sz w:val="24"/>
          <w:szCs w:val="24"/>
          <w:lang w:eastAsia="ar-SA"/>
        </w:rPr>
        <w:t>За обособена позиция № 1:</w:t>
      </w:r>
      <w:r w:rsidRPr="00D77F6D">
        <w:rPr>
          <w:rFonts w:ascii="Times New Roman" w:eastAsia="Times New Roman" w:hAnsi="Times New Roman" w:cs="Times New Roman"/>
          <w:sz w:val="24"/>
          <w:szCs w:val="24"/>
          <w:lang w:eastAsia="bg-BG"/>
        </w:rPr>
        <w:t xml:space="preserve"> </w:t>
      </w:r>
      <w:r w:rsidR="00166147" w:rsidRPr="00166147">
        <w:rPr>
          <w:rFonts w:ascii="Times New Roman" w:eastAsia="Times New Roman" w:hAnsi="Times New Roman" w:cs="Times New Roman"/>
          <w:bCs/>
          <w:sz w:val="24"/>
          <w:szCs w:val="24"/>
          <w:lang w:eastAsia="bg-BG"/>
        </w:rPr>
        <w:t xml:space="preserve">Възложителят заплаща авансово цялата </w:t>
      </w:r>
      <w:r w:rsidR="001E777C">
        <w:rPr>
          <w:rFonts w:ascii="Times New Roman" w:eastAsia="Times New Roman" w:hAnsi="Times New Roman" w:cs="Times New Roman"/>
          <w:bCs/>
          <w:sz w:val="24"/>
          <w:szCs w:val="24"/>
          <w:lang w:eastAsia="bg-BG"/>
        </w:rPr>
        <w:t>цена</w:t>
      </w:r>
      <w:r w:rsidR="00166147" w:rsidRPr="00166147">
        <w:rPr>
          <w:rFonts w:ascii="Times New Roman" w:eastAsia="Times New Roman" w:hAnsi="Times New Roman" w:cs="Times New Roman"/>
          <w:bCs/>
          <w:sz w:val="24"/>
          <w:szCs w:val="24"/>
          <w:lang w:eastAsia="bg-BG"/>
        </w:rPr>
        <w:t xml:space="preserve"> по договора за обществена поръчка,</w:t>
      </w:r>
      <w:r w:rsidR="007235F8" w:rsidRPr="007235F8">
        <w:rPr>
          <w:rFonts w:ascii="Times New Roman" w:eastAsia="Times New Roman" w:hAnsi="Times New Roman" w:cs="Times New Roman"/>
          <w:bCs/>
          <w:sz w:val="24"/>
          <w:szCs w:val="24"/>
          <w:lang w:eastAsia="bg-BG"/>
        </w:rPr>
        <w:t xml:space="preserve"> </w:t>
      </w:r>
      <w:r w:rsidR="007235F8">
        <w:rPr>
          <w:rFonts w:ascii="Times New Roman" w:eastAsia="Times New Roman" w:hAnsi="Times New Roman" w:cs="Times New Roman"/>
          <w:bCs/>
          <w:sz w:val="24"/>
          <w:szCs w:val="24"/>
          <w:lang w:eastAsia="bg-BG"/>
        </w:rPr>
        <w:t>съгласно ценовото предложение на Изпълнителя,</w:t>
      </w:r>
      <w:r w:rsidR="00166147" w:rsidRPr="00166147">
        <w:rPr>
          <w:rFonts w:ascii="Times New Roman" w:eastAsia="Times New Roman" w:hAnsi="Times New Roman" w:cs="Times New Roman"/>
          <w:bCs/>
          <w:sz w:val="24"/>
          <w:szCs w:val="24"/>
          <w:lang w:eastAsia="bg-BG"/>
        </w:rPr>
        <w:t xml:space="preserve"> в срок до 10 (десет) работни дни, считано от датата на сключване на договора и</w:t>
      </w:r>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след</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представяне</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от</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страна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на</w:t>
      </w:r>
      <w:proofErr w:type="spellEnd"/>
      <w:r w:rsidR="00166147" w:rsidRPr="00166147">
        <w:rPr>
          <w:rFonts w:ascii="Times New Roman" w:eastAsia="Times New Roman" w:hAnsi="Times New Roman" w:cs="Times New Roman"/>
          <w:bCs/>
          <w:sz w:val="24"/>
          <w:szCs w:val="24"/>
          <w:lang w:val="en-US" w:eastAsia="bg-BG"/>
        </w:rPr>
        <w:t xml:space="preserve"> </w:t>
      </w:r>
      <w:r w:rsidR="00166147" w:rsidRPr="00166147">
        <w:rPr>
          <w:rFonts w:ascii="Times New Roman" w:eastAsia="Times New Roman" w:hAnsi="Times New Roman" w:cs="Times New Roman"/>
          <w:bCs/>
          <w:sz w:val="24"/>
          <w:szCs w:val="24"/>
          <w:lang w:eastAsia="bg-BG"/>
        </w:rPr>
        <w:t>И</w:t>
      </w:r>
      <w:proofErr w:type="spellStart"/>
      <w:r w:rsidR="00166147" w:rsidRPr="00166147">
        <w:rPr>
          <w:rFonts w:ascii="Times New Roman" w:eastAsia="Times New Roman" w:hAnsi="Times New Roman" w:cs="Times New Roman"/>
          <w:bCs/>
          <w:sz w:val="24"/>
          <w:szCs w:val="24"/>
          <w:lang w:val="en-US" w:eastAsia="bg-BG"/>
        </w:rPr>
        <w:t>зпълнителя</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издадена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фактура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хартиена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или</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електронна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съгласно</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Закона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за</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електронния</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документ</w:t>
      </w:r>
      <w:proofErr w:type="spellEnd"/>
      <w:r w:rsidR="00166147" w:rsidRPr="00166147">
        <w:rPr>
          <w:rFonts w:ascii="Times New Roman" w:eastAsia="Times New Roman" w:hAnsi="Times New Roman" w:cs="Times New Roman"/>
          <w:bCs/>
          <w:sz w:val="24"/>
          <w:szCs w:val="24"/>
          <w:lang w:val="en-US" w:eastAsia="bg-BG"/>
        </w:rPr>
        <w:t xml:space="preserve"> и </w:t>
      </w:r>
      <w:proofErr w:type="spellStart"/>
      <w:r w:rsidR="00166147" w:rsidRPr="00166147">
        <w:rPr>
          <w:rFonts w:ascii="Times New Roman" w:eastAsia="Times New Roman" w:hAnsi="Times New Roman" w:cs="Times New Roman"/>
          <w:bCs/>
          <w:sz w:val="24"/>
          <w:szCs w:val="24"/>
          <w:lang w:val="en-US" w:eastAsia="bg-BG"/>
        </w:rPr>
        <w:t>електронния</w:t>
      </w:r>
      <w:proofErr w:type="spellEnd"/>
      <w:r w:rsidR="00166147" w:rsidRPr="00166147">
        <w:rPr>
          <w:rFonts w:ascii="Times New Roman" w:eastAsia="Times New Roman" w:hAnsi="Times New Roman" w:cs="Times New Roman"/>
          <w:bCs/>
          <w:sz w:val="24"/>
          <w:szCs w:val="24"/>
          <w:lang w:val="en-US" w:eastAsia="bg-BG"/>
        </w:rPr>
        <w:t xml:space="preserve"> </w:t>
      </w:r>
      <w:proofErr w:type="spellStart"/>
      <w:r w:rsidR="00166147" w:rsidRPr="00166147">
        <w:rPr>
          <w:rFonts w:ascii="Times New Roman" w:eastAsia="Times New Roman" w:hAnsi="Times New Roman" w:cs="Times New Roman"/>
          <w:bCs/>
          <w:sz w:val="24"/>
          <w:szCs w:val="24"/>
          <w:lang w:val="en-US" w:eastAsia="bg-BG"/>
        </w:rPr>
        <w:t>подпис</w:t>
      </w:r>
      <w:proofErr w:type="spellEnd"/>
      <w:r w:rsidR="00166147" w:rsidRPr="00166147">
        <w:rPr>
          <w:rFonts w:ascii="Times New Roman" w:eastAsia="Times New Roman" w:hAnsi="Times New Roman" w:cs="Times New Roman"/>
          <w:bCs/>
          <w:sz w:val="24"/>
          <w:szCs w:val="24"/>
          <w:lang w:val="en-US" w:eastAsia="bg-BG"/>
        </w:rPr>
        <w:t>)</w:t>
      </w:r>
      <w:r w:rsidR="00FE6F1D" w:rsidRPr="00FE6F1D">
        <w:t xml:space="preserve"> </w:t>
      </w:r>
      <w:r w:rsidR="00FE6F1D" w:rsidRPr="00FE6F1D">
        <w:rPr>
          <w:rFonts w:ascii="Times New Roman" w:eastAsia="Times New Roman" w:hAnsi="Times New Roman" w:cs="Times New Roman"/>
          <w:bCs/>
          <w:sz w:val="24"/>
          <w:szCs w:val="24"/>
          <w:lang w:val="en-US" w:eastAsia="bg-BG"/>
        </w:rPr>
        <w:t xml:space="preserve">и </w:t>
      </w:r>
      <w:proofErr w:type="spellStart"/>
      <w:r w:rsidR="00FE6F1D" w:rsidRPr="00FE6F1D">
        <w:rPr>
          <w:rFonts w:ascii="Times New Roman" w:eastAsia="Times New Roman" w:hAnsi="Times New Roman" w:cs="Times New Roman"/>
          <w:bCs/>
          <w:sz w:val="24"/>
          <w:szCs w:val="24"/>
          <w:lang w:val="en-US" w:eastAsia="bg-BG"/>
        </w:rPr>
        <w:t>включваща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думата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Аванс</w:t>
      </w:r>
      <w:proofErr w:type="spellEnd"/>
      <w:r w:rsidR="00FE6F1D" w:rsidRPr="00FE6F1D">
        <w:rPr>
          <w:rFonts w:ascii="Times New Roman" w:eastAsia="Times New Roman" w:hAnsi="Times New Roman" w:cs="Times New Roman"/>
          <w:bCs/>
          <w:sz w:val="24"/>
          <w:szCs w:val="24"/>
          <w:lang w:val="en-US" w:eastAsia="bg-BG"/>
        </w:rPr>
        <w:t>“</w:t>
      </w:r>
      <w:r w:rsidR="00166147" w:rsidRPr="00166147">
        <w:rPr>
          <w:rFonts w:ascii="Times New Roman" w:eastAsia="Times New Roman" w:hAnsi="Times New Roman" w:cs="Times New Roman"/>
          <w:bCs/>
          <w:sz w:val="24"/>
          <w:szCs w:val="24"/>
          <w:lang w:eastAsia="bg-BG"/>
        </w:rPr>
        <w:t xml:space="preserve">. </w:t>
      </w:r>
    </w:p>
    <w:p w:rsidR="00166147" w:rsidRPr="00166147" w:rsidRDefault="00166147" w:rsidP="003C1C61">
      <w:pPr>
        <w:spacing w:after="0" w:line="240" w:lineRule="auto"/>
        <w:ind w:firstLine="567"/>
        <w:jc w:val="both"/>
        <w:rPr>
          <w:rFonts w:ascii="Times New Roman" w:eastAsia="Times New Roman" w:hAnsi="Times New Roman" w:cs="Times New Roman"/>
          <w:bCs/>
          <w:sz w:val="24"/>
          <w:szCs w:val="24"/>
          <w:lang w:eastAsia="bg-BG"/>
        </w:rPr>
      </w:pPr>
      <w:r w:rsidRPr="00166147">
        <w:rPr>
          <w:rFonts w:ascii="Times New Roman" w:eastAsia="Times New Roman" w:hAnsi="Times New Roman" w:cs="Times New Roman"/>
          <w:bCs/>
          <w:sz w:val="24"/>
          <w:szCs w:val="24"/>
          <w:lang w:eastAsia="bg-BG"/>
        </w:rPr>
        <w:t xml:space="preserve">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 при условията на Раздел VІ. „Гаранции“ от настоящата документация.  </w:t>
      </w:r>
    </w:p>
    <w:p w:rsidR="00166147" w:rsidRDefault="00166147" w:rsidP="003C1C61">
      <w:pPr>
        <w:spacing w:after="0" w:line="240" w:lineRule="auto"/>
        <w:ind w:firstLine="567"/>
        <w:jc w:val="both"/>
        <w:rPr>
          <w:rFonts w:ascii="Times New Roman" w:eastAsia="Times New Roman" w:hAnsi="Times New Roman" w:cs="Times New Roman"/>
          <w:sz w:val="24"/>
          <w:szCs w:val="24"/>
          <w:lang w:eastAsia="bg-BG"/>
        </w:rPr>
      </w:pPr>
    </w:p>
    <w:p w:rsidR="000D28A1" w:rsidRPr="00166147" w:rsidRDefault="00D77F6D" w:rsidP="003C1C61">
      <w:pPr>
        <w:spacing w:after="0" w:line="240" w:lineRule="auto"/>
        <w:ind w:firstLine="567"/>
        <w:jc w:val="both"/>
        <w:rPr>
          <w:rFonts w:ascii="Times New Roman" w:eastAsia="Times New Roman" w:hAnsi="Times New Roman" w:cs="Times New Roman"/>
          <w:bCs/>
          <w:sz w:val="24"/>
          <w:szCs w:val="24"/>
          <w:lang w:eastAsia="bg-BG"/>
        </w:rPr>
      </w:pPr>
      <w:r w:rsidRPr="00D77F6D">
        <w:rPr>
          <w:rFonts w:ascii="Times New Roman" w:eastAsia="Calibri" w:hAnsi="Times New Roman" w:cs="Times New Roman"/>
          <w:bCs/>
          <w:sz w:val="24"/>
          <w:szCs w:val="24"/>
          <w:lang w:eastAsia="ar-SA"/>
        </w:rPr>
        <w:t>За обособена позиция № 2:</w:t>
      </w:r>
      <w:r w:rsidRPr="00D77F6D">
        <w:rPr>
          <w:rFonts w:ascii="Times New Roman" w:eastAsia="Times New Roman" w:hAnsi="Times New Roman" w:cs="Times New Roman"/>
          <w:sz w:val="24"/>
          <w:szCs w:val="24"/>
          <w:lang w:eastAsia="bg-BG"/>
        </w:rPr>
        <w:t xml:space="preserve"> </w:t>
      </w:r>
      <w:r w:rsidR="000D28A1" w:rsidRPr="00166147">
        <w:rPr>
          <w:rFonts w:ascii="Times New Roman" w:eastAsia="Times New Roman" w:hAnsi="Times New Roman" w:cs="Times New Roman"/>
          <w:bCs/>
          <w:sz w:val="24"/>
          <w:szCs w:val="24"/>
          <w:lang w:eastAsia="bg-BG"/>
        </w:rPr>
        <w:t xml:space="preserve">Възложителят заплаща авансово цялата </w:t>
      </w:r>
      <w:r w:rsidR="001E777C">
        <w:rPr>
          <w:rFonts w:ascii="Times New Roman" w:eastAsia="Times New Roman" w:hAnsi="Times New Roman" w:cs="Times New Roman"/>
          <w:bCs/>
          <w:sz w:val="24"/>
          <w:szCs w:val="24"/>
          <w:lang w:eastAsia="bg-BG"/>
        </w:rPr>
        <w:t>цена</w:t>
      </w:r>
      <w:r w:rsidR="000D28A1" w:rsidRPr="00166147">
        <w:rPr>
          <w:rFonts w:ascii="Times New Roman" w:eastAsia="Times New Roman" w:hAnsi="Times New Roman" w:cs="Times New Roman"/>
          <w:bCs/>
          <w:sz w:val="24"/>
          <w:szCs w:val="24"/>
          <w:lang w:eastAsia="bg-BG"/>
        </w:rPr>
        <w:t xml:space="preserve"> по договора за обществена поръчка,</w:t>
      </w:r>
      <w:r w:rsidR="007235F8">
        <w:rPr>
          <w:rFonts w:ascii="Times New Roman" w:eastAsia="Times New Roman" w:hAnsi="Times New Roman" w:cs="Times New Roman"/>
          <w:bCs/>
          <w:sz w:val="24"/>
          <w:szCs w:val="24"/>
          <w:lang w:eastAsia="bg-BG"/>
        </w:rPr>
        <w:t xml:space="preserve"> съгласно ценовото предложение на Изпълнителя, </w:t>
      </w:r>
      <w:r w:rsidR="000D28A1" w:rsidRPr="00166147">
        <w:rPr>
          <w:rFonts w:ascii="Times New Roman" w:eastAsia="Times New Roman" w:hAnsi="Times New Roman" w:cs="Times New Roman"/>
          <w:bCs/>
          <w:sz w:val="24"/>
          <w:szCs w:val="24"/>
          <w:lang w:eastAsia="bg-BG"/>
        </w:rPr>
        <w:t xml:space="preserve"> в срок до 10 (десет) работни дни, считано от датата на сключване на договора и</w:t>
      </w:r>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след</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представяне</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от</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страна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на</w:t>
      </w:r>
      <w:proofErr w:type="spellEnd"/>
      <w:r w:rsidR="000D28A1" w:rsidRPr="00166147">
        <w:rPr>
          <w:rFonts w:ascii="Times New Roman" w:eastAsia="Times New Roman" w:hAnsi="Times New Roman" w:cs="Times New Roman"/>
          <w:bCs/>
          <w:sz w:val="24"/>
          <w:szCs w:val="24"/>
          <w:lang w:val="en-US" w:eastAsia="bg-BG"/>
        </w:rPr>
        <w:t xml:space="preserve"> </w:t>
      </w:r>
      <w:r w:rsidR="000D28A1" w:rsidRPr="00166147">
        <w:rPr>
          <w:rFonts w:ascii="Times New Roman" w:eastAsia="Times New Roman" w:hAnsi="Times New Roman" w:cs="Times New Roman"/>
          <w:bCs/>
          <w:sz w:val="24"/>
          <w:szCs w:val="24"/>
          <w:lang w:eastAsia="bg-BG"/>
        </w:rPr>
        <w:t>И</w:t>
      </w:r>
      <w:proofErr w:type="spellStart"/>
      <w:r w:rsidR="000D28A1" w:rsidRPr="00166147">
        <w:rPr>
          <w:rFonts w:ascii="Times New Roman" w:eastAsia="Times New Roman" w:hAnsi="Times New Roman" w:cs="Times New Roman"/>
          <w:bCs/>
          <w:sz w:val="24"/>
          <w:szCs w:val="24"/>
          <w:lang w:val="en-US" w:eastAsia="bg-BG"/>
        </w:rPr>
        <w:t>зпълнителя</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издадена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фактура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хартиена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или</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електронна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съгласно</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Закона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за</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електронния</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документ</w:t>
      </w:r>
      <w:proofErr w:type="spellEnd"/>
      <w:r w:rsidR="000D28A1" w:rsidRPr="00166147">
        <w:rPr>
          <w:rFonts w:ascii="Times New Roman" w:eastAsia="Times New Roman" w:hAnsi="Times New Roman" w:cs="Times New Roman"/>
          <w:bCs/>
          <w:sz w:val="24"/>
          <w:szCs w:val="24"/>
          <w:lang w:val="en-US" w:eastAsia="bg-BG"/>
        </w:rPr>
        <w:t xml:space="preserve"> и </w:t>
      </w:r>
      <w:proofErr w:type="spellStart"/>
      <w:r w:rsidR="000D28A1" w:rsidRPr="00166147">
        <w:rPr>
          <w:rFonts w:ascii="Times New Roman" w:eastAsia="Times New Roman" w:hAnsi="Times New Roman" w:cs="Times New Roman"/>
          <w:bCs/>
          <w:sz w:val="24"/>
          <w:szCs w:val="24"/>
          <w:lang w:val="en-US" w:eastAsia="bg-BG"/>
        </w:rPr>
        <w:t>електронния</w:t>
      </w:r>
      <w:proofErr w:type="spellEnd"/>
      <w:r w:rsidR="000D28A1" w:rsidRPr="00166147">
        <w:rPr>
          <w:rFonts w:ascii="Times New Roman" w:eastAsia="Times New Roman" w:hAnsi="Times New Roman" w:cs="Times New Roman"/>
          <w:bCs/>
          <w:sz w:val="24"/>
          <w:szCs w:val="24"/>
          <w:lang w:val="en-US" w:eastAsia="bg-BG"/>
        </w:rPr>
        <w:t xml:space="preserve"> </w:t>
      </w:r>
      <w:proofErr w:type="spellStart"/>
      <w:r w:rsidR="000D28A1" w:rsidRPr="00166147">
        <w:rPr>
          <w:rFonts w:ascii="Times New Roman" w:eastAsia="Times New Roman" w:hAnsi="Times New Roman" w:cs="Times New Roman"/>
          <w:bCs/>
          <w:sz w:val="24"/>
          <w:szCs w:val="24"/>
          <w:lang w:val="en-US" w:eastAsia="bg-BG"/>
        </w:rPr>
        <w:t>подпис</w:t>
      </w:r>
      <w:proofErr w:type="spellEnd"/>
      <w:r w:rsidR="000D28A1" w:rsidRPr="00166147">
        <w:rPr>
          <w:rFonts w:ascii="Times New Roman" w:eastAsia="Times New Roman" w:hAnsi="Times New Roman" w:cs="Times New Roman"/>
          <w:bCs/>
          <w:sz w:val="24"/>
          <w:szCs w:val="24"/>
          <w:lang w:val="en-US" w:eastAsia="bg-BG"/>
        </w:rPr>
        <w:t>)</w:t>
      </w:r>
      <w:r w:rsidR="00FE6F1D" w:rsidRPr="00FE6F1D">
        <w:t xml:space="preserve"> </w:t>
      </w:r>
      <w:r w:rsidR="00FE6F1D" w:rsidRPr="00FE6F1D">
        <w:rPr>
          <w:rFonts w:ascii="Times New Roman" w:eastAsia="Times New Roman" w:hAnsi="Times New Roman" w:cs="Times New Roman"/>
          <w:bCs/>
          <w:sz w:val="24"/>
          <w:szCs w:val="24"/>
          <w:lang w:val="en-US" w:eastAsia="bg-BG"/>
        </w:rPr>
        <w:t xml:space="preserve">и </w:t>
      </w:r>
      <w:proofErr w:type="spellStart"/>
      <w:r w:rsidR="00FE6F1D" w:rsidRPr="00FE6F1D">
        <w:rPr>
          <w:rFonts w:ascii="Times New Roman" w:eastAsia="Times New Roman" w:hAnsi="Times New Roman" w:cs="Times New Roman"/>
          <w:bCs/>
          <w:sz w:val="24"/>
          <w:szCs w:val="24"/>
          <w:lang w:val="en-US" w:eastAsia="bg-BG"/>
        </w:rPr>
        <w:t>включваща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думата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Аванс</w:t>
      </w:r>
      <w:proofErr w:type="spellEnd"/>
      <w:r w:rsidR="00FE6F1D" w:rsidRPr="00FE6F1D">
        <w:rPr>
          <w:rFonts w:ascii="Times New Roman" w:eastAsia="Times New Roman" w:hAnsi="Times New Roman" w:cs="Times New Roman"/>
          <w:bCs/>
          <w:sz w:val="24"/>
          <w:szCs w:val="24"/>
          <w:lang w:val="en-US" w:eastAsia="bg-BG"/>
        </w:rPr>
        <w:t>“</w:t>
      </w:r>
      <w:r w:rsidR="000D28A1" w:rsidRPr="00166147">
        <w:rPr>
          <w:rFonts w:ascii="Times New Roman" w:eastAsia="Times New Roman" w:hAnsi="Times New Roman" w:cs="Times New Roman"/>
          <w:bCs/>
          <w:sz w:val="24"/>
          <w:szCs w:val="24"/>
          <w:lang w:eastAsia="bg-BG"/>
        </w:rPr>
        <w:t xml:space="preserve">. </w:t>
      </w:r>
    </w:p>
    <w:p w:rsidR="00D77F6D" w:rsidRDefault="000D28A1" w:rsidP="003C1C61">
      <w:pPr>
        <w:spacing w:after="0" w:line="240" w:lineRule="auto"/>
        <w:ind w:firstLine="567"/>
        <w:jc w:val="both"/>
        <w:rPr>
          <w:rFonts w:ascii="Times New Roman" w:eastAsia="Times New Roman" w:hAnsi="Times New Roman" w:cs="Times New Roman"/>
          <w:bCs/>
          <w:sz w:val="24"/>
          <w:szCs w:val="24"/>
          <w:lang w:eastAsia="bg-BG"/>
        </w:rPr>
      </w:pPr>
      <w:r w:rsidRPr="00166147">
        <w:rPr>
          <w:rFonts w:ascii="Times New Roman" w:eastAsia="Times New Roman" w:hAnsi="Times New Roman" w:cs="Times New Roman"/>
          <w:bCs/>
          <w:sz w:val="24"/>
          <w:szCs w:val="24"/>
          <w:lang w:eastAsia="bg-BG"/>
        </w:rPr>
        <w:t>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 при условията на Раздел VІ. „Гаранции“ от настоящата документация.</w:t>
      </w:r>
    </w:p>
    <w:p w:rsidR="00D00057" w:rsidRDefault="00D00057" w:rsidP="003C1C61">
      <w:pPr>
        <w:spacing w:after="0" w:line="240" w:lineRule="auto"/>
        <w:ind w:firstLine="567"/>
        <w:jc w:val="both"/>
        <w:rPr>
          <w:rFonts w:ascii="Times New Roman" w:eastAsia="Times New Roman" w:hAnsi="Times New Roman" w:cs="Times New Roman"/>
          <w:bCs/>
          <w:sz w:val="24"/>
          <w:szCs w:val="24"/>
          <w:lang w:val="en-US" w:eastAsia="bg-BG"/>
        </w:rPr>
      </w:pPr>
      <w:r w:rsidRPr="0022501F">
        <w:rPr>
          <w:rFonts w:ascii="Times New Roman" w:eastAsia="Times New Roman" w:hAnsi="Times New Roman" w:cs="Times New Roman"/>
          <w:sz w:val="24"/>
          <w:szCs w:val="24"/>
          <w:lang w:eastAsia="bg-BG"/>
        </w:rPr>
        <w:t>За</w:t>
      </w:r>
      <w:r>
        <w:rPr>
          <w:rFonts w:ascii="Times New Roman" w:eastAsia="Times New Roman" w:hAnsi="Times New Roman" w:cs="Times New Roman"/>
          <w:b/>
          <w:sz w:val="24"/>
          <w:szCs w:val="24"/>
          <w:lang w:eastAsia="bg-BG"/>
        </w:rPr>
        <w:t xml:space="preserve"> </w:t>
      </w:r>
      <w:r w:rsidRPr="007235F8">
        <w:rPr>
          <w:rFonts w:ascii="Times New Roman" w:eastAsia="Times New Roman" w:hAnsi="Times New Roman" w:cs="Times New Roman"/>
          <w:bCs/>
          <w:iCs/>
          <w:sz w:val="24"/>
          <w:szCs w:val="24"/>
          <w:lang w:eastAsia="bg-BG"/>
        </w:rPr>
        <w:t>мрежово</w:t>
      </w:r>
      <w:r>
        <w:rPr>
          <w:rFonts w:ascii="Times New Roman" w:eastAsia="Times New Roman" w:hAnsi="Times New Roman" w:cs="Times New Roman"/>
          <w:bCs/>
          <w:iCs/>
          <w:sz w:val="24"/>
          <w:szCs w:val="24"/>
          <w:lang w:eastAsia="bg-BG"/>
        </w:rPr>
        <w:t>то</w:t>
      </w:r>
      <w:r w:rsidRPr="007235F8">
        <w:rPr>
          <w:rFonts w:ascii="Times New Roman" w:eastAsia="Times New Roman" w:hAnsi="Times New Roman" w:cs="Times New Roman"/>
          <w:bCs/>
          <w:iCs/>
          <w:sz w:val="24"/>
          <w:szCs w:val="24"/>
          <w:lang w:eastAsia="bg-BG"/>
        </w:rPr>
        <w:t xml:space="preserve"> оборудване по  т. 6 от Техническата спецификация за обособена позиция № 2</w:t>
      </w:r>
      <w:r>
        <w:rPr>
          <w:rFonts w:ascii="Times New Roman" w:eastAsia="Times New Roman" w:hAnsi="Times New Roman" w:cs="Times New Roman"/>
          <w:bCs/>
          <w:iCs/>
          <w:sz w:val="24"/>
          <w:szCs w:val="24"/>
          <w:lang w:eastAsia="bg-BG"/>
        </w:rPr>
        <w:t>, Възложителят дължи заплащане само за реално доставените и монтирани стоки.</w:t>
      </w:r>
    </w:p>
    <w:p w:rsidR="007235F8" w:rsidRPr="007235F8" w:rsidRDefault="00586B06" w:rsidP="003C1C61">
      <w:pPr>
        <w:spacing w:after="0" w:line="240" w:lineRule="auto"/>
        <w:ind w:firstLine="567"/>
        <w:jc w:val="both"/>
        <w:rPr>
          <w:rFonts w:ascii="Times New Roman" w:eastAsia="Times New Roman" w:hAnsi="Times New Roman" w:cs="Times New Roman"/>
          <w:sz w:val="24"/>
          <w:szCs w:val="24"/>
          <w:lang w:val="en-US" w:eastAsia="bg-BG"/>
        </w:rPr>
      </w:pPr>
      <w:r w:rsidRPr="007235F8">
        <w:rPr>
          <w:rFonts w:ascii="Times New Roman" w:eastAsia="Times New Roman" w:hAnsi="Times New Roman" w:cs="Times New Roman"/>
          <w:bCs/>
          <w:iCs/>
          <w:sz w:val="24"/>
          <w:szCs w:val="24"/>
          <w:lang w:eastAsia="bg-BG"/>
        </w:rPr>
        <w:t xml:space="preserve">В случай, че не се наложи да достави и монтира цялото, количество мрежово оборудване по  т. 6 от Техническата спецификация за обособена позиция № 2, Изпълнителят трябва да </w:t>
      </w:r>
      <w:r w:rsidR="0022501F">
        <w:rPr>
          <w:rFonts w:ascii="Times New Roman" w:eastAsia="Times New Roman" w:hAnsi="Times New Roman" w:cs="Times New Roman"/>
          <w:bCs/>
          <w:iCs/>
          <w:sz w:val="24"/>
          <w:szCs w:val="24"/>
          <w:lang w:eastAsia="bg-BG"/>
        </w:rPr>
        <w:t>възстанови</w:t>
      </w:r>
      <w:r w:rsidRPr="007235F8">
        <w:rPr>
          <w:rFonts w:ascii="Times New Roman" w:eastAsia="Times New Roman" w:hAnsi="Times New Roman" w:cs="Times New Roman"/>
          <w:bCs/>
          <w:iCs/>
          <w:sz w:val="24"/>
          <w:szCs w:val="24"/>
          <w:lang w:eastAsia="bg-BG"/>
        </w:rPr>
        <w:t xml:space="preserve"> на Възложителя стойността на недоставеното и немонтирано оборудване в срок до 10 </w:t>
      </w:r>
      <w:r w:rsidRPr="007235F8">
        <w:rPr>
          <w:rFonts w:ascii="Times New Roman" w:eastAsia="Times New Roman" w:hAnsi="Times New Roman" w:cs="Times New Roman"/>
          <w:bCs/>
          <w:sz w:val="24"/>
          <w:szCs w:val="24"/>
          <w:lang w:eastAsia="bg-BG"/>
        </w:rPr>
        <w:t>(десет) работни дни</w:t>
      </w:r>
      <w:r w:rsidR="007235F8" w:rsidRPr="007235F8">
        <w:rPr>
          <w:rFonts w:ascii="Times New Roman" w:eastAsia="Times New Roman" w:hAnsi="Times New Roman" w:cs="Times New Roman"/>
          <w:bCs/>
          <w:sz w:val="24"/>
          <w:szCs w:val="24"/>
          <w:lang w:eastAsia="bg-BG"/>
        </w:rPr>
        <w:t xml:space="preserve"> считано от датата на</w:t>
      </w:r>
      <w:r w:rsidR="007235F8" w:rsidRPr="007235F8">
        <w:rPr>
          <w:rFonts w:ascii="Times New Roman" w:eastAsia="Times New Roman" w:hAnsi="Times New Roman" w:cs="Times New Roman"/>
          <w:sz w:val="24"/>
          <w:szCs w:val="24"/>
          <w:lang w:eastAsia="bg-BG"/>
        </w:rPr>
        <w:t xml:space="preserve"> подписването на обобщен </w:t>
      </w:r>
      <w:proofErr w:type="spellStart"/>
      <w:r w:rsidR="007235F8" w:rsidRPr="007235F8">
        <w:rPr>
          <w:rFonts w:ascii="Times New Roman" w:eastAsia="Times New Roman" w:hAnsi="Times New Roman" w:cs="Times New Roman"/>
          <w:sz w:val="24"/>
          <w:szCs w:val="24"/>
          <w:lang w:eastAsia="bg-BG"/>
        </w:rPr>
        <w:t>приемо-предавателен</w:t>
      </w:r>
      <w:proofErr w:type="spellEnd"/>
      <w:r w:rsidR="007235F8" w:rsidRPr="007235F8">
        <w:rPr>
          <w:rFonts w:ascii="Times New Roman" w:eastAsia="Times New Roman" w:hAnsi="Times New Roman" w:cs="Times New Roman"/>
          <w:sz w:val="24"/>
          <w:szCs w:val="24"/>
          <w:lang w:eastAsia="bg-BG"/>
        </w:rPr>
        <w:t xml:space="preserve"> протокол, удостоверяващ, монтажа на стоките на посочените от Възложителя адреси.</w:t>
      </w:r>
    </w:p>
    <w:p w:rsidR="00586B06" w:rsidRDefault="00586B06" w:rsidP="003C1C61">
      <w:pPr>
        <w:keepNext/>
        <w:spacing w:before="240" w:after="60"/>
        <w:ind w:left="567"/>
        <w:jc w:val="both"/>
        <w:outlineLvl w:val="1"/>
        <w:rPr>
          <w:rFonts w:ascii="Times New Roman" w:eastAsia="Times New Roman" w:hAnsi="Times New Roman" w:cs="Times New Roman"/>
          <w:b/>
          <w:bCs/>
          <w:iCs/>
          <w:sz w:val="24"/>
          <w:szCs w:val="24"/>
          <w:lang w:eastAsia="bg-BG"/>
        </w:rPr>
      </w:pPr>
    </w:p>
    <w:p w:rsidR="00586B06" w:rsidRPr="00586B06" w:rsidRDefault="00586B06" w:rsidP="003C1C61">
      <w:pPr>
        <w:spacing w:after="0" w:line="240" w:lineRule="auto"/>
        <w:ind w:firstLine="567"/>
        <w:jc w:val="both"/>
        <w:rPr>
          <w:rFonts w:ascii="Times New Roman" w:eastAsia="Times New Roman" w:hAnsi="Times New Roman" w:cs="Times New Roman"/>
          <w:bCs/>
          <w:sz w:val="24"/>
          <w:szCs w:val="24"/>
          <w:lang w:val="en-US" w:eastAsia="bg-BG"/>
        </w:rPr>
      </w:pPr>
    </w:p>
    <w:p w:rsidR="00586B06" w:rsidRPr="00586B06" w:rsidRDefault="00586B06" w:rsidP="003C1C61">
      <w:pPr>
        <w:spacing w:after="0" w:line="240" w:lineRule="auto"/>
        <w:ind w:firstLine="567"/>
        <w:jc w:val="both"/>
        <w:rPr>
          <w:rFonts w:ascii="Times New Roman" w:eastAsia="Times New Roman" w:hAnsi="Times New Roman" w:cs="Times New Roman"/>
          <w:sz w:val="24"/>
          <w:szCs w:val="24"/>
          <w:lang w:val="en-US" w:eastAsia="bg-BG"/>
        </w:rPr>
      </w:pPr>
    </w:p>
    <w:p w:rsidR="000D28A1" w:rsidRDefault="000D28A1" w:rsidP="003C1C61">
      <w:pPr>
        <w:spacing w:after="0" w:line="240" w:lineRule="atLeast"/>
        <w:ind w:firstLine="567"/>
        <w:jc w:val="both"/>
        <w:rPr>
          <w:rFonts w:ascii="Times New Roman" w:eastAsia="MS Mincho" w:hAnsi="Times New Roman" w:cs="Times New Roman"/>
          <w:sz w:val="24"/>
          <w:szCs w:val="24"/>
        </w:rPr>
      </w:pPr>
    </w:p>
    <w:p w:rsidR="00455161" w:rsidRDefault="00455161" w:rsidP="003C1C61">
      <w:pPr>
        <w:spacing w:after="0" w:line="240" w:lineRule="auto"/>
        <w:ind w:firstLine="567"/>
        <w:jc w:val="both"/>
        <w:rPr>
          <w:rFonts w:ascii="Times New Roman" w:eastAsia="Times New Roman" w:hAnsi="Times New Roman" w:cs="Times New Roman"/>
          <w:sz w:val="24"/>
          <w:szCs w:val="24"/>
          <w:lang w:eastAsia="bg-BG"/>
        </w:rPr>
      </w:pPr>
    </w:p>
    <w:p w:rsidR="00C77DEF" w:rsidRPr="0048229E" w:rsidRDefault="00C77DEF" w:rsidP="003C1C61">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8. Гаранционно обслужване.</w:t>
      </w:r>
    </w:p>
    <w:p w:rsidR="00C77DEF" w:rsidRDefault="00C77DEF" w:rsidP="003C1C61">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8.1.Срок за гаранционно обслужване.</w:t>
      </w:r>
    </w:p>
    <w:p w:rsidR="00D77F6D" w:rsidRDefault="00D77F6D" w:rsidP="003C1C61">
      <w:pPr>
        <w:suppressAutoHyphens/>
        <w:spacing w:after="0" w:line="240" w:lineRule="atLeast"/>
        <w:ind w:firstLine="567"/>
        <w:jc w:val="both"/>
        <w:rPr>
          <w:rFonts w:ascii="Times New Roman" w:eastAsia="Calibri" w:hAnsi="Times New Roman" w:cs="Times New Roman"/>
          <w:bCs/>
          <w:sz w:val="24"/>
          <w:szCs w:val="24"/>
          <w:lang w:eastAsia="ar-SA"/>
        </w:rPr>
      </w:pPr>
      <w:r w:rsidRPr="00D77F6D">
        <w:rPr>
          <w:rFonts w:ascii="Times New Roman" w:eastAsia="Calibri" w:hAnsi="Times New Roman" w:cs="Times New Roman"/>
          <w:bCs/>
          <w:sz w:val="24"/>
          <w:szCs w:val="24"/>
          <w:lang w:eastAsia="ar-SA"/>
        </w:rPr>
        <w:lastRenderedPageBreak/>
        <w:t>За обособена позиция № 1:</w:t>
      </w:r>
      <w:r w:rsidRPr="00D77F6D">
        <w:rPr>
          <w:rFonts w:ascii="Times New Roman" w:eastAsia="Calibri" w:hAnsi="Times New Roman" w:cs="Times New Roman"/>
          <w:sz w:val="24"/>
          <w:szCs w:val="24"/>
        </w:rPr>
        <w:t xml:space="preserve"> Срокът на гаранционното обслужване </w:t>
      </w:r>
      <w:r w:rsidRPr="00D77F6D">
        <w:rPr>
          <w:rFonts w:ascii="Times New Roman" w:eastAsia="Calibri" w:hAnsi="Times New Roman" w:cs="Times New Roman"/>
          <w:sz w:val="24"/>
          <w:szCs w:val="24"/>
          <w:lang w:eastAsia="ar-SA"/>
        </w:rPr>
        <w:t>е не по-малко</w:t>
      </w:r>
      <w:r w:rsidRPr="00D77F6D">
        <w:rPr>
          <w:rFonts w:ascii="Times New Roman" w:eastAsia="Calibri" w:hAnsi="Times New Roman" w:cs="Times New Roman"/>
          <w:sz w:val="24"/>
          <w:szCs w:val="24"/>
          <w:lang w:val="en-US" w:eastAsia="ar-SA"/>
        </w:rPr>
        <w:t xml:space="preserve"> </w:t>
      </w:r>
      <w:r w:rsidRPr="00D77F6D">
        <w:rPr>
          <w:rFonts w:ascii="Times New Roman" w:eastAsia="Calibri" w:hAnsi="Times New Roman" w:cs="Times New Roman"/>
          <w:sz w:val="24"/>
          <w:szCs w:val="24"/>
          <w:lang w:eastAsia="ar-SA"/>
        </w:rPr>
        <w:t xml:space="preserve">от </w:t>
      </w:r>
      <w:r w:rsidRPr="00D77F6D">
        <w:rPr>
          <w:rFonts w:ascii="Times New Roman" w:eastAsia="Calibri" w:hAnsi="Times New Roman" w:cs="Times New Roman"/>
          <w:bCs/>
          <w:sz w:val="24"/>
          <w:szCs w:val="24"/>
          <w:lang w:eastAsia="ar-SA"/>
        </w:rPr>
        <w:t>36 месеца ако изрично не е посочено друго в техническата спецификация.</w:t>
      </w:r>
    </w:p>
    <w:p w:rsidR="00D77F6D" w:rsidRPr="0048229E" w:rsidRDefault="00D77F6D" w:rsidP="003C1C61">
      <w:pPr>
        <w:spacing w:after="0" w:line="240" w:lineRule="auto"/>
        <w:ind w:firstLine="567"/>
        <w:jc w:val="both"/>
        <w:rPr>
          <w:rFonts w:ascii="Times New Roman" w:eastAsia="Times New Roman" w:hAnsi="Times New Roman" w:cs="Times New Roman"/>
          <w:sz w:val="24"/>
          <w:szCs w:val="24"/>
          <w:lang w:val="en-US" w:eastAsia="bg-BG"/>
        </w:rPr>
      </w:pPr>
      <w:r w:rsidRPr="0048229E">
        <w:rPr>
          <w:rFonts w:ascii="Times New Roman" w:eastAsia="MS Mincho" w:hAnsi="Times New Roman" w:cs="Times New Roman"/>
          <w:sz w:val="24"/>
          <w:szCs w:val="24"/>
        </w:rPr>
        <w:t xml:space="preserve">Срокът за гаранционно обслужване започва </w:t>
      </w:r>
      <w:r w:rsidRPr="0048229E">
        <w:rPr>
          <w:rFonts w:ascii="Times New Roman" w:eastAsia="Times New Roman" w:hAnsi="Times New Roman" w:cs="Times New Roman"/>
          <w:sz w:val="24"/>
          <w:szCs w:val="24"/>
          <w:lang w:eastAsia="bg-BG"/>
        </w:rPr>
        <w:t xml:space="preserve">от деня на подписването на </w:t>
      </w:r>
      <w:proofErr w:type="spellStart"/>
      <w:r w:rsidRPr="007424AF">
        <w:rPr>
          <w:rFonts w:ascii="Times New Roman" w:eastAsia="Times New Roman" w:hAnsi="Times New Roman" w:cs="Times New Roman"/>
          <w:sz w:val="24"/>
          <w:szCs w:val="24"/>
          <w:lang w:eastAsia="bg-BG"/>
        </w:rPr>
        <w:t>приемо-предавател</w:t>
      </w:r>
      <w:r>
        <w:rPr>
          <w:rFonts w:ascii="Times New Roman" w:eastAsia="Times New Roman" w:hAnsi="Times New Roman" w:cs="Times New Roman"/>
          <w:sz w:val="24"/>
          <w:szCs w:val="24"/>
          <w:lang w:eastAsia="bg-BG"/>
        </w:rPr>
        <w:t>ен</w:t>
      </w:r>
      <w:proofErr w:type="spellEnd"/>
      <w:r w:rsidRPr="0048229E">
        <w:rPr>
          <w:rFonts w:ascii="Times New Roman" w:eastAsia="Times New Roman" w:hAnsi="Times New Roman" w:cs="Times New Roman"/>
          <w:sz w:val="24"/>
          <w:szCs w:val="24"/>
          <w:lang w:eastAsia="bg-BG"/>
        </w:rPr>
        <w:t xml:space="preserve"> протокол, удостоверяващ </w:t>
      </w:r>
      <w:r>
        <w:rPr>
          <w:rFonts w:ascii="Times New Roman" w:eastAsia="Times New Roman" w:hAnsi="Times New Roman" w:cs="Times New Roman"/>
          <w:sz w:val="24"/>
          <w:szCs w:val="24"/>
          <w:lang w:eastAsia="bg-BG"/>
        </w:rPr>
        <w:t>доставката на стоките</w:t>
      </w:r>
      <w:r w:rsidRPr="00D77F6D">
        <w:rPr>
          <w:rFonts w:ascii="Times New Roman" w:eastAsia="Times New Roman" w:hAnsi="Times New Roman" w:cs="Times New Roman"/>
          <w:sz w:val="24"/>
          <w:szCs w:val="24"/>
          <w:lang w:eastAsia="bg-BG"/>
        </w:rPr>
        <w:t xml:space="preserve"> </w:t>
      </w:r>
      <w:r w:rsidRPr="0048229E">
        <w:rPr>
          <w:rFonts w:ascii="Times New Roman" w:eastAsia="Times New Roman" w:hAnsi="Times New Roman" w:cs="Times New Roman"/>
          <w:sz w:val="24"/>
          <w:szCs w:val="24"/>
          <w:lang w:eastAsia="bg-BG"/>
        </w:rPr>
        <w:t>на посочения от Възложителя адрес.</w:t>
      </w:r>
    </w:p>
    <w:p w:rsidR="00D77F6D" w:rsidRPr="0048229E" w:rsidRDefault="00D77F6D" w:rsidP="003C1C61">
      <w:pPr>
        <w:spacing w:after="0" w:line="240" w:lineRule="auto"/>
        <w:ind w:firstLine="567"/>
        <w:jc w:val="both"/>
        <w:rPr>
          <w:rFonts w:ascii="Times New Roman" w:eastAsia="MS Mincho" w:hAnsi="Times New Roman" w:cs="Times New Roman"/>
          <w:b/>
          <w:sz w:val="24"/>
          <w:szCs w:val="24"/>
        </w:rPr>
      </w:pPr>
    </w:p>
    <w:p w:rsidR="00584790" w:rsidRDefault="00D77F6D" w:rsidP="003C1C61">
      <w:pPr>
        <w:spacing w:after="0" w:line="240" w:lineRule="auto"/>
        <w:ind w:firstLine="567"/>
        <w:jc w:val="both"/>
        <w:rPr>
          <w:rFonts w:ascii="Times New Roman" w:eastAsia="MS Mincho" w:hAnsi="Times New Roman" w:cs="Times New Roman"/>
          <w:sz w:val="24"/>
          <w:szCs w:val="24"/>
        </w:rPr>
      </w:pPr>
      <w:r w:rsidRPr="00D77F6D">
        <w:rPr>
          <w:rFonts w:ascii="Times New Roman" w:eastAsia="Calibri" w:hAnsi="Times New Roman" w:cs="Times New Roman"/>
          <w:bCs/>
          <w:sz w:val="24"/>
          <w:szCs w:val="24"/>
          <w:lang w:eastAsia="ar-SA"/>
        </w:rPr>
        <w:t xml:space="preserve">За обособена позиция № </w:t>
      </w:r>
      <w:r>
        <w:rPr>
          <w:rFonts w:ascii="Times New Roman" w:eastAsia="Calibri" w:hAnsi="Times New Roman" w:cs="Times New Roman"/>
          <w:bCs/>
          <w:sz w:val="24"/>
          <w:szCs w:val="24"/>
          <w:lang w:eastAsia="ar-SA"/>
        </w:rPr>
        <w:t>2</w:t>
      </w:r>
      <w:r w:rsidRPr="00D77F6D">
        <w:rPr>
          <w:rFonts w:ascii="Times New Roman" w:eastAsia="Calibri" w:hAnsi="Times New Roman" w:cs="Times New Roman"/>
          <w:bCs/>
          <w:sz w:val="24"/>
          <w:szCs w:val="24"/>
          <w:lang w:eastAsia="ar-SA"/>
        </w:rPr>
        <w:t>:</w:t>
      </w:r>
      <w:r w:rsidRPr="00D77F6D">
        <w:rPr>
          <w:rFonts w:ascii="Times New Roman" w:eastAsia="Calibri" w:hAnsi="Times New Roman" w:cs="Times New Roman"/>
          <w:sz w:val="24"/>
          <w:szCs w:val="24"/>
        </w:rPr>
        <w:t xml:space="preserve"> Срокът на гаранционното обслужване </w:t>
      </w:r>
      <w:r w:rsidRPr="00D77F6D">
        <w:rPr>
          <w:rFonts w:ascii="Times New Roman" w:eastAsia="Calibri" w:hAnsi="Times New Roman" w:cs="Times New Roman"/>
          <w:sz w:val="24"/>
          <w:szCs w:val="24"/>
          <w:lang w:eastAsia="ar-SA"/>
        </w:rPr>
        <w:t>е не по-малко</w:t>
      </w:r>
      <w:r w:rsidRPr="00D77F6D">
        <w:rPr>
          <w:rFonts w:ascii="Times New Roman" w:eastAsia="Calibri" w:hAnsi="Times New Roman" w:cs="Times New Roman"/>
          <w:sz w:val="24"/>
          <w:szCs w:val="24"/>
          <w:lang w:val="en-US" w:eastAsia="ar-SA"/>
        </w:rPr>
        <w:t xml:space="preserve"> </w:t>
      </w:r>
      <w:r w:rsidRPr="00D77F6D">
        <w:rPr>
          <w:rFonts w:ascii="Times New Roman" w:eastAsia="Calibri" w:hAnsi="Times New Roman" w:cs="Times New Roman"/>
          <w:sz w:val="24"/>
          <w:szCs w:val="24"/>
          <w:lang w:eastAsia="ar-SA"/>
        </w:rPr>
        <w:t xml:space="preserve">от </w:t>
      </w:r>
      <w:r>
        <w:rPr>
          <w:rFonts w:ascii="Times New Roman" w:eastAsia="Calibri" w:hAnsi="Times New Roman" w:cs="Times New Roman"/>
          <w:bCs/>
          <w:sz w:val="24"/>
          <w:szCs w:val="24"/>
          <w:lang w:eastAsia="ar-SA"/>
        </w:rPr>
        <w:t>24</w:t>
      </w:r>
      <w:r w:rsidRPr="00D77F6D">
        <w:rPr>
          <w:rFonts w:ascii="Times New Roman" w:eastAsia="Calibri" w:hAnsi="Times New Roman" w:cs="Times New Roman"/>
          <w:bCs/>
          <w:sz w:val="24"/>
          <w:szCs w:val="24"/>
          <w:lang w:eastAsia="ar-SA"/>
        </w:rPr>
        <w:t xml:space="preserve"> месеца ако изрично не е посочено друго в техническата спецификация.</w:t>
      </w:r>
    </w:p>
    <w:p w:rsidR="00584790" w:rsidRPr="0048229E" w:rsidRDefault="00584790" w:rsidP="003C1C61">
      <w:pPr>
        <w:spacing w:after="0" w:line="240" w:lineRule="auto"/>
        <w:ind w:firstLine="567"/>
        <w:jc w:val="both"/>
        <w:rPr>
          <w:rFonts w:ascii="Times New Roman" w:eastAsia="Times New Roman" w:hAnsi="Times New Roman" w:cs="Times New Roman"/>
          <w:sz w:val="24"/>
          <w:szCs w:val="24"/>
          <w:lang w:val="en-US" w:eastAsia="bg-BG"/>
        </w:rPr>
      </w:pPr>
      <w:r w:rsidRPr="0048229E">
        <w:rPr>
          <w:rFonts w:ascii="Times New Roman" w:eastAsia="MS Mincho" w:hAnsi="Times New Roman" w:cs="Times New Roman"/>
          <w:sz w:val="24"/>
          <w:szCs w:val="24"/>
        </w:rPr>
        <w:t xml:space="preserve">Срокът за гаранционно обслужване започва </w:t>
      </w:r>
      <w:r w:rsidRPr="0048229E">
        <w:rPr>
          <w:rFonts w:ascii="Times New Roman" w:eastAsia="Times New Roman" w:hAnsi="Times New Roman" w:cs="Times New Roman"/>
          <w:sz w:val="24"/>
          <w:szCs w:val="24"/>
          <w:lang w:eastAsia="bg-BG"/>
        </w:rPr>
        <w:t xml:space="preserve">от деня на подписването на </w:t>
      </w:r>
      <w:proofErr w:type="spellStart"/>
      <w:r w:rsidRPr="007424AF">
        <w:rPr>
          <w:rFonts w:ascii="Times New Roman" w:eastAsia="Times New Roman" w:hAnsi="Times New Roman" w:cs="Times New Roman"/>
          <w:sz w:val="24"/>
          <w:szCs w:val="24"/>
          <w:lang w:eastAsia="bg-BG"/>
        </w:rPr>
        <w:t>приемо-предавател</w:t>
      </w:r>
      <w:r>
        <w:rPr>
          <w:rFonts w:ascii="Times New Roman" w:eastAsia="Times New Roman" w:hAnsi="Times New Roman" w:cs="Times New Roman"/>
          <w:sz w:val="24"/>
          <w:szCs w:val="24"/>
          <w:lang w:eastAsia="bg-BG"/>
        </w:rPr>
        <w:t>ен</w:t>
      </w:r>
      <w:proofErr w:type="spellEnd"/>
      <w:r w:rsidRPr="0048229E">
        <w:rPr>
          <w:rFonts w:ascii="Times New Roman" w:eastAsia="Times New Roman" w:hAnsi="Times New Roman" w:cs="Times New Roman"/>
          <w:sz w:val="24"/>
          <w:szCs w:val="24"/>
          <w:lang w:eastAsia="bg-BG"/>
        </w:rPr>
        <w:t xml:space="preserve"> протокол, удостоверяващ</w:t>
      </w:r>
      <w:r>
        <w:rPr>
          <w:rFonts w:ascii="Times New Roman" w:eastAsia="Times New Roman" w:hAnsi="Times New Roman" w:cs="Times New Roman"/>
          <w:sz w:val="24"/>
          <w:szCs w:val="24"/>
          <w:lang w:eastAsia="bg-BG"/>
        </w:rPr>
        <w:t xml:space="preserve">, </w:t>
      </w:r>
      <w:r w:rsidRPr="0048229E">
        <w:rPr>
          <w:rFonts w:ascii="Times New Roman" w:eastAsia="Times New Roman" w:hAnsi="Times New Roman" w:cs="Times New Roman"/>
          <w:sz w:val="24"/>
          <w:szCs w:val="24"/>
          <w:lang w:eastAsia="bg-BG"/>
        </w:rPr>
        <w:t>монтажа на стоките на посочения от Възложителя адрес.</w:t>
      </w:r>
    </w:p>
    <w:p w:rsidR="009B6D16" w:rsidRDefault="009B6D16" w:rsidP="003C1C61">
      <w:pPr>
        <w:widowControl w:val="0"/>
        <w:tabs>
          <w:tab w:val="left" w:pos="10773"/>
        </w:tabs>
        <w:suppressAutoHyphens/>
        <w:spacing w:before="57" w:after="0" w:line="240" w:lineRule="auto"/>
        <w:ind w:firstLine="567"/>
        <w:jc w:val="both"/>
        <w:rPr>
          <w:rFonts w:ascii="Times New Roman" w:eastAsia="Times New Roman" w:hAnsi="Times New Roman" w:cs="Times New Roman"/>
          <w:sz w:val="24"/>
          <w:szCs w:val="24"/>
          <w:lang w:eastAsia="ar-SA"/>
        </w:rPr>
      </w:pPr>
    </w:p>
    <w:p w:rsidR="00C77DEF" w:rsidRDefault="00C77DEF" w:rsidP="003C1C61">
      <w:pPr>
        <w:widowControl w:val="0"/>
        <w:tabs>
          <w:tab w:val="left" w:pos="10773"/>
        </w:tabs>
        <w:suppressAutoHyphens/>
        <w:spacing w:before="57" w:after="0" w:line="240" w:lineRule="auto"/>
        <w:ind w:firstLine="567"/>
        <w:jc w:val="both"/>
        <w:rPr>
          <w:rFonts w:ascii="Times New Roman" w:eastAsia="Times New Roman" w:hAnsi="Times New Roman" w:cs="Times New Roman"/>
          <w:sz w:val="24"/>
          <w:szCs w:val="24"/>
          <w:lang w:eastAsia="bg-BG"/>
        </w:rPr>
      </w:pPr>
      <w:r w:rsidRPr="0048229E">
        <w:rPr>
          <w:rFonts w:ascii="Times New Roman" w:eastAsia="Times New Roman" w:hAnsi="Times New Roman" w:cs="Times New Roman"/>
          <w:sz w:val="24"/>
          <w:szCs w:val="24"/>
          <w:lang w:val="en-US" w:eastAsia="ar-SA"/>
        </w:rPr>
        <w:t>*</w:t>
      </w:r>
      <w:proofErr w:type="spellStart"/>
      <w:r w:rsidRPr="0048229E">
        <w:rPr>
          <w:rFonts w:ascii="Times New Roman" w:eastAsia="Times New Roman" w:hAnsi="Times New Roman" w:cs="Times New Roman"/>
          <w:sz w:val="24"/>
          <w:szCs w:val="24"/>
          <w:lang w:val="ru-RU" w:eastAsia="ar-SA"/>
        </w:rPr>
        <w:t>Забележка</w:t>
      </w:r>
      <w:proofErr w:type="spellEnd"/>
      <w:r w:rsidRPr="0048229E">
        <w:rPr>
          <w:rFonts w:ascii="Times New Roman" w:eastAsia="Times New Roman" w:hAnsi="Times New Roman" w:cs="Times New Roman"/>
          <w:sz w:val="24"/>
          <w:szCs w:val="24"/>
          <w:lang w:val="ru-RU" w:eastAsia="ar-SA"/>
        </w:rPr>
        <w:t>:</w:t>
      </w:r>
      <w:r w:rsidRPr="0048229E">
        <w:rPr>
          <w:rFonts w:ascii="Times New Roman" w:eastAsia="Times New Roman" w:hAnsi="Times New Roman" w:cs="Times New Roman"/>
          <w:sz w:val="24"/>
          <w:szCs w:val="24"/>
          <w:lang w:val="en-US" w:eastAsia="ar-SA"/>
        </w:rPr>
        <w:t xml:space="preserve"> </w:t>
      </w:r>
      <w:r w:rsidRPr="0048229E">
        <w:rPr>
          <w:rFonts w:ascii="Times New Roman" w:eastAsia="Times New Roman" w:hAnsi="Times New Roman" w:cs="Times New Roman"/>
          <w:sz w:val="24"/>
          <w:szCs w:val="24"/>
          <w:lang w:eastAsia="bg-BG"/>
        </w:rPr>
        <w:t xml:space="preserve">Представянето на оферта, съдържаща в </w:t>
      </w:r>
      <w:r w:rsidR="00690B4D" w:rsidRPr="00690B4D">
        <w:rPr>
          <w:rFonts w:ascii="Times New Roman" w:eastAsia="Times New Roman" w:hAnsi="Times New Roman" w:cs="Times New Roman"/>
          <w:sz w:val="24"/>
          <w:szCs w:val="24"/>
          <w:lang w:eastAsia="bg-BG"/>
        </w:rPr>
        <w:t>Предложението за изпълнение на поръчката</w:t>
      </w:r>
      <w:r w:rsidRPr="0048229E">
        <w:rPr>
          <w:rFonts w:ascii="Times New Roman" w:eastAsia="Times New Roman" w:hAnsi="Times New Roman" w:cs="Times New Roman"/>
          <w:sz w:val="24"/>
          <w:szCs w:val="24"/>
          <w:lang w:eastAsia="bg-BG"/>
        </w:rPr>
        <w:t xml:space="preserve">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w:t>
      </w:r>
      <w:r w:rsidRPr="0048229E">
        <w:rPr>
          <w:rFonts w:ascii="Times New Roman" w:eastAsia="Times New Roman" w:hAnsi="Times New Roman" w:cs="Times New Roman"/>
          <w:sz w:val="24"/>
          <w:szCs w:val="24"/>
          <w:lang w:val="en-US" w:eastAsia="bg-BG"/>
        </w:rPr>
        <w:t>o</w:t>
      </w:r>
      <w:proofErr w:type="spellStart"/>
      <w:r w:rsidRPr="0048229E">
        <w:rPr>
          <w:rFonts w:ascii="Times New Roman" w:eastAsia="Times New Roman" w:hAnsi="Times New Roman" w:cs="Times New Roman"/>
          <w:sz w:val="24"/>
          <w:szCs w:val="24"/>
          <w:lang w:eastAsia="bg-BG"/>
        </w:rPr>
        <w:t>тстраняване</w:t>
      </w:r>
      <w:proofErr w:type="spellEnd"/>
      <w:r w:rsidRPr="0048229E">
        <w:rPr>
          <w:rFonts w:ascii="Times New Roman" w:eastAsia="Times New Roman" w:hAnsi="Times New Roman" w:cs="Times New Roman"/>
          <w:sz w:val="24"/>
          <w:szCs w:val="24"/>
          <w:lang w:eastAsia="bg-BG"/>
        </w:rPr>
        <w:t xml:space="preserve"> на този участник, поради представяне на оферта, неотговаряща на предварително обявените условия от Възложителя. </w:t>
      </w:r>
    </w:p>
    <w:p w:rsidR="009B6D16" w:rsidRPr="0048229E" w:rsidRDefault="009B6D16" w:rsidP="003C1C61">
      <w:pPr>
        <w:widowControl w:val="0"/>
        <w:tabs>
          <w:tab w:val="left" w:pos="10773"/>
        </w:tabs>
        <w:suppressAutoHyphens/>
        <w:spacing w:before="57" w:after="0" w:line="240" w:lineRule="auto"/>
        <w:ind w:firstLine="567"/>
        <w:jc w:val="both"/>
        <w:rPr>
          <w:rFonts w:ascii="Times New Roman" w:eastAsia="Times New Roman" w:hAnsi="Times New Roman" w:cs="Times New Roman"/>
          <w:sz w:val="24"/>
          <w:szCs w:val="24"/>
          <w:lang w:val="ru-RU" w:eastAsia="ar-SA"/>
        </w:rPr>
      </w:pPr>
    </w:p>
    <w:p w:rsidR="00C77DEF" w:rsidRPr="0048229E" w:rsidRDefault="00C77DEF" w:rsidP="003C1C61">
      <w:pPr>
        <w:spacing w:after="0" w:line="240" w:lineRule="auto"/>
        <w:ind w:firstLine="567"/>
        <w:jc w:val="both"/>
        <w:rPr>
          <w:rFonts w:ascii="Times New Roman" w:eastAsia="MS Mincho" w:hAnsi="Times New Roman" w:cs="Times New Roman"/>
          <w:b/>
          <w:sz w:val="24"/>
          <w:szCs w:val="24"/>
        </w:rPr>
      </w:pPr>
      <w:r w:rsidRPr="0048229E">
        <w:rPr>
          <w:rFonts w:ascii="Times New Roman" w:eastAsia="MS Mincho" w:hAnsi="Times New Roman" w:cs="Times New Roman"/>
          <w:b/>
          <w:sz w:val="24"/>
          <w:szCs w:val="24"/>
        </w:rPr>
        <w:t xml:space="preserve">8.2. </w:t>
      </w:r>
      <w:r w:rsidR="00686332" w:rsidRPr="0048229E">
        <w:rPr>
          <w:rFonts w:ascii="Times New Roman" w:eastAsia="MS Mincho" w:hAnsi="Times New Roman" w:cs="Times New Roman"/>
          <w:b/>
          <w:sz w:val="24"/>
          <w:szCs w:val="24"/>
        </w:rPr>
        <w:t>Условия за гаранционно обслужване.</w:t>
      </w:r>
      <w:r w:rsidR="00686332">
        <w:rPr>
          <w:rFonts w:ascii="Times New Roman" w:eastAsia="MS Mincho" w:hAnsi="Times New Roman" w:cs="Times New Roman"/>
          <w:b/>
          <w:sz w:val="24"/>
          <w:szCs w:val="24"/>
        </w:rPr>
        <w:t xml:space="preserve"> </w:t>
      </w:r>
      <w:r w:rsidRPr="0048229E">
        <w:rPr>
          <w:rFonts w:ascii="Times New Roman" w:eastAsia="MS Mincho" w:hAnsi="Times New Roman" w:cs="Times New Roman"/>
          <w:b/>
          <w:sz w:val="24"/>
          <w:szCs w:val="24"/>
        </w:rPr>
        <w:t>Срок за отстраняване на повреди и/или дефекти, проявили се в рамките на гаранционния срок.</w:t>
      </w:r>
      <w:r w:rsidR="00874396">
        <w:rPr>
          <w:rFonts w:ascii="Times New Roman" w:eastAsia="MS Mincho" w:hAnsi="Times New Roman" w:cs="Times New Roman"/>
          <w:b/>
          <w:sz w:val="24"/>
          <w:szCs w:val="24"/>
        </w:rPr>
        <w:t xml:space="preserve"> </w:t>
      </w:r>
    </w:p>
    <w:p w:rsidR="00987A40" w:rsidRPr="0048229E" w:rsidRDefault="00987A40" w:rsidP="003C1C61">
      <w:pPr>
        <w:spacing w:after="0" w:line="240" w:lineRule="auto"/>
        <w:ind w:firstLine="567"/>
        <w:jc w:val="both"/>
        <w:rPr>
          <w:rFonts w:ascii="Times New Roman" w:eastAsia="Times New Roman" w:hAnsi="Times New Roman" w:cs="Times New Roman"/>
          <w:sz w:val="24"/>
          <w:szCs w:val="24"/>
        </w:rPr>
      </w:pPr>
      <w:r w:rsidRPr="00D77F6D">
        <w:rPr>
          <w:rFonts w:ascii="Times New Roman" w:eastAsia="Calibri" w:hAnsi="Times New Roman" w:cs="Times New Roman"/>
          <w:bCs/>
          <w:sz w:val="24"/>
          <w:szCs w:val="24"/>
          <w:lang w:eastAsia="ar-SA"/>
        </w:rPr>
        <w:t>За обособена позиция № 1:</w:t>
      </w:r>
      <w:r>
        <w:rPr>
          <w:rFonts w:ascii="Times New Roman" w:eastAsia="Calibri" w:hAnsi="Times New Roman" w:cs="Times New Roman"/>
          <w:bCs/>
          <w:sz w:val="24"/>
          <w:szCs w:val="24"/>
          <w:lang w:eastAsia="ar-SA"/>
        </w:rPr>
        <w:t xml:space="preserve"> </w:t>
      </w:r>
      <w:r w:rsidRPr="0048229E">
        <w:rPr>
          <w:rFonts w:ascii="Times New Roman" w:eastAsia="MS Mincho" w:hAnsi="Times New Roman" w:cs="Times New Roman"/>
          <w:sz w:val="24"/>
          <w:szCs w:val="24"/>
        </w:rPr>
        <w:t>През гаранционния срок Изпълнителят е длъжен да осигури гаранционно обслужване на доставените стоки. Гаранционното обслужване се осъществява на място</w:t>
      </w:r>
      <w:r>
        <w:rPr>
          <w:rFonts w:ascii="Times New Roman" w:eastAsia="MS Mincho" w:hAnsi="Times New Roman" w:cs="Times New Roman"/>
          <w:sz w:val="24"/>
          <w:szCs w:val="24"/>
        </w:rPr>
        <w:t xml:space="preserve"> при Възложителя</w:t>
      </w:r>
      <w:r w:rsidRPr="0048229E">
        <w:rPr>
          <w:rFonts w:ascii="Times New Roman" w:eastAsia="MS Mincho" w:hAnsi="Times New Roman" w:cs="Times New Roman"/>
          <w:sz w:val="24"/>
          <w:szCs w:val="24"/>
        </w:rPr>
        <w:t xml:space="preserve">. Срокът </w:t>
      </w:r>
      <w:r w:rsidRPr="0048229E">
        <w:rPr>
          <w:rFonts w:ascii="Times New Roman" w:eastAsia="Times New Roman" w:hAnsi="Times New Roman" w:cs="Times New Roman"/>
          <w:sz w:val="24"/>
          <w:szCs w:val="24"/>
        </w:rPr>
        <w:t xml:space="preserve">започва да тече от момента на уведомяване на Изпълнителя за повредата или недостатъка. Възложителят може да направи уведомяването по факс, </w:t>
      </w:r>
      <w:proofErr w:type="spellStart"/>
      <w:r w:rsidRPr="0048229E">
        <w:rPr>
          <w:rFonts w:ascii="Times New Roman" w:eastAsia="Times New Roman" w:hAnsi="Times New Roman" w:cs="Times New Roman"/>
          <w:sz w:val="24"/>
          <w:szCs w:val="24"/>
        </w:rPr>
        <w:t>и-мейл</w:t>
      </w:r>
      <w:proofErr w:type="spellEnd"/>
      <w:r w:rsidRPr="0048229E">
        <w:rPr>
          <w:rFonts w:ascii="Times New Roman" w:eastAsia="Times New Roman" w:hAnsi="Times New Roman" w:cs="Times New Roman"/>
          <w:sz w:val="24"/>
          <w:szCs w:val="24"/>
        </w:rPr>
        <w:t xml:space="preserve"> адрес или по поща с писмо с обратна разписка.</w:t>
      </w:r>
    </w:p>
    <w:p w:rsidR="00987A40" w:rsidRPr="007D6310" w:rsidRDefault="00987A40" w:rsidP="003C1C61">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 xml:space="preserve">- Изпълнителят се задължава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компонент /устройство/ в срок до 2 /два/ работни дни</w:t>
      </w:r>
      <w:r w:rsidRPr="00987A40">
        <w:rPr>
          <w:rFonts w:ascii="Times New Roman" w:eastAsia="Calibri" w:hAnsi="Times New Roman" w:cs="Times New Roman"/>
          <w:sz w:val="24"/>
          <w:szCs w:val="24"/>
        </w:rPr>
        <w:t xml:space="preserve"> </w:t>
      </w:r>
      <w:r w:rsidRPr="007D6310">
        <w:rPr>
          <w:rFonts w:ascii="Times New Roman" w:eastAsia="Calibri" w:hAnsi="Times New Roman" w:cs="Times New Roman"/>
          <w:sz w:val="24"/>
          <w:szCs w:val="24"/>
        </w:rPr>
        <w:t>от получаването на известието за повредата;</w:t>
      </w:r>
    </w:p>
    <w:p w:rsidR="00987A40" w:rsidRDefault="00987A40" w:rsidP="003C1C61">
      <w:pPr>
        <w:spacing w:after="0" w:line="240" w:lineRule="auto"/>
        <w:ind w:firstLine="567"/>
        <w:jc w:val="both"/>
        <w:rPr>
          <w:rFonts w:ascii="Times New Roman" w:eastAsia="Calibri" w:hAnsi="Times New Roman" w:cs="Times New Roman"/>
          <w:bCs/>
          <w:sz w:val="24"/>
          <w:szCs w:val="24"/>
          <w:lang w:eastAsia="ar-SA"/>
        </w:rPr>
      </w:pPr>
    </w:p>
    <w:p w:rsidR="00686332" w:rsidRPr="0048229E" w:rsidRDefault="00987A40" w:rsidP="003C1C61">
      <w:pPr>
        <w:spacing w:after="0" w:line="240" w:lineRule="auto"/>
        <w:ind w:firstLine="567"/>
        <w:jc w:val="both"/>
        <w:rPr>
          <w:rFonts w:ascii="Times New Roman" w:eastAsia="MS Mincho" w:hAnsi="Times New Roman" w:cs="Times New Roman"/>
          <w:sz w:val="24"/>
          <w:szCs w:val="24"/>
        </w:rPr>
      </w:pPr>
      <w:r w:rsidRPr="00D77F6D">
        <w:rPr>
          <w:rFonts w:ascii="Times New Roman" w:eastAsia="Calibri" w:hAnsi="Times New Roman" w:cs="Times New Roman"/>
          <w:bCs/>
          <w:sz w:val="24"/>
          <w:szCs w:val="24"/>
          <w:lang w:eastAsia="ar-SA"/>
        </w:rPr>
        <w:t xml:space="preserve">За обособена позиция № </w:t>
      </w:r>
      <w:r>
        <w:rPr>
          <w:rFonts w:ascii="Times New Roman" w:eastAsia="Calibri" w:hAnsi="Times New Roman" w:cs="Times New Roman"/>
          <w:bCs/>
          <w:sz w:val="24"/>
          <w:szCs w:val="24"/>
          <w:lang w:eastAsia="ar-SA"/>
        </w:rPr>
        <w:t>2</w:t>
      </w:r>
      <w:r w:rsidRPr="00D77F6D">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00686332" w:rsidRPr="0048229E">
        <w:rPr>
          <w:rFonts w:ascii="Times New Roman" w:eastAsia="MS Mincho" w:hAnsi="Times New Roman" w:cs="Times New Roman"/>
          <w:sz w:val="24"/>
          <w:szCs w:val="24"/>
        </w:rPr>
        <w:t xml:space="preserve">През гаранционния срок Изпълнителят е длъжен да осигури гаранционно обслужване на доставените стоки. Гаранционното обслужване се осъществява на място или в сервиз на Изпълнителя. </w:t>
      </w:r>
      <w:proofErr w:type="spellStart"/>
      <w:r w:rsidR="00686332" w:rsidRPr="0048229E">
        <w:rPr>
          <w:rFonts w:ascii="Times New Roman" w:eastAsia="MS Mincho" w:hAnsi="Times New Roman" w:cs="Times New Roman"/>
          <w:sz w:val="24"/>
          <w:szCs w:val="24"/>
        </w:rPr>
        <w:t>Товаро-разтоварните</w:t>
      </w:r>
      <w:proofErr w:type="spellEnd"/>
      <w:r w:rsidR="00686332" w:rsidRPr="0048229E">
        <w:rPr>
          <w:rFonts w:ascii="Times New Roman" w:eastAsia="MS Mincho" w:hAnsi="Times New Roman" w:cs="Times New Roman"/>
          <w:sz w:val="24"/>
          <w:szCs w:val="24"/>
        </w:rPr>
        <w:t xml:space="preserve"> разходи, както и разходите за транспорт до сервиза и обратно, са за сметка на Изпълнителя. 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C77DEF" w:rsidRPr="0048229E" w:rsidRDefault="00C77DEF" w:rsidP="003C1C61">
      <w:pPr>
        <w:spacing w:after="0" w:line="240" w:lineRule="auto"/>
        <w:ind w:firstLine="567"/>
        <w:jc w:val="both"/>
        <w:rPr>
          <w:rFonts w:ascii="Times New Roman" w:eastAsia="Times New Roman" w:hAnsi="Times New Roman" w:cs="Times New Roman"/>
          <w:sz w:val="24"/>
          <w:szCs w:val="24"/>
        </w:rPr>
      </w:pPr>
      <w:r w:rsidRPr="0048229E">
        <w:rPr>
          <w:rFonts w:ascii="Times New Roman" w:eastAsia="MS Mincho" w:hAnsi="Times New Roman" w:cs="Times New Roman"/>
          <w:sz w:val="24"/>
          <w:szCs w:val="24"/>
        </w:rPr>
        <w:t xml:space="preserve">Срокът </w:t>
      </w:r>
      <w:r w:rsidRPr="0048229E">
        <w:rPr>
          <w:rFonts w:ascii="Times New Roman" w:eastAsia="Times New Roman" w:hAnsi="Times New Roman" w:cs="Times New Roman"/>
          <w:sz w:val="24"/>
          <w:szCs w:val="24"/>
        </w:rPr>
        <w:t xml:space="preserve">започва да тече от момента на уведомяване на Изпълнителя за повредата или недостатъка. Възложителят може да направи уведомяването по факс, </w:t>
      </w:r>
      <w:proofErr w:type="spellStart"/>
      <w:r w:rsidRPr="0048229E">
        <w:rPr>
          <w:rFonts w:ascii="Times New Roman" w:eastAsia="Times New Roman" w:hAnsi="Times New Roman" w:cs="Times New Roman"/>
          <w:sz w:val="24"/>
          <w:szCs w:val="24"/>
        </w:rPr>
        <w:t>и-мейл</w:t>
      </w:r>
      <w:proofErr w:type="spellEnd"/>
      <w:r w:rsidRPr="0048229E">
        <w:rPr>
          <w:rFonts w:ascii="Times New Roman" w:eastAsia="Times New Roman" w:hAnsi="Times New Roman" w:cs="Times New Roman"/>
          <w:sz w:val="24"/>
          <w:szCs w:val="24"/>
        </w:rPr>
        <w:t xml:space="preserve"> адрес или по поща с писмо с обратна разписка.</w:t>
      </w:r>
    </w:p>
    <w:p w:rsidR="007D6310" w:rsidRPr="007D6310" w:rsidRDefault="007D6310" w:rsidP="003C1C61">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гр. София - повредата се отстранява на място в съответната прокуратура като Изпълнителят се задължава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компонент /устройство/ в срок до 2 /два/ работни дни</w:t>
      </w:r>
      <w:r w:rsidR="00987A40" w:rsidRPr="00987A40">
        <w:rPr>
          <w:rFonts w:ascii="Times New Roman" w:eastAsia="Calibri" w:hAnsi="Times New Roman" w:cs="Times New Roman"/>
          <w:sz w:val="24"/>
          <w:szCs w:val="24"/>
        </w:rPr>
        <w:t xml:space="preserve"> </w:t>
      </w:r>
      <w:r w:rsidR="00987A40" w:rsidRPr="007D6310">
        <w:rPr>
          <w:rFonts w:ascii="Times New Roman" w:eastAsia="Calibri" w:hAnsi="Times New Roman" w:cs="Times New Roman"/>
          <w:sz w:val="24"/>
          <w:szCs w:val="24"/>
        </w:rPr>
        <w:t>от получаването на известието за повредата</w:t>
      </w:r>
      <w:r w:rsidRPr="007D6310">
        <w:rPr>
          <w:rFonts w:ascii="Times New Roman" w:eastAsia="Calibri" w:hAnsi="Times New Roman" w:cs="Times New Roman"/>
          <w:sz w:val="24"/>
          <w:szCs w:val="24"/>
        </w:rPr>
        <w:t>;</w:t>
      </w:r>
    </w:p>
    <w:p w:rsidR="007D6310" w:rsidRDefault="007D6310" w:rsidP="003C1C61">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w:t>
      </w:r>
      <w:proofErr w:type="spellStart"/>
      <w:r w:rsidRPr="007D6310">
        <w:rPr>
          <w:rFonts w:ascii="Times New Roman" w:eastAsia="Calibri" w:hAnsi="Times New Roman" w:cs="Times New Roman"/>
          <w:sz w:val="24"/>
          <w:szCs w:val="24"/>
        </w:rPr>
        <w:t>дефектиралият</w:t>
      </w:r>
      <w:proofErr w:type="spellEnd"/>
      <w:r w:rsidRPr="007D6310">
        <w:rPr>
          <w:rFonts w:ascii="Times New Roman" w:eastAsia="Calibri" w:hAnsi="Times New Roman" w:cs="Times New Roman"/>
          <w:sz w:val="24"/>
          <w:szCs w:val="24"/>
        </w:rPr>
        <w:t xml:space="preserve"> компютърен компонент /устройство/ се изпраща по куриер на Изпълнителя за негова сметка, който е длъжен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компютърен компонент /устройство/ в срок до 2 /два/ работни дни от получаването на известието за повредата и да го достави обратно за своя сметка на съответната прокуратура.</w:t>
      </w:r>
    </w:p>
    <w:p w:rsidR="00584790" w:rsidRDefault="00584790" w:rsidP="003C1C61">
      <w:pPr>
        <w:spacing w:after="0" w:line="240" w:lineRule="auto"/>
        <w:ind w:firstLine="567"/>
        <w:jc w:val="both"/>
        <w:rPr>
          <w:rFonts w:ascii="Times New Roman" w:eastAsia="MS Mincho" w:hAnsi="Times New Roman" w:cs="Times New Roman"/>
          <w:sz w:val="24"/>
          <w:szCs w:val="24"/>
        </w:rPr>
      </w:pPr>
    </w:p>
    <w:p w:rsidR="005371B5" w:rsidRPr="00D0505C" w:rsidRDefault="00C77DEF" w:rsidP="003C1C61">
      <w:pPr>
        <w:suppressAutoHyphens/>
        <w:spacing w:after="0" w:line="240" w:lineRule="atLeast"/>
        <w:ind w:firstLine="567"/>
        <w:jc w:val="both"/>
        <w:rPr>
          <w:rFonts w:ascii="Times New Roman" w:eastAsia="Calibri" w:hAnsi="Times New Roman" w:cs="Times New Roman"/>
          <w:b/>
          <w:sz w:val="24"/>
          <w:szCs w:val="24"/>
        </w:rPr>
      </w:pPr>
      <w:r w:rsidRPr="00220DAB">
        <w:rPr>
          <w:rFonts w:ascii="Times New Roman" w:eastAsia="MS Mincho" w:hAnsi="Times New Roman" w:cs="Times New Roman"/>
          <w:b/>
          <w:sz w:val="24"/>
          <w:szCs w:val="24"/>
        </w:rPr>
        <w:t>9.</w:t>
      </w:r>
      <w:r w:rsidRPr="0048229E">
        <w:rPr>
          <w:rFonts w:ascii="Times New Roman" w:eastAsia="MS Mincho" w:hAnsi="Times New Roman" w:cs="Times New Roman"/>
          <w:b/>
          <w:sz w:val="24"/>
          <w:szCs w:val="24"/>
        </w:rPr>
        <w:t xml:space="preserve"> </w:t>
      </w:r>
      <w:r w:rsidRPr="0048229E">
        <w:rPr>
          <w:rFonts w:ascii="Times New Roman" w:eastAsia="MS Mincho" w:hAnsi="Times New Roman" w:cs="Times New Roman"/>
          <w:sz w:val="24"/>
          <w:szCs w:val="24"/>
        </w:rPr>
        <w:t xml:space="preserve">По всяка обособена позиция, </w:t>
      </w:r>
      <w:r w:rsidR="005371B5" w:rsidRPr="0048229E">
        <w:rPr>
          <w:rFonts w:ascii="Times New Roman" w:eastAsia="MS Mincho" w:hAnsi="Times New Roman" w:cs="Times New Roman"/>
          <w:sz w:val="24"/>
          <w:szCs w:val="24"/>
        </w:rPr>
        <w:t xml:space="preserve">Възложителят си запазва правото на „опция за допълнителни количества” в размер </w:t>
      </w:r>
      <w:r w:rsidR="005371B5" w:rsidRPr="003F256D">
        <w:rPr>
          <w:rFonts w:ascii="Times New Roman" w:eastAsia="MS Mincho" w:hAnsi="Times New Roman" w:cs="Times New Roman"/>
          <w:sz w:val="24"/>
          <w:szCs w:val="24"/>
        </w:rPr>
        <w:t xml:space="preserve">на разликата между предлаганата от участника цена за изпълнение на </w:t>
      </w:r>
      <w:r w:rsidR="005371B5">
        <w:rPr>
          <w:rFonts w:ascii="Times New Roman" w:eastAsia="MS Mincho" w:hAnsi="Times New Roman" w:cs="Times New Roman"/>
          <w:sz w:val="24"/>
          <w:szCs w:val="24"/>
        </w:rPr>
        <w:t>поръчката</w:t>
      </w:r>
      <w:r w:rsidR="00A95888">
        <w:rPr>
          <w:rFonts w:ascii="Times New Roman" w:eastAsia="MS Mincho" w:hAnsi="Times New Roman" w:cs="Times New Roman"/>
          <w:sz w:val="24"/>
          <w:szCs w:val="24"/>
        </w:rPr>
        <w:t xml:space="preserve"> по съответната обособена позиция</w:t>
      </w:r>
      <w:r w:rsidR="005371B5">
        <w:rPr>
          <w:rFonts w:ascii="Times New Roman" w:eastAsia="MS Mincho" w:hAnsi="Times New Roman" w:cs="Times New Roman"/>
          <w:sz w:val="24"/>
          <w:szCs w:val="24"/>
        </w:rPr>
        <w:t xml:space="preserve"> и </w:t>
      </w:r>
      <w:r w:rsidR="005371B5" w:rsidRPr="003F256D">
        <w:rPr>
          <w:rFonts w:ascii="Times New Roman" w:eastAsia="MS Mincho" w:hAnsi="Times New Roman" w:cs="Times New Roman"/>
          <w:sz w:val="24"/>
          <w:szCs w:val="24"/>
        </w:rPr>
        <w:t xml:space="preserve">прогнозната стойност на </w:t>
      </w:r>
      <w:r w:rsidR="005371B5">
        <w:rPr>
          <w:rFonts w:ascii="Times New Roman" w:eastAsia="MS Mincho" w:hAnsi="Times New Roman" w:cs="Times New Roman"/>
          <w:sz w:val="24"/>
          <w:szCs w:val="24"/>
        </w:rPr>
        <w:t>поръчката</w:t>
      </w:r>
      <w:r w:rsidR="00A95888">
        <w:rPr>
          <w:rFonts w:ascii="Times New Roman" w:eastAsia="MS Mincho" w:hAnsi="Times New Roman" w:cs="Times New Roman"/>
          <w:sz w:val="24"/>
          <w:szCs w:val="24"/>
        </w:rPr>
        <w:t xml:space="preserve"> по съответната обособена позиц</w:t>
      </w:r>
      <w:r w:rsidR="00581915">
        <w:rPr>
          <w:rFonts w:ascii="Times New Roman" w:eastAsia="MS Mincho" w:hAnsi="Times New Roman" w:cs="Times New Roman"/>
          <w:sz w:val="24"/>
          <w:szCs w:val="24"/>
        </w:rPr>
        <w:t>и</w:t>
      </w:r>
      <w:r w:rsidR="00A95888">
        <w:rPr>
          <w:rFonts w:ascii="Times New Roman" w:eastAsia="MS Mincho" w:hAnsi="Times New Roman" w:cs="Times New Roman"/>
          <w:sz w:val="24"/>
          <w:szCs w:val="24"/>
        </w:rPr>
        <w:t>я</w:t>
      </w:r>
      <w:r w:rsidR="005371B5" w:rsidRPr="003F256D">
        <w:rPr>
          <w:rFonts w:ascii="Times New Roman" w:eastAsia="MS Mincho" w:hAnsi="Times New Roman" w:cs="Times New Roman"/>
          <w:sz w:val="24"/>
          <w:szCs w:val="24"/>
        </w:rPr>
        <w:t xml:space="preserve">. </w:t>
      </w:r>
      <w:r w:rsidR="005371B5" w:rsidRPr="0048229E">
        <w:rPr>
          <w:rFonts w:ascii="Times New Roman" w:eastAsia="MS Mincho" w:hAnsi="Times New Roman" w:cs="Times New Roman"/>
          <w:sz w:val="24"/>
          <w:szCs w:val="24"/>
        </w:rPr>
        <w:t xml:space="preserve">Условията за </w:t>
      </w:r>
      <w:r w:rsidR="005371B5">
        <w:rPr>
          <w:rFonts w:ascii="Times New Roman" w:eastAsia="MS Mincho" w:hAnsi="Times New Roman" w:cs="Times New Roman"/>
          <w:sz w:val="24"/>
          <w:szCs w:val="24"/>
        </w:rPr>
        <w:t>упражняване</w:t>
      </w:r>
      <w:r w:rsidR="005371B5" w:rsidRPr="0048229E">
        <w:rPr>
          <w:rFonts w:ascii="Times New Roman" w:eastAsia="MS Mincho" w:hAnsi="Times New Roman" w:cs="Times New Roman"/>
          <w:sz w:val="24"/>
          <w:szCs w:val="24"/>
        </w:rPr>
        <w:t xml:space="preserve"> на опцията са посочени в проекта на договор </w:t>
      </w:r>
      <w:r w:rsidR="005371B5">
        <w:rPr>
          <w:rFonts w:ascii="Times New Roman" w:eastAsia="MS Mincho" w:hAnsi="Times New Roman" w:cs="Times New Roman"/>
          <w:sz w:val="24"/>
          <w:szCs w:val="24"/>
        </w:rPr>
        <w:t>за възлагане на обществената поръчка,</w:t>
      </w:r>
      <w:r w:rsidR="005371B5" w:rsidRPr="005371B5">
        <w:rPr>
          <w:rFonts w:ascii="Times New Roman" w:eastAsia="MS Mincho" w:hAnsi="Times New Roman" w:cs="Times New Roman"/>
          <w:sz w:val="24"/>
          <w:szCs w:val="24"/>
        </w:rPr>
        <w:t xml:space="preserve"> </w:t>
      </w:r>
      <w:r w:rsidR="005371B5" w:rsidRPr="0048229E">
        <w:rPr>
          <w:rFonts w:ascii="Times New Roman" w:eastAsia="MS Mincho" w:hAnsi="Times New Roman" w:cs="Times New Roman"/>
          <w:sz w:val="24"/>
          <w:szCs w:val="24"/>
        </w:rPr>
        <w:t xml:space="preserve">по </w:t>
      </w:r>
      <w:r w:rsidR="005371B5">
        <w:rPr>
          <w:rFonts w:ascii="Times New Roman" w:eastAsia="MS Mincho" w:hAnsi="Times New Roman" w:cs="Times New Roman"/>
          <w:sz w:val="24"/>
          <w:szCs w:val="24"/>
        </w:rPr>
        <w:t xml:space="preserve">съответната обособена позиция, </w:t>
      </w:r>
      <w:r w:rsidR="005371B5" w:rsidRPr="0048229E">
        <w:rPr>
          <w:rFonts w:ascii="Times New Roman" w:eastAsia="MS Mincho" w:hAnsi="Times New Roman" w:cs="Times New Roman"/>
          <w:sz w:val="24"/>
          <w:szCs w:val="24"/>
        </w:rPr>
        <w:t xml:space="preserve">неразделна част от настоящата документация. Възложителят може да </w:t>
      </w:r>
      <w:r w:rsidR="005371B5">
        <w:rPr>
          <w:rFonts w:ascii="Times New Roman" w:eastAsia="MS Mincho" w:hAnsi="Times New Roman" w:cs="Times New Roman"/>
          <w:sz w:val="24"/>
          <w:szCs w:val="24"/>
        </w:rPr>
        <w:t>реализира</w:t>
      </w:r>
      <w:r w:rsidR="005371B5" w:rsidRPr="0048229E">
        <w:rPr>
          <w:rFonts w:ascii="Times New Roman" w:eastAsia="MS Mincho" w:hAnsi="Times New Roman" w:cs="Times New Roman"/>
          <w:sz w:val="24"/>
          <w:szCs w:val="24"/>
        </w:rPr>
        <w:t xml:space="preserve"> правото си на „опция за допълнителни количества” в срок не по-късно от </w:t>
      </w:r>
      <w:r w:rsidR="005371B5">
        <w:rPr>
          <w:rFonts w:ascii="Times New Roman" w:eastAsia="MS Mincho" w:hAnsi="Times New Roman" w:cs="Times New Roman"/>
          <w:sz w:val="24"/>
          <w:szCs w:val="24"/>
        </w:rPr>
        <w:t>4</w:t>
      </w:r>
      <w:r w:rsidR="005371B5" w:rsidRPr="0048229E">
        <w:rPr>
          <w:rFonts w:ascii="Times New Roman" w:eastAsia="MS Mincho" w:hAnsi="Times New Roman" w:cs="Times New Roman"/>
          <w:sz w:val="24"/>
          <w:szCs w:val="24"/>
        </w:rPr>
        <w:t xml:space="preserve"> месеца от датата на сключване на договора</w:t>
      </w:r>
      <w:r w:rsidR="005371B5">
        <w:rPr>
          <w:rFonts w:ascii="Times New Roman" w:eastAsia="MS Mincho" w:hAnsi="Times New Roman" w:cs="Times New Roman"/>
          <w:sz w:val="24"/>
          <w:szCs w:val="24"/>
        </w:rPr>
        <w:t xml:space="preserve"> за възлагане на обществената поръчка</w:t>
      </w:r>
      <w:r w:rsidR="005371B5" w:rsidRPr="005371B5">
        <w:rPr>
          <w:rFonts w:ascii="Times New Roman" w:eastAsia="MS Mincho" w:hAnsi="Times New Roman" w:cs="Times New Roman"/>
          <w:sz w:val="24"/>
          <w:szCs w:val="24"/>
        </w:rPr>
        <w:t xml:space="preserve"> </w:t>
      </w:r>
      <w:r w:rsidR="005371B5" w:rsidRPr="0048229E">
        <w:rPr>
          <w:rFonts w:ascii="Times New Roman" w:eastAsia="MS Mincho" w:hAnsi="Times New Roman" w:cs="Times New Roman"/>
          <w:sz w:val="24"/>
          <w:szCs w:val="24"/>
        </w:rPr>
        <w:t xml:space="preserve">по </w:t>
      </w:r>
      <w:r w:rsidR="005371B5">
        <w:rPr>
          <w:rFonts w:ascii="Times New Roman" w:eastAsia="MS Mincho" w:hAnsi="Times New Roman" w:cs="Times New Roman"/>
          <w:sz w:val="24"/>
          <w:szCs w:val="24"/>
        </w:rPr>
        <w:t>съответната обособена позиция</w:t>
      </w:r>
      <w:r w:rsidR="005371B5" w:rsidRPr="0048229E">
        <w:rPr>
          <w:rFonts w:ascii="Times New Roman" w:eastAsia="MS Mincho" w:hAnsi="Times New Roman" w:cs="Times New Roman"/>
          <w:sz w:val="24"/>
          <w:szCs w:val="24"/>
        </w:rPr>
        <w:t>.</w:t>
      </w:r>
      <w:r w:rsidR="005371B5" w:rsidRPr="001A56E1">
        <w:rPr>
          <w:rFonts w:ascii="Times New Roman" w:eastAsia="MS Mincho" w:hAnsi="Times New Roman" w:cs="Times New Roman"/>
          <w:sz w:val="24"/>
          <w:szCs w:val="24"/>
        </w:rPr>
        <w:t xml:space="preserve"> </w:t>
      </w:r>
      <w:r w:rsidR="005371B5" w:rsidRPr="0048229E">
        <w:rPr>
          <w:rFonts w:ascii="Times New Roman" w:eastAsia="MS Mincho" w:hAnsi="Times New Roman" w:cs="Times New Roman"/>
          <w:sz w:val="24"/>
          <w:szCs w:val="24"/>
        </w:rPr>
        <w:t xml:space="preserve">„Опция за </w:t>
      </w:r>
      <w:r w:rsidR="005371B5" w:rsidRPr="0048229E">
        <w:rPr>
          <w:rFonts w:ascii="Times New Roman" w:eastAsia="MS Mincho" w:hAnsi="Times New Roman" w:cs="Times New Roman"/>
          <w:sz w:val="24"/>
          <w:szCs w:val="24"/>
        </w:rPr>
        <w:lastRenderedPageBreak/>
        <w:t>допълнителни количества”</w:t>
      </w:r>
      <w:r w:rsidR="005371B5">
        <w:rPr>
          <w:rFonts w:ascii="Times New Roman" w:eastAsia="MS Mincho" w:hAnsi="Times New Roman" w:cs="Times New Roman"/>
          <w:sz w:val="24"/>
          <w:szCs w:val="24"/>
        </w:rPr>
        <w:t xml:space="preserve"> се реализира, чрез сключването, между Възложителя и Изпълнителя на допълнително споразумение /анекс/ към договора за възлагане на обществена поръчка</w:t>
      </w:r>
      <w:r w:rsidR="005371B5" w:rsidRPr="005371B5">
        <w:rPr>
          <w:rFonts w:ascii="Times New Roman" w:eastAsia="MS Mincho" w:hAnsi="Times New Roman" w:cs="Times New Roman"/>
          <w:sz w:val="24"/>
          <w:szCs w:val="24"/>
        </w:rPr>
        <w:t xml:space="preserve"> </w:t>
      </w:r>
      <w:r w:rsidR="005371B5" w:rsidRPr="0048229E">
        <w:rPr>
          <w:rFonts w:ascii="Times New Roman" w:eastAsia="MS Mincho" w:hAnsi="Times New Roman" w:cs="Times New Roman"/>
          <w:sz w:val="24"/>
          <w:szCs w:val="24"/>
        </w:rPr>
        <w:t xml:space="preserve">по </w:t>
      </w:r>
      <w:r w:rsidR="005371B5">
        <w:rPr>
          <w:rFonts w:ascii="Times New Roman" w:eastAsia="MS Mincho" w:hAnsi="Times New Roman" w:cs="Times New Roman"/>
          <w:sz w:val="24"/>
          <w:szCs w:val="24"/>
        </w:rPr>
        <w:t xml:space="preserve">съответната обособена позиция, на основание чл. 116, ал. 1, т. 1 от ЗОП.  </w:t>
      </w:r>
    </w:p>
    <w:p w:rsidR="005371B5" w:rsidRDefault="005371B5" w:rsidP="003C1C61">
      <w:pPr>
        <w:spacing w:after="0" w:line="240" w:lineRule="auto"/>
        <w:ind w:firstLine="567"/>
        <w:jc w:val="both"/>
        <w:rPr>
          <w:rFonts w:ascii="Times New Roman" w:eastAsia="MS Mincho" w:hAnsi="Times New Roman" w:cs="Times New Roman"/>
          <w:sz w:val="24"/>
          <w:szCs w:val="24"/>
        </w:rPr>
      </w:pPr>
    </w:p>
    <w:p w:rsidR="005371B5" w:rsidRDefault="005371B5" w:rsidP="003C1C61">
      <w:pPr>
        <w:spacing w:after="0" w:line="240" w:lineRule="auto"/>
        <w:ind w:firstLine="567"/>
        <w:jc w:val="both"/>
        <w:rPr>
          <w:rFonts w:ascii="Times New Roman" w:eastAsia="MS Mincho" w:hAnsi="Times New Roman" w:cs="Times New Roman"/>
          <w:sz w:val="24"/>
          <w:szCs w:val="24"/>
        </w:rPr>
      </w:pPr>
    </w:p>
    <w:p w:rsidR="00706464" w:rsidRDefault="005E02C9" w:rsidP="003C1C61">
      <w:pPr>
        <w:pageBreakBefore/>
        <w:ind w:firstLine="567"/>
        <w:jc w:val="center"/>
        <w:rPr>
          <w:rFonts w:ascii="Times New Roman" w:eastAsia="Times New Roman" w:hAnsi="Times New Roman" w:cs="Times New Roman"/>
          <w:b/>
          <w:bCs/>
          <w:sz w:val="24"/>
          <w:szCs w:val="24"/>
          <w:lang w:eastAsia="bg-BG"/>
        </w:rPr>
      </w:pPr>
      <w:r w:rsidRPr="00CB2A33">
        <w:rPr>
          <w:rFonts w:ascii="Times New Roman" w:eastAsia="Times New Roman" w:hAnsi="Times New Roman" w:cs="Times New Roman"/>
          <w:b/>
          <w:bCs/>
          <w:sz w:val="24"/>
          <w:szCs w:val="24"/>
          <w:lang w:eastAsia="bg-BG"/>
        </w:rPr>
        <w:lastRenderedPageBreak/>
        <w:t xml:space="preserve">ІІ. </w:t>
      </w:r>
      <w:r w:rsidR="00706464">
        <w:rPr>
          <w:rFonts w:ascii="Times New Roman" w:eastAsia="Times New Roman" w:hAnsi="Times New Roman" w:cs="Times New Roman"/>
          <w:b/>
          <w:bCs/>
          <w:sz w:val="24"/>
          <w:szCs w:val="24"/>
          <w:lang w:eastAsia="bg-BG"/>
        </w:rPr>
        <w:t>Техническа спецификация</w:t>
      </w:r>
      <w:r w:rsidR="00706464" w:rsidRPr="00CB2A33">
        <w:rPr>
          <w:rFonts w:ascii="Times New Roman" w:eastAsia="Times New Roman" w:hAnsi="Times New Roman" w:cs="Times New Roman"/>
          <w:b/>
          <w:bCs/>
          <w:sz w:val="24"/>
          <w:szCs w:val="24"/>
          <w:lang w:eastAsia="bg-BG"/>
        </w:rPr>
        <w:t xml:space="preserve"> по обособени позиции.</w:t>
      </w:r>
    </w:p>
    <w:p w:rsidR="009F79BE" w:rsidRPr="009F79BE" w:rsidRDefault="009F79BE" w:rsidP="003C1C61">
      <w:pPr>
        <w:keepNext/>
        <w:spacing w:before="240" w:after="60"/>
        <w:outlineLvl w:val="0"/>
        <w:rPr>
          <w:rFonts w:ascii="Cambria" w:eastAsia="Times New Roman" w:hAnsi="Cambria" w:cs="Arial"/>
          <w:b/>
          <w:bCs/>
          <w:kern w:val="32"/>
          <w:sz w:val="24"/>
          <w:szCs w:val="24"/>
        </w:rPr>
      </w:pPr>
      <w:bookmarkStart w:id="3" w:name="_Toc437338498"/>
      <w:bookmarkStart w:id="4" w:name="_Toc441673765"/>
      <w:bookmarkStart w:id="5" w:name="_Toc451157698"/>
      <w:r w:rsidRPr="009F79BE">
        <w:rPr>
          <w:rFonts w:ascii="Cambria" w:eastAsia="Times New Roman" w:hAnsi="Cambria" w:cs="Arial"/>
          <w:b/>
          <w:bCs/>
          <w:kern w:val="32"/>
          <w:sz w:val="24"/>
          <w:szCs w:val="24"/>
        </w:rPr>
        <w:t>Обособена позиция №1. Доставка на компютърна техника</w:t>
      </w:r>
      <w:bookmarkEnd w:id="3"/>
      <w:bookmarkEnd w:id="4"/>
      <w:bookmarkEnd w:id="5"/>
    </w:p>
    <w:p w:rsidR="009F79BE" w:rsidRPr="009F79BE" w:rsidRDefault="009F79BE" w:rsidP="003C1C61">
      <w:pPr>
        <w:rPr>
          <w:rFonts w:ascii="Times New Roman" w:eastAsia="Calibri" w:hAnsi="Times New Roman" w:cs="Arial"/>
          <w:sz w:val="24"/>
          <w:szCs w:val="24"/>
          <w:lang w:val="en-US"/>
        </w:rPr>
      </w:pPr>
    </w:p>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6" w:name="_Toc451157699"/>
      <w:r w:rsidRPr="009F79BE">
        <w:rPr>
          <w:rFonts w:ascii="Cambria" w:eastAsia="Times New Roman" w:hAnsi="Cambria" w:cs="Arial"/>
          <w:b/>
          <w:bCs/>
          <w:i/>
          <w:iCs/>
          <w:sz w:val="24"/>
          <w:szCs w:val="24"/>
          <w:lang w:eastAsia="bg-BG"/>
        </w:rPr>
        <w:t>Компютърен монитор</w:t>
      </w:r>
      <w:bookmarkEnd w:id="6"/>
    </w:p>
    <w:tbl>
      <w:tblPr>
        <w:tblStyle w:val="14"/>
        <w:tblW w:w="9322" w:type="dxa"/>
        <w:tblLook w:val="04A0" w:firstRow="1" w:lastRow="0" w:firstColumn="1" w:lastColumn="0" w:noHBand="0" w:noVBand="1"/>
      </w:tblPr>
      <w:tblGrid>
        <w:gridCol w:w="3618"/>
        <w:gridCol w:w="5704"/>
      </w:tblGrid>
      <w:tr w:rsidR="009F79BE" w:rsidRPr="009F79BE" w:rsidTr="00014651">
        <w:trPr>
          <w:trHeight w:val="280"/>
        </w:trPr>
        <w:tc>
          <w:tcPr>
            <w:tcW w:w="3618" w:type="dxa"/>
          </w:tcPr>
          <w:p w:rsidR="009F79BE" w:rsidRPr="009F79BE" w:rsidRDefault="009F79BE" w:rsidP="003C1C61">
            <w:pPr>
              <w:rPr>
                <w:rFonts w:ascii="Times New Roman" w:hAnsi="Times New Roman"/>
                <w:b/>
                <w:sz w:val="24"/>
                <w:szCs w:val="24"/>
                <w:lang w:eastAsia="bg-BG"/>
              </w:rPr>
            </w:pPr>
            <w:proofErr w:type="spellStart"/>
            <w:r w:rsidRPr="009F79BE">
              <w:rPr>
                <w:rFonts w:ascii="Times New Roman" w:hAnsi="Times New Roman"/>
                <w:b/>
                <w:sz w:val="24"/>
                <w:szCs w:val="24"/>
              </w:rPr>
              <w:t>Диагонал</w:t>
            </w:r>
            <w:proofErr w:type="spellEnd"/>
            <w:r w:rsidRPr="009F79BE">
              <w:rPr>
                <w:rFonts w:ascii="Times New Roman" w:hAnsi="Times New Roman"/>
                <w:b/>
                <w:sz w:val="24"/>
                <w:szCs w:val="24"/>
              </w:rPr>
              <w:t xml:space="preserve"> </w:t>
            </w:r>
          </w:p>
        </w:tc>
        <w:tc>
          <w:tcPr>
            <w:tcW w:w="5704" w:type="dxa"/>
          </w:tcPr>
          <w:p w:rsidR="009F79BE" w:rsidRPr="009F79BE" w:rsidRDefault="009F79BE" w:rsidP="003C1C61">
            <w:pPr>
              <w:spacing w:before="100" w:beforeAutospacing="1"/>
              <w:rPr>
                <w:rFonts w:ascii="Times New Roman" w:eastAsia="Times New Roman" w:hAnsi="Times New Roman"/>
                <w:sz w:val="24"/>
                <w:szCs w:val="24"/>
                <w:lang w:eastAsia="bg-BG"/>
              </w:rPr>
            </w:pPr>
            <w:r w:rsidRPr="009F79BE">
              <w:rPr>
                <w:rFonts w:ascii="Times New Roman" w:eastAsia="Times New Roman" w:hAnsi="Times New Roman"/>
                <w:sz w:val="24"/>
                <w:szCs w:val="24"/>
              </w:rPr>
              <w:t xml:space="preserve">≥ 24” </w:t>
            </w:r>
          </w:p>
        </w:tc>
      </w:tr>
      <w:tr w:rsidR="009F79BE" w:rsidRPr="009F79BE" w:rsidTr="00014651">
        <w:trPr>
          <w:trHeight w:val="244"/>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Технология</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на</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дисплея</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LED с IPS</w:t>
            </w:r>
          </w:p>
        </w:tc>
      </w:tr>
      <w:tr w:rsidR="009F79BE" w:rsidRPr="009F79BE" w:rsidTr="00014651">
        <w:trPr>
          <w:trHeight w:val="342"/>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Резолюция</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 1920 x 1080 Full HD</w:t>
            </w:r>
          </w:p>
        </w:tc>
      </w:tr>
      <w:tr w:rsidR="009F79BE" w:rsidRPr="009F79BE" w:rsidTr="00014651">
        <w:trPr>
          <w:trHeight w:val="289"/>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Яркост</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 xml:space="preserve">≥250 cd/m² - </w:t>
            </w:r>
          </w:p>
        </w:tc>
      </w:tr>
      <w:tr w:rsidR="009F79BE" w:rsidRPr="009F79BE" w:rsidTr="00014651">
        <w:trPr>
          <w:trHeight w:val="287"/>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Формат</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16:9</w:t>
            </w:r>
          </w:p>
        </w:tc>
      </w:tr>
      <w:tr w:rsidR="009F79BE" w:rsidRPr="009F79BE" w:rsidTr="00014651">
        <w:trPr>
          <w:trHeight w:val="305"/>
        </w:trPr>
        <w:tc>
          <w:tcPr>
            <w:tcW w:w="3618" w:type="dxa"/>
          </w:tcPr>
          <w:p w:rsidR="009F79BE" w:rsidRPr="009F79BE" w:rsidRDefault="009F79BE" w:rsidP="003C1C61">
            <w:pPr>
              <w:rPr>
                <w:rFonts w:ascii="Times New Roman" w:hAnsi="Times New Roman"/>
                <w:b/>
                <w:sz w:val="24"/>
                <w:szCs w:val="24"/>
              </w:rPr>
            </w:pPr>
            <w:r w:rsidRPr="009F79BE">
              <w:rPr>
                <w:rFonts w:ascii="Times New Roman" w:hAnsi="Times New Roman"/>
                <w:b/>
                <w:sz w:val="24"/>
                <w:szCs w:val="24"/>
              </w:rPr>
              <w:t xml:space="preserve"> </w:t>
            </w:r>
            <w:proofErr w:type="spellStart"/>
            <w:r w:rsidRPr="009F79BE">
              <w:rPr>
                <w:rFonts w:ascii="Times New Roman" w:hAnsi="Times New Roman"/>
                <w:b/>
                <w:sz w:val="24"/>
                <w:szCs w:val="24"/>
              </w:rPr>
              <w:t>Ъгъл</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на</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видимост</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170º/170º</w:t>
            </w:r>
          </w:p>
        </w:tc>
      </w:tr>
      <w:tr w:rsidR="009F79BE" w:rsidRPr="009F79BE" w:rsidTr="00014651">
        <w:trPr>
          <w:trHeight w:val="208"/>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Времезакъснение</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 8ms</w:t>
            </w:r>
          </w:p>
        </w:tc>
      </w:tr>
      <w:tr w:rsidR="009F79BE" w:rsidRPr="009F79BE" w:rsidTr="00014651">
        <w:trPr>
          <w:trHeight w:val="287"/>
        </w:trPr>
        <w:tc>
          <w:tcPr>
            <w:tcW w:w="3618" w:type="dxa"/>
          </w:tcPr>
          <w:p w:rsidR="009F79BE" w:rsidRPr="009F79BE" w:rsidRDefault="009F79BE" w:rsidP="003C1C61">
            <w:pPr>
              <w:rPr>
                <w:rFonts w:ascii="Times New Roman" w:hAnsi="Times New Roman"/>
                <w:b/>
                <w:sz w:val="24"/>
                <w:szCs w:val="24"/>
              </w:rPr>
            </w:pPr>
            <w:proofErr w:type="spellStart"/>
            <w:r w:rsidRPr="009F79BE">
              <w:rPr>
                <w:rFonts w:ascii="Times New Roman" w:hAnsi="Times New Roman"/>
                <w:b/>
                <w:sz w:val="24"/>
                <w:szCs w:val="24"/>
              </w:rPr>
              <w:t>Интерфейс</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на</w:t>
            </w:r>
            <w:proofErr w:type="spellEnd"/>
            <w:r w:rsidRPr="009F79BE">
              <w:rPr>
                <w:rFonts w:ascii="Times New Roman" w:hAnsi="Times New Roman"/>
                <w:b/>
                <w:sz w:val="24"/>
                <w:szCs w:val="24"/>
              </w:rPr>
              <w:t xml:space="preserve"> </w:t>
            </w:r>
            <w:proofErr w:type="spellStart"/>
            <w:r w:rsidRPr="009F79BE">
              <w:rPr>
                <w:rFonts w:ascii="Times New Roman" w:hAnsi="Times New Roman"/>
                <w:b/>
                <w:sz w:val="24"/>
                <w:szCs w:val="24"/>
              </w:rPr>
              <w:t>свързване</w:t>
            </w:r>
            <w:proofErr w:type="spellEnd"/>
          </w:p>
        </w:tc>
        <w:tc>
          <w:tcPr>
            <w:tcW w:w="5704" w:type="dxa"/>
          </w:tcPr>
          <w:p w:rsidR="009F79BE" w:rsidRPr="009F79BE" w:rsidRDefault="009F79BE" w:rsidP="003C1C61">
            <w:pPr>
              <w:rPr>
                <w:rFonts w:ascii="Times New Roman" w:hAnsi="Times New Roman"/>
                <w:b/>
                <w:sz w:val="24"/>
                <w:szCs w:val="24"/>
              </w:rPr>
            </w:pPr>
            <w:r w:rsidRPr="009F79BE">
              <w:rPr>
                <w:rFonts w:ascii="Times New Roman" w:hAnsi="Times New Roman"/>
                <w:sz w:val="24"/>
                <w:szCs w:val="24"/>
              </w:rPr>
              <w:t xml:space="preserve">1 x DVI, 1 x </w:t>
            </w:r>
            <w:r w:rsidRPr="006A4B09">
              <w:rPr>
                <w:rFonts w:ascii="Times New Roman" w:hAnsi="Times New Roman"/>
                <w:bCs/>
                <w:sz w:val="24"/>
                <w:szCs w:val="24"/>
              </w:rPr>
              <w:t>VGA (D-Sub)</w:t>
            </w:r>
          </w:p>
        </w:tc>
      </w:tr>
      <w:tr w:rsidR="009F79BE" w:rsidRPr="009F79BE" w:rsidTr="00014651">
        <w:trPr>
          <w:trHeight w:val="370"/>
        </w:trPr>
        <w:tc>
          <w:tcPr>
            <w:tcW w:w="3618" w:type="dxa"/>
          </w:tcPr>
          <w:p w:rsidR="009F79BE" w:rsidRPr="009F79BE" w:rsidRDefault="009F79BE" w:rsidP="003C1C61">
            <w:pPr>
              <w:rPr>
                <w:rFonts w:ascii="Times New Roman" w:hAnsi="Times New Roman"/>
                <w:b/>
                <w:sz w:val="24"/>
                <w:szCs w:val="24"/>
              </w:rPr>
            </w:pPr>
            <w:r w:rsidRPr="009F79BE">
              <w:rPr>
                <w:rFonts w:ascii="Times New Roman" w:hAnsi="Times New Roman"/>
                <w:b/>
                <w:sz w:val="24"/>
                <w:szCs w:val="24"/>
              </w:rPr>
              <w:t xml:space="preserve"> </w:t>
            </w:r>
            <w:proofErr w:type="spellStart"/>
            <w:r w:rsidRPr="009F79BE">
              <w:rPr>
                <w:rFonts w:ascii="Times New Roman" w:hAnsi="Times New Roman"/>
                <w:b/>
                <w:sz w:val="24"/>
                <w:szCs w:val="24"/>
              </w:rPr>
              <w:t>Стойка</w:t>
            </w:r>
            <w:proofErr w:type="spellEnd"/>
          </w:p>
        </w:tc>
        <w:tc>
          <w:tcPr>
            <w:tcW w:w="5704" w:type="dxa"/>
          </w:tcPr>
          <w:p w:rsidR="009F79BE" w:rsidRPr="009F79BE" w:rsidRDefault="009F79BE" w:rsidP="003C1C61">
            <w:pPr>
              <w:spacing w:before="100" w:beforeAutospacing="1"/>
              <w:rPr>
                <w:rFonts w:ascii="Times New Roman" w:eastAsia="Times New Roman" w:hAnsi="Times New Roman"/>
                <w:sz w:val="24"/>
                <w:szCs w:val="24"/>
              </w:rPr>
            </w:pPr>
            <w:r w:rsidRPr="009F79BE">
              <w:rPr>
                <w:rFonts w:ascii="Times New Roman" w:eastAsia="Times New Roman" w:hAnsi="Times New Roman"/>
                <w:sz w:val="24"/>
                <w:szCs w:val="24"/>
              </w:rPr>
              <w:t xml:space="preserve">ДА, с </w:t>
            </w:r>
            <w:proofErr w:type="spellStart"/>
            <w:r w:rsidRPr="009F79BE">
              <w:rPr>
                <w:rFonts w:ascii="Times New Roman" w:eastAsia="Times New Roman" w:hAnsi="Times New Roman"/>
                <w:sz w:val="24"/>
                <w:szCs w:val="24"/>
              </w:rPr>
              <w:t>регулиране</w:t>
            </w:r>
            <w:proofErr w:type="spellEnd"/>
            <w:r w:rsidRPr="009F79BE">
              <w:rPr>
                <w:rFonts w:ascii="Times New Roman" w:eastAsia="Times New Roman" w:hAnsi="Times New Roman"/>
                <w:sz w:val="24"/>
                <w:szCs w:val="24"/>
              </w:rPr>
              <w:t xml:space="preserve"> </w:t>
            </w:r>
            <w:proofErr w:type="spellStart"/>
            <w:r w:rsidRPr="009F79BE">
              <w:rPr>
                <w:rFonts w:ascii="Times New Roman" w:eastAsia="Times New Roman" w:hAnsi="Times New Roman"/>
                <w:sz w:val="24"/>
                <w:szCs w:val="24"/>
              </w:rPr>
              <w:t>на</w:t>
            </w:r>
            <w:proofErr w:type="spellEnd"/>
            <w:r w:rsidRPr="009F79BE">
              <w:rPr>
                <w:rFonts w:ascii="Times New Roman" w:eastAsia="Times New Roman" w:hAnsi="Times New Roman"/>
                <w:sz w:val="24"/>
                <w:szCs w:val="24"/>
              </w:rPr>
              <w:t xml:space="preserve"> </w:t>
            </w:r>
            <w:proofErr w:type="spellStart"/>
            <w:r w:rsidRPr="009F79BE">
              <w:rPr>
                <w:rFonts w:ascii="Times New Roman" w:eastAsia="Times New Roman" w:hAnsi="Times New Roman"/>
                <w:sz w:val="24"/>
                <w:szCs w:val="24"/>
              </w:rPr>
              <w:t>височината</w:t>
            </w:r>
            <w:proofErr w:type="spellEnd"/>
            <w:r w:rsidRPr="009F79BE">
              <w:rPr>
                <w:rFonts w:ascii="Times New Roman" w:eastAsia="Times New Roman" w:hAnsi="Times New Roman"/>
                <w:sz w:val="24"/>
                <w:szCs w:val="24"/>
              </w:rPr>
              <w:t xml:space="preserve"> </w:t>
            </w:r>
          </w:p>
        </w:tc>
      </w:tr>
    </w:tbl>
    <w:p w:rsidR="009F79BE" w:rsidRPr="009F79BE" w:rsidRDefault="009F79BE" w:rsidP="003C1C61">
      <w:pPr>
        <w:rPr>
          <w:rFonts w:ascii="Times New Roman" w:eastAsia="Calibri" w:hAnsi="Times New Roman" w:cs="Arial"/>
          <w:sz w:val="24"/>
          <w:szCs w:val="24"/>
          <w:lang w:val="en-US"/>
        </w:rPr>
      </w:pPr>
    </w:p>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7" w:name="_Toc441673770"/>
      <w:bookmarkStart w:id="8" w:name="_Toc451157700"/>
      <w:r w:rsidRPr="009F79BE">
        <w:rPr>
          <w:rFonts w:ascii="Cambria" w:eastAsia="Times New Roman" w:hAnsi="Cambria" w:cs="Arial"/>
          <w:b/>
          <w:bCs/>
          <w:i/>
          <w:iCs/>
          <w:sz w:val="24"/>
          <w:szCs w:val="24"/>
          <w:lang w:eastAsia="bg-BG"/>
        </w:rPr>
        <w:t>Мрежов принтер</w:t>
      </w:r>
      <w:bookmarkEnd w:id="7"/>
      <w:bookmarkEnd w:id="8"/>
    </w:p>
    <w:tbl>
      <w:tblPr>
        <w:tblW w:w="9327" w:type="dxa"/>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3657"/>
        <w:gridCol w:w="5670"/>
      </w:tblGrid>
      <w:tr w:rsidR="009F79BE" w:rsidRPr="009F79BE" w:rsidTr="00014651">
        <w:trPr>
          <w:trHeight w:val="231"/>
        </w:trPr>
        <w:tc>
          <w:tcPr>
            <w:tcW w:w="365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Технология на печат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proofErr w:type="spellStart"/>
            <w:r w:rsidRPr="009F79BE">
              <w:rPr>
                <w:rFonts w:ascii="Times New Roman" w:eastAsia="Calibri" w:hAnsi="Times New Roman" w:cs="Arial"/>
                <w:sz w:val="24"/>
                <w:szCs w:val="24"/>
              </w:rPr>
              <w:t>Monochrome</w:t>
            </w:r>
            <w:proofErr w:type="spellEnd"/>
            <w:r w:rsidRPr="009F79BE">
              <w:rPr>
                <w:rFonts w:ascii="Times New Roman" w:eastAsia="Calibri" w:hAnsi="Times New Roman" w:cs="Arial"/>
                <w:sz w:val="24"/>
                <w:szCs w:val="24"/>
              </w:rPr>
              <w:t xml:space="preserve"> </w:t>
            </w:r>
            <w:proofErr w:type="spellStart"/>
            <w:r w:rsidRPr="009F79BE">
              <w:rPr>
                <w:rFonts w:ascii="Times New Roman" w:eastAsia="Calibri" w:hAnsi="Times New Roman" w:cs="Arial"/>
                <w:sz w:val="24"/>
                <w:szCs w:val="24"/>
              </w:rPr>
              <w:t>Laser</w:t>
            </w:r>
            <w:proofErr w:type="spellEnd"/>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Формат</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A4</w:t>
            </w:r>
          </w:p>
        </w:tc>
      </w:tr>
      <w:tr w:rsidR="009F79BE" w:rsidRPr="009F79BE" w:rsidTr="00014651">
        <w:trPr>
          <w:trHeight w:val="370"/>
        </w:trPr>
        <w:tc>
          <w:tcPr>
            <w:tcW w:w="365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Скорост на печат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 xml:space="preserve">≥ 35 </w:t>
            </w:r>
            <w:proofErr w:type="spellStart"/>
            <w:r w:rsidRPr="009F79BE">
              <w:rPr>
                <w:rFonts w:ascii="Times New Roman" w:eastAsia="Calibri" w:hAnsi="Times New Roman" w:cs="Arial"/>
                <w:sz w:val="24"/>
                <w:szCs w:val="24"/>
              </w:rPr>
              <w:t>ppm</w:t>
            </w:r>
            <w:proofErr w:type="spellEnd"/>
            <w:r w:rsidRPr="009F79BE">
              <w:rPr>
                <w:rFonts w:ascii="Times New Roman" w:eastAsia="Calibri" w:hAnsi="Times New Roman" w:cs="Arial"/>
                <w:sz w:val="24"/>
                <w:szCs w:val="24"/>
              </w:rPr>
              <w:t xml:space="preserve"> A4</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Разделителна способност</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Мин. 1200x1200dpi</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Оперативна памет</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 256MB</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Входящи касети</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Мин. 1 касета за мин. 250 листа</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Ръчно подаване</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 50 листа А4</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Интерфейс за връзка</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rPr>
            </w:pPr>
            <w:r w:rsidRPr="009F79BE">
              <w:rPr>
                <w:rFonts w:ascii="Times New Roman" w:eastAsia="Calibri" w:hAnsi="Times New Roman" w:cs="Arial"/>
                <w:sz w:val="24"/>
                <w:szCs w:val="24"/>
              </w:rPr>
              <w:t>≥ USB 2.0, ≥10/100</w:t>
            </w:r>
            <w:r w:rsidRPr="009F79BE">
              <w:rPr>
                <w:rFonts w:ascii="Times New Roman" w:eastAsia="Calibri" w:hAnsi="Times New Roman" w:cs="Arial"/>
                <w:sz w:val="24"/>
                <w:szCs w:val="24"/>
                <w:lang w:val="en-US"/>
              </w:rPr>
              <w:t>/1000</w:t>
            </w:r>
            <w:r w:rsidRPr="009F79BE">
              <w:rPr>
                <w:rFonts w:ascii="Times New Roman" w:eastAsia="Calibri" w:hAnsi="Times New Roman" w:cs="Arial"/>
                <w:sz w:val="24"/>
                <w:szCs w:val="24"/>
              </w:rPr>
              <w:t xml:space="preserve"> </w:t>
            </w:r>
            <w:proofErr w:type="spellStart"/>
            <w:r w:rsidRPr="009F79BE">
              <w:rPr>
                <w:rFonts w:ascii="Times New Roman" w:eastAsia="Calibri" w:hAnsi="Times New Roman" w:cs="Arial"/>
                <w:sz w:val="24"/>
                <w:szCs w:val="24"/>
              </w:rPr>
              <w:t>Ethernet</w:t>
            </w:r>
            <w:proofErr w:type="spellEnd"/>
            <w:r w:rsidRPr="009F79BE">
              <w:rPr>
                <w:rFonts w:ascii="Times New Roman" w:eastAsia="Calibri" w:hAnsi="Times New Roman" w:cs="Arial"/>
                <w:sz w:val="24"/>
                <w:szCs w:val="24"/>
              </w:rPr>
              <w:t xml:space="preserve"> </w:t>
            </w:r>
            <w:proofErr w:type="spellStart"/>
            <w:r w:rsidRPr="009F79BE">
              <w:rPr>
                <w:rFonts w:ascii="Times New Roman" w:eastAsia="Calibri" w:hAnsi="Times New Roman" w:cs="Arial"/>
                <w:sz w:val="24"/>
                <w:szCs w:val="24"/>
              </w:rPr>
              <w:t>network</w:t>
            </w:r>
            <w:proofErr w:type="spellEnd"/>
            <w:r w:rsidRPr="009F79BE">
              <w:rPr>
                <w:rFonts w:ascii="Times New Roman" w:eastAsia="Calibri" w:hAnsi="Times New Roman" w:cs="Arial"/>
                <w:sz w:val="24"/>
                <w:szCs w:val="24"/>
              </w:rPr>
              <w:t xml:space="preserve"> </w:t>
            </w:r>
            <w:proofErr w:type="spellStart"/>
            <w:r w:rsidRPr="009F79BE">
              <w:rPr>
                <w:rFonts w:ascii="Times New Roman" w:eastAsia="Calibri" w:hAnsi="Times New Roman" w:cs="Arial"/>
                <w:sz w:val="24"/>
                <w:szCs w:val="24"/>
              </w:rPr>
              <w:t>port</w:t>
            </w:r>
            <w:proofErr w:type="spellEnd"/>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Поддържан език</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sz w:val="24"/>
                <w:szCs w:val="24"/>
                <w:lang w:val="en-US"/>
              </w:rPr>
            </w:pPr>
            <w:r w:rsidRPr="009F79BE">
              <w:rPr>
                <w:rFonts w:ascii="Times New Roman" w:eastAsia="Calibri" w:hAnsi="Times New Roman" w:cs="Arial"/>
                <w:sz w:val="24"/>
                <w:szCs w:val="24"/>
              </w:rPr>
              <w:t>≥ PCL 6</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Дуплекс</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r w:rsidRPr="009F79BE">
              <w:rPr>
                <w:rFonts w:ascii="Times New Roman" w:eastAsia="Calibri" w:hAnsi="Times New Roman" w:cs="Arial"/>
                <w:sz w:val="24"/>
                <w:szCs w:val="24"/>
              </w:rPr>
              <w:t xml:space="preserve">Да, </w:t>
            </w:r>
            <w:proofErr w:type="spellStart"/>
            <w:r w:rsidRPr="009F79BE">
              <w:rPr>
                <w:rFonts w:ascii="Times New Roman" w:eastAsia="Calibri" w:hAnsi="Times New Roman" w:cs="Arial"/>
                <w:sz w:val="24"/>
                <w:szCs w:val="24"/>
              </w:rPr>
              <w:t>Automatic</w:t>
            </w:r>
            <w:proofErr w:type="spellEnd"/>
            <w:r w:rsidRPr="009F79BE">
              <w:rPr>
                <w:rFonts w:ascii="Times New Roman" w:eastAsia="Calibri" w:hAnsi="Times New Roman" w:cs="Arial"/>
                <w:sz w:val="24"/>
                <w:szCs w:val="24"/>
              </w:rPr>
              <w:t xml:space="preserve"> (</w:t>
            </w:r>
            <w:proofErr w:type="spellStart"/>
            <w:r w:rsidRPr="009F79BE">
              <w:rPr>
                <w:rFonts w:ascii="Times New Roman" w:eastAsia="Calibri" w:hAnsi="Times New Roman" w:cs="Arial"/>
                <w:sz w:val="24"/>
                <w:szCs w:val="24"/>
              </w:rPr>
              <w:t>standard</w:t>
            </w:r>
            <w:proofErr w:type="spellEnd"/>
            <w:r w:rsidRPr="009F79BE">
              <w:rPr>
                <w:rFonts w:ascii="Times New Roman" w:eastAsia="Calibri" w:hAnsi="Times New Roman" w:cs="Arial"/>
                <w:sz w:val="24"/>
                <w:szCs w:val="24"/>
              </w:rPr>
              <w:t>), A4</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Драйвери</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r w:rsidRPr="009F79BE">
              <w:rPr>
                <w:rFonts w:ascii="Times New Roman" w:eastAsia="Calibri" w:hAnsi="Times New Roman" w:cs="Arial"/>
                <w:sz w:val="24"/>
                <w:szCs w:val="24"/>
              </w:rPr>
              <w:t>Windows 7, Windows 8.1</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Капацитет на тонера</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r w:rsidRPr="009F79BE">
              <w:rPr>
                <w:rFonts w:ascii="Times New Roman" w:eastAsia="Calibri" w:hAnsi="Times New Roman" w:cs="Arial"/>
                <w:sz w:val="24"/>
                <w:szCs w:val="24"/>
              </w:rPr>
              <w:t>мин. 5000 стр.</w:t>
            </w:r>
          </w:p>
        </w:tc>
      </w:tr>
      <w:tr w:rsidR="009F79BE" w:rsidRPr="009F79BE" w:rsidTr="00014651">
        <w:trPr>
          <w:trHeight w:val="370"/>
        </w:trPr>
        <w:tc>
          <w:tcPr>
            <w:tcW w:w="3657" w:type="dxa"/>
            <w:tcBorders>
              <w:top w:val="single" w:sz="4" w:space="0" w:color="000001"/>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Консуматив</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r w:rsidRPr="009F79BE">
              <w:rPr>
                <w:rFonts w:ascii="Times New Roman" w:eastAsia="Calibri" w:hAnsi="Times New Roman" w:cs="Arial"/>
                <w:sz w:val="24"/>
                <w:szCs w:val="24"/>
              </w:rPr>
              <w:t>Включен за първоначална употреба</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
                <w:bCs/>
                <w:sz w:val="24"/>
                <w:szCs w:val="24"/>
              </w:rPr>
            </w:pPr>
            <w:r w:rsidRPr="009F79BE">
              <w:rPr>
                <w:rFonts w:ascii="Times New Roman" w:eastAsia="Calibri" w:hAnsi="Times New Roman" w:cs="Arial"/>
                <w:b/>
                <w:sz w:val="24"/>
                <w:szCs w:val="24"/>
              </w:rPr>
              <w:t>LAN кабел</w:t>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DejaVu Sans" w:hAnsi="Times New Roman" w:cs="Arial"/>
                <w:bCs/>
                <w:sz w:val="24"/>
                <w:szCs w:val="24"/>
              </w:rPr>
            </w:pPr>
            <w:r w:rsidRPr="009F79BE">
              <w:rPr>
                <w:rFonts w:ascii="Times New Roman" w:eastAsia="Calibri" w:hAnsi="Times New Roman" w:cs="Arial"/>
                <w:sz w:val="24"/>
                <w:szCs w:val="24"/>
              </w:rPr>
              <w:t xml:space="preserve">≥  UTP </w:t>
            </w:r>
            <w:proofErr w:type="spellStart"/>
            <w:r w:rsidRPr="009F79BE">
              <w:rPr>
                <w:rFonts w:ascii="Times New Roman" w:eastAsia="Calibri" w:hAnsi="Times New Roman" w:cs="Arial"/>
                <w:sz w:val="24"/>
                <w:szCs w:val="24"/>
              </w:rPr>
              <w:t>Cat</w:t>
            </w:r>
            <w:proofErr w:type="spellEnd"/>
            <w:r w:rsidRPr="009F79BE">
              <w:rPr>
                <w:rFonts w:ascii="Times New Roman" w:eastAsia="Calibri" w:hAnsi="Times New Roman" w:cs="Arial"/>
                <w:sz w:val="24"/>
                <w:szCs w:val="24"/>
              </w:rPr>
              <w:t>. 5e – 3 метра</w:t>
            </w:r>
          </w:p>
        </w:tc>
      </w:tr>
      <w:tr w:rsidR="009F79BE" w:rsidRPr="009F79BE" w:rsidTr="00014651">
        <w:trPr>
          <w:trHeight w:val="370"/>
        </w:trPr>
        <w:tc>
          <w:tcPr>
            <w:tcW w:w="3657" w:type="dxa"/>
            <w:tcBorders>
              <w:top w:val="nil"/>
              <w:left w:val="single" w:sz="4" w:space="0" w:color="000001"/>
              <w:bottom w:val="single" w:sz="4" w:space="0" w:color="000001"/>
              <w:right w:val="nil"/>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b/>
                <w:sz w:val="24"/>
                <w:szCs w:val="24"/>
              </w:rPr>
            </w:pPr>
            <w:r w:rsidRPr="009F79BE">
              <w:rPr>
                <w:rFonts w:ascii="Times New Roman" w:eastAsia="Calibri" w:hAnsi="Times New Roman" w:cs="Arial"/>
                <w:b/>
                <w:sz w:val="24"/>
                <w:szCs w:val="24"/>
              </w:rPr>
              <w:t>Енергийна консумация съгласно критериите на:</w:t>
            </w:r>
            <w:r w:rsidRPr="009F79BE">
              <w:rPr>
                <w:rFonts w:ascii="Times New Roman" w:eastAsia="Calibri" w:hAnsi="Times New Roman" w:cs="Arial"/>
                <w:b/>
                <w:sz w:val="24"/>
                <w:szCs w:val="24"/>
              </w:rPr>
              <w:tab/>
            </w:r>
          </w:p>
        </w:tc>
        <w:tc>
          <w:tcPr>
            <w:tcW w:w="5670" w:type="dxa"/>
            <w:tcBorders>
              <w:top w:val="nil"/>
              <w:left w:val="single" w:sz="4" w:space="0" w:color="000001"/>
              <w:bottom w:val="single" w:sz="4" w:space="0" w:color="000001"/>
              <w:right w:val="single" w:sz="4" w:space="0" w:color="000001"/>
            </w:tcBorders>
            <w:shd w:val="clear" w:color="auto" w:fill="FFFFFF"/>
            <w:tcMar>
              <w:left w:w="103" w:type="dxa"/>
            </w:tcMar>
            <w:vAlign w:val="center"/>
          </w:tcPr>
          <w:p w:rsidR="009F79BE" w:rsidRPr="009F79BE" w:rsidRDefault="009F79BE" w:rsidP="003C1C61">
            <w:pPr>
              <w:spacing w:after="0"/>
              <w:rPr>
                <w:rFonts w:ascii="Times New Roman" w:eastAsia="Calibri" w:hAnsi="Times New Roman" w:cs="Arial"/>
                <w:sz w:val="24"/>
                <w:szCs w:val="24"/>
              </w:rPr>
            </w:pPr>
            <w:r w:rsidRPr="009F79BE">
              <w:rPr>
                <w:rFonts w:ascii="Times New Roman" w:eastAsia="Calibri" w:hAnsi="Times New Roman" w:cs="Arial"/>
                <w:sz w:val="24"/>
                <w:szCs w:val="24"/>
              </w:rPr>
              <w:t xml:space="preserve">Energy </w:t>
            </w:r>
            <w:proofErr w:type="spellStart"/>
            <w:r w:rsidRPr="009F79BE">
              <w:rPr>
                <w:rFonts w:ascii="Times New Roman" w:eastAsia="Calibri" w:hAnsi="Times New Roman" w:cs="Arial"/>
                <w:sz w:val="24"/>
                <w:szCs w:val="24"/>
              </w:rPr>
              <w:t>Star</w:t>
            </w:r>
            <w:proofErr w:type="spellEnd"/>
            <w:r w:rsidRPr="009F79BE">
              <w:rPr>
                <w:rFonts w:ascii="Times New Roman" w:eastAsia="Calibri" w:hAnsi="Times New Roman" w:cs="Arial"/>
                <w:sz w:val="24"/>
                <w:szCs w:val="24"/>
              </w:rPr>
              <w:t xml:space="preserve"> 1.1</w:t>
            </w:r>
          </w:p>
        </w:tc>
      </w:tr>
    </w:tbl>
    <w:p w:rsidR="009F79BE" w:rsidRPr="009F79BE" w:rsidRDefault="009F79BE" w:rsidP="003C1C61">
      <w:pPr>
        <w:rPr>
          <w:rFonts w:ascii="Calibri" w:eastAsia="Calibri" w:hAnsi="Calibri" w:cs="Arial"/>
          <w:sz w:val="24"/>
          <w:szCs w:val="24"/>
          <w:lang w:eastAsia="bg-BG"/>
        </w:rPr>
      </w:pPr>
    </w:p>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9" w:name="_Toc441673773"/>
      <w:bookmarkStart w:id="10" w:name="_Toc451157701"/>
      <w:bookmarkStart w:id="11" w:name="_Toc437338499"/>
      <w:bookmarkStart w:id="12" w:name="_Toc441673774"/>
      <w:r w:rsidRPr="009F79BE">
        <w:rPr>
          <w:rFonts w:ascii="Cambria" w:eastAsia="Times New Roman" w:hAnsi="Cambria" w:cs="Arial"/>
          <w:b/>
          <w:bCs/>
          <w:i/>
          <w:iCs/>
          <w:sz w:val="24"/>
          <w:szCs w:val="24"/>
          <w:lang w:eastAsia="bg-BG"/>
        </w:rPr>
        <w:t>Компютърни части</w:t>
      </w:r>
      <w:bookmarkEnd w:id="9"/>
      <w:bookmarkEnd w:id="10"/>
    </w:p>
    <w:tbl>
      <w:tblPr>
        <w:tblW w:w="8512" w:type="dxa"/>
        <w:tblInd w:w="-39"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4A0" w:firstRow="1" w:lastRow="0" w:firstColumn="1" w:lastColumn="0" w:noHBand="0" w:noVBand="1"/>
      </w:tblPr>
      <w:tblGrid>
        <w:gridCol w:w="2836"/>
        <w:gridCol w:w="816"/>
        <w:gridCol w:w="4860"/>
      </w:tblGrid>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line="100" w:lineRule="atLeast"/>
              <w:rPr>
                <w:rFonts w:ascii="Times New Roman" w:eastAsia="WenQuanYi Zen Hei" w:hAnsi="Times New Roman" w:cs="Times New Roman"/>
                <w:b/>
                <w:bCs/>
                <w:sz w:val="24"/>
                <w:szCs w:val="24"/>
                <w:lang w:val="en-US" w:eastAsia="hi-IN" w:bidi="hi-IN"/>
              </w:rPr>
            </w:pPr>
            <w:r w:rsidRPr="009F79BE">
              <w:rPr>
                <w:rFonts w:ascii="Times New Roman" w:eastAsia="Times New Roman" w:hAnsi="Times New Roman" w:cs="Times New Roman"/>
                <w:b/>
                <w:bCs/>
                <w:sz w:val="24"/>
                <w:szCs w:val="24"/>
                <w:lang w:eastAsia="hi-IN" w:bidi="hi-IN"/>
              </w:rPr>
              <w:t>Вид</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line="100" w:lineRule="atLeast"/>
              <w:jc w:val="center"/>
              <w:rPr>
                <w:rFonts w:ascii="Times New Roman" w:eastAsia="Times New Roman" w:hAnsi="Times New Roman" w:cs="Times New Roman"/>
                <w:b/>
                <w:bCs/>
                <w:sz w:val="24"/>
                <w:szCs w:val="24"/>
                <w:lang w:eastAsia="hi-IN" w:bidi="hi-IN"/>
              </w:rPr>
            </w:pPr>
            <w:r w:rsidRPr="009F79BE">
              <w:rPr>
                <w:rFonts w:ascii="Times New Roman" w:eastAsia="Times New Roman" w:hAnsi="Times New Roman" w:cs="Times New Roman"/>
                <w:b/>
                <w:bCs/>
                <w:sz w:val="24"/>
                <w:szCs w:val="24"/>
                <w:lang w:eastAsia="hi-IN" w:bidi="hi-IN"/>
              </w:rPr>
              <w:t>Брой</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line="100" w:lineRule="atLeast"/>
              <w:rPr>
                <w:rFonts w:ascii="Times New Roman" w:eastAsia="WenQuanYi Zen Hei" w:hAnsi="Times New Roman" w:cs="Times New Roman"/>
                <w:b/>
                <w:sz w:val="24"/>
                <w:szCs w:val="24"/>
                <w:lang w:eastAsia="hi-IN" w:bidi="hi-IN"/>
              </w:rPr>
            </w:pPr>
            <w:r w:rsidRPr="009F79BE">
              <w:rPr>
                <w:rFonts w:ascii="Times New Roman" w:eastAsia="Times New Roman" w:hAnsi="Times New Roman" w:cs="Times New Roman"/>
                <w:b/>
                <w:bCs/>
                <w:sz w:val="24"/>
                <w:szCs w:val="24"/>
                <w:lang w:eastAsia="hi-IN" w:bidi="hi-IN"/>
              </w:rPr>
              <w:t>Описание</w:t>
            </w:r>
          </w:p>
        </w:tc>
      </w:tr>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Times New Roman" w:hAnsi="Times New Roman" w:cs="Times New Roman"/>
                <w:b/>
                <w:bCs/>
                <w:sz w:val="24"/>
                <w:szCs w:val="24"/>
                <w:lang w:eastAsia="hi-IN" w:bidi="hi-IN"/>
              </w:rPr>
            </w:pPr>
            <w:r w:rsidRPr="009F79BE">
              <w:rPr>
                <w:rFonts w:ascii="Times New Roman" w:eastAsia="Times New Roman" w:hAnsi="Times New Roman" w:cs="Times New Roman"/>
                <w:b/>
                <w:sz w:val="24"/>
                <w:szCs w:val="24"/>
                <w:lang w:eastAsia="bg-BG"/>
              </w:rPr>
              <w:t xml:space="preserve">Памет </w:t>
            </w:r>
            <w:r w:rsidRPr="009F79BE">
              <w:rPr>
                <w:rFonts w:ascii="Times New Roman" w:eastAsia="Times New Roman" w:hAnsi="Times New Roman" w:cs="Times New Roman"/>
                <w:b/>
                <w:sz w:val="24"/>
                <w:szCs w:val="24"/>
                <w:lang w:val="en-US" w:eastAsia="bg-BG"/>
              </w:rPr>
              <w:t>RAM DDR3</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Times New Roman" w:hAnsi="Times New Roman" w:cs="Times New Roman"/>
                <w:b/>
                <w:bCs/>
                <w:sz w:val="24"/>
                <w:szCs w:val="24"/>
                <w:lang w:val="en-US" w:eastAsia="hi-IN" w:bidi="hi-IN"/>
              </w:rPr>
            </w:pPr>
            <w:r w:rsidRPr="009F79BE">
              <w:rPr>
                <w:rFonts w:ascii="Times New Roman" w:eastAsia="Times New Roman" w:hAnsi="Times New Roman" w:cs="Times New Roman"/>
                <w:b/>
                <w:bCs/>
                <w:sz w:val="24"/>
                <w:szCs w:val="24"/>
                <w:lang w:val="en-US" w:eastAsia="hi-IN" w:bidi="hi-IN"/>
              </w:rPr>
              <w:t>10</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Times New Roman" w:hAnsi="Times New Roman" w:cs="Times New Roman"/>
                <w:b/>
                <w:bCs/>
                <w:sz w:val="24"/>
                <w:szCs w:val="24"/>
                <w:lang w:eastAsia="hi-IN" w:bidi="hi-IN"/>
              </w:rPr>
            </w:pPr>
            <w:r w:rsidRPr="009F79BE">
              <w:rPr>
                <w:rFonts w:ascii="Times New Roman" w:eastAsia="Times New Roman" w:hAnsi="Times New Roman" w:cs="Times New Roman"/>
                <w:sz w:val="24"/>
                <w:szCs w:val="24"/>
                <w:lang w:eastAsia="bg-BG"/>
              </w:rPr>
              <w:t xml:space="preserve">Памет </w:t>
            </w:r>
            <w:r w:rsidRPr="009F79BE">
              <w:rPr>
                <w:rFonts w:ascii="Times New Roman" w:eastAsia="Times New Roman" w:hAnsi="Times New Roman" w:cs="Times New Roman"/>
                <w:sz w:val="24"/>
                <w:szCs w:val="24"/>
                <w:lang w:val="en-US" w:eastAsia="bg-BG"/>
              </w:rPr>
              <w:t>RAM DDR3 1600</w:t>
            </w:r>
          </w:p>
        </w:tc>
      </w:tr>
      <w:tr w:rsidR="009F79BE" w:rsidRPr="009F79BE" w:rsidTr="00014651">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b/>
                <w:sz w:val="24"/>
                <w:szCs w:val="24"/>
                <w:lang w:eastAsia="bg-BG"/>
              </w:rPr>
            </w:pPr>
            <w:r w:rsidRPr="009F79BE">
              <w:rPr>
                <w:rFonts w:ascii="Times New Roman" w:eastAsia="Times New Roman" w:hAnsi="Times New Roman" w:cs="Times New Roman"/>
                <w:b/>
                <w:sz w:val="24"/>
                <w:szCs w:val="24"/>
                <w:lang w:eastAsia="bg-BG"/>
              </w:rPr>
              <w:t xml:space="preserve">Памет </w:t>
            </w:r>
            <w:r w:rsidRPr="009F79BE">
              <w:rPr>
                <w:rFonts w:ascii="Times New Roman" w:eastAsia="Times New Roman" w:hAnsi="Times New Roman" w:cs="Times New Roman"/>
                <w:b/>
                <w:sz w:val="24"/>
                <w:szCs w:val="24"/>
                <w:lang w:val="en-US" w:eastAsia="bg-BG"/>
              </w:rPr>
              <w:t xml:space="preserve">RAM </w:t>
            </w:r>
            <w:r w:rsidRPr="009F79BE">
              <w:rPr>
                <w:rFonts w:ascii="Times New Roman" w:eastAsia="Times New Roman" w:hAnsi="Times New Roman" w:cs="Times New Roman"/>
                <w:b/>
                <w:sz w:val="24"/>
                <w:szCs w:val="24"/>
                <w:lang w:eastAsia="bg-BG"/>
              </w:rPr>
              <w:t>4</w:t>
            </w:r>
            <w:r w:rsidRPr="009F79BE">
              <w:rPr>
                <w:rFonts w:ascii="Times New Roman" w:eastAsia="Times New Roman" w:hAnsi="Times New Roman" w:cs="Times New Roman"/>
                <w:b/>
                <w:sz w:val="24"/>
                <w:szCs w:val="24"/>
                <w:lang w:val="en-US" w:eastAsia="bg-BG"/>
              </w:rPr>
              <w:t>GB DDR</w:t>
            </w:r>
            <w:r w:rsidRPr="009F79BE">
              <w:rPr>
                <w:rFonts w:ascii="Times New Roman" w:eastAsia="Times New Roman" w:hAnsi="Times New Roman" w:cs="Times New Roman"/>
                <w:b/>
                <w:sz w:val="24"/>
                <w:szCs w:val="24"/>
                <w:lang w:eastAsia="bg-BG"/>
              </w:rPr>
              <w:t>4</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Times New Roman" w:hAnsi="Times New Roman" w:cs="Times New Roman"/>
                <w:b/>
                <w:sz w:val="24"/>
                <w:szCs w:val="24"/>
                <w:lang w:val="en-US" w:eastAsia="bg-BG"/>
              </w:rPr>
            </w:pPr>
            <w:r w:rsidRPr="009F79BE">
              <w:rPr>
                <w:rFonts w:ascii="Times New Roman" w:eastAsia="Times New Roman" w:hAnsi="Times New Roman" w:cs="Times New Roman"/>
                <w:b/>
                <w:bCs/>
                <w:sz w:val="24"/>
                <w:szCs w:val="24"/>
                <w:lang w:eastAsia="bg-BG"/>
              </w:rPr>
              <w:t>1</w:t>
            </w:r>
            <w:r w:rsidRPr="009F79BE">
              <w:rPr>
                <w:rFonts w:ascii="Times New Roman" w:eastAsia="Times New Roman" w:hAnsi="Times New Roman" w:cs="Times New Roman"/>
                <w:b/>
                <w:bCs/>
                <w:sz w:val="24"/>
                <w:szCs w:val="24"/>
                <w:lang w:val="en-US" w:eastAsia="bg-BG"/>
              </w:rPr>
              <w:t>0</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sz w:val="24"/>
                <w:szCs w:val="24"/>
                <w:lang w:val="en-US" w:eastAsia="bg-BG"/>
              </w:rPr>
            </w:pPr>
            <w:r w:rsidRPr="009F79BE">
              <w:rPr>
                <w:rFonts w:ascii="Times New Roman" w:eastAsia="Times New Roman" w:hAnsi="Times New Roman" w:cs="Times New Roman"/>
                <w:sz w:val="24"/>
                <w:szCs w:val="24"/>
                <w:lang w:eastAsia="bg-BG"/>
              </w:rPr>
              <w:t xml:space="preserve">≥ </w:t>
            </w:r>
            <w:r w:rsidRPr="009F79BE">
              <w:rPr>
                <w:rFonts w:ascii="Times New Roman" w:eastAsia="Times New Roman" w:hAnsi="Times New Roman" w:cs="Times New Roman"/>
                <w:sz w:val="24"/>
                <w:szCs w:val="24"/>
                <w:lang w:val="en-US" w:eastAsia="bg-BG"/>
              </w:rPr>
              <w:t>4GB DDR</w:t>
            </w:r>
            <w:r w:rsidRPr="009F79BE">
              <w:rPr>
                <w:rFonts w:ascii="Times New Roman" w:eastAsia="Times New Roman" w:hAnsi="Times New Roman" w:cs="Times New Roman"/>
                <w:sz w:val="24"/>
                <w:szCs w:val="24"/>
                <w:lang w:eastAsia="bg-BG"/>
              </w:rPr>
              <w:t>4</w:t>
            </w:r>
            <w:r w:rsidRPr="009F79BE">
              <w:rPr>
                <w:rFonts w:ascii="Times New Roman" w:eastAsia="Times New Roman" w:hAnsi="Times New Roman" w:cs="Times New Roman"/>
                <w:sz w:val="24"/>
                <w:szCs w:val="24"/>
                <w:lang w:val="en-US" w:eastAsia="bg-BG"/>
              </w:rPr>
              <w:t xml:space="preserve"> </w:t>
            </w:r>
          </w:p>
        </w:tc>
      </w:tr>
      <w:tr w:rsidR="009F79BE" w:rsidRPr="009F79BE" w:rsidTr="00014651">
        <w:trPr>
          <w:trHeight w:val="316"/>
        </w:trPr>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b/>
                <w:sz w:val="24"/>
                <w:szCs w:val="24"/>
                <w:lang w:eastAsia="bg-BG"/>
              </w:rPr>
            </w:pPr>
            <w:r w:rsidRPr="009F79BE">
              <w:rPr>
                <w:rFonts w:ascii="Times New Roman" w:eastAsia="Times New Roman" w:hAnsi="Times New Roman" w:cs="Times New Roman"/>
                <w:b/>
                <w:sz w:val="24"/>
                <w:szCs w:val="24"/>
                <w:lang w:eastAsia="bg-BG"/>
              </w:rPr>
              <w:t>Захранване 300W 80+</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Times New Roman" w:hAnsi="Times New Roman" w:cs="Times New Roman"/>
                <w:b/>
                <w:sz w:val="24"/>
                <w:szCs w:val="24"/>
                <w:lang w:val="en-US" w:eastAsia="bg-BG"/>
              </w:rPr>
            </w:pPr>
            <w:r w:rsidRPr="009F79BE">
              <w:rPr>
                <w:rFonts w:ascii="Times New Roman" w:eastAsia="Times New Roman" w:hAnsi="Times New Roman" w:cs="Times New Roman"/>
                <w:b/>
                <w:bCs/>
                <w:sz w:val="24"/>
                <w:szCs w:val="24"/>
                <w:lang w:val="en-US" w:eastAsia="bg-BG"/>
              </w:rPr>
              <w:t>50</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PSU ≥ 300W </w:t>
            </w:r>
            <w:r w:rsidRPr="009F79BE">
              <w:rPr>
                <w:rFonts w:ascii="Calibri" w:eastAsia="Calibri" w:hAnsi="Calibri" w:cs="Arial"/>
                <w:sz w:val="24"/>
                <w:szCs w:val="24"/>
              </w:rPr>
              <w:t xml:space="preserve">80PLUS </w:t>
            </w:r>
            <w:proofErr w:type="spellStart"/>
            <w:r w:rsidRPr="009F79BE">
              <w:rPr>
                <w:rFonts w:ascii="Calibri" w:eastAsia="Calibri" w:hAnsi="Calibri" w:cs="Arial"/>
                <w:sz w:val="24"/>
                <w:szCs w:val="24"/>
              </w:rPr>
              <w:t>Bronze</w:t>
            </w:r>
            <w:proofErr w:type="spellEnd"/>
            <w:r w:rsidRPr="009F79BE">
              <w:rPr>
                <w:rFonts w:ascii="Calibri" w:eastAsia="Calibri" w:hAnsi="Calibri" w:cs="Arial"/>
                <w:sz w:val="24"/>
                <w:szCs w:val="24"/>
              </w:rPr>
              <w:t xml:space="preserve"> </w:t>
            </w:r>
            <w:proofErr w:type="spellStart"/>
            <w:r w:rsidRPr="009F79BE">
              <w:rPr>
                <w:rFonts w:ascii="Calibri" w:eastAsia="Calibri" w:hAnsi="Calibri" w:cs="Arial"/>
                <w:sz w:val="24"/>
                <w:szCs w:val="24"/>
              </w:rPr>
              <w:t>Certified</w:t>
            </w:r>
            <w:proofErr w:type="spellEnd"/>
            <w:r w:rsidRPr="009F79BE">
              <w:rPr>
                <w:rFonts w:ascii="Calibri" w:eastAsia="Calibri" w:hAnsi="Calibri" w:cs="Arial"/>
                <w:sz w:val="24"/>
                <w:szCs w:val="24"/>
              </w:rPr>
              <w:t xml:space="preserve"> </w:t>
            </w:r>
            <w:proofErr w:type="spellStart"/>
            <w:r w:rsidRPr="009F79BE">
              <w:rPr>
                <w:rFonts w:ascii="Calibri" w:eastAsia="Calibri" w:hAnsi="Calibri" w:cs="Arial"/>
                <w:sz w:val="24"/>
                <w:szCs w:val="24"/>
              </w:rPr>
              <w:t>High</w:t>
            </w:r>
            <w:proofErr w:type="spellEnd"/>
            <w:r w:rsidRPr="009F79BE">
              <w:rPr>
                <w:rFonts w:ascii="Calibri" w:eastAsia="Calibri" w:hAnsi="Calibri" w:cs="Arial"/>
                <w:sz w:val="24"/>
                <w:szCs w:val="24"/>
              </w:rPr>
              <w:t xml:space="preserve"> </w:t>
            </w:r>
            <w:proofErr w:type="spellStart"/>
            <w:r w:rsidRPr="009F79BE">
              <w:rPr>
                <w:rFonts w:ascii="Calibri" w:eastAsia="Calibri" w:hAnsi="Calibri" w:cs="Arial"/>
                <w:sz w:val="24"/>
                <w:szCs w:val="24"/>
              </w:rPr>
              <w:t>Efficiency</w:t>
            </w:r>
            <w:proofErr w:type="spellEnd"/>
            <w:r w:rsidRPr="009F79BE">
              <w:rPr>
                <w:rFonts w:ascii="Calibri" w:eastAsia="Calibri" w:hAnsi="Calibri" w:cs="Arial"/>
                <w:sz w:val="24"/>
                <w:szCs w:val="24"/>
              </w:rPr>
              <w:t xml:space="preserve"> или еквивалентно</w:t>
            </w:r>
          </w:p>
        </w:tc>
      </w:tr>
      <w:tr w:rsidR="009F79BE" w:rsidRPr="009F79BE" w:rsidTr="00014651">
        <w:trPr>
          <w:trHeight w:val="1549"/>
        </w:trPr>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b/>
                <w:sz w:val="24"/>
                <w:szCs w:val="24"/>
                <w:lang w:val="en-US" w:eastAsia="bg-BG"/>
              </w:rPr>
            </w:pPr>
            <w:r w:rsidRPr="009F79BE">
              <w:rPr>
                <w:rFonts w:ascii="Times New Roman" w:eastAsia="Times New Roman" w:hAnsi="Times New Roman" w:cs="Times New Roman"/>
                <w:b/>
                <w:sz w:val="24"/>
                <w:szCs w:val="24"/>
                <w:lang w:eastAsia="bg-BG"/>
              </w:rPr>
              <w:lastRenderedPageBreak/>
              <w:t xml:space="preserve">Дънна платка с процесор и </w:t>
            </w:r>
            <w:r w:rsidRPr="009F79BE">
              <w:rPr>
                <w:rFonts w:ascii="Times New Roman" w:eastAsia="Times New Roman" w:hAnsi="Times New Roman" w:cs="Times New Roman"/>
                <w:b/>
                <w:sz w:val="24"/>
                <w:szCs w:val="24"/>
                <w:lang w:val="en-US" w:eastAsia="bg-BG"/>
              </w:rPr>
              <w:t>RAM</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Times New Roman" w:hAnsi="Times New Roman" w:cs="Times New Roman"/>
                <w:b/>
                <w:sz w:val="24"/>
                <w:szCs w:val="24"/>
                <w:lang w:eastAsia="bg-BG"/>
              </w:rPr>
            </w:pPr>
            <w:r w:rsidRPr="009F79BE">
              <w:rPr>
                <w:rFonts w:ascii="Times New Roman" w:eastAsia="Times New Roman" w:hAnsi="Times New Roman" w:cs="Times New Roman"/>
                <w:b/>
                <w:bCs/>
                <w:sz w:val="24"/>
                <w:szCs w:val="24"/>
                <w:lang w:eastAsia="bg-BG"/>
              </w:rPr>
              <w:t>20</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CPU </w:t>
            </w:r>
            <w:r w:rsidRPr="009F79BE">
              <w:rPr>
                <w:rFonts w:ascii="Times New Roman" w:eastAsia="Times New Roman" w:hAnsi="Times New Roman" w:cs="Times New Roman"/>
                <w:sz w:val="24"/>
                <w:szCs w:val="24"/>
                <w:lang w:val="en-US" w:eastAsia="bg-BG"/>
              </w:rPr>
              <w:t>INTEL</w:t>
            </w:r>
            <w:r w:rsidRPr="009F79BE">
              <w:rPr>
                <w:rFonts w:ascii="Times New Roman" w:eastAsia="Times New Roman" w:hAnsi="Times New Roman" w:cs="Times New Roman"/>
                <w:sz w:val="24"/>
                <w:szCs w:val="24"/>
                <w:lang w:eastAsia="bg-BG"/>
              </w:rPr>
              <w:t xml:space="preserve"> G</w:t>
            </w:r>
            <w:r w:rsidRPr="009F79BE">
              <w:rPr>
                <w:rFonts w:ascii="Times New Roman" w:eastAsia="Times New Roman" w:hAnsi="Times New Roman" w:cs="Times New Roman"/>
                <w:sz w:val="24"/>
                <w:szCs w:val="24"/>
                <w:lang w:val="en-US" w:eastAsia="bg-BG"/>
              </w:rPr>
              <w:t>4400</w:t>
            </w:r>
            <w:r w:rsidRPr="009F79BE">
              <w:rPr>
                <w:rFonts w:ascii="Times New Roman" w:eastAsia="Times New Roman" w:hAnsi="Times New Roman" w:cs="Times New Roman"/>
                <w:sz w:val="24"/>
                <w:szCs w:val="24"/>
                <w:lang w:eastAsia="bg-BG"/>
              </w:rPr>
              <w:t xml:space="preserve"> по-добър или еквивалентно на друг производител + дъно съвместимо с процесора, </w:t>
            </w:r>
            <w:r w:rsidRPr="009F79BE">
              <w:rPr>
                <w:rFonts w:ascii="Times New Roman" w:eastAsia="Times New Roman" w:hAnsi="Times New Roman" w:cs="Times New Roman"/>
                <w:sz w:val="24"/>
                <w:szCs w:val="24"/>
                <w:lang w:val="en-US" w:eastAsia="bg-BG"/>
              </w:rPr>
              <w:t>2</w:t>
            </w:r>
            <w:r w:rsidRPr="009F79BE">
              <w:rPr>
                <w:rFonts w:ascii="Times New Roman" w:eastAsia="Times New Roman" w:hAnsi="Times New Roman" w:cs="Times New Roman"/>
                <w:sz w:val="24"/>
                <w:szCs w:val="24"/>
                <w:lang w:eastAsia="bg-BG"/>
              </w:rPr>
              <w:t xml:space="preserve"> слота памет, ≥ 1 </w:t>
            </w:r>
            <w:r w:rsidRPr="009F79BE">
              <w:rPr>
                <w:rFonts w:ascii="Times New Roman" w:eastAsia="Times New Roman" w:hAnsi="Times New Roman" w:cs="Times New Roman"/>
                <w:sz w:val="24"/>
                <w:szCs w:val="24"/>
                <w:lang w:val="en-US" w:eastAsia="bg-BG"/>
              </w:rPr>
              <w:t>PCI</w:t>
            </w:r>
            <w:r w:rsidRPr="009F79BE">
              <w:rPr>
                <w:rFonts w:ascii="Times New Roman" w:eastAsia="Times New Roman" w:hAnsi="Times New Roman" w:cs="Times New Roman"/>
                <w:sz w:val="24"/>
                <w:szCs w:val="24"/>
                <w:lang w:eastAsia="bg-BG"/>
              </w:rPr>
              <w:t>-</w:t>
            </w:r>
            <w:r w:rsidRPr="009F79BE">
              <w:rPr>
                <w:rFonts w:ascii="Times New Roman" w:eastAsia="Times New Roman" w:hAnsi="Times New Roman" w:cs="Times New Roman"/>
                <w:sz w:val="24"/>
                <w:szCs w:val="24"/>
                <w:lang w:val="en-US" w:eastAsia="bg-BG"/>
              </w:rPr>
              <w:t>e</w:t>
            </w:r>
            <w:r w:rsidRPr="009F79BE">
              <w:rPr>
                <w:rFonts w:ascii="Times New Roman" w:eastAsia="Times New Roman" w:hAnsi="Times New Roman" w:cs="Times New Roman"/>
                <w:sz w:val="24"/>
                <w:szCs w:val="24"/>
                <w:lang w:eastAsia="bg-BG"/>
              </w:rPr>
              <w:t xml:space="preserve"> </w:t>
            </w:r>
            <w:r w:rsidRPr="009F79BE">
              <w:rPr>
                <w:rFonts w:ascii="Times New Roman" w:eastAsia="Times New Roman" w:hAnsi="Times New Roman" w:cs="Times New Roman"/>
                <w:sz w:val="24"/>
                <w:szCs w:val="24"/>
                <w:lang w:val="en-US" w:eastAsia="bg-BG"/>
              </w:rPr>
              <w:t>x</w:t>
            </w:r>
            <w:r w:rsidRPr="009F79BE">
              <w:rPr>
                <w:rFonts w:ascii="Times New Roman" w:eastAsia="Times New Roman" w:hAnsi="Times New Roman" w:cs="Times New Roman"/>
                <w:sz w:val="24"/>
                <w:szCs w:val="24"/>
                <w:lang w:eastAsia="bg-BG"/>
              </w:rPr>
              <w:t xml:space="preserve"> 16 мин </w:t>
            </w:r>
            <w:proofErr w:type="spellStart"/>
            <w:r w:rsidRPr="009F79BE">
              <w:rPr>
                <w:rFonts w:ascii="Times New Roman" w:eastAsia="Times New Roman" w:hAnsi="Times New Roman" w:cs="Times New Roman"/>
                <w:sz w:val="24"/>
                <w:szCs w:val="24"/>
                <w:lang w:eastAsia="bg-BG"/>
              </w:rPr>
              <w:t>вер</w:t>
            </w:r>
            <w:proofErr w:type="spellEnd"/>
            <w:r w:rsidRPr="009F79BE">
              <w:rPr>
                <w:rFonts w:ascii="Times New Roman" w:eastAsia="Times New Roman" w:hAnsi="Times New Roman" w:cs="Times New Roman"/>
                <w:sz w:val="24"/>
                <w:szCs w:val="24"/>
                <w:lang w:eastAsia="bg-BG"/>
              </w:rPr>
              <w:t xml:space="preserve"> 2.0, ≥ </w:t>
            </w:r>
            <w:r w:rsidRPr="009F79BE">
              <w:rPr>
                <w:rFonts w:ascii="Times New Roman" w:eastAsia="Times New Roman" w:hAnsi="Times New Roman" w:cs="Times New Roman"/>
                <w:sz w:val="24"/>
                <w:szCs w:val="24"/>
                <w:lang w:val="en-US" w:eastAsia="bg-BG"/>
              </w:rPr>
              <w:t>RAM</w:t>
            </w:r>
            <w:r w:rsidRPr="009F79BE">
              <w:rPr>
                <w:rFonts w:ascii="Times New Roman" w:eastAsia="Times New Roman" w:hAnsi="Times New Roman" w:cs="Times New Roman"/>
                <w:sz w:val="24"/>
                <w:szCs w:val="24"/>
                <w:lang w:eastAsia="bg-BG"/>
              </w:rPr>
              <w:t xml:space="preserve"> </w:t>
            </w:r>
            <w:r w:rsidRPr="009F79BE">
              <w:rPr>
                <w:rFonts w:ascii="Times New Roman" w:eastAsia="Times New Roman" w:hAnsi="Times New Roman" w:cs="Times New Roman"/>
                <w:sz w:val="24"/>
                <w:szCs w:val="24"/>
                <w:lang w:val="en-US" w:eastAsia="bg-BG"/>
              </w:rPr>
              <w:t>1x4GB</w:t>
            </w:r>
            <w:r w:rsidRPr="009F79BE">
              <w:rPr>
                <w:rFonts w:ascii="Times New Roman" w:eastAsia="Times New Roman" w:hAnsi="Times New Roman" w:cs="Times New Roman"/>
                <w:sz w:val="24"/>
                <w:szCs w:val="24"/>
                <w:lang w:eastAsia="bg-BG"/>
              </w:rPr>
              <w:t xml:space="preserve">  </w:t>
            </w:r>
            <w:r w:rsidRPr="009F79BE">
              <w:rPr>
                <w:rFonts w:ascii="Times New Roman" w:eastAsia="Times New Roman" w:hAnsi="Times New Roman" w:cs="Times New Roman"/>
                <w:sz w:val="24"/>
                <w:szCs w:val="24"/>
                <w:lang w:val="en-US" w:eastAsia="bg-BG"/>
              </w:rPr>
              <w:t>DDR4</w:t>
            </w:r>
          </w:p>
        </w:tc>
      </w:tr>
      <w:tr w:rsidR="009F79BE" w:rsidRPr="009F79BE" w:rsidTr="00014651">
        <w:trPr>
          <w:trHeight w:val="631"/>
        </w:trPr>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b/>
                <w:sz w:val="24"/>
                <w:szCs w:val="24"/>
                <w:lang w:val="en-US" w:eastAsia="bg-BG"/>
              </w:rPr>
            </w:pPr>
            <w:r w:rsidRPr="009F79BE">
              <w:rPr>
                <w:rFonts w:ascii="Times New Roman" w:eastAsia="Times New Roman" w:hAnsi="Times New Roman" w:cs="Times New Roman"/>
                <w:b/>
                <w:sz w:val="24"/>
                <w:szCs w:val="24"/>
                <w:lang w:eastAsia="bg-BG"/>
              </w:rPr>
              <w:t xml:space="preserve">Охлаждане за процесор  </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Times New Roman" w:hAnsi="Times New Roman" w:cs="Times New Roman"/>
                <w:b/>
                <w:sz w:val="24"/>
                <w:szCs w:val="24"/>
                <w:lang w:val="en-US" w:eastAsia="bg-BG"/>
              </w:rPr>
            </w:pPr>
            <w:r w:rsidRPr="009F79BE">
              <w:rPr>
                <w:rFonts w:ascii="Times New Roman" w:eastAsia="Times New Roman" w:hAnsi="Times New Roman" w:cs="Times New Roman"/>
                <w:b/>
                <w:bCs/>
                <w:sz w:val="24"/>
                <w:szCs w:val="24"/>
                <w:lang w:val="en-US" w:eastAsia="bg-BG"/>
              </w:rPr>
              <w:t>50</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Съвместимо със </w:t>
            </w:r>
            <w:proofErr w:type="spellStart"/>
            <w:r w:rsidRPr="009F79BE">
              <w:rPr>
                <w:rFonts w:ascii="Times New Roman" w:eastAsia="Times New Roman" w:hAnsi="Times New Roman" w:cs="Times New Roman"/>
                <w:sz w:val="24"/>
                <w:szCs w:val="24"/>
                <w:lang w:eastAsia="bg-BG"/>
              </w:rPr>
              <w:t>сокети</w:t>
            </w:r>
            <w:proofErr w:type="spellEnd"/>
            <w:r w:rsidRPr="009F79BE">
              <w:rPr>
                <w:rFonts w:ascii="Times New Roman" w:eastAsia="Times New Roman" w:hAnsi="Times New Roman" w:cs="Times New Roman"/>
                <w:sz w:val="24"/>
                <w:szCs w:val="24"/>
                <w:lang w:eastAsia="bg-BG"/>
              </w:rPr>
              <w:t>: (1155/1150/1156/2011)</w:t>
            </w:r>
          </w:p>
        </w:tc>
      </w:tr>
      <w:tr w:rsidR="000F4FC2" w:rsidRPr="009F79BE" w:rsidTr="00014651">
        <w:trPr>
          <w:trHeight w:val="631"/>
        </w:trPr>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0F4FC2" w:rsidRPr="003862DB" w:rsidRDefault="000F4FC2" w:rsidP="003C1C61">
            <w:pPr>
              <w:spacing w:after="0"/>
              <w:rPr>
                <w:rFonts w:ascii="Times New Roman" w:eastAsia="Times New Roman" w:hAnsi="Times New Roman" w:cs="Times New Roman"/>
                <w:b/>
                <w:sz w:val="24"/>
                <w:szCs w:val="24"/>
                <w:lang w:val="en-US" w:eastAsia="bg-BG"/>
              </w:rPr>
            </w:pPr>
            <w:r w:rsidRPr="003862DB">
              <w:rPr>
                <w:rFonts w:ascii="Times New Roman" w:eastAsia="Times New Roman" w:hAnsi="Times New Roman" w:cs="Times New Roman"/>
                <w:b/>
                <w:sz w:val="24"/>
                <w:szCs w:val="24"/>
                <w:lang w:eastAsia="bg-BG"/>
              </w:rPr>
              <w:t xml:space="preserve">Твърд диск </w:t>
            </w:r>
            <w:r w:rsidR="00F91D73" w:rsidRPr="003862DB">
              <w:rPr>
                <w:rFonts w:ascii="Times New Roman" w:eastAsia="Times New Roman" w:hAnsi="Times New Roman" w:cs="Times New Roman"/>
                <w:b/>
                <w:sz w:val="24"/>
                <w:szCs w:val="24"/>
                <w:lang w:val="en-US" w:eastAsia="bg-BG"/>
              </w:rPr>
              <w:t>6TB</w:t>
            </w:r>
          </w:p>
        </w:tc>
        <w:tc>
          <w:tcPr>
            <w:tcW w:w="816" w:type="dxa"/>
            <w:tcBorders>
              <w:top w:val="single" w:sz="4" w:space="0" w:color="000001"/>
              <w:left w:val="single" w:sz="4" w:space="0" w:color="000001"/>
              <w:bottom w:val="single" w:sz="4" w:space="0" w:color="000001"/>
              <w:right w:val="single" w:sz="4" w:space="0" w:color="000001"/>
            </w:tcBorders>
            <w:shd w:val="clear" w:color="auto" w:fill="auto"/>
          </w:tcPr>
          <w:p w:rsidR="000F4FC2" w:rsidRPr="003862DB" w:rsidRDefault="003862DB" w:rsidP="003C1C61">
            <w:pPr>
              <w:spacing w:after="0"/>
              <w:jc w:val="center"/>
              <w:rPr>
                <w:rFonts w:ascii="Times New Roman" w:eastAsia="Times New Roman" w:hAnsi="Times New Roman" w:cs="Times New Roman"/>
                <w:b/>
                <w:bCs/>
                <w:sz w:val="24"/>
                <w:szCs w:val="24"/>
                <w:lang w:eastAsia="bg-BG"/>
              </w:rPr>
            </w:pPr>
            <w:r w:rsidRPr="003862DB">
              <w:rPr>
                <w:rFonts w:ascii="Times New Roman" w:eastAsia="Times New Roman" w:hAnsi="Times New Roman" w:cs="Times New Roman"/>
                <w:b/>
                <w:bCs/>
                <w:sz w:val="24"/>
                <w:szCs w:val="24"/>
                <w:lang w:eastAsia="bg-BG"/>
              </w:rPr>
              <w:t>12</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0F4FC2" w:rsidRPr="003862DB" w:rsidRDefault="000F4FC2" w:rsidP="003C1C61">
            <w:pPr>
              <w:spacing w:after="0"/>
            </w:pPr>
            <w:r w:rsidRPr="003862DB">
              <w:rPr>
                <w:rFonts w:ascii="Times New Roman" w:eastAsia="Times New Roman" w:hAnsi="Times New Roman" w:cs="Times New Roman"/>
                <w:sz w:val="24"/>
                <w:szCs w:val="24"/>
                <w:lang w:eastAsia="bg-BG"/>
              </w:rPr>
              <w:t>≥</w:t>
            </w:r>
            <w:r w:rsidRPr="003862DB">
              <w:rPr>
                <w:rFonts w:ascii="Times New Roman" w:eastAsia="Times New Roman" w:hAnsi="Times New Roman" w:cs="Times New Roman"/>
                <w:sz w:val="24"/>
                <w:szCs w:val="24"/>
                <w:lang w:val="en-US" w:eastAsia="bg-BG"/>
              </w:rPr>
              <w:t xml:space="preserve"> </w:t>
            </w:r>
            <w:r w:rsidRPr="003862DB">
              <w:t>6000  GB</w:t>
            </w:r>
          </w:p>
          <w:p w:rsidR="000F4FC2" w:rsidRPr="003862DB" w:rsidRDefault="000F4FC2" w:rsidP="003C1C61">
            <w:pPr>
              <w:spacing w:after="0"/>
            </w:pPr>
            <w:r w:rsidRPr="003862DB">
              <w:rPr>
                <w:rFonts w:ascii="Times New Roman" w:eastAsia="Times New Roman" w:hAnsi="Times New Roman" w:cs="Times New Roman"/>
                <w:sz w:val="24"/>
                <w:szCs w:val="24"/>
                <w:lang w:eastAsia="bg-BG"/>
              </w:rPr>
              <w:t>≥</w:t>
            </w:r>
            <w:r w:rsidRPr="003862DB">
              <w:rPr>
                <w:rFonts w:ascii="Times New Roman" w:eastAsia="Times New Roman" w:hAnsi="Times New Roman" w:cs="Times New Roman"/>
                <w:sz w:val="24"/>
                <w:szCs w:val="24"/>
                <w:lang w:val="en-US" w:eastAsia="bg-BG"/>
              </w:rPr>
              <w:t xml:space="preserve"> 7200 </w:t>
            </w:r>
            <w:r w:rsidRPr="003862DB">
              <w:t>RPM</w:t>
            </w:r>
          </w:p>
          <w:p w:rsidR="000F4FC2" w:rsidRPr="003862DB" w:rsidRDefault="000F4FC2" w:rsidP="003C1C61">
            <w:pPr>
              <w:spacing w:after="0"/>
              <w:rPr>
                <w:lang w:val="en-US"/>
              </w:rPr>
            </w:pPr>
            <w:r w:rsidRPr="003862DB">
              <w:rPr>
                <w:rFonts w:ascii="Times New Roman" w:eastAsia="Times New Roman" w:hAnsi="Times New Roman" w:cs="Times New Roman"/>
                <w:sz w:val="24"/>
                <w:szCs w:val="24"/>
                <w:lang w:eastAsia="bg-BG"/>
              </w:rPr>
              <w:t>≥</w:t>
            </w:r>
            <w:r w:rsidRPr="003862DB">
              <w:rPr>
                <w:rFonts w:ascii="Times New Roman" w:eastAsia="Times New Roman" w:hAnsi="Times New Roman" w:cs="Times New Roman"/>
                <w:sz w:val="24"/>
                <w:szCs w:val="24"/>
                <w:lang w:val="en-US" w:eastAsia="bg-BG"/>
              </w:rPr>
              <w:t xml:space="preserve"> 64 MB Cache</w:t>
            </w:r>
          </w:p>
          <w:p w:rsidR="000F4FC2" w:rsidRPr="003862DB" w:rsidRDefault="000F4FC2" w:rsidP="003C1C61">
            <w:pPr>
              <w:spacing w:after="0"/>
              <w:rPr>
                <w:lang w:val="en-US"/>
              </w:rPr>
            </w:pPr>
            <w:proofErr w:type="spellStart"/>
            <w:r w:rsidRPr="003862DB">
              <w:t>Serial</w:t>
            </w:r>
            <w:proofErr w:type="spellEnd"/>
            <w:r w:rsidRPr="003862DB">
              <w:t xml:space="preserve"> ATA III</w:t>
            </w:r>
          </w:p>
          <w:p w:rsidR="000F4FC2" w:rsidRPr="003862DB" w:rsidRDefault="00F91D73" w:rsidP="003C1C61">
            <w:pPr>
              <w:spacing w:after="0"/>
              <w:rPr>
                <w:rFonts w:ascii="Times New Roman" w:eastAsia="Times New Roman" w:hAnsi="Times New Roman" w:cs="Times New Roman"/>
                <w:sz w:val="24"/>
                <w:szCs w:val="24"/>
                <w:lang w:val="en-US" w:eastAsia="bg-BG"/>
              </w:rPr>
            </w:pPr>
            <w:r w:rsidRPr="003862DB">
              <w:rPr>
                <w:rFonts w:ascii="Times New Roman" w:eastAsia="Times New Roman" w:hAnsi="Times New Roman" w:cs="Times New Roman"/>
                <w:sz w:val="24"/>
                <w:szCs w:val="24"/>
                <w:lang w:eastAsia="bg-BG"/>
              </w:rPr>
              <w:t>Дисковете да са</w:t>
            </w:r>
            <w:r w:rsidR="000F4FC2" w:rsidRPr="003862DB">
              <w:rPr>
                <w:rFonts w:ascii="Times New Roman" w:eastAsia="Times New Roman" w:hAnsi="Times New Roman" w:cs="Times New Roman"/>
                <w:sz w:val="24"/>
                <w:szCs w:val="24"/>
                <w:lang w:eastAsia="bg-BG"/>
              </w:rPr>
              <w:t xml:space="preserve"> предназначен</w:t>
            </w:r>
            <w:r w:rsidRPr="003862DB">
              <w:rPr>
                <w:rFonts w:ascii="Times New Roman" w:eastAsia="Times New Roman" w:hAnsi="Times New Roman" w:cs="Times New Roman"/>
                <w:sz w:val="24"/>
                <w:szCs w:val="24"/>
                <w:lang w:eastAsia="bg-BG"/>
              </w:rPr>
              <w:t>и</w:t>
            </w:r>
            <w:r w:rsidR="000F4FC2" w:rsidRPr="003862DB">
              <w:rPr>
                <w:rFonts w:ascii="Times New Roman" w:eastAsia="Times New Roman" w:hAnsi="Times New Roman" w:cs="Times New Roman"/>
                <w:sz w:val="24"/>
                <w:szCs w:val="24"/>
                <w:lang w:eastAsia="bg-BG"/>
              </w:rPr>
              <w:t xml:space="preserve"> за</w:t>
            </w:r>
            <w:r w:rsidRPr="003862DB">
              <w:rPr>
                <w:rFonts w:ascii="Times New Roman" w:eastAsia="Times New Roman" w:hAnsi="Times New Roman" w:cs="Times New Roman"/>
                <w:sz w:val="24"/>
                <w:szCs w:val="24"/>
                <w:lang w:eastAsia="bg-BG"/>
              </w:rPr>
              <w:t xml:space="preserve"> използване в</w:t>
            </w:r>
            <w:r w:rsidR="000F4FC2" w:rsidRPr="003862DB">
              <w:rPr>
                <w:rFonts w:ascii="Times New Roman" w:eastAsia="Times New Roman" w:hAnsi="Times New Roman" w:cs="Times New Roman"/>
                <w:sz w:val="24"/>
                <w:szCs w:val="24"/>
                <w:lang w:eastAsia="bg-BG"/>
              </w:rPr>
              <w:t xml:space="preserve"> </w:t>
            </w:r>
            <w:r w:rsidRPr="003862DB">
              <w:rPr>
                <w:rFonts w:ascii="Times New Roman" w:eastAsia="Times New Roman" w:hAnsi="Times New Roman" w:cs="Times New Roman"/>
                <w:sz w:val="24"/>
                <w:szCs w:val="24"/>
                <w:lang w:eastAsia="bg-BG"/>
              </w:rPr>
              <w:t>мрежов</w:t>
            </w:r>
            <w:r w:rsidR="000F4FC2" w:rsidRPr="003862DB">
              <w:rPr>
                <w:rFonts w:ascii="Times New Roman" w:eastAsia="Times New Roman" w:hAnsi="Times New Roman" w:cs="Times New Roman"/>
                <w:sz w:val="24"/>
                <w:szCs w:val="24"/>
                <w:lang w:eastAsia="bg-BG"/>
              </w:rPr>
              <w:t xml:space="preserve"> </w:t>
            </w:r>
            <w:proofErr w:type="spellStart"/>
            <w:r w:rsidR="000F4FC2" w:rsidRPr="003862DB">
              <w:rPr>
                <w:rFonts w:ascii="Times New Roman" w:eastAsia="Times New Roman" w:hAnsi="Times New Roman" w:cs="Times New Roman"/>
                <w:sz w:val="24"/>
                <w:szCs w:val="24"/>
                <w:lang w:eastAsia="bg-BG"/>
              </w:rPr>
              <w:t>сторидж</w:t>
            </w:r>
            <w:proofErr w:type="spellEnd"/>
            <w:r w:rsidR="000F4FC2" w:rsidRPr="003862DB">
              <w:rPr>
                <w:rFonts w:ascii="Times New Roman" w:eastAsia="Times New Roman" w:hAnsi="Times New Roman" w:cs="Times New Roman"/>
                <w:sz w:val="24"/>
                <w:szCs w:val="24"/>
                <w:lang w:eastAsia="bg-BG"/>
              </w:rPr>
              <w:t xml:space="preserve"> </w:t>
            </w:r>
            <w:r w:rsidR="000F4FC2" w:rsidRPr="003862DB">
              <w:rPr>
                <w:rFonts w:ascii="Times New Roman" w:eastAsia="Times New Roman" w:hAnsi="Times New Roman" w:cs="Times New Roman"/>
                <w:sz w:val="24"/>
                <w:szCs w:val="24"/>
                <w:lang w:val="en-US" w:eastAsia="bg-BG"/>
              </w:rPr>
              <w:t>(NAS)</w:t>
            </w:r>
          </w:p>
        </w:tc>
      </w:tr>
    </w:tbl>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13" w:name="_Toc451157702"/>
      <w:r w:rsidRPr="009F79BE">
        <w:rPr>
          <w:rFonts w:ascii="Cambria" w:eastAsia="Times New Roman" w:hAnsi="Cambria" w:cs="Arial"/>
          <w:b/>
          <w:bCs/>
          <w:i/>
          <w:iCs/>
          <w:sz w:val="24"/>
          <w:szCs w:val="24"/>
          <w:lang w:eastAsia="bg-BG"/>
        </w:rPr>
        <w:t>Компютърни консумативи</w:t>
      </w:r>
      <w:bookmarkEnd w:id="13"/>
    </w:p>
    <w:tbl>
      <w:tblPr>
        <w:tblW w:w="0" w:type="auto"/>
        <w:tblInd w:w="-3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2836"/>
        <w:gridCol w:w="1134"/>
        <w:gridCol w:w="4962"/>
      </w:tblGrid>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bCs/>
                <w:sz w:val="24"/>
                <w:szCs w:val="24"/>
                <w:lang w:eastAsia="hi-IN" w:bidi="hi-IN"/>
              </w:rPr>
            </w:pPr>
            <w:r w:rsidRPr="009F79BE">
              <w:rPr>
                <w:rFonts w:ascii="Times New Roman" w:eastAsia="Calibri" w:hAnsi="Times New Roman" w:cs="Times New Roman"/>
                <w:b/>
                <w:bCs/>
                <w:sz w:val="24"/>
                <w:szCs w:val="24"/>
                <w:lang w:eastAsia="hi-IN" w:bidi="hi-IN"/>
              </w:rPr>
              <w:t>Вид</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Calibri" w:hAnsi="Times New Roman" w:cs="Times New Roman"/>
                <w:b/>
                <w:bCs/>
                <w:sz w:val="24"/>
                <w:szCs w:val="24"/>
                <w:lang w:eastAsia="hi-IN" w:bidi="hi-IN"/>
              </w:rPr>
            </w:pPr>
            <w:r w:rsidRPr="009F79BE">
              <w:rPr>
                <w:rFonts w:ascii="Times New Roman" w:eastAsia="Calibri" w:hAnsi="Times New Roman" w:cs="Times New Roman"/>
                <w:b/>
                <w:bCs/>
                <w:sz w:val="24"/>
                <w:szCs w:val="24"/>
                <w:lang w:eastAsia="hi-IN" w:bidi="hi-IN"/>
              </w:rPr>
              <w:t>Брой</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sz w:val="24"/>
                <w:szCs w:val="24"/>
                <w:lang w:eastAsia="hi-IN" w:bidi="hi-IN"/>
              </w:rPr>
            </w:pPr>
            <w:r w:rsidRPr="009F79BE">
              <w:rPr>
                <w:rFonts w:ascii="Times New Roman" w:eastAsia="Calibri" w:hAnsi="Times New Roman" w:cs="Times New Roman"/>
                <w:b/>
                <w:bCs/>
                <w:sz w:val="24"/>
                <w:szCs w:val="24"/>
                <w:lang w:eastAsia="hi-IN" w:bidi="hi-IN"/>
              </w:rPr>
              <w:t>Описание</w:t>
            </w:r>
          </w:p>
        </w:tc>
      </w:tr>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bCs/>
                <w:sz w:val="24"/>
                <w:szCs w:val="24"/>
                <w:lang w:eastAsia="hi-IN" w:bidi="hi-IN"/>
              </w:rPr>
            </w:pPr>
            <w:r w:rsidRPr="009F79BE">
              <w:rPr>
                <w:rFonts w:ascii="Times New Roman" w:eastAsia="Calibri" w:hAnsi="Times New Roman" w:cs="Times New Roman"/>
                <w:b/>
                <w:sz w:val="24"/>
                <w:szCs w:val="24"/>
                <w:lang w:eastAsia="hi-IN" w:bidi="hi-IN"/>
              </w:rPr>
              <w:t xml:space="preserve">USB </w:t>
            </w:r>
            <w:proofErr w:type="spellStart"/>
            <w:r w:rsidRPr="009F79BE">
              <w:rPr>
                <w:rFonts w:ascii="Times New Roman" w:eastAsia="Calibri" w:hAnsi="Times New Roman" w:cs="Times New Roman"/>
                <w:b/>
                <w:sz w:val="24"/>
                <w:szCs w:val="24"/>
                <w:lang w:eastAsia="hi-IN" w:bidi="hi-IN"/>
              </w:rPr>
              <w:t>флаш</w:t>
            </w:r>
            <w:proofErr w:type="spellEnd"/>
            <w:r w:rsidRPr="009F79BE">
              <w:rPr>
                <w:rFonts w:ascii="Times New Roman" w:eastAsia="Calibri" w:hAnsi="Times New Roman" w:cs="Times New Roman"/>
                <w:b/>
                <w:sz w:val="24"/>
                <w:szCs w:val="24"/>
                <w:lang w:eastAsia="hi-IN" w:bidi="hi-IN"/>
              </w:rPr>
              <w:t xml:space="preserve"> памет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10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sz w:val="24"/>
                <w:szCs w:val="24"/>
                <w:lang w:eastAsia="hi-IN" w:bidi="hi-IN"/>
              </w:rPr>
            </w:pPr>
            <w:r w:rsidRPr="009F79BE">
              <w:rPr>
                <w:rFonts w:ascii="Times New Roman" w:eastAsia="Calibri" w:hAnsi="Times New Roman" w:cs="Times New Roman"/>
                <w:sz w:val="24"/>
                <w:szCs w:val="24"/>
                <w:lang w:eastAsia="hi-IN" w:bidi="hi-IN"/>
              </w:rPr>
              <w:t xml:space="preserve">USB 3.0, </w:t>
            </w:r>
            <w:r w:rsidRPr="009F79BE">
              <w:rPr>
                <w:rFonts w:ascii="Times New Roman" w:eastAsia="Calibri" w:hAnsi="Times New Roman" w:cs="Times New Roman"/>
                <w:sz w:val="24"/>
                <w:szCs w:val="24"/>
              </w:rPr>
              <w:t xml:space="preserve">≥ </w:t>
            </w:r>
            <w:r w:rsidRPr="009F79BE">
              <w:rPr>
                <w:rFonts w:ascii="Times New Roman" w:eastAsia="Calibri" w:hAnsi="Times New Roman" w:cs="Times New Roman"/>
                <w:sz w:val="24"/>
                <w:szCs w:val="24"/>
                <w:lang w:val="en-US" w:eastAsia="hi-IN" w:bidi="hi-IN"/>
              </w:rPr>
              <w:t>64</w:t>
            </w:r>
            <w:r w:rsidRPr="009F79BE">
              <w:rPr>
                <w:rFonts w:ascii="Times New Roman" w:eastAsia="Calibri" w:hAnsi="Times New Roman" w:cs="Times New Roman"/>
                <w:sz w:val="24"/>
                <w:szCs w:val="24"/>
                <w:lang w:eastAsia="hi-IN" w:bidi="hi-IN"/>
              </w:rPr>
              <w:t xml:space="preserve"> GB</w:t>
            </w:r>
          </w:p>
        </w:tc>
      </w:tr>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bCs/>
                <w:sz w:val="24"/>
                <w:szCs w:val="24"/>
                <w:lang w:eastAsia="hi-IN" w:bidi="hi-IN"/>
              </w:rPr>
            </w:pPr>
            <w:r w:rsidRPr="009F79BE">
              <w:rPr>
                <w:rFonts w:ascii="Times New Roman" w:eastAsia="Calibri" w:hAnsi="Times New Roman" w:cs="Times New Roman"/>
                <w:b/>
                <w:sz w:val="24"/>
                <w:szCs w:val="24"/>
                <w:lang w:eastAsia="hi-IN" w:bidi="hi-IN"/>
              </w:rPr>
              <w:t>Дискове DVD - R</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1000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sz w:val="24"/>
                <w:szCs w:val="24"/>
                <w:lang w:eastAsia="hi-IN" w:bidi="hi-IN"/>
              </w:rPr>
            </w:pPr>
            <w:r w:rsidRPr="009F79BE">
              <w:rPr>
                <w:rFonts w:ascii="Times New Roman" w:eastAsia="Calibri" w:hAnsi="Times New Roman" w:cs="Times New Roman"/>
                <w:sz w:val="24"/>
                <w:szCs w:val="24"/>
                <w:lang w:eastAsia="hi-IN" w:bidi="hi-IN"/>
              </w:rPr>
              <w:t>4,7 GB, 16x</w:t>
            </w:r>
          </w:p>
        </w:tc>
      </w:tr>
      <w:tr w:rsidR="009F79BE" w:rsidRPr="009F79BE" w:rsidTr="00014651">
        <w:trPr>
          <w:trHeight w:val="417"/>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bCs/>
                <w:sz w:val="24"/>
                <w:szCs w:val="24"/>
                <w:lang w:eastAsia="hi-IN" w:bidi="hi-IN"/>
              </w:rPr>
            </w:pPr>
            <w:r w:rsidRPr="009F79BE">
              <w:rPr>
                <w:rFonts w:ascii="Times New Roman" w:eastAsia="Calibri" w:hAnsi="Times New Roman" w:cs="Times New Roman"/>
                <w:b/>
                <w:sz w:val="24"/>
                <w:szCs w:val="24"/>
                <w:lang w:eastAsia="hi-IN" w:bidi="hi-IN"/>
              </w:rPr>
              <w:t>Компакт дискове CD-R</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1200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sz w:val="24"/>
                <w:szCs w:val="24"/>
                <w:lang w:eastAsia="hi-IN" w:bidi="hi-IN"/>
              </w:rPr>
            </w:pPr>
            <w:r w:rsidRPr="009F79BE">
              <w:rPr>
                <w:rFonts w:ascii="Times New Roman" w:eastAsia="Calibri" w:hAnsi="Times New Roman" w:cs="Times New Roman"/>
                <w:sz w:val="24"/>
                <w:szCs w:val="24"/>
                <w:lang w:eastAsia="hi-IN" w:bidi="hi-IN"/>
              </w:rPr>
              <w:t>700 MB, 52x</w:t>
            </w:r>
          </w:p>
        </w:tc>
      </w:tr>
      <w:tr w:rsidR="009F79BE" w:rsidRPr="009F79BE" w:rsidTr="00014651">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lang w:eastAsia="hi-IN" w:bidi="hi-IN"/>
              </w:rPr>
              <w:t xml:space="preserve">Дискове </w:t>
            </w:r>
            <w:proofErr w:type="spellStart"/>
            <w:r w:rsidRPr="009F79BE">
              <w:rPr>
                <w:rFonts w:ascii="Times New Roman" w:eastAsia="Calibri" w:hAnsi="Times New Roman" w:cs="Times New Roman"/>
                <w:b/>
                <w:sz w:val="24"/>
                <w:szCs w:val="24"/>
                <w:lang w:eastAsia="hi-IN" w:bidi="hi-IN"/>
              </w:rPr>
              <w:t>Bluе-ray</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30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lang w:eastAsia="hi-IN" w:bidi="hi-IN"/>
              </w:rPr>
              <w:t>25Gb</w:t>
            </w:r>
          </w:p>
        </w:tc>
      </w:tr>
      <w:tr w:rsidR="009F79BE" w:rsidRPr="009F79BE" w:rsidTr="00014651">
        <w:tc>
          <w:tcPr>
            <w:tcW w:w="2836" w:type="dxa"/>
            <w:tcBorders>
              <w:top w:val="single" w:sz="4" w:space="0" w:color="000001"/>
              <w:left w:val="single" w:sz="4" w:space="0" w:color="000001"/>
              <w:bottom w:val="single" w:sz="4" w:space="0" w:color="000001"/>
              <w:right w:val="nil"/>
            </w:tcBorders>
            <w:shd w:val="clear" w:color="auto" w:fill="FFFFFF" w:themeFill="background1"/>
            <w:vAlign w:val="center"/>
          </w:tcPr>
          <w:p w:rsidR="009F79BE" w:rsidRPr="009F79BE" w:rsidRDefault="009F79BE" w:rsidP="003C1C61">
            <w:pPr>
              <w:spacing w:after="0"/>
              <w:rPr>
                <w:rFonts w:ascii="Times New Roman" w:eastAsia="Calibri" w:hAnsi="Times New Roman" w:cs="Times New Roman"/>
                <w:b/>
                <w:sz w:val="24"/>
                <w:szCs w:val="24"/>
                <w:lang w:val="en-US" w:eastAsia="hi-IN" w:bidi="hi-IN"/>
              </w:rPr>
            </w:pPr>
            <w:r w:rsidRPr="009F79BE">
              <w:rPr>
                <w:rFonts w:ascii="Times New Roman" w:eastAsia="Calibri" w:hAnsi="Times New Roman" w:cs="Times New Roman"/>
                <w:b/>
                <w:sz w:val="24"/>
                <w:szCs w:val="24"/>
                <w:lang w:eastAsia="hi-IN" w:bidi="hi-IN"/>
              </w:rPr>
              <w:t xml:space="preserve">Кутийка за </w:t>
            </w:r>
            <w:r w:rsidRPr="009F79BE">
              <w:rPr>
                <w:rFonts w:ascii="Times New Roman" w:eastAsia="Calibri" w:hAnsi="Times New Roman" w:cs="Times New Roman"/>
                <w:b/>
                <w:sz w:val="24"/>
                <w:szCs w:val="24"/>
                <w:lang w:val="en-US" w:eastAsia="hi-IN" w:bidi="hi-IN"/>
              </w:rPr>
              <w:t>CD/DVD</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1500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rPr>
                <w:rFonts w:ascii="Times New Roman" w:eastAsia="Calibri" w:hAnsi="Times New Roman" w:cs="Times New Roman"/>
                <w:sz w:val="24"/>
                <w:szCs w:val="24"/>
                <w:lang w:eastAsia="hi-IN" w:bidi="hi-IN"/>
              </w:rPr>
            </w:pPr>
            <w:r w:rsidRPr="009F79BE">
              <w:rPr>
                <w:rFonts w:ascii="Times New Roman" w:eastAsia="Calibri" w:hAnsi="Times New Roman" w:cs="Times New Roman"/>
                <w:sz w:val="24"/>
                <w:szCs w:val="24"/>
                <w:lang w:eastAsia="hi-IN" w:bidi="hi-IN"/>
              </w:rPr>
              <w:t xml:space="preserve">Кутийка за </w:t>
            </w:r>
            <w:r w:rsidRPr="009F79BE">
              <w:rPr>
                <w:rFonts w:ascii="Times New Roman" w:eastAsia="Calibri" w:hAnsi="Times New Roman" w:cs="Times New Roman"/>
                <w:sz w:val="24"/>
                <w:szCs w:val="24"/>
                <w:lang w:val="en-US" w:eastAsia="hi-IN" w:bidi="hi-IN"/>
              </w:rPr>
              <w:t>CD/DVD</w:t>
            </w:r>
          </w:p>
        </w:tc>
      </w:tr>
      <w:tr w:rsidR="009F79BE" w:rsidRPr="009F79BE" w:rsidTr="00014651">
        <w:trPr>
          <w:trHeight w:val="991"/>
        </w:trPr>
        <w:tc>
          <w:tcPr>
            <w:tcW w:w="2836"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b/>
                <w:bCs/>
                <w:sz w:val="24"/>
                <w:szCs w:val="24"/>
                <w:lang w:eastAsia="hi-IN" w:bidi="hi-IN"/>
              </w:rPr>
            </w:pPr>
            <w:proofErr w:type="spellStart"/>
            <w:r w:rsidRPr="009F79BE">
              <w:rPr>
                <w:rFonts w:ascii="Times New Roman" w:eastAsia="Calibri" w:hAnsi="Times New Roman" w:cs="Times New Roman"/>
                <w:b/>
                <w:sz w:val="24"/>
                <w:szCs w:val="24"/>
                <w:lang w:eastAsia="hi-IN" w:bidi="hi-IN"/>
              </w:rPr>
              <w:t>Комбо</w:t>
            </w:r>
            <w:proofErr w:type="spellEnd"/>
            <w:r w:rsidRPr="009F79BE">
              <w:rPr>
                <w:rFonts w:ascii="Times New Roman" w:eastAsia="Calibri" w:hAnsi="Times New Roman" w:cs="Times New Roman"/>
                <w:b/>
                <w:sz w:val="24"/>
                <w:szCs w:val="24"/>
                <w:lang w:eastAsia="hi-IN" w:bidi="hi-IN"/>
              </w:rPr>
              <w:t xml:space="preserve"> USB Мишка</w:t>
            </w:r>
            <w:r w:rsidRPr="009F79BE">
              <w:rPr>
                <w:rFonts w:ascii="Times New Roman" w:eastAsia="Calibri" w:hAnsi="Times New Roman" w:cs="Times New Roman"/>
                <w:b/>
                <w:sz w:val="24"/>
                <w:szCs w:val="24"/>
                <w:lang w:val="en-US" w:eastAsia="hi-IN" w:bidi="hi-IN"/>
              </w:rPr>
              <w:t xml:space="preserve"> +</w:t>
            </w:r>
            <w:r w:rsidRPr="009F79BE">
              <w:rPr>
                <w:rFonts w:ascii="Times New Roman" w:eastAsia="Calibri" w:hAnsi="Times New Roman" w:cs="Times New Roman"/>
                <w:b/>
                <w:sz w:val="24"/>
                <w:szCs w:val="24"/>
                <w:lang w:eastAsia="hi-IN" w:bidi="hi-IN"/>
              </w:rPr>
              <w:t xml:space="preserve"> USB Клавиатура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Pr>
          <w:p w:rsidR="009F79BE" w:rsidRPr="009F79BE" w:rsidRDefault="009F79BE" w:rsidP="003C1C61">
            <w:pPr>
              <w:widowControl w:val="0"/>
              <w:spacing w:after="0"/>
              <w:jc w:val="center"/>
              <w:rPr>
                <w:rFonts w:ascii="Times New Roman" w:eastAsia="Calibri" w:hAnsi="Times New Roman" w:cs="Times New Roman"/>
                <w:b/>
                <w:sz w:val="24"/>
                <w:szCs w:val="24"/>
                <w:lang w:val="en-US" w:eastAsia="hi-IN" w:bidi="hi-IN"/>
              </w:rPr>
            </w:pPr>
            <w:r w:rsidRPr="009F79BE">
              <w:rPr>
                <w:rFonts w:ascii="Times New Roman" w:eastAsia="Times New Roman" w:hAnsi="Times New Roman" w:cs="Times New Roman"/>
                <w:b/>
                <w:bCs/>
                <w:sz w:val="24"/>
                <w:szCs w:val="24"/>
                <w:lang w:val="en-US" w:eastAsia="hi-IN" w:bidi="hi-IN"/>
              </w:rPr>
              <w:t>80</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vAlign w:val="center"/>
          </w:tcPr>
          <w:p w:rsidR="009F79BE" w:rsidRPr="009F79BE" w:rsidRDefault="009F79BE" w:rsidP="003C1C61">
            <w:pPr>
              <w:widowControl w:val="0"/>
              <w:spacing w:after="0"/>
              <w:rPr>
                <w:rFonts w:ascii="Times New Roman" w:eastAsia="WenQuanYi Zen Hei" w:hAnsi="Times New Roman" w:cs="Times New Roman"/>
                <w:sz w:val="24"/>
                <w:szCs w:val="24"/>
                <w:lang w:eastAsia="hi-IN" w:bidi="hi-IN"/>
              </w:rPr>
            </w:pPr>
            <w:r w:rsidRPr="009F79BE">
              <w:rPr>
                <w:rFonts w:ascii="Times New Roman" w:eastAsia="Calibri" w:hAnsi="Times New Roman" w:cs="Times New Roman"/>
                <w:sz w:val="24"/>
                <w:szCs w:val="24"/>
                <w:lang w:eastAsia="hi-IN" w:bidi="hi-IN"/>
              </w:rPr>
              <w:t xml:space="preserve">Мишка - оптична, 3-бутонна със </w:t>
            </w:r>
            <w:proofErr w:type="spellStart"/>
            <w:r w:rsidRPr="009F79BE">
              <w:rPr>
                <w:rFonts w:ascii="Times New Roman" w:eastAsia="Calibri" w:hAnsi="Times New Roman" w:cs="Times New Roman"/>
                <w:sz w:val="24"/>
                <w:szCs w:val="24"/>
                <w:lang w:eastAsia="hi-IN" w:bidi="hi-IN"/>
              </w:rPr>
              <w:t>скрол</w:t>
            </w:r>
            <w:proofErr w:type="spellEnd"/>
            <w:r w:rsidRPr="009F79BE">
              <w:rPr>
                <w:rFonts w:ascii="Times New Roman" w:eastAsia="Calibri" w:hAnsi="Times New Roman" w:cs="Times New Roman"/>
                <w:sz w:val="24"/>
                <w:szCs w:val="24"/>
                <w:lang w:eastAsia="hi-IN" w:bidi="hi-IN"/>
              </w:rPr>
              <w:t xml:space="preserve">. </w:t>
            </w:r>
            <w:r w:rsidRPr="009F79BE">
              <w:rPr>
                <w:rFonts w:ascii="Times New Roman" w:eastAsia="Calibri" w:hAnsi="Times New Roman" w:cs="Times New Roman"/>
                <w:sz w:val="24"/>
                <w:szCs w:val="24"/>
              </w:rPr>
              <w:t xml:space="preserve"> Клавиатура-  ергономична и устойчива на разливане на течност</w:t>
            </w:r>
            <w:r w:rsidRPr="009F79BE">
              <w:rPr>
                <w:rFonts w:ascii="Times New Roman" w:eastAsia="Calibri" w:hAnsi="Times New Roman" w:cs="Times New Roman"/>
                <w:sz w:val="24"/>
                <w:szCs w:val="24"/>
                <w:lang w:val="en-US"/>
              </w:rPr>
              <w:t xml:space="preserve"> </w:t>
            </w:r>
            <w:r w:rsidRPr="009F79BE">
              <w:rPr>
                <w:rFonts w:ascii="Times New Roman" w:eastAsia="Calibri" w:hAnsi="Times New Roman" w:cs="Times New Roman"/>
                <w:sz w:val="24"/>
                <w:szCs w:val="24"/>
              </w:rPr>
              <w:t xml:space="preserve">лазерно гравирана кирилица. </w:t>
            </w:r>
          </w:p>
        </w:tc>
      </w:tr>
    </w:tbl>
    <w:p w:rsidR="009F79BE" w:rsidRPr="009F79BE" w:rsidRDefault="009F79BE" w:rsidP="003C1C61">
      <w:pPr>
        <w:rPr>
          <w:rFonts w:ascii="Calibri" w:eastAsia="Calibri" w:hAnsi="Calibri" w:cs="Arial"/>
          <w:sz w:val="24"/>
          <w:szCs w:val="24"/>
          <w:lang w:eastAsia="bg-BG"/>
        </w:rPr>
      </w:pPr>
    </w:p>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proofErr w:type="spellStart"/>
      <w:r w:rsidRPr="009F79BE">
        <w:rPr>
          <w:rFonts w:ascii="Cambria" w:eastAsia="Times New Roman" w:hAnsi="Cambria" w:cs="Arial"/>
          <w:b/>
          <w:bCs/>
          <w:i/>
          <w:iCs/>
          <w:sz w:val="24"/>
          <w:szCs w:val="24"/>
          <w:lang w:eastAsia="bg-BG"/>
        </w:rPr>
        <w:t>VMWare</w:t>
      </w:r>
      <w:proofErr w:type="spellEnd"/>
      <w:r w:rsidRPr="009F79BE">
        <w:rPr>
          <w:rFonts w:ascii="Cambria" w:eastAsia="Times New Roman" w:hAnsi="Cambria" w:cs="Arial"/>
          <w:b/>
          <w:bCs/>
          <w:i/>
          <w:iCs/>
          <w:sz w:val="24"/>
          <w:szCs w:val="24"/>
          <w:lang w:eastAsia="bg-BG"/>
        </w:rPr>
        <w:t xml:space="preserve"> сървър</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02"/>
        <w:gridCol w:w="6238"/>
      </w:tblGrid>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lang w:eastAsia="bg-BG"/>
              </w:rPr>
            </w:pPr>
            <w:r w:rsidRPr="009F79BE">
              <w:rPr>
                <w:rFonts w:ascii="Times New Roman" w:eastAsia="Calibri" w:hAnsi="Times New Roman" w:cs="Times New Roman"/>
                <w:b/>
                <w:sz w:val="24"/>
                <w:szCs w:val="24"/>
              </w:rPr>
              <w:t>Процесор</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b/>
                <w:sz w:val="24"/>
                <w:szCs w:val="24"/>
                <w:lang w:val="it-IT"/>
              </w:rPr>
              <w:t>2</w:t>
            </w:r>
            <w:r w:rsidRPr="009F79BE">
              <w:rPr>
                <w:rFonts w:ascii="Times New Roman" w:eastAsia="Calibri" w:hAnsi="Times New Roman" w:cs="Times New Roman"/>
                <w:b/>
                <w:sz w:val="24"/>
                <w:szCs w:val="24"/>
              </w:rPr>
              <w:t xml:space="preserve"> бр.</w:t>
            </w:r>
            <w:r w:rsidRPr="009F79BE">
              <w:rPr>
                <w:rFonts w:ascii="Times New Roman" w:eastAsia="Calibri" w:hAnsi="Times New Roman" w:cs="Times New Roman"/>
                <w:sz w:val="24"/>
                <w:szCs w:val="24"/>
                <w:lang w:val="it-IT"/>
              </w:rPr>
              <w:t xml:space="preserve"> x </w:t>
            </w:r>
            <w:proofErr w:type="spellStart"/>
            <w:r w:rsidRPr="009F79BE">
              <w:rPr>
                <w:rFonts w:ascii="Times New Roman" w:eastAsia="Calibri" w:hAnsi="Times New Roman" w:cs="Times New Roman"/>
                <w:sz w:val="24"/>
                <w:szCs w:val="24"/>
              </w:rPr>
              <w:t>Intel</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Xeon</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Processor</w:t>
            </w:r>
            <w:proofErr w:type="spellEnd"/>
            <w:r w:rsidRPr="009F79BE">
              <w:rPr>
                <w:rFonts w:ascii="Times New Roman" w:eastAsia="Calibri" w:hAnsi="Times New Roman" w:cs="Times New Roman"/>
                <w:sz w:val="24"/>
                <w:szCs w:val="24"/>
              </w:rPr>
              <w:t xml:space="preserve"> E5-2650 v</w:t>
            </w:r>
            <w:r w:rsidRPr="009F79BE">
              <w:rPr>
                <w:rFonts w:ascii="Times New Roman" w:eastAsia="Calibri" w:hAnsi="Times New Roman" w:cs="Times New Roman"/>
                <w:sz w:val="24"/>
                <w:szCs w:val="24"/>
                <w:lang w:val="en-US"/>
              </w:rPr>
              <w:t>4</w:t>
            </w:r>
            <w:r w:rsidRPr="009F79BE">
              <w:rPr>
                <w:rFonts w:ascii="Times New Roman" w:eastAsia="Calibri" w:hAnsi="Times New Roman" w:cs="Times New Roman"/>
                <w:sz w:val="24"/>
                <w:szCs w:val="24"/>
              </w:rPr>
              <w:t xml:space="preserve"> или еквивалентно  или по-добър съгласно публикувани резултати от тестове  </w:t>
            </w:r>
            <w:proofErr w:type="spellStart"/>
            <w:r w:rsidRPr="009F79BE">
              <w:rPr>
                <w:rFonts w:ascii="Times New Roman" w:eastAsia="Calibri" w:hAnsi="Times New Roman" w:cs="Times New Roman"/>
                <w:sz w:val="24"/>
                <w:szCs w:val="24"/>
              </w:rPr>
              <w:t>cpubenchmark</w:t>
            </w:r>
            <w:proofErr w:type="spellEnd"/>
            <w:r w:rsidRPr="009F79BE">
              <w:rPr>
                <w:rFonts w:ascii="Times New Roman" w:eastAsia="Calibri" w:hAnsi="Times New Roman" w:cs="Times New Roman"/>
                <w:sz w:val="24"/>
                <w:szCs w:val="24"/>
              </w:rPr>
              <w:t>.</w:t>
            </w:r>
            <w:proofErr w:type="spellStart"/>
            <w:r w:rsidRPr="009F79BE">
              <w:rPr>
                <w:rFonts w:ascii="Times New Roman" w:eastAsia="Calibri" w:hAnsi="Times New Roman" w:cs="Times New Roman"/>
                <w:sz w:val="24"/>
                <w:szCs w:val="24"/>
              </w:rPr>
              <w:t>net</w:t>
            </w:r>
            <w:proofErr w:type="spellEnd"/>
            <w:r w:rsidRPr="009F79BE">
              <w:rPr>
                <w:rFonts w:ascii="Times New Roman" w:eastAsia="Calibri" w:hAnsi="Times New Roman" w:cs="Times New Roman"/>
                <w:sz w:val="24"/>
                <w:szCs w:val="24"/>
              </w:rPr>
              <w:t xml:space="preserve"> </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Памет</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lang w:val="en-US"/>
              </w:rPr>
            </w:pPr>
            <w:r w:rsidRPr="009F79BE">
              <w:rPr>
                <w:rFonts w:ascii="Times New Roman" w:eastAsia="Calibri" w:hAnsi="Times New Roman" w:cs="Times New Roman"/>
                <w:sz w:val="24"/>
                <w:szCs w:val="24"/>
              </w:rPr>
              <w:t>≥ 256 GB DDR4 Е</w:t>
            </w:r>
            <w:r w:rsidRPr="009F79BE">
              <w:rPr>
                <w:rFonts w:ascii="Times New Roman" w:eastAsia="Calibri" w:hAnsi="Times New Roman" w:cs="Times New Roman"/>
                <w:sz w:val="24"/>
                <w:szCs w:val="24"/>
                <w:lang w:val="en-US"/>
              </w:rPr>
              <w:t>CC</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честотата съобразена с процесора.</w:t>
            </w:r>
          </w:p>
          <w:p w:rsidR="009F79BE" w:rsidRPr="009F79BE" w:rsidRDefault="009F79BE" w:rsidP="003C1C61">
            <w:pPr>
              <w:spacing w:after="0"/>
              <w:rPr>
                <w:rFonts w:ascii="Times New Roman" w:eastAsia="Calibri" w:hAnsi="Times New Roman" w:cs="Times New Roman"/>
                <w:sz w:val="24"/>
                <w:szCs w:val="24"/>
                <w:lang w:val="en-US"/>
              </w:rPr>
            </w:pPr>
            <w:r w:rsidRPr="009F79BE">
              <w:rPr>
                <w:rFonts w:ascii="Times New Roman" w:eastAsia="Calibri" w:hAnsi="Times New Roman" w:cs="Times New Roman"/>
                <w:sz w:val="24"/>
                <w:szCs w:val="24"/>
              </w:rPr>
              <w:t xml:space="preserve">Системната платка да подържа ≥ 1024 </w:t>
            </w:r>
            <w:r w:rsidRPr="009F79BE">
              <w:rPr>
                <w:rFonts w:ascii="Times New Roman" w:eastAsia="Calibri" w:hAnsi="Times New Roman" w:cs="Times New Roman"/>
                <w:sz w:val="24"/>
                <w:szCs w:val="24"/>
                <w:lang w:val="en-US"/>
              </w:rPr>
              <w:t>GB RAM</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Системата да позволяващи бъдещо разширение на паметта</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3862DB" w:rsidRDefault="009F79BE" w:rsidP="003C1C61">
            <w:pPr>
              <w:spacing w:after="0"/>
              <w:rPr>
                <w:rFonts w:ascii="Times New Roman" w:eastAsia="SimSun" w:hAnsi="Times New Roman" w:cs="Times New Roman"/>
                <w:b/>
                <w:sz w:val="24"/>
                <w:szCs w:val="24"/>
              </w:rPr>
            </w:pPr>
            <w:r w:rsidRPr="003862DB">
              <w:rPr>
                <w:rFonts w:ascii="Times New Roman" w:eastAsia="Calibri" w:hAnsi="Times New Roman" w:cs="Times New Roman"/>
                <w:b/>
                <w:sz w:val="24"/>
                <w:szCs w:val="24"/>
              </w:rPr>
              <w:t>Слотове за разширение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616843" w:rsidRPr="003862DB" w:rsidRDefault="00153208" w:rsidP="003C1C61">
            <w:pPr>
              <w:spacing w:after="0"/>
              <w:rPr>
                <w:rFonts w:ascii="Times New Roman" w:eastAsia="Calibri" w:hAnsi="Times New Roman" w:cs="Times New Roman"/>
                <w:sz w:val="24"/>
                <w:szCs w:val="24"/>
                <w:lang w:val="en-US"/>
              </w:rPr>
            </w:pPr>
            <w:r w:rsidRPr="003862DB">
              <w:rPr>
                <w:rFonts w:ascii="Times New Roman" w:eastAsia="Calibri" w:hAnsi="Times New Roman" w:cs="Times New Roman"/>
                <w:sz w:val="24"/>
                <w:szCs w:val="24"/>
              </w:rPr>
              <w:t>6</w:t>
            </w:r>
            <w:r w:rsidR="00616843" w:rsidRPr="003862DB">
              <w:rPr>
                <w:rFonts w:ascii="Times New Roman" w:eastAsia="Calibri" w:hAnsi="Times New Roman" w:cs="Times New Roman"/>
                <w:sz w:val="24"/>
                <w:szCs w:val="24"/>
                <w:lang w:val="en-US"/>
              </w:rPr>
              <w:t xml:space="preserve"> x </w:t>
            </w:r>
            <w:r w:rsidR="00616843" w:rsidRPr="003862DB">
              <w:t>PCI-Express</w:t>
            </w:r>
            <w:r w:rsidR="00616843" w:rsidRPr="003862DB">
              <w:rPr>
                <w:rFonts w:ascii="Times New Roman" w:eastAsia="Calibri" w:hAnsi="Times New Roman" w:cs="Times New Roman"/>
                <w:sz w:val="24"/>
                <w:szCs w:val="24"/>
                <w:lang w:val="en-US"/>
              </w:rPr>
              <w:t xml:space="preserve"> </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Портове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 xml:space="preserve">≥ </w:t>
            </w:r>
            <w:r w:rsidRPr="009F79BE">
              <w:rPr>
                <w:rFonts w:ascii="Times New Roman" w:eastAsia="Calibri" w:hAnsi="Times New Roman" w:cs="Times New Roman"/>
                <w:sz w:val="24"/>
                <w:szCs w:val="24"/>
                <w:lang w:val="en-US"/>
              </w:rPr>
              <w:t xml:space="preserve">2 x </w:t>
            </w:r>
            <w:r w:rsidRPr="009F79BE">
              <w:rPr>
                <w:rFonts w:ascii="Times New Roman" w:eastAsia="Calibri" w:hAnsi="Times New Roman" w:cs="Times New Roman"/>
                <w:sz w:val="24"/>
                <w:szCs w:val="24"/>
              </w:rPr>
              <w:t>10GBase-T</w:t>
            </w:r>
            <w:r w:rsidRPr="009F79BE">
              <w:rPr>
                <w:rFonts w:ascii="Times New Roman" w:eastAsia="Calibri" w:hAnsi="Times New Roman" w:cs="Times New Roman"/>
                <w:sz w:val="24"/>
                <w:szCs w:val="24"/>
                <w:lang w:val="en-US"/>
              </w:rPr>
              <w:t xml:space="preserve"> – </w:t>
            </w:r>
            <w:r w:rsidRPr="009F79BE">
              <w:rPr>
                <w:rFonts w:ascii="Times New Roman" w:eastAsia="Calibri" w:hAnsi="Times New Roman" w:cs="Times New Roman"/>
                <w:sz w:val="24"/>
                <w:szCs w:val="24"/>
              </w:rPr>
              <w:t>Може и на отделен слот</w:t>
            </w:r>
          </w:p>
          <w:p w:rsidR="009F79BE" w:rsidRPr="009F79BE" w:rsidRDefault="009F79BE" w:rsidP="003C1C61">
            <w:pPr>
              <w:spacing w:after="0"/>
              <w:rPr>
                <w:rFonts w:ascii="Times New Roman" w:eastAsia="Times New Roman" w:hAnsi="Times New Roman" w:cs="Times New Roman"/>
                <w:sz w:val="24"/>
                <w:szCs w:val="24"/>
              </w:rPr>
            </w:pPr>
            <w:r w:rsidRPr="009F79BE">
              <w:rPr>
                <w:rFonts w:ascii="Times New Roman" w:eastAsia="Calibri" w:hAnsi="Times New Roman" w:cs="Times New Roman"/>
                <w:sz w:val="24"/>
                <w:szCs w:val="24"/>
              </w:rPr>
              <w:t xml:space="preserve">≥ 4 </w:t>
            </w:r>
            <w:r w:rsidRPr="009F79BE">
              <w:rPr>
                <w:rFonts w:ascii="Times New Roman" w:eastAsia="Calibri" w:hAnsi="Times New Roman" w:cs="Times New Roman"/>
                <w:sz w:val="24"/>
                <w:szCs w:val="24"/>
                <w:lang w:val="en-US"/>
              </w:rPr>
              <w:t>x SAS / SATA</w:t>
            </w:r>
            <w:r w:rsidRPr="009F79BE">
              <w:rPr>
                <w:rFonts w:ascii="Times New Roman" w:eastAsia="Calibri" w:hAnsi="Times New Roman" w:cs="Times New Roman"/>
                <w:sz w:val="24"/>
                <w:szCs w:val="24"/>
              </w:rPr>
              <w:t xml:space="preserve"> 3 </w:t>
            </w:r>
            <w:r w:rsidRPr="009F79BE">
              <w:rPr>
                <w:rFonts w:ascii="Times New Roman" w:eastAsia="Calibri" w:hAnsi="Times New Roman" w:cs="Times New Roman"/>
                <w:sz w:val="24"/>
                <w:szCs w:val="24"/>
                <w:lang w:val="en-US"/>
              </w:rPr>
              <w:t xml:space="preserve">ports </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 xml:space="preserve">≥ 4 </w:t>
            </w:r>
            <w:r w:rsidRPr="009F79BE">
              <w:rPr>
                <w:rFonts w:ascii="Times New Roman" w:eastAsia="Calibri" w:hAnsi="Times New Roman" w:cs="Times New Roman"/>
                <w:sz w:val="24"/>
                <w:szCs w:val="24"/>
                <w:lang w:val="en-US"/>
              </w:rPr>
              <w:t>x USB</w:t>
            </w:r>
            <w:r w:rsidRPr="009F79BE">
              <w:rPr>
                <w:rFonts w:ascii="Times New Roman" w:eastAsia="Calibri" w:hAnsi="Times New Roman" w:cs="Times New Roman"/>
                <w:sz w:val="24"/>
                <w:szCs w:val="24"/>
              </w:rPr>
              <w:t xml:space="preserve"> 2.0 / 3</w:t>
            </w:r>
            <w:r w:rsidRPr="009F79BE">
              <w:rPr>
                <w:rFonts w:ascii="Times New Roman" w:eastAsia="Calibri" w:hAnsi="Times New Roman" w:cs="Times New Roman"/>
                <w:sz w:val="24"/>
                <w:szCs w:val="24"/>
                <w:lang w:val="en-US"/>
              </w:rPr>
              <w:t>.0</w:t>
            </w:r>
            <w:r w:rsidRPr="009F79BE">
              <w:rPr>
                <w:rFonts w:ascii="Times New Roman" w:eastAsia="Calibri" w:hAnsi="Times New Roman" w:cs="Times New Roman"/>
                <w:sz w:val="24"/>
                <w:szCs w:val="24"/>
              </w:rPr>
              <w:t xml:space="preserve"> </w:t>
            </w:r>
            <w:r w:rsidRPr="009F79BE">
              <w:rPr>
                <w:rFonts w:ascii="Times New Roman" w:eastAsia="Calibri" w:hAnsi="Times New Roman" w:cs="Times New Roman"/>
                <w:sz w:val="24"/>
                <w:szCs w:val="24"/>
                <w:lang w:val="en-US"/>
              </w:rPr>
              <w:t xml:space="preserve">ports </w:t>
            </w:r>
          </w:p>
          <w:p w:rsidR="009F79BE" w:rsidRPr="009F79BE" w:rsidRDefault="009F79BE" w:rsidP="003C1C61">
            <w:pPr>
              <w:spacing w:after="0"/>
              <w:rPr>
                <w:rFonts w:ascii="Times New Roman" w:eastAsia="Calibri" w:hAnsi="Times New Roman" w:cs="Times New Roman"/>
                <w:sz w:val="24"/>
                <w:szCs w:val="24"/>
                <w:lang w:val="en-US"/>
              </w:rPr>
            </w:pPr>
            <w:r w:rsidRPr="009F79BE">
              <w:rPr>
                <w:rFonts w:ascii="Times New Roman" w:eastAsia="Calibri" w:hAnsi="Times New Roman" w:cs="Times New Roman"/>
                <w:sz w:val="24"/>
                <w:szCs w:val="24"/>
              </w:rPr>
              <w:t xml:space="preserve">≥ 1 </w:t>
            </w:r>
            <w:r w:rsidRPr="009F79BE">
              <w:rPr>
                <w:rFonts w:ascii="Times New Roman" w:eastAsia="Calibri" w:hAnsi="Times New Roman" w:cs="Times New Roman"/>
                <w:sz w:val="24"/>
                <w:szCs w:val="24"/>
                <w:lang w:val="en-US"/>
              </w:rPr>
              <w:t>x VGA port</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Управление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sz w:val="24"/>
                <w:szCs w:val="24"/>
              </w:rPr>
            </w:pPr>
            <w:r w:rsidRPr="009F79BE">
              <w:rPr>
                <w:rFonts w:ascii="Times New Roman" w:eastAsia="Calibri" w:hAnsi="Times New Roman" w:cs="Times New Roman"/>
                <w:sz w:val="24"/>
                <w:szCs w:val="24"/>
              </w:rPr>
              <w:t xml:space="preserve"> </w:t>
            </w:r>
            <w:r w:rsidRPr="009F79BE">
              <w:rPr>
                <w:rFonts w:ascii="Times New Roman" w:eastAsia="Calibri" w:hAnsi="Times New Roman" w:cs="Times New Roman"/>
                <w:sz w:val="24"/>
                <w:szCs w:val="24"/>
                <w:lang w:val="en-US"/>
              </w:rPr>
              <w:t>IPMI</w:t>
            </w:r>
            <w:r w:rsidRPr="009F79BE">
              <w:rPr>
                <w:rFonts w:ascii="Times New Roman" w:eastAsia="Calibri" w:hAnsi="Times New Roman" w:cs="Times New Roman"/>
                <w:sz w:val="24"/>
                <w:szCs w:val="24"/>
              </w:rPr>
              <w:t xml:space="preserve"> v2.0, KVM </w:t>
            </w:r>
            <w:proofErr w:type="spellStart"/>
            <w:r w:rsidRPr="009F79BE">
              <w:rPr>
                <w:rFonts w:ascii="Times New Roman" w:eastAsia="Calibri" w:hAnsi="Times New Roman" w:cs="Times New Roman"/>
                <w:sz w:val="24"/>
                <w:szCs w:val="24"/>
              </w:rPr>
              <w:t>over</w:t>
            </w:r>
            <w:proofErr w:type="spellEnd"/>
            <w:r w:rsidRPr="009F79BE">
              <w:rPr>
                <w:rFonts w:ascii="Times New Roman" w:eastAsia="Calibri" w:hAnsi="Times New Roman" w:cs="Times New Roman"/>
                <w:sz w:val="24"/>
                <w:szCs w:val="24"/>
              </w:rPr>
              <w:t xml:space="preserve"> LAN ≥</w:t>
            </w:r>
            <w:r w:rsidRPr="009F79BE">
              <w:rPr>
                <w:rFonts w:ascii="Times New Roman" w:eastAsia="Calibri" w:hAnsi="Times New Roman" w:cs="Times New Roman"/>
                <w:sz w:val="24"/>
                <w:szCs w:val="24"/>
                <w:lang w:val="en-US"/>
              </w:rPr>
              <w:t xml:space="preserve"> </w:t>
            </w:r>
            <w:r w:rsidRPr="009F79BE">
              <w:rPr>
                <w:rFonts w:ascii="Times New Roman" w:eastAsia="Calibri" w:hAnsi="Times New Roman" w:cs="Times New Roman"/>
                <w:sz w:val="24"/>
                <w:szCs w:val="24"/>
              </w:rPr>
              <w:t>100</w:t>
            </w:r>
            <w:r w:rsidRPr="009F79BE">
              <w:rPr>
                <w:rFonts w:ascii="Times New Roman" w:eastAsia="Calibri" w:hAnsi="Times New Roman" w:cs="Times New Roman"/>
                <w:sz w:val="24"/>
                <w:szCs w:val="24"/>
                <w:lang w:val="en-US"/>
              </w:rPr>
              <w:t>Mbps</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proofErr w:type="spellStart"/>
            <w:r w:rsidRPr="009F79BE">
              <w:rPr>
                <w:rFonts w:ascii="Times New Roman" w:eastAsia="Calibri" w:hAnsi="Times New Roman" w:cs="Times New Roman"/>
                <w:b/>
                <w:sz w:val="24"/>
                <w:szCs w:val="24"/>
              </w:rPr>
              <w:t>Форм</w:t>
            </w:r>
            <w:proofErr w:type="spellEnd"/>
            <w:r w:rsidRPr="009F79BE">
              <w:rPr>
                <w:rFonts w:ascii="Times New Roman" w:eastAsia="Calibri" w:hAnsi="Times New Roman" w:cs="Times New Roman"/>
                <w:b/>
                <w:sz w:val="24"/>
                <w:szCs w:val="24"/>
              </w:rPr>
              <w:t xml:space="preserve"> фактор</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sz w:val="24"/>
                <w:szCs w:val="24"/>
              </w:rPr>
            </w:pPr>
            <w:r w:rsidRPr="009F79BE">
              <w:rPr>
                <w:rFonts w:ascii="Times New Roman" w:eastAsia="Calibri" w:hAnsi="Times New Roman" w:cs="Times New Roman"/>
                <w:sz w:val="24"/>
                <w:szCs w:val="24"/>
              </w:rPr>
              <w:t xml:space="preserve">2U за монтиране в шкаф вкл.  ≥ </w:t>
            </w:r>
            <w:r w:rsidRPr="006A4B09">
              <w:rPr>
                <w:rFonts w:ascii="Times New Roman" w:eastAsia="Calibri" w:hAnsi="Times New Roman" w:cs="Times New Roman"/>
                <w:sz w:val="24"/>
                <w:szCs w:val="24"/>
              </w:rPr>
              <w:t xml:space="preserve"> 8 x 3.5"</w:t>
            </w:r>
            <w:r w:rsidRPr="006A4B09">
              <w:rPr>
                <w:rFonts w:ascii="Times New Roman" w:eastAsia="Calibri" w:hAnsi="Times New Roman" w:cs="Times New Roman"/>
                <w:sz w:val="24"/>
                <w:szCs w:val="24"/>
                <w:lang w:val="en-US"/>
              </w:rPr>
              <w:t>/2.5”</w:t>
            </w:r>
            <w:r w:rsidRPr="006A4B09">
              <w:rPr>
                <w:rFonts w:ascii="Times New Roman" w:eastAsia="Calibri" w:hAnsi="Times New Roman" w:cs="Times New Roman"/>
                <w:sz w:val="24"/>
                <w:szCs w:val="24"/>
              </w:rPr>
              <w:t xml:space="preserve">, </w:t>
            </w:r>
            <w:proofErr w:type="spellStart"/>
            <w:r w:rsidRPr="006A4B09">
              <w:rPr>
                <w:rFonts w:ascii="Times New Roman" w:eastAsia="Calibri" w:hAnsi="Times New Roman" w:cs="Times New Roman"/>
                <w:sz w:val="24"/>
                <w:szCs w:val="24"/>
              </w:rPr>
              <w:t>Hot-swap</w:t>
            </w:r>
            <w:proofErr w:type="spellEnd"/>
            <w:r w:rsidRPr="006A4B09">
              <w:rPr>
                <w:rFonts w:ascii="Times New Roman" w:eastAsia="Calibri" w:hAnsi="Times New Roman" w:cs="Times New Roman"/>
                <w:sz w:val="24"/>
                <w:szCs w:val="24"/>
              </w:rPr>
              <w:t xml:space="preserve"> SAS / SATA </w:t>
            </w:r>
            <w:proofErr w:type="spellStart"/>
            <w:r w:rsidRPr="006A4B09">
              <w:rPr>
                <w:rFonts w:ascii="Times New Roman" w:eastAsia="Calibri" w:hAnsi="Times New Roman" w:cs="Times New Roman"/>
                <w:sz w:val="24"/>
                <w:szCs w:val="24"/>
              </w:rPr>
              <w:t>Drive</w:t>
            </w:r>
            <w:proofErr w:type="spellEnd"/>
            <w:r w:rsidRPr="006A4B09">
              <w:rPr>
                <w:rFonts w:ascii="Times New Roman" w:eastAsia="Calibri" w:hAnsi="Times New Roman" w:cs="Times New Roman"/>
                <w:sz w:val="24"/>
                <w:szCs w:val="24"/>
              </w:rPr>
              <w:t xml:space="preserve"> </w:t>
            </w:r>
            <w:proofErr w:type="spellStart"/>
            <w:r w:rsidRPr="006A4B09">
              <w:rPr>
                <w:rFonts w:ascii="Times New Roman" w:eastAsia="Calibri" w:hAnsi="Times New Roman" w:cs="Times New Roman"/>
                <w:sz w:val="24"/>
                <w:szCs w:val="24"/>
              </w:rPr>
              <w:t>Bays</w:t>
            </w:r>
            <w:proofErr w:type="spellEnd"/>
            <w:r w:rsidRPr="006A4B09">
              <w:rPr>
                <w:rFonts w:ascii="Times New Roman" w:eastAsia="Calibri" w:hAnsi="Times New Roman" w:cs="Times New Roman"/>
                <w:sz w:val="24"/>
                <w:szCs w:val="24"/>
              </w:rPr>
              <w:t xml:space="preserve"> </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Операционна система</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Times New Roman" w:hAnsi="Times New Roman" w:cs="Times New Roman"/>
                <w:sz w:val="24"/>
                <w:szCs w:val="24"/>
              </w:rPr>
            </w:pPr>
            <w:r w:rsidRPr="009F79BE">
              <w:rPr>
                <w:rFonts w:ascii="Times New Roman" w:eastAsia="Calibri" w:hAnsi="Times New Roman" w:cs="Times New Roman"/>
                <w:sz w:val="24"/>
                <w:szCs w:val="24"/>
              </w:rPr>
              <w:t>Не се изисква</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lastRenderedPageBreak/>
              <w:t>Монтажен комплект</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 xml:space="preserve">Комплект за монтаж в 19” </w:t>
            </w:r>
            <w:r w:rsidRPr="009F79BE">
              <w:rPr>
                <w:rFonts w:ascii="Times New Roman" w:eastAsia="Calibri" w:hAnsi="Times New Roman" w:cs="Times New Roman"/>
                <w:sz w:val="24"/>
                <w:szCs w:val="24"/>
                <w:lang w:val="en-US"/>
              </w:rPr>
              <w:t>RACK</w:t>
            </w:r>
            <w:r w:rsidRPr="009F79BE">
              <w:rPr>
                <w:rFonts w:ascii="Times New Roman" w:eastAsia="Calibri" w:hAnsi="Times New Roman" w:cs="Times New Roman"/>
                <w:sz w:val="24"/>
                <w:szCs w:val="24"/>
              </w:rPr>
              <w:t xml:space="preserve"> шкаф релси и </w:t>
            </w:r>
            <w:proofErr w:type="spellStart"/>
            <w:r w:rsidRPr="009F79BE">
              <w:rPr>
                <w:rFonts w:ascii="Times New Roman" w:eastAsia="Calibri" w:hAnsi="Times New Roman" w:cs="Times New Roman"/>
                <w:sz w:val="24"/>
                <w:szCs w:val="24"/>
              </w:rPr>
              <w:t>крепежни</w:t>
            </w:r>
            <w:proofErr w:type="spellEnd"/>
            <w:r w:rsidRPr="009F79BE">
              <w:rPr>
                <w:rFonts w:ascii="Times New Roman" w:eastAsia="Calibri" w:hAnsi="Times New Roman" w:cs="Times New Roman"/>
                <w:sz w:val="24"/>
                <w:szCs w:val="24"/>
              </w:rPr>
              <w:t xml:space="preserve"> елементи</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Сертификати</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Times New Roman" w:hAnsi="Times New Roman" w:cs="Times New Roman"/>
                <w:sz w:val="24"/>
                <w:szCs w:val="24"/>
                <w:lang w:eastAsia="ja-JP"/>
              </w:rPr>
            </w:pPr>
            <w:r w:rsidRPr="009F79BE">
              <w:rPr>
                <w:rFonts w:ascii="Times New Roman" w:eastAsia="Calibri" w:hAnsi="Times New Roman" w:cs="Times New Roman"/>
                <w:sz w:val="24"/>
                <w:szCs w:val="24"/>
                <w:lang w:eastAsia="ja-JP"/>
              </w:rPr>
              <w:t>Сертифициран за:</w:t>
            </w:r>
          </w:p>
          <w:p w:rsidR="009F79BE" w:rsidRPr="009F79BE" w:rsidRDefault="009F79BE" w:rsidP="003C1C61">
            <w:pPr>
              <w:spacing w:after="0"/>
              <w:rPr>
                <w:rFonts w:ascii="Times New Roman" w:eastAsia="Calibri" w:hAnsi="Times New Roman" w:cs="Times New Roman"/>
                <w:b/>
                <w:sz w:val="24"/>
                <w:szCs w:val="24"/>
                <w:lang w:eastAsia="bg-BG"/>
              </w:rPr>
            </w:pPr>
            <w:r w:rsidRPr="009F79BE">
              <w:rPr>
                <w:rFonts w:ascii="Times New Roman" w:eastAsia="Calibri" w:hAnsi="Times New Roman" w:cs="Times New Roman"/>
                <w:sz w:val="24"/>
                <w:szCs w:val="24"/>
                <w:lang w:val="en-US"/>
              </w:rPr>
              <w:t>VMware</w:t>
            </w:r>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lang w:val="en-US"/>
              </w:rPr>
              <w:t>ESXi</w:t>
            </w:r>
            <w:proofErr w:type="spellEnd"/>
            <w:r w:rsidRPr="009F79BE">
              <w:rPr>
                <w:rFonts w:ascii="Times New Roman" w:eastAsia="Calibri" w:hAnsi="Times New Roman" w:cs="Times New Roman"/>
                <w:sz w:val="24"/>
                <w:szCs w:val="24"/>
              </w:rPr>
              <w:t xml:space="preserve"> 5.5</w:t>
            </w:r>
            <w:r w:rsidRPr="009F79BE">
              <w:rPr>
                <w:rFonts w:ascii="Times New Roman" w:eastAsia="Calibri" w:hAnsi="Times New Roman" w:cs="Times New Roman"/>
                <w:sz w:val="24"/>
                <w:szCs w:val="24"/>
                <w:lang w:eastAsia="ja-JP"/>
              </w:rPr>
              <w:t xml:space="preserve"> или по-нова</w:t>
            </w:r>
            <w:r w:rsidRPr="009F79BE">
              <w:rPr>
                <w:rFonts w:ascii="Times New Roman" w:eastAsia="Calibri" w:hAnsi="Times New Roman" w:cs="Times New Roman"/>
                <w:sz w:val="24"/>
                <w:szCs w:val="24"/>
              </w:rPr>
              <w:t xml:space="preserve"> </w:t>
            </w:r>
            <w:r w:rsidRPr="009F79BE">
              <w:rPr>
                <w:rFonts w:ascii="Times New Roman" w:eastAsia="Calibri" w:hAnsi="Times New Roman" w:cs="Times New Roman"/>
                <w:b/>
                <w:sz w:val="24"/>
                <w:szCs w:val="24"/>
              </w:rPr>
              <w:t>Удостоверява се на:</w:t>
            </w:r>
          </w:p>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w:t>
            </w:r>
            <w:r w:rsidRPr="009F79BE">
              <w:rPr>
                <w:rFonts w:ascii="Times New Roman" w:eastAsia="Calibri" w:hAnsi="Times New Roman" w:cs="Times New Roman"/>
                <w:b/>
                <w:sz w:val="24"/>
                <w:szCs w:val="24"/>
                <w:lang w:val="en-US"/>
              </w:rPr>
              <w:t>http</w:t>
            </w:r>
            <w:r w:rsidRPr="009F79BE">
              <w:rPr>
                <w:rFonts w:ascii="Times New Roman" w:eastAsia="Calibri" w:hAnsi="Times New Roman" w:cs="Times New Roman"/>
                <w:b/>
                <w:sz w:val="24"/>
                <w:szCs w:val="24"/>
              </w:rPr>
              <w:t>://</w:t>
            </w:r>
            <w:proofErr w:type="spellStart"/>
            <w:r w:rsidRPr="009F79BE">
              <w:rPr>
                <w:rFonts w:ascii="Times New Roman" w:eastAsia="Calibri" w:hAnsi="Times New Roman" w:cs="Times New Roman"/>
                <w:b/>
                <w:sz w:val="24"/>
                <w:szCs w:val="24"/>
                <w:lang w:val="en-US"/>
              </w:rPr>
              <w:t>partnerweb</w:t>
            </w:r>
            <w:proofErr w:type="spellEnd"/>
            <w:r w:rsidRPr="009F79BE">
              <w:rPr>
                <w:rFonts w:ascii="Times New Roman" w:eastAsia="Calibri" w:hAnsi="Times New Roman" w:cs="Times New Roman"/>
                <w:b/>
                <w:sz w:val="24"/>
                <w:szCs w:val="24"/>
              </w:rPr>
              <w:t>.</w:t>
            </w:r>
            <w:proofErr w:type="spellStart"/>
            <w:r w:rsidRPr="009F79BE">
              <w:rPr>
                <w:rFonts w:ascii="Times New Roman" w:eastAsia="Calibri" w:hAnsi="Times New Roman" w:cs="Times New Roman"/>
                <w:b/>
                <w:sz w:val="24"/>
                <w:szCs w:val="24"/>
                <w:lang w:val="en-US"/>
              </w:rPr>
              <w:t>vmware</w:t>
            </w:r>
            <w:proofErr w:type="spellEnd"/>
            <w:r w:rsidRPr="009F79BE">
              <w:rPr>
                <w:rFonts w:ascii="Times New Roman" w:eastAsia="Calibri" w:hAnsi="Times New Roman" w:cs="Times New Roman"/>
                <w:b/>
                <w:sz w:val="24"/>
                <w:szCs w:val="24"/>
              </w:rPr>
              <w:t>.</w:t>
            </w:r>
            <w:r w:rsidRPr="009F79BE">
              <w:rPr>
                <w:rFonts w:ascii="Times New Roman" w:eastAsia="Calibri" w:hAnsi="Times New Roman" w:cs="Times New Roman"/>
                <w:b/>
                <w:sz w:val="24"/>
                <w:szCs w:val="24"/>
                <w:lang w:val="en-US"/>
              </w:rPr>
              <w:t>com</w:t>
            </w:r>
            <w:r w:rsidRPr="009F79BE">
              <w:rPr>
                <w:rFonts w:ascii="Times New Roman" w:eastAsia="Calibri" w:hAnsi="Times New Roman" w:cs="Times New Roman"/>
                <w:b/>
                <w:sz w:val="24"/>
                <w:szCs w:val="24"/>
              </w:rPr>
              <w:t>/</w:t>
            </w:r>
            <w:r w:rsidRPr="009F79BE">
              <w:rPr>
                <w:rFonts w:ascii="Times New Roman" w:eastAsia="Calibri" w:hAnsi="Times New Roman" w:cs="Times New Roman"/>
                <w:b/>
                <w:sz w:val="24"/>
                <w:szCs w:val="24"/>
                <w:lang w:val="en-US"/>
              </w:rPr>
              <w:t>comp</w:t>
            </w:r>
            <w:r w:rsidRPr="009F79BE">
              <w:rPr>
                <w:rFonts w:ascii="Times New Roman" w:eastAsia="Calibri" w:hAnsi="Times New Roman" w:cs="Times New Roman"/>
                <w:b/>
                <w:sz w:val="24"/>
                <w:szCs w:val="24"/>
              </w:rPr>
              <w:t>_</w:t>
            </w:r>
            <w:r w:rsidRPr="009F79BE">
              <w:rPr>
                <w:rFonts w:ascii="Times New Roman" w:eastAsia="Calibri" w:hAnsi="Times New Roman" w:cs="Times New Roman"/>
                <w:b/>
                <w:sz w:val="24"/>
                <w:szCs w:val="24"/>
                <w:lang w:val="en-US"/>
              </w:rPr>
              <w:t>guide</w:t>
            </w:r>
            <w:r w:rsidRPr="009F79BE">
              <w:rPr>
                <w:rFonts w:ascii="Times New Roman" w:eastAsia="Calibri" w:hAnsi="Times New Roman" w:cs="Times New Roman"/>
                <w:b/>
                <w:sz w:val="24"/>
                <w:szCs w:val="24"/>
              </w:rPr>
              <w:t>2/</w:t>
            </w:r>
            <w:r w:rsidRPr="009F79BE">
              <w:rPr>
                <w:rFonts w:ascii="Times New Roman" w:eastAsia="Calibri" w:hAnsi="Times New Roman" w:cs="Times New Roman"/>
                <w:b/>
                <w:sz w:val="24"/>
                <w:szCs w:val="24"/>
                <w:lang w:val="en-US"/>
              </w:rPr>
              <w:t>search</w:t>
            </w:r>
            <w:r w:rsidRPr="009F79BE">
              <w:rPr>
                <w:rFonts w:ascii="Times New Roman" w:eastAsia="Calibri" w:hAnsi="Times New Roman" w:cs="Times New Roman"/>
                <w:b/>
                <w:sz w:val="24"/>
                <w:szCs w:val="24"/>
              </w:rPr>
              <w:t>.</w:t>
            </w:r>
            <w:proofErr w:type="spellStart"/>
            <w:r w:rsidRPr="009F79BE">
              <w:rPr>
                <w:rFonts w:ascii="Times New Roman" w:eastAsia="Calibri" w:hAnsi="Times New Roman" w:cs="Times New Roman"/>
                <w:b/>
                <w:sz w:val="24"/>
                <w:szCs w:val="24"/>
                <w:lang w:val="en-US"/>
              </w:rPr>
              <w:t>php</w:t>
            </w:r>
            <w:proofErr w:type="spellEnd"/>
            <w:r w:rsidRPr="009F79BE">
              <w:rPr>
                <w:rFonts w:ascii="Times New Roman" w:eastAsia="Calibri" w:hAnsi="Times New Roman" w:cs="Times New Roman"/>
                <w:b/>
                <w:sz w:val="24"/>
                <w:szCs w:val="24"/>
              </w:rPr>
              <w:t>)</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lang w:eastAsia="ja-JP"/>
              </w:rPr>
              <w:t xml:space="preserve">Red </w:t>
            </w:r>
            <w:proofErr w:type="spellStart"/>
            <w:r w:rsidRPr="009F79BE">
              <w:rPr>
                <w:rFonts w:ascii="Times New Roman" w:eastAsia="Calibri" w:hAnsi="Times New Roman" w:cs="Times New Roman"/>
                <w:sz w:val="24"/>
                <w:szCs w:val="24"/>
                <w:lang w:eastAsia="ja-JP"/>
              </w:rPr>
              <w:t>Hat</w:t>
            </w:r>
            <w:proofErr w:type="spellEnd"/>
            <w:r w:rsidRPr="009F79BE">
              <w:rPr>
                <w:rFonts w:ascii="Times New Roman" w:eastAsia="Calibri" w:hAnsi="Times New Roman" w:cs="Times New Roman"/>
                <w:sz w:val="24"/>
                <w:szCs w:val="24"/>
                <w:lang w:eastAsia="ja-JP"/>
              </w:rPr>
              <w:t xml:space="preserve">® Enterprise </w:t>
            </w:r>
            <w:proofErr w:type="spellStart"/>
            <w:r w:rsidRPr="009F79BE">
              <w:rPr>
                <w:rFonts w:ascii="Times New Roman" w:eastAsia="Calibri" w:hAnsi="Times New Roman" w:cs="Times New Roman"/>
                <w:sz w:val="24"/>
                <w:szCs w:val="24"/>
                <w:lang w:eastAsia="ja-JP"/>
              </w:rPr>
              <w:t>Linux</w:t>
            </w:r>
            <w:proofErr w:type="spellEnd"/>
            <w:r w:rsidRPr="009F79BE">
              <w:rPr>
                <w:rFonts w:ascii="Times New Roman" w:eastAsia="Calibri" w:hAnsi="Times New Roman" w:cs="Times New Roman"/>
                <w:sz w:val="24"/>
                <w:szCs w:val="24"/>
                <w:lang w:eastAsia="ja-JP"/>
              </w:rPr>
              <w:t xml:space="preserve"> 7</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b/>
                <w:sz w:val="24"/>
                <w:szCs w:val="24"/>
              </w:rPr>
            </w:pPr>
            <w:r w:rsidRPr="009F79BE">
              <w:rPr>
                <w:rFonts w:ascii="Times New Roman" w:eastAsia="Calibri" w:hAnsi="Times New Roman" w:cs="Times New Roman"/>
                <w:b/>
                <w:sz w:val="24"/>
                <w:szCs w:val="24"/>
              </w:rPr>
              <w:t>Охлаждане и захранване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SimSun" w:hAnsi="Times New Roman" w:cs="Times New Roman"/>
                <w:sz w:val="24"/>
                <w:szCs w:val="24"/>
              </w:rPr>
            </w:pPr>
            <w:r w:rsidRPr="009F79BE">
              <w:rPr>
                <w:rFonts w:ascii="Times New Roman" w:eastAsia="Calibri" w:hAnsi="Times New Roman" w:cs="Times New Roman"/>
                <w:sz w:val="24"/>
                <w:szCs w:val="24"/>
              </w:rPr>
              <w:t>≥  2 х 600 W  80Plus сертифицирано, Резервирано</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Times New Roman" w:hAnsi="Times New Roman" w:cs="Times New Roman"/>
                <w:b/>
                <w:sz w:val="24"/>
                <w:szCs w:val="24"/>
              </w:rPr>
            </w:pPr>
            <w:r w:rsidRPr="009F79BE">
              <w:rPr>
                <w:rFonts w:ascii="Times New Roman" w:eastAsia="Calibri" w:hAnsi="Times New Roman" w:cs="Times New Roman"/>
                <w:b/>
                <w:sz w:val="24"/>
                <w:szCs w:val="24"/>
              </w:rPr>
              <w:t>Твърди дискове</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b/>
                <w:sz w:val="24"/>
                <w:szCs w:val="24"/>
                <w:lang w:val="en-US"/>
              </w:rPr>
              <w:t>2</w:t>
            </w:r>
            <w:r w:rsidRPr="009F79BE">
              <w:rPr>
                <w:rFonts w:ascii="Times New Roman" w:eastAsia="Calibri" w:hAnsi="Times New Roman" w:cs="Times New Roman"/>
                <w:b/>
                <w:sz w:val="24"/>
                <w:szCs w:val="24"/>
              </w:rPr>
              <w:t xml:space="preserve"> бр.</w:t>
            </w:r>
            <w:r w:rsidRPr="009F79BE">
              <w:rPr>
                <w:rFonts w:ascii="Times New Roman" w:eastAsia="Calibri" w:hAnsi="Times New Roman" w:cs="Times New Roman"/>
                <w:sz w:val="24"/>
                <w:szCs w:val="24"/>
              </w:rPr>
              <w:t xml:space="preserve"> x ≥ </w:t>
            </w:r>
            <w:r w:rsidRPr="009F79BE">
              <w:rPr>
                <w:rFonts w:ascii="Times New Roman" w:eastAsia="Calibri" w:hAnsi="Times New Roman" w:cs="Times New Roman"/>
                <w:sz w:val="24"/>
                <w:szCs w:val="24"/>
                <w:lang w:val="en-US"/>
              </w:rPr>
              <w:t>250GB</w:t>
            </w:r>
            <w:r w:rsidRPr="009F79BE">
              <w:rPr>
                <w:rFonts w:ascii="Times New Roman" w:eastAsia="Calibri" w:hAnsi="Times New Roman" w:cs="Times New Roman"/>
                <w:sz w:val="24"/>
                <w:szCs w:val="24"/>
              </w:rPr>
              <w:t>, SA</w:t>
            </w:r>
            <w:r w:rsidRPr="009F79BE">
              <w:rPr>
                <w:rFonts w:ascii="Times New Roman" w:eastAsia="Calibri" w:hAnsi="Times New Roman" w:cs="Times New Roman"/>
                <w:sz w:val="24"/>
                <w:szCs w:val="24"/>
                <w:lang w:val="en-US"/>
              </w:rPr>
              <w:t>SII 10K rpm</w:t>
            </w:r>
            <w:r w:rsidRPr="009F79BE">
              <w:rPr>
                <w:rFonts w:ascii="Times New Roman" w:eastAsia="Calibri" w:hAnsi="Times New Roman" w:cs="Times New Roman"/>
                <w:sz w:val="24"/>
                <w:szCs w:val="24"/>
              </w:rPr>
              <w:t xml:space="preserve"> , </w:t>
            </w:r>
            <w:r w:rsidRPr="009F79BE">
              <w:rPr>
                <w:rFonts w:ascii="Times New Roman" w:eastAsia="Calibri" w:hAnsi="Times New Roman" w:cs="Times New Roman"/>
                <w:sz w:val="24"/>
                <w:szCs w:val="24"/>
                <w:lang w:val="en-US"/>
              </w:rPr>
              <w:t>2,5/</w:t>
            </w:r>
            <w:r w:rsidRPr="009F79BE">
              <w:rPr>
                <w:rFonts w:ascii="Times New Roman" w:eastAsia="Calibri" w:hAnsi="Times New Roman" w:cs="Times New Roman"/>
                <w:sz w:val="24"/>
                <w:szCs w:val="24"/>
              </w:rPr>
              <w:t xml:space="preserve">3.5" </w:t>
            </w:r>
            <w:proofErr w:type="spellStart"/>
            <w:r w:rsidRPr="009F79BE">
              <w:rPr>
                <w:rFonts w:ascii="Times New Roman" w:eastAsia="Calibri" w:hAnsi="Times New Roman" w:cs="Times New Roman"/>
                <w:sz w:val="24"/>
                <w:szCs w:val="24"/>
              </w:rPr>
              <w:t>size</w:t>
            </w:r>
            <w:proofErr w:type="spellEnd"/>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Дисковете да са сървърен клас</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lang w:val="en-US"/>
              </w:rPr>
              <w:t>Fiber Channel</w:t>
            </w:r>
            <w:r w:rsidRPr="009F79BE">
              <w:rPr>
                <w:rFonts w:ascii="Times New Roman" w:eastAsia="Calibri" w:hAnsi="Times New Roman" w:cs="Times New Roman"/>
                <w:b/>
                <w:sz w:val="24"/>
                <w:szCs w:val="24"/>
              </w:rPr>
              <w:t xml:space="preserve"> адаптер</w:t>
            </w:r>
          </w:p>
        </w:tc>
        <w:tc>
          <w:tcPr>
            <w:tcW w:w="6238" w:type="dxa"/>
            <w:tcBorders>
              <w:top w:val="single" w:sz="4" w:space="0" w:color="auto"/>
              <w:left w:val="single" w:sz="4" w:space="0" w:color="auto"/>
              <w:bottom w:val="single" w:sz="4" w:space="0" w:color="auto"/>
              <w:right w:val="single" w:sz="4" w:space="0" w:color="auto"/>
            </w:tcBorders>
            <w:vAlign w:val="center"/>
            <w:hideMark/>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b/>
                <w:sz w:val="24"/>
                <w:szCs w:val="24"/>
                <w:lang w:val="en-US"/>
              </w:rPr>
              <w:t>1</w:t>
            </w:r>
            <w:r w:rsidRPr="009F79BE">
              <w:rPr>
                <w:rFonts w:ascii="Times New Roman" w:eastAsia="Calibri" w:hAnsi="Times New Roman" w:cs="Times New Roman"/>
                <w:b/>
                <w:sz w:val="24"/>
                <w:szCs w:val="24"/>
              </w:rPr>
              <w:t xml:space="preserve"> бр.</w:t>
            </w:r>
            <w:r w:rsidRPr="009F79BE">
              <w:rPr>
                <w:rFonts w:ascii="Times New Roman" w:eastAsia="Calibri" w:hAnsi="Times New Roman" w:cs="Times New Roman"/>
                <w:sz w:val="24"/>
                <w:szCs w:val="24"/>
              </w:rPr>
              <w:t xml:space="preserve"> х FC адаптер</w:t>
            </w:r>
            <w:r w:rsidRPr="009F79BE">
              <w:rPr>
                <w:rFonts w:ascii="Times New Roman" w:eastAsia="Calibri" w:hAnsi="Times New Roman" w:cs="Times New Roman"/>
                <w:sz w:val="24"/>
                <w:szCs w:val="24"/>
                <w:lang w:val="en-US"/>
              </w:rPr>
              <w:t xml:space="preserve"> </w:t>
            </w:r>
            <w:r w:rsidRPr="009F79BE">
              <w:rPr>
                <w:rFonts w:ascii="Times New Roman" w:eastAsia="Calibri" w:hAnsi="Times New Roman" w:cs="Times New Roman"/>
                <w:sz w:val="24"/>
                <w:szCs w:val="24"/>
              </w:rPr>
              <w:t xml:space="preserve"> , включен SFP модул</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8GB</w:t>
            </w:r>
            <w:r w:rsidRPr="009F79BE">
              <w:rPr>
                <w:rFonts w:ascii="Times New Roman" w:eastAsia="Calibri" w:hAnsi="Times New Roman" w:cs="Times New Roman"/>
                <w:sz w:val="24"/>
                <w:szCs w:val="24"/>
                <w:lang w:val="en-US"/>
              </w:rPr>
              <w:t>it</w:t>
            </w:r>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Low-profile</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PCIe</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card</w:t>
            </w:r>
            <w:proofErr w:type="spellEnd"/>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Оптимизирана за виртуализация,</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Calibri" w:hAnsi="Times New Roman" w:cs="Times New Roman"/>
                <w:sz w:val="24"/>
                <w:szCs w:val="24"/>
              </w:rPr>
              <w:t xml:space="preserve">сертифицирана за </w:t>
            </w:r>
            <w:r w:rsidRPr="009F79BE">
              <w:rPr>
                <w:rFonts w:ascii="Times New Roman" w:eastAsia="Calibri" w:hAnsi="Times New Roman" w:cs="Times New Roman"/>
                <w:sz w:val="24"/>
                <w:szCs w:val="24"/>
                <w:lang w:val="en-US"/>
              </w:rPr>
              <w:t>VMware</w:t>
            </w:r>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lang w:val="en-US"/>
              </w:rPr>
              <w:t>ESXi</w:t>
            </w:r>
            <w:proofErr w:type="spellEnd"/>
            <w:r w:rsidRPr="009F79BE">
              <w:rPr>
                <w:rFonts w:ascii="Times New Roman" w:eastAsia="Calibri" w:hAnsi="Times New Roman" w:cs="Times New Roman"/>
                <w:sz w:val="24"/>
                <w:szCs w:val="24"/>
              </w:rPr>
              <w:t xml:space="preserve"> 5.5</w:t>
            </w:r>
            <w:r w:rsidRPr="009F79BE">
              <w:rPr>
                <w:rFonts w:ascii="Times New Roman" w:eastAsia="Calibri" w:hAnsi="Times New Roman" w:cs="Times New Roman"/>
                <w:sz w:val="24"/>
                <w:szCs w:val="24"/>
                <w:lang w:eastAsia="ja-JP"/>
              </w:rPr>
              <w:t xml:space="preserve"> или по-нова</w:t>
            </w:r>
          </w:p>
        </w:tc>
      </w:tr>
      <w:tr w:rsidR="009F79BE" w:rsidRPr="009F79BE" w:rsidTr="00014651">
        <w:tc>
          <w:tcPr>
            <w:tcW w:w="3602" w:type="dxa"/>
            <w:tcBorders>
              <w:top w:val="single" w:sz="4" w:space="0" w:color="auto"/>
              <w:left w:val="single" w:sz="4" w:space="0" w:color="auto"/>
              <w:bottom w:val="single" w:sz="4" w:space="0" w:color="auto"/>
              <w:right w:val="single" w:sz="4" w:space="0" w:color="auto"/>
            </w:tcBorders>
            <w:vAlign w:val="center"/>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Гаранционен срок</w:t>
            </w:r>
          </w:p>
        </w:tc>
        <w:tc>
          <w:tcPr>
            <w:tcW w:w="6238" w:type="dxa"/>
            <w:tcBorders>
              <w:top w:val="single" w:sz="4" w:space="0" w:color="auto"/>
              <w:left w:val="single" w:sz="4" w:space="0" w:color="auto"/>
              <w:bottom w:val="single" w:sz="4" w:space="0" w:color="auto"/>
              <w:right w:val="single" w:sz="4" w:space="0" w:color="auto"/>
            </w:tcBorders>
            <w:vAlign w:val="center"/>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60 месеца</w:t>
            </w:r>
          </w:p>
        </w:tc>
      </w:tr>
    </w:tbl>
    <w:p w:rsidR="009F79BE" w:rsidRPr="009F79BE" w:rsidRDefault="009F79BE" w:rsidP="003C1C61">
      <w:pPr>
        <w:rPr>
          <w:rFonts w:ascii="Times New Roman" w:eastAsia="Calibri" w:hAnsi="Times New Roman" w:cs="Times New Roman"/>
          <w:sz w:val="24"/>
          <w:szCs w:val="24"/>
          <w:lang w:eastAsia="bg-BG"/>
        </w:rPr>
      </w:pPr>
    </w:p>
    <w:p w:rsidR="009F79BE" w:rsidRPr="00EF5EDD" w:rsidRDefault="009F79BE" w:rsidP="003C1C61">
      <w:pPr>
        <w:keepNext/>
        <w:numPr>
          <w:ilvl w:val="0"/>
          <w:numId w:val="11"/>
        </w:numPr>
        <w:spacing w:before="240" w:after="60"/>
        <w:outlineLvl w:val="1"/>
        <w:rPr>
          <w:rFonts w:ascii="Times New Roman" w:eastAsia="Times New Roman" w:hAnsi="Times New Roman" w:cs="Times New Roman"/>
          <w:b/>
          <w:bCs/>
          <w:i/>
          <w:iCs/>
          <w:sz w:val="24"/>
          <w:szCs w:val="24"/>
          <w:lang w:eastAsia="bg-BG"/>
        </w:rPr>
      </w:pPr>
      <w:bookmarkStart w:id="14" w:name="_Toc451157704"/>
      <w:r w:rsidRPr="00EF5EDD">
        <w:rPr>
          <w:rFonts w:ascii="Times New Roman" w:eastAsia="Times New Roman" w:hAnsi="Times New Roman" w:cs="Times New Roman"/>
          <w:b/>
          <w:bCs/>
          <w:i/>
          <w:iCs/>
          <w:sz w:val="24"/>
          <w:szCs w:val="24"/>
          <w:lang w:eastAsia="bg-BG"/>
        </w:rPr>
        <w:t>Локален сървър</w:t>
      </w:r>
      <w:bookmarkEnd w:id="14"/>
    </w:p>
    <w:tbl>
      <w:tblPr>
        <w:tblW w:w="9894" w:type="dxa"/>
        <w:tblInd w:w="-10"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firstRow="1" w:lastRow="0" w:firstColumn="1" w:lastColumn="0" w:noHBand="0" w:noVBand="1"/>
      </w:tblPr>
      <w:tblGrid>
        <w:gridCol w:w="3172"/>
        <w:gridCol w:w="6722"/>
      </w:tblGrid>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rPr>
              <w:t>Процесор</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 1 процесор от типа на   </w:t>
            </w:r>
            <w:proofErr w:type="spellStart"/>
            <w:r w:rsidRPr="009F79BE">
              <w:rPr>
                <w:rFonts w:ascii="Times New Roman" w:eastAsia="Times New Roman" w:hAnsi="Times New Roman" w:cs="Times New Roman"/>
                <w:sz w:val="24"/>
                <w:szCs w:val="24"/>
              </w:rPr>
              <w:t>Intel</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Xeon</w:t>
            </w:r>
            <w:proofErr w:type="spellEnd"/>
            <w:r w:rsidRPr="009F79BE">
              <w:rPr>
                <w:rFonts w:ascii="Times New Roman" w:eastAsia="Times New Roman" w:hAnsi="Times New Roman" w:cs="Times New Roman"/>
                <w:sz w:val="24"/>
                <w:szCs w:val="24"/>
              </w:rPr>
              <w:t xml:space="preserve"> E3-12</w:t>
            </w:r>
            <w:r w:rsidRPr="009F79BE">
              <w:rPr>
                <w:rFonts w:ascii="Times New Roman" w:eastAsia="Times New Roman" w:hAnsi="Times New Roman" w:cs="Times New Roman"/>
                <w:sz w:val="24"/>
                <w:szCs w:val="24"/>
                <w:lang w:val="en-US"/>
              </w:rPr>
              <w:t>40</w:t>
            </w:r>
            <w:r w:rsidRPr="009F79BE">
              <w:rPr>
                <w:rFonts w:ascii="Times New Roman" w:eastAsia="Times New Roman" w:hAnsi="Times New Roman" w:cs="Times New Roman"/>
                <w:sz w:val="24"/>
                <w:szCs w:val="24"/>
              </w:rPr>
              <w:t xml:space="preserve"> </w:t>
            </w:r>
            <w:r w:rsidRPr="009F79BE">
              <w:rPr>
                <w:rFonts w:ascii="Times New Roman" w:eastAsia="Times New Roman" w:hAnsi="Times New Roman" w:cs="Times New Roman"/>
                <w:sz w:val="24"/>
                <w:szCs w:val="24"/>
                <w:lang w:val="en-US"/>
              </w:rPr>
              <w:t>v5</w:t>
            </w:r>
            <w:r w:rsidRPr="009F79BE">
              <w:rPr>
                <w:rFonts w:ascii="Times New Roman" w:eastAsia="Times New Roman" w:hAnsi="Times New Roman" w:cs="Times New Roman"/>
                <w:sz w:val="24"/>
                <w:szCs w:val="24"/>
              </w:rPr>
              <w:t>, 3.</w:t>
            </w:r>
            <w:r w:rsidRPr="009F79BE">
              <w:rPr>
                <w:rFonts w:ascii="Times New Roman" w:eastAsia="Times New Roman" w:hAnsi="Times New Roman" w:cs="Times New Roman"/>
                <w:sz w:val="24"/>
                <w:szCs w:val="24"/>
                <w:lang w:val="en-US"/>
              </w:rPr>
              <w:t>4</w:t>
            </w:r>
            <w:r w:rsidRPr="009F79BE">
              <w:rPr>
                <w:rFonts w:ascii="Times New Roman" w:eastAsia="Times New Roman" w:hAnsi="Times New Roman" w:cs="Times New Roman"/>
                <w:sz w:val="24"/>
                <w:szCs w:val="24"/>
              </w:rPr>
              <w:t xml:space="preserve">0GHz, 4 </w:t>
            </w:r>
            <w:proofErr w:type="spellStart"/>
            <w:r w:rsidRPr="009F79BE">
              <w:rPr>
                <w:rFonts w:ascii="Times New Roman" w:eastAsia="Times New Roman" w:hAnsi="Times New Roman" w:cs="Times New Roman"/>
                <w:sz w:val="24"/>
                <w:szCs w:val="24"/>
              </w:rPr>
              <w:t>Core</w:t>
            </w:r>
            <w:proofErr w:type="spellEnd"/>
            <w:r w:rsidRPr="009F79BE">
              <w:rPr>
                <w:rFonts w:ascii="Times New Roman" w:eastAsia="Times New Roman" w:hAnsi="Times New Roman" w:cs="Times New Roman"/>
                <w:sz w:val="24"/>
                <w:szCs w:val="24"/>
                <w:lang w:val="en-US"/>
              </w:rPr>
              <w:t>s</w:t>
            </w:r>
            <w:r w:rsidRPr="009F79BE">
              <w:rPr>
                <w:rFonts w:ascii="Times New Roman" w:eastAsia="Times New Roman" w:hAnsi="Times New Roman" w:cs="Times New Roman"/>
                <w:sz w:val="24"/>
                <w:szCs w:val="24"/>
              </w:rPr>
              <w:t xml:space="preserve">, еквивалентно или по-добър съгласно публикувани резултати от тестове  </w:t>
            </w:r>
            <w:proofErr w:type="spellStart"/>
            <w:r w:rsidRPr="009F79BE">
              <w:rPr>
                <w:rFonts w:ascii="Times New Roman" w:eastAsia="Times New Roman" w:hAnsi="Times New Roman" w:cs="Times New Roman"/>
                <w:sz w:val="24"/>
                <w:szCs w:val="24"/>
              </w:rPr>
              <w:t>cpubenchmark</w:t>
            </w:r>
            <w:proofErr w:type="spellEnd"/>
            <w:r w:rsidRPr="009F79BE">
              <w:rPr>
                <w:rFonts w:ascii="Times New Roman" w:eastAsia="Times New Roman" w:hAnsi="Times New Roman" w:cs="Times New Roman"/>
                <w:sz w:val="24"/>
                <w:szCs w:val="24"/>
              </w:rPr>
              <w:t>.</w:t>
            </w:r>
            <w:proofErr w:type="spellStart"/>
            <w:r w:rsidRPr="009F79BE">
              <w:rPr>
                <w:rFonts w:ascii="Times New Roman" w:eastAsia="Times New Roman" w:hAnsi="Times New Roman" w:cs="Times New Roman"/>
                <w:sz w:val="24"/>
                <w:szCs w:val="24"/>
              </w:rPr>
              <w:t>net</w:t>
            </w:r>
            <w:proofErr w:type="spellEnd"/>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Памет</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 </w:t>
            </w:r>
            <w:r w:rsidRPr="009F79BE">
              <w:rPr>
                <w:rFonts w:ascii="Times New Roman" w:eastAsia="Times New Roman" w:hAnsi="Times New Roman" w:cs="Times New Roman"/>
                <w:sz w:val="24"/>
                <w:szCs w:val="24"/>
                <w:lang w:val="en-US"/>
              </w:rPr>
              <w:t>32</w:t>
            </w:r>
            <w:r w:rsidRPr="009F79BE">
              <w:rPr>
                <w:rFonts w:ascii="Times New Roman" w:eastAsia="Times New Roman" w:hAnsi="Times New Roman" w:cs="Times New Roman"/>
                <w:sz w:val="24"/>
                <w:szCs w:val="24"/>
              </w:rPr>
              <w:t xml:space="preserve"> GB, DDR</w:t>
            </w:r>
            <w:r w:rsidRPr="009F79BE">
              <w:rPr>
                <w:rFonts w:ascii="Times New Roman" w:eastAsia="Times New Roman" w:hAnsi="Times New Roman" w:cs="Times New Roman"/>
                <w:sz w:val="24"/>
                <w:szCs w:val="24"/>
                <w:lang w:val="en-US"/>
              </w:rPr>
              <w:t>4</w:t>
            </w:r>
            <w:r w:rsidRPr="009F79BE">
              <w:rPr>
                <w:rFonts w:ascii="Times New Roman" w:eastAsia="Times New Roman" w:hAnsi="Times New Roman" w:cs="Times New Roman"/>
                <w:sz w:val="24"/>
                <w:szCs w:val="24"/>
              </w:rPr>
              <w:t xml:space="preserve"> ECC разширяема мин до 64 </w:t>
            </w:r>
            <w:r w:rsidRPr="009F79BE">
              <w:rPr>
                <w:rFonts w:ascii="Times New Roman" w:eastAsia="Times New Roman" w:hAnsi="Times New Roman" w:cs="Times New Roman"/>
                <w:sz w:val="24"/>
                <w:szCs w:val="24"/>
                <w:lang w:val="en-US"/>
              </w:rPr>
              <w:t>GB</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Слотове за разширение</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2 PCI-E x8</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Портове</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≥2 x SATA </w:t>
            </w:r>
            <w:r w:rsidRPr="009F79BE">
              <w:rPr>
                <w:rFonts w:ascii="Times New Roman" w:eastAsia="Times New Roman" w:hAnsi="Times New Roman" w:cs="Times New Roman"/>
                <w:sz w:val="24"/>
                <w:szCs w:val="24"/>
                <w:lang w:val="en-US"/>
              </w:rPr>
              <w:t>3</w:t>
            </w:r>
            <w:r w:rsidRPr="009F79BE">
              <w:rPr>
                <w:rFonts w:ascii="Times New Roman" w:eastAsia="Times New Roman" w:hAnsi="Times New Roman" w:cs="Times New Roman"/>
                <w:sz w:val="24"/>
                <w:szCs w:val="24"/>
              </w:rPr>
              <w:t xml:space="preserve">.0 </w:t>
            </w:r>
            <w:proofErr w:type="spellStart"/>
            <w:r w:rsidRPr="009F79BE">
              <w:rPr>
                <w:rFonts w:ascii="Times New Roman" w:eastAsia="Times New Roman" w:hAnsi="Times New Roman" w:cs="Times New Roman"/>
                <w:sz w:val="24"/>
                <w:szCs w:val="24"/>
              </w:rPr>
              <w:t>ports</w:t>
            </w:r>
            <w:proofErr w:type="spellEnd"/>
            <w:r w:rsidRPr="009F79BE">
              <w:rPr>
                <w:rFonts w:ascii="Times New Roman" w:eastAsia="Times New Roman" w:hAnsi="Times New Roman" w:cs="Times New Roman"/>
                <w:sz w:val="24"/>
                <w:szCs w:val="24"/>
              </w:rPr>
              <w:t xml:space="preserve"> </w:t>
            </w:r>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≥2 x RJ45 </w:t>
            </w:r>
            <w:proofErr w:type="spellStart"/>
            <w:r w:rsidRPr="009F79BE">
              <w:rPr>
                <w:rFonts w:ascii="Times New Roman" w:eastAsia="Times New Roman" w:hAnsi="Times New Roman" w:cs="Times New Roman"/>
                <w:sz w:val="24"/>
                <w:szCs w:val="24"/>
              </w:rPr>
              <w:t>Gigabit</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Ethernet</w:t>
            </w:r>
            <w:proofErr w:type="spellEnd"/>
            <w:r w:rsidRPr="009F79BE">
              <w:rPr>
                <w:rFonts w:ascii="Times New Roman" w:eastAsia="Times New Roman" w:hAnsi="Times New Roman" w:cs="Times New Roman"/>
                <w:sz w:val="24"/>
                <w:szCs w:val="24"/>
              </w:rPr>
              <w:t xml:space="preserve"> LAN </w:t>
            </w:r>
            <w:proofErr w:type="spellStart"/>
            <w:r w:rsidRPr="009F79BE">
              <w:rPr>
                <w:rFonts w:ascii="Times New Roman" w:eastAsia="Times New Roman" w:hAnsi="Times New Roman" w:cs="Times New Roman"/>
                <w:sz w:val="24"/>
                <w:szCs w:val="24"/>
              </w:rPr>
              <w:t>ports</w:t>
            </w:r>
            <w:proofErr w:type="spellEnd"/>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≥4 x USB 2.0 </w:t>
            </w:r>
            <w:proofErr w:type="spellStart"/>
            <w:r w:rsidRPr="009F79BE">
              <w:rPr>
                <w:rFonts w:ascii="Times New Roman" w:eastAsia="Times New Roman" w:hAnsi="Times New Roman" w:cs="Times New Roman"/>
                <w:sz w:val="24"/>
                <w:szCs w:val="24"/>
              </w:rPr>
              <w:t>ports</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total</w:t>
            </w:r>
            <w:proofErr w:type="spellEnd"/>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≥1 x VGA </w:t>
            </w:r>
            <w:proofErr w:type="spellStart"/>
            <w:r w:rsidRPr="009F79BE">
              <w:rPr>
                <w:rFonts w:ascii="Times New Roman" w:eastAsia="Times New Roman" w:hAnsi="Times New Roman" w:cs="Times New Roman"/>
                <w:sz w:val="24"/>
                <w:szCs w:val="24"/>
              </w:rPr>
              <w:t>port</w:t>
            </w:r>
            <w:proofErr w:type="spellEnd"/>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≥1 x </w:t>
            </w:r>
            <w:proofErr w:type="spellStart"/>
            <w:r w:rsidRPr="009F79BE">
              <w:rPr>
                <w:rFonts w:ascii="Times New Roman" w:eastAsia="Times New Roman" w:hAnsi="Times New Roman" w:cs="Times New Roman"/>
                <w:sz w:val="24"/>
                <w:szCs w:val="24"/>
              </w:rPr>
              <w:t>serial</w:t>
            </w:r>
            <w:proofErr w:type="spellEnd"/>
            <w:r w:rsidRPr="009F79BE">
              <w:rPr>
                <w:rFonts w:ascii="Times New Roman" w:eastAsia="Times New Roman" w:hAnsi="Times New Roman" w:cs="Times New Roman"/>
                <w:sz w:val="24"/>
                <w:szCs w:val="24"/>
              </w:rPr>
              <w:t xml:space="preserve"> COM </w:t>
            </w:r>
            <w:proofErr w:type="spellStart"/>
            <w:r w:rsidRPr="009F79BE">
              <w:rPr>
                <w:rFonts w:ascii="Times New Roman" w:eastAsia="Times New Roman" w:hAnsi="Times New Roman" w:cs="Times New Roman"/>
                <w:sz w:val="24"/>
                <w:szCs w:val="24"/>
              </w:rPr>
              <w:t>port</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total</w:t>
            </w:r>
            <w:proofErr w:type="spellEnd"/>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Твърди дискове</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 2 бр. x 1 TB </w:t>
            </w:r>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SATA III  6Gb/s</w:t>
            </w:r>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7200 RPM</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RAID контролер</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Хардуерен контролер вграден на системната платка или външен поддържащ следните нива ≥  </w:t>
            </w:r>
            <w:r w:rsidRPr="009F79BE">
              <w:rPr>
                <w:rFonts w:ascii="Times New Roman" w:eastAsia="Times New Roman" w:hAnsi="Times New Roman" w:cs="Times New Roman"/>
                <w:sz w:val="24"/>
                <w:szCs w:val="24"/>
                <w:lang w:val="en-US"/>
              </w:rPr>
              <w:t xml:space="preserve">RAID </w:t>
            </w:r>
            <w:r w:rsidRPr="009F79BE">
              <w:rPr>
                <w:rFonts w:ascii="Times New Roman" w:eastAsia="Times New Roman" w:hAnsi="Times New Roman" w:cs="Times New Roman"/>
                <w:sz w:val="24"/>
                <w:szCs w:val="24"/>
              </w:rPr>
              <w:t xml:space="preserve">0, 1, 10. </w:t>
            </w:r>
          </w:p>
          <w:p w:rsidR="009F79BE" w:rsidRPr="009F79BE" w:rsidRDefault="009F79BE" w:rsidP="003C1C61">
            <w:pPr>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Сертифициран за </w:t>
            </w:r>
            <w:r w:rsidRPr="009F79BE">
              <w:rPr>
                <w:rFonts w:ascii="Times New Roman" w:eastAsia="Times New Roman" w:hAnsi="Times New Roman" w:cs="Times New Roman"/>
                <w:sz w:val="24"/>
                <w:szCs w:val="24"/>
                <w:lang w:val="en-US"/>
              </w:rPr>
              <w:t>VMware</w:t>
            </w:r>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lang w:val="en-US"/>
              </w:rPr>
              <w:t>ESXi</w:t>
            </w:r>
            <w:proofErr w:type="spellEnd"/>
            <w:r w:rsidRPr="009F79BE">
              <w:rPr>
                <w:rFonts w:ascii="Times New Roman" w:eastAsia="Times New Roman" w:hAnsi="Times New Roman" w:cs="Times New Roman"/>
                <w:sz w:val="24"/>
                <w:szCs w:val="24"/>
              </w:rPr>
              <w:t xml:space="preserve"> 5.5</w:t>
            </w:r>
            <w:r w:rsidRPr="009F79BE">
              <w:rPr>
                <w:rFonts w:ascii="Times New Roman" w:eastAsia="Times New Roman" w:hAnsi="Times New Roman" w:cs="Times New Roman"/>
                <w:sz w:val="24"/>
                <w:szCs w:val="24"/>
                <w:lang w:eastAsia="ja-JP"/>
              </w:rPr>
              <w:t xml:space="preserve"> или по-нова</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Оптично устройство</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1 x DVD/RW</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Управление</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IPMI v.2.0, </w:t>
            </w:r>
            <w:proofErr w:type="spellStart"/>
            <w:r w:rsidRPr="009F79BE">
              <w:rPr>
                <w:rFonts w:ascii="Times New Roman" w:eastAsia="Times New Roman" w:hAnsi="Times New Roman" w:cs="Times New Roman"/>
                <w:sz w:val="24"/>
                <w:szCs w:val="24"/>
              </w:rPr>
              <w:t>virtual</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media</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over</w:t>
            </w:r>
            <w:proofErr w:type="spellEnd"/>
            <w:r w:rsidRPr="009F79BE">
              <w:rPr>
                <w:rFonts w:ascii="Times New Roman" w:eastAsia="Times New Roman" w:hAnsi="Times New Roman" w:cs="Times New Roman"/>
                <w:sz w:val="24"/>
                <w:szCs w:val="24"/>
              </w:rPr>
              <w:t xml:space="preserve"> LAN, KVM </w:t>
            </w:r>
            <w:proofErr w:type="spellStart"/>
            <w:r w:rsidRPr="009F79BE">
              <w:rPr>
                <w:rFonts w:ascii="Times New Roman" w:eastAsia="Times New Roman" w:hAnsi="Times New Roman" w:cs="Times New Roman"/>
                <w:sz w:val="24"/>
                <w:szCs w:val="24"/>
              </w:rPr>
              <w:t>over</w:t>
            </w:r>
            <w:proofErr w:type="spellEnd"/>
            <w:r w:rsidRPr="009F79BE">
              <w:rPr>
                <w:rFonts w:ascii="Times New Roman" w:eastAsia="Times New Roman" w:hAnsi="Times New Roman" w:cs="Times New Roman"/>
                <w:sz w:val="24"/>
                <w:szCs w:val="24"/>
              </w:rPr>
              <w:t xml:space="preserve"> LAN </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proofErr w:type="spellStart"/>
            <w:r w:rsidRPr="009F79BE">
              <w:rPr>
                <w:rFonts w:ascii="Times New Roman,DejaVu Sans" w:eastAsia="Times New Roman,DejaVu Sans" w:hAnsi="Times New Roman,DejaVu Sans" w:cs="Times New Roman,DejaVu Sans"/>
                <w:b/>
                <w:bCs/>
                <w:sz w:val="24"/>
                <w:szCs w:val="24"/>
              </w:rPr>
              <w:t>Форм</w:t>
            </w:r>
            <w:proofErr w:type="spellEnd"/>
            <w:r w:rsidRPr="009F79BE">
              <w:rPr>
                <w:rFonts w:ascii="Times New Roman,DejaVu Sans" w:eastAsia="Times New Roman,DejaVu Sans" w:hAnsi="Times New Roman,DejaVu Sans" w:cs="Times New Roman,DejaVu Sans"/>
                <w:b/>
                <w:bCs/>
                <w:sz w:val="24"/>
                <w:szCs w:val="24"/>
              </w:rPr>
              <w:t xml:space="preserve"> фактор</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6A4B09" w:rsidRDefault="009F79BE" w:rsidP="003C1C61">
            <w:pPr>
              <w:keepNext/>
              <w:spacing w:after="0"/>
              <w:ind w:left="20"/>
              <w:rPr>
                <w:rFonts w:ascii="Times New Roman" w:eastAsia="Times New Roman" w:hAnsi="Times New Roman" w:cs="Times New Roman"/>
                <w:sz w:val="24"/>
                <w:szCs w:val="24"/>
                <w:lang w:val="en-US"/>
              </w:rPr>
            </w:pPr>
            <w:proofErr w:type="spellStart"/>
            <w:r w:rsidRPr="006A4B09">
              <w:rPr>
                <w:rFonts w:ascii="Times New Roman" w:eastAsia="Times New Roman" w:hAnsi="Times New Roman" w:cs="Times New Roman"/>
                <w:sz w:val="24"/>
                <w:szCs w:val="24"/>
              </w:rPr>
              <w:t>Tower</w:t>
            </w:r>
            <w:proofErr w:type="spellEnd"/>
            <w:r w:rsidRPr="006A4B09">
              <w:rPr>
                <w:rFonts w:ascii="Times New Roman" w:eastAsia="Times New Roman" w:hAnsi="Times New Roman" w:cs="Times New Roman"/>
                <w:sz w:val="24"/>
                <w:szCs w:val="24"/>
              </w:rPr>
              <w:t xml:space="preserve"> </w:t>
            </w:r>
          </w:p>
          <w:p w:rsidR="009F79BE" w:rsidRPr="009F79BE" w:rsidRDefault="009F79BE" w:rsidP="003C1C61">
            <w:pPr>
              <w:keepNext/>
              <w:spacing w:after="0"/>
              <w:ind w:left="20"/>
              <w:rPr>
                <w:rFonts w:ascii="Times New Roman" w:eastAsia="Calibri" w:hAnsi="Times New Roman" w:cs="Times New Roman"/>
                <w:sz w:val="24"/>
                <w:szCs w:val="24"/>
              </w:rPr>
            </w:pPr>
            <w:r w:rsidRPr="009F79BE">
              <w:rPr>
                <w:rFonts w:ascii="Times New Roman" w:eastAsia="Times New Roman" w:hAnsi="Times New Roman" w:cs="Times New Roman"/>
                <w:sz w:val="24"/>
                <w:szCs w:val="24"/>
              </w:rPr>
              <w:t xml:space="preserve">≥ </w:t>
            </w:r>
            <w:r w:rsidRPr="006A4B09">
              <w:rPr>
                <w:rFonts w:ascii="Times New Roman" w:eastAsia="Times New Roman" w:hAnsi="Times New Roman" w:cs="Times New Roman"/>
                <w:sz w:val="24"/>
                <w:szCs w:val="24"/>
              </w:rPr>
              <w:t xml:space="preserve"> 4 x 3.5" или 2,5“ </w:t>
            </w:r>
            <w:proofErr w:type="spellStart"/>
            <w:r w:rsidRPr="006A4B09">
              <w:rPr>
                <w:rFonts w:ascii="Times New Roman" w:eastAsia="Times New Roman" w:hAnsi="Times New Roman" w:cs="Times New Roman"/>
                <w:sz w:val="24"/>
                <w:szCs w:val="24"/>
              </w:rPr>
              <w:t>Hot-swap</w:t>
            </w:r>
            <w:proofErr w:type="spellEnd"/>
            <w:r w:rsidRPr="006A4B09">
              <w:rPr>
                <w:rFonts w:ascii="Times New Roman" w:eastAsia="Times New Roman" w:hAnsi="Times New Roman" w:cs="Times New Roman"/>
                <w:sz w:val="24"/>
                <w:szCs w:val="24"/>
              </w:rPr>
              <w:t xml:space="preserve"> SAS / SATA </w:t>
            </w:r>
            <w:proofErr w:type="spellStart"/>
            <w:r w:rsidRPr="006A4B09">
              <w:rPr>
                <w:rFonts w:ascii="Times New Roman" w:eastAsia="Times New Roman" w:hAnsi="Times New Roman" w:cs="Times New Roman"/>
                <w:sz w:val="24"/>
                <w:szCs w:val="24"/>
              </w:rPr>
              <w:t>Drive</w:t>
            </w:r>
            <w:proofErr w:type="spellEnd"/>
            <w:r w:rsidRPr="006A4B09">
              <w:rPr>
                <w:rFonts w:ascii="Times New Roman" w:eastAsia="Times New Roman" w:hAnsi="Times New Roman" w:cs="Times New Roman"/>
                <w:sz w:val="24"/>
                <w:szCs w:val="24"/>
              </w:rPr>
              <w:t xml:space="preserve"> </w:t>
            </w:r>
            <w:proofErr w:type="spellStart"/>
            <w:r w:rsidRPr="006A4B09">
              <w:rPr>
                <w:rFonts w:ascii="Times New Roman" w:eastAsia="Times New Roman" w:hAnsi="Times New Roman" w:cs="Times New Roman"/>
                <w:sz w:val="24"/>
                <w:szCs w:val="24"/>
              </w:rPr>
              <w:t>Bays</w:t>
            </w:r>
            <w:proofErr w:type="spellEnd"/>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Размер</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6A4B09" w:rsidRDefault="009F79BE" w:rsidP="003C1C61">
            <w:pPr>
              <w:keepNext/>
              <w:spacing w:after="0"/>
              <w:ind w:left="20"/>
              <w:rPr>
                <w:rFonts w:ascii="Times New Roman" w:eastAsia="Times New Roman" w:hAnsi="Times New Roman" w:cs="Times New Roman"/>
                <w:sz w:val="24"/>
                <w:szCs w:val="24"/>
              </w:rPr>
            </w:pPr>
            <w:r w:rsidRPr="006A4B09">
              <w:rPr>
                <w:rFonts w:ascii="Times New Roman" w:eastAsia="Times New Roman" w:hAnsi="Times New Roman" w:cs="Times New Roman"/>
                <w:sz w:val="24"/>
                <w:szCs w:val="24"/>
                <w:lang w:val="en-US"/>
              </w:rPr>
              <w:t>SFF/ Mini Tower</w:t>
            </w:r>
          </w:p>
        </w:tc>
      </w:tr>
      <w:tr w:rsidR="009F79BE" w:rsidRPr="009F79BE" w:rsidTr="00014651">
        <w:trPr>
          <w:trHeight w:val="396"/>
        </w:trPr>
        <w:tc>
          <w:tcPr>
            <w:tcW w:w="3172" w:type="dxa"/>
            <w:tcBorders>
              <w:top w:val="single" w:sz="4" w:space="0" w:color="000001"/>
              <w:left w:val="single" w:sz="4" w:space="0" w:color="000001"/>
              <w:bottom w:val="single" w:sz="4" w:space="0" w:color="auto"/>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Операционна система</w:t>
            </w:r>
          </w:p>
        </w:tc>
        <w:tc>
          <w:tcPr>
            <w:tcW w:w="6722" w:type="dxa"/>
            <w:tcBorders>
              <w:top w:val="single" w:sz="4" w:space="0" w:color="000001"/>
              <w:left w:val="single" w:sz="4" w:space="0" w:color="000001"/>
              <w:bottom w:val="single" w:sz="4" w:space="0" w:color="auto"/>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Не се изисква</w:t>
            </w:r>
          </w:p>
        </w:tc>
      </w:tr>
      <w:tr w:rsidR="009F79BE" w:rsidRPr="009F79BE" w:rsidTr="00014651">
        <w:trPr>
          <w:trHeight w:val="381"/>
        </w:trPr>
        <w:tc>
          <w:tcPr>
            <w:tcW w:w="3172" w:type="dxa"/>
            <w:tcBorders>
              <w:top w:val="single" w:sz="4" w:space="0" w:color="auto"/>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ind w:left="20"/>
              <w:rPr>
                <w:rFonts w:ascii="Times New Roman" w:eastAsia="DejaVu Sans" w:hAnsi="Times New Roman" w:cs="Times New Roman"/>
                <w:b/>
                <w:bCs/>
                <w:sz w:val="24"/>
                <w:szCs w:val="24"/>
              </w:rPr>
            </w:pPr>
            <w:r w:rsidRPr="009F79BE">
              <w:rPr>
                <w:rFonts w:ascii="Times New Roman" w:eastAsia="Times New Roman" w:hAnsi="Times New Roman" w:cs="Times New Roman"/>
                <w:b/>
                <w:bCs/>
                <w:sz w:val="24"/>
                <w:szCs w:val="24"/>
              </w:rPr>
              <w:t>Сертифициран за:</w:t>
            </w:r>
          </w:p>
        </w:tc>
        <w:tc>
          <w:tcPr>
            <w:tcW w:w="6722" w:type="dxa"/>
            <w:tcBorders>
              <w:top w:val="single" w:sz="4" w:space="0" w:color="auto"/>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Сертифициран за </w:t>
            </w:r>
            <w:r w:rsidRPr="009F79BE">
              <w:rPr>
                <w:rFonts w:ascii="Times New Roman" w:eastAsia="Times New Roman" w:hAnsi="Times New Roman" w:cs="Times New Roman"/>
                <w:sz w:val="24"/>
                <w:szCs w:val="24"/>
                <w:lang w:val="en-US"/>
              </w:rPr>
              <w:t>VMware</w:t>
            </w:r>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lang w:val="en-US"/>
              </w:rPr>
              <w:t>ESXi</w:t>
            </w:r>
            <w:proofErr w:type="spellEnd"/>
            <w:r w:rsidRPr="009F79BE">
              <w:rPr>
                <w:rFonts w:ascii="Times New Roman" w:eastAsia="Times New Roman" w:hAnsi="Times New Roman" w:cs="Times New Roman"/>
                <w:sz w:val="24"/>
                <w:szCs w:val="24"/>
              </w:rPr>
              <w:t xml:space="preserve"> 5.5</w:t>
            </w:r>
            <w:r w:rsidRPr="009F79BE">
              <w:rPr>
                <w:rFonts w:ascii="Times New Roman" w:eastAsia="Times New Roman" w:hAnsi="Times New Roman" w:cs="Times New Roman"/>
                <w:sz w:val="24"/>
                <w:szCs w:val="24"/>
                <w:lang w:eastAsia="ja-JP"/>
              </w:rPr>
              <w:t xml:space="preserve"> или по-нова</w:t>
            </w:r>
          </w:p>
          <w:p w:rsidR="009F79BE" w:rsidRPr="009F79BE" w:rsidRDefault="009F79BE" w:rsidP="003C1C61">
            <w:pPr>
              <w:spacing w:after="0"/>
              <w:rPr>
                <w:rFonts w:ascii="Times New Roman" w:eastAsia="Calibri" w:hAnsi="Times New Roman" w:cs="Times New Roman"/>
                <w:b/>
                <w:sz w:val="24"/>
                <w:szCs w:val="24"/>
              </w:rPr>
            </w:pPr>
            <w:proofErr w:type="spellStart"/>
            <w:r w:rsidRPr="009F79BE">
              <w:rPr>
                <w:rFonts w:ascii="Times New Roman" w:eastAsia="Times New Roman" w:hAnsi="Times New Roman" w:cs="Times New Roman"/>
                <w:b/>
                <w:bCs/>
                <w:sz w:val="24"/>
                <w:szCs w:val="24"/>
              </w:rPr>
              <w:t>Устоверява</w:t>
            </w:r>
            <w:proofErr w:type="spellEnd"/>
            <w:r w:rsidRPr="009F79BE">
              <w:rPr>
                <w:rFonts w:ascii="Times New Roman" w:eastAsia="Times New Roman" w:hAnsi="Times New Roman" w:cs="Times New Roman"/>
                <w:b/>
                <w:bCs/>
                <w:sz w:val="24"/>
                <w:szCs w:val="24"/>
              </w:rPr>
              <w:t xml:space="preserve"> се на:</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Times New Roman" w:hAnsi="Times New Roman" w:cs="Times New Roman"/>
                <w:b/>
                <w:bCs/>
                <w:sz w:val="24"/>
                <w:szCs w:val="24"/>
              </w:rPr>
              <w:t>(</w:t>
            </w:r>
            <w:r w:rsidRPr="009F79BE">
              <w:rPr>
                <w:rFonts w:ascii="Times New Roman" w:eastAsia="Times New Roman" w:hAnsi="Times New Roman" w:cs="Times New Roman"/>
                <w:b/>
                <w:bCs/>
                <w:sz w:val="24"/>
                <w:szCs w:val="24"/>
                <w:lang w:val="en-US"/>
              </w:rPr>
              <w:t>http</w:t>
            </w:r>
            <w:r w:rsidRPr="009F79BE">
              <w:rPr>
                <w:rFonts w:ascii="Times New Roman" w:eastAsia="Times New Roman" w:hAnsi="Times New Roman" w:cs="Times New Roman"/>
                <w:b/>
                <w:bCs/>
                <w:sz w:val="24"/>
                <w:szCs w:val="24"/>
              </w:rPr>
              <w:t>://</w:t>
            </w:r>
            <w:proofErr w:type="spellStart"/>
            <w:r w:rsidRPr="009F79BE">
              <w:rPr>
                <w:rFonts w:ascii="Times New Roman" w:eastAsia="Times New Roman" w:hAnsi="Times New Roman" w:cs="Times New Roman"/>
                <w:b/>
                <w:bCs/>
                <w:sz w:val="24"/>
                <w:szCs w:val="24"/>
                <w:lang w:val="en-US"/>
              </w:rPr>
              <w:t>partnerweb</w:t>
            </w:r>
            <w:proofErr w:type="spellEnd"/>
            <w:r w:rsidRPr="009F79BE">
              <w:rPr>
                <w:rFonts w:ascii="Times New Roman" w:eastAsia="Times New Roman" w:hAnsi="Times New Roman" w:cs="Times New Roman"/>
                <w:b/>
                <w:bCs/>
                <w:sz w:val="24"/>
                <w:szCs w:val="24"/>
              </w:rPr>
              <w:t>.</w:t>
            </w:r>
            <w:proofErr w:type="spellStart"/>
            <w:r w:rsidRPr="009F79BE">
              <w:rPr>
                <w:rFonts w:ascii="Times New Roman" w:eastAsia="Times New Roman" w:hAnsi="Times New Roman" w:cs="Times New Roman"/>
                <w:b/>
                <w:bCs/>
                <w:sz w:val="24"/>
                <w:szCs w:val="24"/>
                <w:lang w:val="en-US"/>
              </w:rPr>
              <w:t>vmware</w:t>
            </w:r>
            <w:proofErr w:type="spellEnd"/>
            <w:r w:rsidRPr="009F79BE">
              <w:rPr>
                <w:rFonts w:ascii="Times New Roman" w:eastAsia="Times New Roman" w:hAnsi="Times New Roman" w:cs="Times New Roman"/>
                <w:b/>
                <w:bCs/>
                <w:sz w:val="24"/>
                <w:szCs w:val="24"/>
              </w:rPr>
              <w:t>.</w:t>
            </w:r>
            <w:r w:rsidRPr="009F79BE">
              <w:rPr>
                <w:rFonts w:ascii="Times New Roman" w:eastAsia="Times New Roman" w:hAnsi="Times New Roman" w:cs="Times New Roman"/>
                <w:b/>
                <w:bCs/>
                <w:sz w:val="24"/>
                <w:szCs w:val="24"/>
                <w:lang w:val="en-US"/>
              </w:rPr>
              <w:t>com</w:t>
            </w:r>
            <w:r w:rsidRPr="009F79BE">
              <w:rPr>
                <w:rFonts w:ascii="Times New Roman" w:eastAsia="Times New Roman" w:hAnsi="Times New Roman" w:cs="Times New Roman"/>
                <w:b/>
                <w:bCs/>
                <w:sz w:val="24"/>
                <w:szCs w:val="24"/>
              </w:rPr>
              <w:t>/</w:t>
            </w:r>
            <w:r w:rsidRPr="009F79BE">
              <w:rPr>
                <w:rFonts w:ascii="Times New Roman" w:eastAsia="Times New Roman" w:hAnsi="Times New Roman" w:cs="Times New Roman"/>
                <w:b/>
                <w:bCs/>
                <w:sz w:val="24"/>
                <w:szCs w:val="24"/>
                <w:lang w:val="en-US"/>
              </w:rPr>
              <w:t>comp</w:t>
            </w:r>
            <w:r w:rsidRPr="009F79BE">
              <w:rPr>
                <w:rFonts w:ascii="Times New Roman" w:eastAsia="Times New Roman" w:hAnsi="Times New Roman" w:cs="Times New Roman"/>
                <w:b/>
                <w:bCs/>
                <w:sz w:val="24"/>
                <w:szCs w:val="24"/>
              </w:rPr>
              <w:t>_</w:t>
            </w:r>
            <w:r w:rsidRPr="009F79BE">
              <w:rPr>
                <w:rFonts w:ascii="Times New Roman" w:eastAsia="Times New Roman" w:hAnsi="Times New Roman" w:cs="Times New Roman"/>
                <w:b/>
                <w:bCs/>
                <w:sz w:val="24"/>
                <w:szCs w:val="24"/>
                <w:lang w:val="en-US"/>
              </w:rPr>
              <w:t>guide</w:t>
            </w:r>
            <w:r w:rsidRPr="009F79BE">
              <w:rPr>
                <w:rFonts w:ascii="Times New Roman" w:eastAsia="Times New Roman" w:hAnsi="Times New Roman" w:cs="Times New Roman"/>
                <w:b/>
                <w:bCs/>
                <w:sz w:val="24"/>
                <w:szCs w:val="24"/>
              </w:rPr>
              <w:t>2/</w:t>
            </w:r>
            <w:r w:rsidRPr="009F79BE">
              <w:rPr>
                <w:rFonts w:ascii="Times New Roman" w:eastAsia="Times New Roman" w:hAnsi="Times New Roman" w:cs="Times New Roman"/>
                <w:b/>
                <w:bCs/>
                <w:sz w:val="24"/>
                <w:szCs w:val="24"/>
                <w:lang w:val="en-US"/>
              </w:rPr>
              <w:t>search</w:t>
            </w:r>
            <w:r w:rsidRPr="009F79BE">
              <w:rPr>
                <w:rFonts w:ascii="Times New Roman" w:eastAsia="Times New Roman" w:hAnsi="Times New Roman" w:cs="Times New Roman"/>
                <w:b/>
                <w:bCs/>
                <w:sz w:val="24"/>
                <w:szCs w:val="24"/>
              </w:rPr>
              <w:t>.</w:t>
            </w:r>
            <w:proofErr w:type="spellStart"/>
            <w:r w:rsidRPr="009F79BE">
              <w:rPr>
                <w:rFonts w:ascii="Times New Roman" w:eastAsia="Times New Roman" w:hAnsi="Times New Roman" w:cs="Times New Roman"/>
                <w:b/>
                <w:bCs/>
                <w:sz w:val="24"/>
                <w:szCs w:val="24"/>
                <w:lang w:val="en-US"/>
              </w:rPr>
              <w:t>php</w:t>
            </w:r>
            <w:proofErr w:type="spellEnd"/>
            <w:r w:rsidRPr="009F79BE">
              <w:rPr>
                <w:rFonts w:ascii="Times New Roman" w:eastAsia="Times New Roman" w:hAnsi="Times New Roman" w:cs="Times New Roman"/>
                <w:b/>
                <w:bCs/>
                <w:sz w:val="24"/>
                <w:szCs w:val="24"/>
              </w:rPr>
              <w:t>)</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Охлаждане и захранване</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 250 W Super </w:t>
            </w:r>
            <w:proofErr w:type="spellStart"/>
            <w:r w:rsidRPr="009F79BE">
              <w:rPr>
                <w:rFonts w:ascii="Times New Roman" w:eastAsia="Times New Roman" w:hAnsi="Times New Roman" w:cs="Times New Roman"/>
                <w:sz w:val="24"/>
                <w:szCs w:val="24"/>
              </w:rPr>
              <w:t>Quiet</w:t>
            </w:r>
            <w:proofErr w:type="spellEnd"/>
            <w:r w:rsidRPr="009F79BE">
              <w:rPr>
                <w:rFonts w:ascii="Times New Roman" w:eastAsia="Times New Roman" w:hAnsi="Times New Roman" w:cs="Times New Roman"/>
                <w:sz w:val="24"/>
                <w:szCs w:val="24"/>
              </w:rPr>
              <w:t xml:space="preserve"> (25dB) 80Plus PSU</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Мишка</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lang w:val="en-US"/>
              </w:rPr>
              <w:t>USB</w:t>
            </w:r>
            <w:r w:rsidRPr="009F79BE">
              <w:rPr>
                <w:rFonts w:ascii="Times New Roman" w:eastAsia="Times New Roman" w:hAnsi="Times New Roman" w:cs="Times New Roman"/>
                <w:sz w:val="24"/>
                <w:szCs w:val="24"/>
              </w:rPr>
              <w:t xml:space="preserve">, 3 бутона със </w:t>
            </w:r>
            <w:proofErr w:type="spellStart"/>
            <w:r w:rsidRPr="009F79BE">
              <w:rPr>
                <w:rFonts w:ascii="Times New Roman" w:eastAsia="Times New Roman" w:hAnsi="Times New Roman" w:cs="Times New Roman"/>
                <w:sz w:val="24"/>
                <w:szCs w:val="24"/>
              </w:rPr>
              <w:t>скрол</w:t>
            </w:r>
            <w:proofErr w:type="spellEnd"/>
            <w:r w:rsidRPr="009F79BE">
              <w:rPr>
                <w:rFonts w:ascii="Times New Roman" w:eastAsia="Times New Roman" w:hAnsi="Times New Roman" w:cs="Times New Roman"/>
                <w:sz w:val="24"/>
                <w:szCs w:val="24"/>
              </w:rPr>
              <w:t>, оптична</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lastRenderedPageBreak/>
              <w:t>Клавиатура</w:t>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102 клавиша </w:t>
            </w:r>
            <w:r w:rsidRPr="009F79BE">
              <w:rPr>
                <w:rFonts w:ascii="Times New Roman" w:eastAsia="Times New Roman" w:hAnsi="Times New Roman" w:cs="Times New Roman"/>
                <w:sz w:val="24"/>
                <w:szCs w:val="24"/>
                <w:lang w:eastAsia="ja-JP"/>
              </w:rPr>
              <w:t>USB клавиатура, гравирана БДС кирилица</w:t>
            </w:r>
          </w:p>
        </w:tc>
      </w:tr>
      <w:tr w:rsidR="009F79BE" w:rsidRPr="009F79BE" w:rsidTr="00014651">
        <w:trPr>
          <w:trHeight w:val="370"/>
        </w:trPr>
        <w:tc>
          <w:tcPr>
            <w:tcW w:w="3172" w:type="dxa"/>
            <w:tcBorders>
              <w:top w:val="single" w:sz="4" w:space="0" w:color="000001"/>
              <w:left w:val="single" w:sz="4" w:space="0" w:color="000001"/>
              <w:bottom w:val="single" w:sz="4" w:space="0" w:color="000001"/>
              <w:right w:val="nil"/>
            </w:tcBorders>
            <w:shd w:val="clear" w:color="auto" w:fill="FFFFFF" w:themeFill="background1"/>
            <w:vAlign w:val="center"/>
            <w:hideMark/>
          </w:tcPr>
          <w:p w:rsidR="009F79BE" w:rsidRPr="009F79BE" w:rsidRDefault="009F79BE" w:rsidP="003C1C61">
            <w:pPr>
              <w:spacing w:after="0"/>
              <w:rPr>
                <w:rFonts w:ascii="Times New Roman" w:eastAsia="DejaVu Sans" w:hAnsi="Times New Roman" w:cs="Times New Roman"/>
                <w:b/>
                <w:bCs/>
                <w:sz w:val="24"/>
                <w:szCs w:val="24"/>
              </w:rPr>
            </w:pPr>
            <w:r w:rsidRPr="009F79BE">
              <w:rPr>
                <w:rFonts w:ascii="Times New Roman,DejaVu Sans" w:eastAsia="Times New Roman,DejaVu Sans" w:hAnsi="Times New Roman,DejaVu Sans" w:cs="Times New Roman,DejaVu Sans"/>
                <w:b/>
                <w:bCs/>
                <w:sz w:val="24"/>
                <w:szCs w:val="24"/>
              </w:rPr>
              <w:t>Енергийна консумация съгласно критериите на:</w:t>
            </w:r>
            <w:r w:rsidRPr="009F79BE">
              <w:rPr>
                <w:rFonts w:ascii="Times New Roman" w:eastAsia="DejaVu Sans" w:hAnsi="Times New Roman" w:cs="Times New Roman"/>
                <w:b/>
                <w:bCs/>
                <w:sz w:val="24"/>
                <w:szCs w:val="24"/>
              </w:rPr>
              <w:tab/>
            </w:r>
          </w:p>
        </w:tc>
        <w:tc>
          <w:tcPr>
            <w:tcW w:w="6722"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hideMark/>
          </w:tcPr>
          <w:p w:rsidR="009F79BE" w:rsidRPr="009F79BE" w:rsidRDefault="009F79BE" w:rsidP="003C1C61">
            <w:pPr>
              <w:spacing w:after="0"/>
              <w:ind w:left="20"/>
              <w:rPr>
                <w:rFonts w:ascii="Times New Roman" w:eastAsia="Times New Roman" w:hAnsi="Times New Roman" w:cs="Times New Roman"/>
                <w:sz w:val="24"/>
                <w:szCs w:val="24"/>
              </w:rPr>
            </w:pPr>
            <w:r w:rsidRPr="009F79BE">
              <w:rPr>
                <w:rFonts w:ascii="Times New Roman" w:eastAsia="Times New Roman" w:hAnsi="Times New Roman" w:cs="Times New Roman"/>
                <w:sz w:val="24"/>
                <w:szCs w:val="24"/>
              </w:rPr>
              <w:t xml:space="preserve">Energy </w:t>
            </w:r>
            <w:proofErr w:type="spellStart"/>
            <w:r w:rsidRPr="009F79BE">
              <w:rPr>
                <w:rFonts w:ascii="Times New Roman" w:eastAsia="Times New Roman" w:hAnsi="Times New Roman" w:cs="Times New Roman"/>
                <w:sz w:val="24"/>
                <w:szCs w:val="24"/>
              </w:rPr>
              <w:t>Star</w:t>
            </w:r>
            <w:proofErr w:type="spellEnd"/>
            <w:r w:rsidRPr="009F79BE">
              <w:rPr>
                <w:rFonts w:ascii="Times New Roman" w:eastAsia="Times New Roman" w:hAnsi="Times New Roman" w:cs="Times New Roman"/>
                <w:sz w:val="24"/>
                <w:szCs w:val="24"/>
              </w:rPr>
              <w:t xml:space="preserve"> 5.0</w:t>
            </w:r>
          </w:p>
        </w:tc>
      </w:tr>
    </w:tbl>
    <w:p w:rsidR="009F79BE" w:rsidRPr="00EF5EDD" w:rsidRDefault="009F79BE" w:rsidP="003C1C61">
      <w:pPr>
        <w:keepNext/>
        <w:numPr>
          <w:ilvl w:val="0"/>
          <w:numId w:val="11"/>
        </w:numPr>
        <w:spacing w:before="240" w:after="60"/>
        <w:outlineLvl w:val="1"/>
        <w:rPr>
          <w:rFonts w:ascii="Times New Roman" w:eastAsia="Times New Roman" w:hAnsi="Times New Roman" w:cs="Times New Roman"/>
          <w:b/>
          <w:bCs/>
          <w:i/>
          <w:iCs/>
          <w:sz w:val="24"/>
          <w:szCs w:val="24"/>
          <w:lang w:eastAsia="bg-BG"/>
        </w:rPr>
      </w:pPr>
      <w:r w:rsidRPr="00EF5EDD">
        <w:rPr>
          <w:rFonts w:ascii="Times New Roman" w:eastAsia="Times New Roman" w:hAnsi="Times New Roman" w:cs="Times New Roman"/>
          <w:b/>
          <w:bCs/>
          <w:i/>
          <w:iCs/>
          <w:sz w:val="24"/>
          <w:szCs w:val="24"/>
          <w:lang w:val="en-US" w:eastAsia="bg-BG"/>
        </w:rPr>
        <w:t>NAS</w:t>
      </w:r>
      <w:r w:rsidRPr="00EF5EDD">
        <w:rPr>
          <w:rFonts w:ascii="Times New Roman" w:eastAsia="Times New Roman" w:hAnsi="Times New Roman" w:cs="Times New Roman"/>
          <w:b/>
          <w:bCs/>
          <w:i/>
          <w:iCs/>
          <w:sz w:val="24"/>
          <w:szCs w:val="24"/>
          <w:lang w:eastAsia="bg-BG"/>
        </w:rPr>
        <w:t xml:space="preserve"> сървър</w:t>
      </w:r>
    </w:p>
    <w:tbl>
      <w:tblPr>
        <w:tblW w:w="9894" w:type="dxa"/>
        <w:tblInd w:w="-10"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3818"/>
        <w:gridCol w:w="6076"/>
      </w:tblGrid>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Процесор</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7E029F" w:rsidP="003C1C61">
            <w:pPr>
              <w:spacing w:after="0"/>
              <w:ind w:left="20"/>
              <w:rPr>
                <w:rFonts w:ascii="Times New Roman" w:eastAsia="Times New Roman" w:hAnsi="Times New Roman" w:cs="Times New Roman"/>
                <w:sz w:val="24"/>
                <w:szCs w:val="24"/>
                <w:lang w:eastAsia="bg-BG"/>
              </w:rPr>
            </w:pPr>
            <w:r w:rsidRPr="007E029F">
              <w:rPr>
                <w:rFonts w:ascii="Times New Roman" w:eastAsia="Times New Roman" w:hAnsi="Times New Roman" w:cs="Times New Roman"/>
                <w:sz w:val="24"/>
                <w:szCs w:val="24"/>
                <w:lang w:eastAsia="bg-BG"/>
              </w:rPr>
              <w:t xml:space="preserve">≥ Quad </w:t>
            </w:r>
            <w:proofErr w:type="spellStart"/>
            <w:r w:rsidRPr="007E029F">
              <w:rPr>
                <w:rFonts w:ascii="Times New Roman" w:eastAsia="Times New Roman" w:hAnsi="Times New Roman" w:cs="Times New Roman"/>
                <w:sz w:val="24"/>
                <w:szCs w:val="24"/>
                <w:lang w:eastAsia="bg-BG"/>
              </w:rPr>
              <w:t>Core</w:t>
            </w:r>
            <w:proofErr w:type="spellEnd"/>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Памет</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w:t>
            </w:r>
            <w:r w:rsidR="007E029F" w:rsidRPr="007E029F">
              <w:rPr>
                <w:rFonts w:ascii="Times New Roman" w:eastAsia="Times New Roman" w:hAnsi="Times New Roman" w:cs="Times New Roman"/>
                <w:sz w:val="24"/>
                <w:szCs w:val="24"/>
                <w:lang w:eastAsia="bg-BG"/>
              </w:rPr>
              <w:t>2 GB DDR3</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Гнезда за дискове</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w:t>
            </w:r>
            <w:r w:rsidR="007E029F" w:rsidRPr="007E029F">
              <w:rPr>
                <w:rFonts w:ascii="Times New Roman" w:eastAsia="Times New Roman" w:hAnsi="Times New Roman" w:cs="Times New Roman"/>
                <w:sz w:val="24"/>
                <w:szCs w:val="24"/>
                <w:lang w:eastAsia="bg-BG"/>
              </w:rPr>
              <w:t>4</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 xml:space="preserve">Възможност за добавяне на </w:t>
            </w:r>
            <w:proofErr w:type="spellStart"/>
            <w:r w:rsidRPr="009F79BE">
              <w:rPr>
                <w:rFonts w:ascii="Times New Roman,DejaVu Sans" w:eastAsia="Times New Roman,DejaVu Sans" w:hAnsi="Times New Roman,DejaVu Sans" w:cs="Times New Roman,DejaVu Sans"/>
                <w:b/>
                <w:bCs/>
                <w:sz w:val="24"/>
                <w:szCs w:val="24"/>
                <w:lang w:eastAsia="bg-BG"/>
              </w:rPr>
              <w:t>разширителен</w:t>
            </w:r>
            <w:proofErr w:type="spellEnd"/>
            <w:r w:rsidRPr="009F79BE">
              <w:rPr>
                <w:rFonts w:ascii="Times New Roman,DejaVu Sans" w:eastAsia="Times New Roman,DejaVu Sans" w:hAnsi="Times New Roman,DejaVu Sans" w:cs="Times New Roman,DejaVu Sans"/>
                <w:b/>
                <w:bCs/>
                <w:sz w:val="24"/>
                <w:szCs w:val="24"/>
                <w:lang w:eastAsia="bg-BG"/>
              </w:rPr>
              <w:t xml:space="preserve"> модул</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Да, с минимум </w:t>
            </w:r>
            <w:r w:rsidR="007E029F">
              <w:rPr>
                <w:rFonts w:ascii="Times New Roman" w:eastAsia="Times New Roman" w:hAnsi="Times New Roman" w:cs="Times New Roman"/>
                <w:sz w:val="24"/>
                <w:szCs w:val="24"/>
                <w:lang w:eastAsia="bg-BG"/>
              </w:rPr>
              <w:t>4</w:t>
            </w:r>
            <w:r w:rsidRPr="009F79BE">
              <w:rPr>
                <w:rFonts w:ascii="Times New Roman" w:eastAsia="Times New Roman" w:hAnsi="Times New Roman" w:cs="Times New Roman"/>
                <w:sz w:val="24"/>
                <w:szCs w:val="24"/>
                <w:lang w:eastAsia="bg-BG"/>
              </w:rPr>
              <w:t xml:space="preserve"> гнезда за дискове, които могат да се добавят към RAID масива.</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Не е включен в конфигурацията. </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Съвместими дискове</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3.5", 2.5" SATA(III) / SATA(II) HDD, SSD</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Инсталиран капацитет</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2 x 3 TB</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Изискване към дисковете</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SATA III</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7200 </w:t>
            </w:r>
            <w:proofErr w:type="spellStart"/>
            <w:r w:rsidRPr="009F79BE">
              <w:rPr>
                <w:rFonts w:ascii="Times New Roman" w:eastAsia="Times New Roman" w:hAnsi="Times New Roman" w:cs="Times New Roman"/>
                <w:sz w:val="24"/>
                <w:szCs w:val="24"/>
                <w:lang w:eastAsia="bg-BG"/>
              </w:rPr>
              <w:t>rpm</w:t>
            </w:r>
            <w:proofErr w:type="spellEnd"/>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64 MB</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Дисковете да са сървърен клас или посочени от производителя като подходящи за дисков масив (NAS)</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Интерфейси</w:t>
            </w:r>
          </w:p>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 xml:space="preserve">LAN </w:t>
            </w:r>
            <w:proofErr w:type="spellStart"/>
            <w:r w:rsidRPr="009F79BE">
              <w:rPr>
                <w:rFonts w:ascii="Times New Roman,DejaVu Sans" w:eastAsia="Times New Roman,DejaVu Sans" w:hAnsi="Times New Roman,DejaVu Sans" w:cs="Times New Roman,DejaVu Sans"/>
                <w:b/>
                <w:bCs/>
                <w:sz w:val="24"/>
                <w:szCs w:val="24"/>
                <w:lang w:eastAsia="bg-BG"/>
              </w:rPr>
              <w:t>Port</w:t>
            </w:r>
            <w:proofErr w:type="spellEnd"/>
          </w:p>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USB</w:t>
            </w:r>
          </w:p>
          <w:p w:rsidR="009F79BE" w:rsidRPr="009F79BE" w:rsidRDefault="009F79BE" w:rsidP="003C1C61">
            <w:pPr>
              <w:spacing w:after="0"/>
              <w:rPr>
                <w:rFonts w:ascii="Times New Roman" w:eastAsia="DejaVu Sans" w:hAnsi="Times New Roman" w:cs="Times New Roman"/>
                <w:b/>
                <w:bCs/>
                <w:sz w:val="24"/>
                <w:szCs w:val="24"/>
                <w:lang w:eastAsia="bg-BG"/>
              </w:rPr>
            </w:pPr>
            <w:proofErr w:type="spellStart"/>
            <w:r w:rsidRPr="009F79BE">
              <w:rPr>
                <w:rFonts w:ascii="Times New Roman,DejaVu Sans" w:eastAsia="Times New Roman,DejaVu Sans" w:hAnsi="Times New Roman,DejaVu Sans" w:cs="Times New Roman,DejaVu Sans"/>
                <w:b/>
                <w:bCs/>
                <w:sz w:val="24"/>
                <w:szCs w:val="24"/>
                <w:lang w:eastAsia="bg-BG"/>
              </w:rPr>
              <w:t>eSATA</w:t>
            </w:r>
            <w:proofErr w:type="spellEnd"/>
            <w:r w:rsidRPr="009F79BE">
              <w:rPr>
                <w:rFonts w:ascii="Times New Roman,DejaVu Sans" w:eastAsia="Times New Roman,DejaVu Sans" w:hAnsi="Times New Roman,DejaVu Sans" w:cs="Times New Roman,DejaVu Sans"/>
                <w:b/>
                <w:bCs/>
                <w:sz w:val="24"/>
                <w:szCs w:val="24"/>
                <w:lang w:eastAsia="bg-BG"/>
              </w:rPr>
              <w:t xml:space="preserve"> </w:t>
            </w:r>
            <w:proofErr w:type="spellStart"/>
            <w:r w:rsidRPr="009F79BE">
              <w:rPr>
                <w:rFonts w:ascii="Times New Roman,DejaVu Sans" w:eastAsia="Times New Roman,DejaVu Sans" w:hAnsi="Times New Roman,DejaVu Sans" w:cs="Times New Roman,DejaVu Sans"/>
                <w:b/>
                <w:bCs/>
                <w:sz w:val="24"/>
                <w:szCs w:val="24"/>
                <w:lang w:eastAsia="bg-BG"/>
              </w:rPr>
              <w:t>Port</w:t>
            </w:r>
            <w:proofErr w:type="spellEnd"/>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2 x RJ-45 1GbE</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1 x USB2, 2 x USB3</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1</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7E029F" w:rsidP="003C1C61">
            <w:pPr>
              <w:spacing w:after="0"/>
              <w:rPr>
                <w:rFonts w:ascii="Times New Roman" w:eastAsia="DejaVu Sans" w:hAnsi="Times New Roman" w:cs="Times New Roman"/>
                <w:b/>
                <w:bCs/>
                <w:sz w:val="24"/>
                <w:szCs w:val="24"/>
                <w:lang w:eastAsia="bg-BG"/>
              </w:rPr>
            </w:pPr>
            <w:r w:rsidRPr="007E029F">
              <w:rPr>
                <w:rFonts w:ascii="Times New Roman,DejaVu Sans" w:eastAsia="Times New Roman,DejaVu Sans" w:hAnsi="Times New Roman,DejaVu Sans" w:cs="Times New Roman,DejaVu Sans"/>
                <w:b/>
                <w:bCs/>
                <w:sz w:val="24"/>
                <w:szCs w:val="24"/>
                <w:lang w:eastAsia="bg-BG"/>
              </w:rPr>
              <w:t>Подържани операционни системи</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7E029F" w:rsidP="003C1C61">
            <w:pPr>
              <w:spacing w:after="0"/>
              <w:ind w:left="20"/>
              <w:rPr>
                <w:rFonts w:ascii="Times New Roman" w:eastAsia="Times New Roman" w:hAnsi="Times New Roman" w:cs="Times New Roman"/>
                <w:sz w:val="24"/>
                <w:szCs w:val="24"/>
                <w:lang w:eastAsia="bg-BG"/>
              </w:rPr>
            </w:pPr>
            <w:r w:rsidRPr="007E029F">
              <w:rPr>
                <w:rFonts w:ascii="Times New Roman" w:eastAsia="Times New Roman" w:hAnsi="Times New Roman" w:cs="Times New Roman"/>
                <w:sz w:val="24"/>
                <w:szCs w:val="24"/>
                <w:lang w:eastAsia="bg-BG"/>
              </w:rPr>
              <w:t>Windows Server 2012 R2</w:t>
            </w:r>
          </w:p>
        </w:tc>
      </w:tr>
      <w:tr w:rsidR="009F79BE" w:rsidRPr="009F79BE" w:rsidTr="00014651">
        <w:trPr>
          <w:trHeight w:val="370"/>
        </w:trPr>
        <w:tc>
          <w:tcPr>
            <w:tcW w:w="3818" w:type="dxa"/>
            <w:tcBorders>
              <w:top w:val="single" w:sz="4" w:space="0" w:color="000001"/>
              <w:left w:val="single" w:sz="4" w:space="0" w:color="000001"/>
              <w:bottom w:val="single" w:sz="4" w:space="0" w:color="000001"/>
              <w:right w:val="nil"/>
            </w:tcBorders>
            <w:shd w:val="clear" w:color="auto" w:fill="FFFFFF" w:themeFill="background1"/>
            <w:tcMar>
              <w:left w:w="103" w:type="dxa"/>
            </w:tcMar>
            <w:vAlign w:val="center"/>
          </w:tcPr>
          <w:p w:rsidR="009F79BE" w:rsidRPr="009F79BE" w:rsidRDefault="009F79BE" w:rsidP="003C1C61">
            <w:pPr>
              <w:spacing w:after="0"/>
              <w:rPr>
                <w:rFonts w:ascii="Times New Roman" w:eastAsia="DejaVu Sans" w:hAnsi="Times New Roman" w:cs="Times New Roman"/>
                <w:b/>
                <w:bCs/>
                <w:sz w:val="24"/>
                <w:szCs w:val="24"/>
                <w:lang w:eastAsia="bg-BG"/>
              </w:rPr>
            </w:pPr>
            <w:r w:rsidRPr="009F79BE">
              <w:rPr>
                <w:rFonts w:ascii="Times New Roman,DejaVu Sans" w:eastAsia="Times New Roman,DejaVu Sans" w:hAnsi="Times New Roman,DejaVu Sans" w:cs="Times New Roman,DejaVu Sans"/>
                <w:b/>
                <w:bCs/>
                <w:sz w:val="24"/>
                <w:szCs w:val="24"/>
                <w:lang w:eastAsia="bg-BG"/>
              </w:rPr>
              <w:t>Възможности</w:t>
            </w:r>
          </w:p>
        </w:tc>
        <w:tc>
          <w:tcPr>
            <w:tcW w:w="6076" w:type="dxa"/>
            <w:tcBorders>
              <w:top w:val="single" w:sz="4" w:space="0" w:color="000001"/>
              <w:left w:val="single" w:sz="4" w:space="0" w:color="000001"/>
              <w:bottom w:val="single" w:sz="4" w:space="0" w:color="000001"/>
              <w:right w:val="single" w:sz="4" w:space="0" w:color="000001"/>
            </w:tcBorders>
            <w:shd w:val="clear" w:color="auto" w:fill="FFFFFF" w:themeFill="background1"/>
            <w:vAlign w:val="center"/>
          </w:tcPr>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w:t>
            </w:r>
            <w:proofErr w:type="spellStart"/>
            <w:r w:rsidRPr="009F79BE">
              <w:rPr>
                <w:rFonts w:ascii="Times New Roman" w:eastAsia="Times New Roman" w:hAnsi="Times New Roman" w:cs="Times New Roman"/>
                <w:sz w:val="24"/>
                <w:szCs w:val="24"/>
                <w:lang w:eastAsia="bg-BG"/>
              </w:rPr>
              <w:t>Link</w:t>
            </w:r>
            <w:proofErr w:type="spellEnd"/>
            <w:r w:rsidRPr="009F79BE">
              <w:rPr>
                <w:rFonts w:ascii="Times New Roman" w:eastAsia="Times New Roman" w:hAnsi="Times New Roman" w:cs="Times New Roman"/>
                <w:sz w:val="24"/>
                <w:szCs w:val="24"/>
                <w:lang w:eastAsia="bg-BG"/>
              </w:rPr>
              <w:t xml:space="preserve"> </w:t>
            </w:r>
            <w:proofErr w:type="spellStart"/>
            <w:r w:rsidRPr="009F79BE">
              <w:rPr>
                <w:rFonts w:ascii="Times New Roman" w:eastAsia="Times New Roman" w:hAnsi="Times New Roman" w:cs="Times New Roman"/>
                <w:sz w:val="24"/>
                <w:szCs w:val="24"/>
                <w:lang w:eastAsia="bg-BG"/>
              </w:rPr>
              <w:t>Aggregation</w:t>
            </w:r>
            <w:proofErr w:type="spellEnd"/>
            <w:r w:rsidRPr="009F79BE">
              <w:rPr>
                <w:rFonts w:ascii="Times New Roman" w:eastAsia="Times New Roman" w:hAnsi="Times New Roman" w:cs="Times New Roman"/>
                <w:sz w:val="24"/>
                <w:szCs w:val="24"/>
                <w:lang w:eastAsia="bg-BG"/>
              </w:rPr>
              <w:t xml:space="preserve"> / </w:t>
            </w:r>
            <w:proofErr w:type="spellStart"/>
            <w:r w:rsidRPr="009F79BE">
              <w:rPr>
                <w:rFonts w:ascii="Times New Roman" w:eastAsia="Times New Roman" w:hAnsi="Times New Roman" w:cs="Times New Roman"/>
                <w:sz w:val="24"/>
                <w:szCs w:val="24"/>
                <w:lang w:eastAsia="bg-BG"/>
              </w:rPr>
              <w:t>Failover</w:t>
            </w:r>
            <w:proofErr w:type="spellEnd"/>
            <w:r w:rsidRPr="009F79BE">
              <w:rPr>
                <w:rFonts w:ascii="Times New Roman" w:eastAsia="Times New Roman" w:hAnsi="Times New Roman" w:cs="Times New Roman"/>
                <w:sz w:val="24"/>
                <w:szCs w:val="24"/>
                <w:lang w:eastAsia="bg-BG"/>
              </w:rPr>
              <w:t xml:space="preserve"> </w:t>
            </w:r>
            <w:proofErr w:type="spellStart"/>
            <w:r w:rsidRPr="009F79BE">
              <w:rPr>
                <w:rFonts w:ascii="Times New Roman" w:eastAsia="Times New Roman" w:hAnsi="Times New Roman" w:cs="Times New Roman"/>
                <w:sz w:val="24"/>
                <w:szCs w:val="24"/>
                <w:lang w:eastAsia="bg-BG"/>
              </w:rPr>
              <w:t>support</w:t>
            </w:r>
            <w:proofErr w:type="spellEnd"/>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Интеграция с Windows AD </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Възможност за дублиране на устройството с второ (</w:t>
            </w:r>
            <w:proofErr w:type="spellStart"/>
            <w:r w:rsidRPr="009F79BE">
              <w:rPr>
                <w:rFonts w:ascii="Times New Roman" w:eastAsia="Times New Roman" w:hAnsi="Times New Roman" w:cs="Times New Roman"/>
                <w:sz w:val="24"/>
                <w:szCs w:val="24"/>
                <w:lang w:eastAsia="bg-BG"/>
              </w:rPr>
              <w:t>Mirroring</w:t>
            </w:r>
            <w:proofErr w:type="spellEnd"/>
            <w:r w:rsidRPr="009F79BE">
              <w:rPr>
                <w:rFonts w:ascii="Times New Roman" w:eastAsia="Times New Roman" w:hAnsi="Times New Roman" w:cs="Times New Roman"/>
                <w:sz w:val="24"/>
                <w:szCs w:val="24"/>
                <w:lang w:eastAsia="bg-BG"/>
              </w:rPr>
              <w:t>)</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SSD </w:t>
            </w:r>
            <w:proofErr w:type="spellStart"/>
            <w:r w:rsidRPr="009F79BE">
              <w:rPr>
                <w:rFonts w:ascii="Times New Roman" w:eastAsia="Times New Roman" w:hAnsi="Times New Roman" w:cs="Times New Roman"/>
                <w:sz w:val="24"/>
                <w:szCs w:val="24"/>
                <w:lang w:eastAsia="bg-BG"/>
              </w:rPr>
              <w:t>Cache</w:t>
            </w:r>
            <w:proofErr w:type="spellEnd"/>
          </w:p>
          <w:p w:rsid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xml:space="preserve">- </w:t>
            </w:r>
            <w:proofErr w:type="spellStart"/>
            <w:r w:rsidRPr="009F79BE">
              <w:rPr>
                <w:rFonts w:ascii="Times New Roman" w:eastAsia="Times New Roman" w:hAnsi="Times New Roman" w:cs="Times New Roman"/>
                <w:sz w:val="24"/>
                <w:szCs w:val="24"/>
                <w:lang w:eastAsia="bg-BG"/>
              </w:rPr>
              <w:t>iSCSI</w:t>
            </w:r>
            <w:proofErr w:type="spellEnd"/>
          </w:p>
          <w:p w:rsidR="00AB3207" w:rsidRPr="00AB3207" w:rsidRDefault="00AB3207" w:rsidP="003C1C61">
            <w:pPr>
              <w:spacing w:after="0"/>
              <w:ind w:left="20"/>
              <w:rPr>
                <w:rFonts w:ascii="Times New Roman" w:eastAsia="Times New Roman" w:hAnsi="Times New Roman" w:cs="Times New Roman"/>
                <w:sz w:val="24"/>
                <w:szCs w:val="24"/>
                <w:lang w:eastAsia="bg-BG"/>
              </w:rPr>
            </w:pPr>
            <w:r w:rsidRPr="00AB3207">
              <w:rPr>
                <w:rFonts w:ascii="Times New Roman" w:eastAsia="Times New Roman" w:hAnsi="Times New Roman" w:cs="Times New Roman"/>
                <w:sz w:val="24"/>
                <w:szCs w:val="24"/>
                <w:lang w:eastAsia="bg-BG"/>
              </w:rPr>
              <w:t xml:space="preserve">- RAID 1 </w:t>
            </w:r>
          </w:p>
          <w:p w:rsidR="00AB3207" w:rsidRPr="00AB3207" w:rsidRDefault="00AB3207" w:rsidP="003C1C61">
            <w:pPr>
              <w:spacing w:after="0"/>
              <w:ind w:left="20"/>
              <w:rPr>
                <w:rFonts w:ascii="Times New Roman" w:eastAsia="Times New Roman" w:hAnsi="Times New Roman" w:cs="Times New Roman"/>
                <w:sz w:val="24"/>
                <w:szCs w:val="24"/>
                <w:lang w:eastAsia="bg-BG"/>
              </w:rPr>
            </w:pPr>
            <w:r w:rsidRPr="00AB3207">
              <w:rPr>
                <w:rFonts w:ascii="Times New Roman" w:eastAsia="Times New Roman" w:hAnsi="Times New Roman" w:cs="Times New Roman"/>
                <w:sz w:val="24"/>
                <w:szCs w:val="24"/>
                <w:lang w:eastAsia="bg-BG"/>
              </w:rPr>
              <w:t xml:space="preserve">- RAID 5 </w:t>
            </w:r>
          </w:p>
          <w:p w:rsidR="00AB3207" w:rsidRPr="009F79BE" w:rsidRDefault="00AB3207" w:rsidP="003C1C61">
            <w:pPr>
              <w:spacing w:after="0"/>
              <w:ind w:left="20"/>
              <w:rPr>
                <w:rFonts w:ascii="Times New Roman" w:eastAsia="Times New Roman" w:hAnsi="Times New Roman" w:cs="Times New Roman"/>
                <w:sz w:val="24"/>
                <w:szCs w:val="24"/>
                <w:lang w:eastAsia="bg-BG"/>
              </w:rPr>
            </w:pPr>
            <w:r w:rsidRPr="00AB3207">
              <w:rPr>
                <w:rFonts w:ascii="Times New Roman" w:eastAsia="Times New Roman" w:hAnsi="Times New Roman" w:cs="Times New Roman"/>
                <w:sz w:val="24"/>
                <w:szCs w:val="24"/>
                <w:lang w:eastAsia="bg-BG"/>
              </w:rPr>
              <w:t>- RAID 6</w:t>
            </w:r>
          </w:p>
          <w:p w:rsidR="009F79BE" w:rsidRPr="009F79BE" w:rsidRDefault="009F79BE" w:rsidP="003C1C61">
            <w:pPr>
              <w:spacing w:after="0"/>
              <w:ind w:left="20"/>
              <w:rPr>
                <w:rFonts w:ascii="Times New Roman" w:eastAsia="Times New Roman" w:hAnsi="Times New Roman" w:cs="Times New Roman"/>
                <w:sz w:val="24"/>
                <w:szCs w:val="24"/>
                <w:lang w:eastAsia="bg-BG"/>
              </w:rPr>
            </w:pPr>
            <w:r w:rsidRPr="009F79BE">
              <w:rPr>
                <w:rFonts w:ascii="Times New Roman" w:eastAsia="Times New Roman" w:hAnsi="Times New Roman" w:cs="Times New Roman"/>
                <w:sz w:val="24"/>
                <w:szCs w:val="24"/>
                <w:lang w:eastAsia="bg-BG"/>
              </w:rPr>
              <w:t>- софтуерно решение за автоматично архивиране на Windows/</w:t>
            </w:r>
            <w:proofErr w:type="spellStart"/>
            <w:r w:rsidRPr="009F79BE">
              <w:rPr>
                <w:rFonts w:ascii="Times New Roman" w:eastAsia="Times New Roman" w:hAnsi="Times New Roman" w:cs="Times New Roman"/>
                <w:sz w:val="24"/>
                <w:szCs w:val="24"/>
                <w:lang w:eastAsia="bg-BG"/>
              </w:rPr>
              <w:t>Mac</w:t>
            </w:r>
            <w:proofErr w:type="spellEnd"/>
            <w:r w:rsidRPr="009F79BE">
              <w:rPr>
                <w:rFonts w:ascii="Times New Roman" w:eastAsia="Times New Roman" w:hAnsi="Times New Roman" w:cs="Times New Roman"/>
                <w:sz w:val="24"/>
                <w:szCs w:val="24"/>
                <w:lang w:eastAsia="bg-BG"/>
              </w:rPr>
              <w:t xml:space="preserve"> крайни клиенти</w:t>
            </w:r>
          </w:p>
        </w:tc>
      </w:tr>
    </w:tbl>
    <w:p w:rsidR="009F79BE" w:rsidRPr="009F79BE" w:rsidRDefault="009F79BE" w:rsidP="003C1C61">
      <w:pPr>
        <w:rPr>
          <w:rFonts w:ascii="Calibri" w:eastAsia="Calibri" w:hAnsi="Calibri" w:cs="Arial"/>
          <w:sz w:val="24"/>
          <w:szCs w:val="24"/>
          <w:lang w:eastAsia="bg-BG"/>
        </w:rPr>
      </w:pPr>
    </w:p>
    <w:p w:rsidR="009F79BE" w:rsidRDefault="00FC7ECF" w:rsidP="003C1C61">
      <w:pPr>
        <w:rPr>
          <w:rFonts w:ascii="Times New Roman" w:eastAsia="Times New Roman" w:hAnsi="Times New Roman"/>
          <w:b/>
          <w:bCs/>
          <w:i/>
          <w:iCs/>
          <w:sz w:val="24"/>
          <w:szCs w:val="24"/>
          <w:lang w:eastAsia="bg-BG"/>
        </w:rPr>
      </w:pPr>
      <w:r w:rsidRPr="00FC7ECF">
        <w:rPr>
          <w:rFonts w:ascii="Calibri" w:eastAsia="Calibri" w:hAnsi="Calibri" w:cs="Arial"/>
          <w:b/>
          <w:sz w:val="24"/>
          <w:szCs w:val="24"/>
          <w:lang w:eastAsia="bg-BG"/>
        </w:rPr>
        <w:t>8.</w:t>
      </w:r>
      <w:r>
        <w:rPr>
          <w:rFonts w:ascii="Calibri" w:eastAsia="Calibri" w:hAnsi="Calibri" w:cs="Arial"/>
          <w:sz w:val="24"/>
          <w:szCs w:val="24"/>
          <w:lang w:eastAsia="bg-BG"/>
        </w:rPr>
        <w:t xml:space="preserve"> </w:t>
      </w:r>
      <w:r>
        <w:rPr>
          <w:rFonts w:ascii="Times New Roman" w:eastAsia="Times New Roman" w:hAnsi="Times New Roman"/>
          <w:b/>
          <w:bCs/>
          <w:i/>
          <w:iCs/>
          <w:sz w:val="24"/>
          <w:szCs w:val="24"/>
          <w:lang w:eastAsia="bg-BG"/>
        </w:rPr>
        <w:t xml:space="preserve">Дисков масив за </w:t>
      </w:r>
      <w:proofErr w:type="spellStart"/>
      <w:r>
        <w:rPr>
          <w:rFonts w:ascii="Times New Roman" w:eastAsia="Times New Roman" w:hAnsi="Times New Roman"/>
          <w:b/>
          <w:bCs/>
          <w:i/>
          <w:iCs/>
          <w:sz w:val="24"/>
          <w:szCs w:val="24"/>
          <w:lang w:eastAsia="bg-BG"/>
        </w:rPr>
        <w:t>риковери</w:t>
      </w:r>
      <w:proofErr w:type="spellEnd"/>
      <w:r>
        <w:rPr>
          <w:rFonts w:ascii="Times New Roman" w:eastAsia="Times New Roman" w:hAnsi="Times New Roman"/>
          <w:b/>
          <w:bCs/>
          <w:i/>
          <w:iCs/>
          <w:sz w:val="24"/>
          <w:szCs w:val="24"/>
          <w:lang w:eastAsia="bg-BG"/>
        </w:rPr>
        <w:t xml:space="preserve"> център.</w:t>
      </w:r>
    </w:p>
    <w:tbl>
      <w:tblPr>
        <w:tblW w:w="9142" w:type="dxa"/>
        <w:tblCellMar>
          <w:left w:w="70" w:type="dxa"/>
          <w:right w:w="70" w:type="dxa"/>
        </w:tblCellMar>
        <w:tblLook w:val="04A0" w:firstRow="1" w:lastRow="0" w:firstColumn="1" w:lastColumn="0" w:noHBand="0" w:noVBand="1"/>
      </w:tblPr>
      <w:tblGrid>
        <w:gridCol w:w="3756"/>
        <w:gridCol w:w="5386"/>
      </w:tblGrid>
      <w:tr w:rsidR="00FC7ECF" w:rsidRPr="00FC7ECF" w:rsidTr="00FC7ECF">
        <w:trPr>
          <w:trHeight w:val="600"/>
        </w:trPr>
        <w:tc>
          <w:tcPr>
            <w:tcW w:w="3756" w:type="dxa"/>
            <w:tcBorders>
              <w:top w:val="single" w:sz="4" w:space="0" w:color="auto"/>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Тип</w:t>
            </w:r>
          </w:p>
        </w:tc>
        <w:tc>
          <w:tcPr>
            <w:tcW w:w="5386" w:type="dxa"/>
            <w:tcBorders>
              <w:top w:val="single" w:sz="4" w:space="0" w:color="auto"/>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color w:val="000000"/>
                <w:sz w:val="20"/>
                <w:szCs w:val="20"/>
                <w:lang w:val="en-US" w:eastAsia="bg-BG"/>
              </w:rPr>
              <w:t>SAN</w:t>
            </w:r>
          </w:p>
        </w:tc>
      </w:tr>
      <w:tr w:rsidR="00FC7ECF" w:rsidRPr="00FC7ECF" w:rsidTr="00FC7ECF">
        <w:trPr>
          <w:trHeight w:val="300"/>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Резервираност</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всички компоненти без единична точка на отказ</w:t>
            </w:r>
          </w:p>
        </w:tc>
      </w:tr>
      <w:tr w:rsidR="00FC7ECF" w:rsidRPr="00FC7ECF" w:rsidTr="00FC7ECF">
        <w:trPr>
          <w:trHeight w:val="300"/>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Поддържани протоколи</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FC, </w:t>
            </w:r>
            <w:proofErr w:type="spellStart"/>
            <w:r w:rsidRPr="00FC7ECF">
              <w:rPr>
                <w:rFonts w:ascii="Times New Roman" w:eastAsia="Times New Roman" w:hAnsi="Times New Roman" w:cs="Times New Roman"/>
                <w:color w:val="000000"/>
                <w:sz w:val="20"/>
                <w:szCs w:val="20"/>
                <w:lang w:eastAsia="bg-BG"/>
              </w:rPr>
              <w:t>iSCSI</w:t>
            </w:r>
            <w:proofErr w:type="spellEnd"/>
            <w:r w:rsidRPr="00FC7ECF">
              <w:rPr>
                <w:rFonts w:ascii="Times New Roman" w:eastAsia="Times New Roman" w:hAnsi="Times New Roman" w:cs="Times New Roman"/>
                <w:color w:val="000000"/>
                <w:sz w:val="20"/>
                <w:szCs w:val="20"/>
                <w:lang w:eastAsia="bg-BG"/>
              </w:rPr>
              <w:t>, CIFS, NFS</w:t>
            </w:r>
          </w:p>
        </w:tc>
      </w:tr>
      <w:tr w:rsidR="00FC7ECF" w:rsidRPr="00FC7ECF" w:rsidTr="00FC7ECF">
        <w:trPr>
          <w:trHeight w:val="57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Контролери</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 xml:space="preserve">2бр. активни контролери </w:t>
            </w:r>
            <w:r w:rsidRPr="00FC7ECF">
              <w:rPr>
                <w:rFonts w:ascii="Times New Roman" w:eastAsia="Times New Roman" w:hAnsi="Times New Roman" w:cs="Times New Roman"/>
                <w:color w:val="000000"/>
                <w:sz w:val="20"/>
                <w:szCs w:val="20"/>
                <w:lang w:eastAsia="bg-BG"/>
              </w:rPr>
              <w:br/>
            </w: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4 GB кеш разширяема до 16 GB, с резервирано захранване</w:t>
            </w:r>
          </w:p>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 xml:space="preserve">800 GB </w:t>
            </w:r>
            <w:proofErr w:type="spellStart"/>
            <w:r w:rsidRPr="00FC7ECF">
              <w:rPr>
                <w:rFonts w:ascii="Times New Roman" w:eastAsia="Times New Roman" w:hAnsi="Times New Roman" w:cs="Times New Roman"/>
                <w:color w:val="000000"/>
                <w:sz w:val="20"/>
                <w:szCs w:val="20"/>
                <w:lang w:eastAsia="bg-BG"/>
              </w:rPr>
              <w:t>Flash</w:t>
            </w:r>
            <w:proofErr w:type="spellEnd"/>
            <w:r w:rsidRPr="00FC7ECF">
              <w:rPr>
                <w:rFonts w:ascii="Times New Roman" w:eastAsia="Times New Roman" w:hAnsi="Times New Roman" w:cs="Times New Roman"/>
                <w:color w:val="000000"/>
                <w:sz w:val="20"/>
                <w:szCs w:val="20"/>
                <w:lang w:val="en-US" w:eastAsia="bg-BG"/>
              </w:rPr>
              <w:t>/SSD</w:t>
            </w:r>
            <w:r w:rsidRPr="00FC7ECF">
              <w:rPr>
                <w:rFonts w:ascii="Times New Roman" w:eastAsia="Times New Roman" w:hAnsi="Times New Roman" w:cs="Times New Roman"/>
                <w:color w:val="000000"/>
                <w:sz w:val="20"/>
                <w:szCs w:val="20"/>
                <w:lang w:eastAsia="bg-BG"/>
              </w:rPr>
              <w:t xml:space="preserve"> </w:t>
            </w:r>
            <w:proofErr w:type="spellStart"/>
            <w:r w:rsidRPr="00FC7ECF">
              <w:rPr>
                <w:rFonts w:ascii="Times New Roman" w:eastAsia="Times New Roman" w:hAnsi="Times New Roman" w:cs="Times New Roman"/>
                <w:color w:val="000000"/>
                <w:sz w:val="20"/>
                <w:szCs w:val="20"/>
                <w:lang w:eastAsia="bg-BG"/>
              </w:rPr>
              <w:t>Cache</w:t>
            </w:r>
            <w:proofErr w:type="spellEnd"/>
            <w:r w:rsidRPr="00FC7ECF">
              <w:rPr>
                <w:rFonts w:ascii="Times New Roman" w:eastAsia="Times New Roman" w:hAnsi="Times New Roman" w:cs="Times New Roman"/>
                <w:color w:val="000000"/>
                <w:sz w:val="20"/>
                <w:szCs w:val="20"/>
                <w:lang w:eastAsia="bg-BG"/>
              </w:rPr>
              <w:t xml:space="preserve"> </w:t>
            </w:r>
            <w:r w:rsidRPr="00FC7ECF">
              <w:rPr>
                <w:rFonts w:ascii="Times New Roman" w:eastAsia="Times New Roman" w:hAnsi="Times New Roman" w:cs="Times New Roman"/>
                <w:color w:val="000000"/>
                <w:sz w:val="20"/>
                <w:szCs w:val="20"/>
                <w:lang w:eastAsia="bg-BG"/>
              </w:rPr>
              <w:br/>
            </w: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 xml:space="preserve">2 бр. 8 </w:t>
            </w:r>
            <w:proofErr w:type="spellStart"/>
            <w:r w:rsidRPr="00FC7ECF">
              <w:rPr>
                <w:rFonts w:ascii="Times New Roman" w:eastAsia="Times New Roman" w:hAnsi="Times New Roman" w:cs="Times New Roman"/>
                <w:color w:val="000000"/>
                <w:sz w:val="20"/>
                <w:szCs w:val="20"/>
                <w:lang w:eastAsia="bg-BG"/>
              </w:rPr>
              <w:t>Gbit</w:t>
            </w:r>
            <w:proofErr w:type="spellEnd"/>
            <w:r w:rsidRPr="00FC7ECF">
              <w:rPr>
                <w:rFonts w:ascii="Times New Roman" w:eastAsia="Times New Roman" w:hAnsi="Times New Roman" w:cs="Times New Roman"/>
                <w:color w:val="000000"/>
                <w:sz w:val="20"/>
                <w:szCs w:val="20"/>
                <w:lang w:eastAsia="bg-BG"/>
              </w:rPr>
              <w:t xml:space="preserve">/s FC порта на контролер, вкл. кабели за свързване </w:t>
            </w:r>
            <w:r w:rsidRPr="00FC7ECF">
              <w:rPr>
                <w:rFonts w:ascii="Times New Roman" w:eastAsia="Times New Roman" w:hAnsi="Times New Roman" w:cs="Times New Roman"/>
                <w:color w:val="000000"/>
                <w:sz w:val="20"/>
                <w:szCs w:val="20"/>
                <w:lang w:eastAsia="bg-BG"/>
              </w:rPr>
              <w:br/>
            </w:r>
            <w:r w:rsidRPr="00FC7ECF">
              <w:rPr>
                <w:rFonts w:ascii="Times New Roman" w:eastAsia="Times New Roman" w:hAnsi="Times New Roman" w:cs="Times New Roman"/>
                <w:sz w:val="24"/>
                <w:szCs w:val="24"/>
                <w:lang w:eastAsia="bg-BG"/>
              </w:rPr>
              <w:lastRenderedPageBreak/>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 xml:space="preserve">2 бр. 10 </w:t>
            </w:r>
            <w:proofErr w:type="spellStart"/>
            <w:r w:rsidRPr="00FC7ECF">
              <w:rPr>
                <w:rFonts w:ascii="Times New Roman" w:eastAsia="Times New Roman" w:hAnsi="Times New Roman" w:cs="Times New Roman"/>
                <w:color w:val="000000"/>
                <w:sz w:val="20"/>
                <w:szCs w:val="20"/>
                <w:lang w:eastAsia="bg-BG"/>
              </w:rPr>
              <w:t>Gbit</w:t>
            </w:r>
            <w:proofErr w:type="spellEnd"/>
            <w:r w:rsidRPr="00FC7ECF">
              <w:rPr>
                <w:rFonts w:ascii="Times New Roman" w:eastAsia="Times New Roman" w:hAnsi="Times New Roman" w:cs="Times New Roman"/>
                <w:color w:val="000000"/>
                <w:sz w:val="20"/>
                <w:szCs w:val="20"/>
                <w:lang w:eastAsia="bg-BG"/>
              </w:rPr>
              <w:t xml:space="preserve">/s </w:t>
            </w:r>
            <w:proofErr w:type="spellStart"/>
            <w:r w:rsidRPr="00FC7ECF">
              <w:rPr>
                <w:rFonts w:ascii="Times New Roman" w:eastAsia="Times New Roman" w:hAnsi="Times New Roman" w:cs="Times New Roman"/>
                <w:color w:val="000000"/>
                <w:sz w:val="20"/>
                <w:szCs w:val="20"/>
                <w:lang w:eastAsia="bg-BG"/>
              </w:rPr>
              <w:t>iSCSI</w:t>
            </w:r>
            <w:proofErr w:type="spellEnd"/>
            <w:r w:rsidRPr="00FC7ECF">
              <w:rPr>
                <w:rFonts w:ascii="Times New Roman" w:eastAsia="Times New Roman" w:hAnsi="Times New Roman" w:cs="Times New Roman"/>
                <w:color w:val="000000"/>
                <w:sz w:val="20"/>
                <w:szCs w:val="20"/>
                <w:lang w:eastAsia="bg-BG"/>
              </w:rPr>
              <w:t xml:space="preserve"> </w:t>
            </w:r>
            <w:r w:rsidRPr="00FC7ECF">
              <w:rPr>
                <w:rFonts w:ascii="Times New Roman" w:eastAsia="Times New Roman" w:hAnsi="Times New Roman" w:cs="Times New Roman"/>
                <w:color w:val="000000"/>
                <w:sz w:val="20"/>
                <w:szCs w:val="20"/>
                <w:lang w:val="en-US" w:eastAsia="bg-BG"/>
              </w:rPr>
              <w:t>RJ45</w:t>
            </w:r>
            <w:r w:rsidRPr="00FC7ECF">
              <w:rPr>
                <w:rFonts w:ascii="Times New Roman" w:eastAsia="Times New Roman" w:hAnsi="Times New Roman" w:cs="Times New Roman"/>
                <w:color w:val="000000"/>
                <w:sz w:val="20"/>
                <w:szCs w:val="20"/>
                <w:lang w:eastAsia="bg-BG"/>
              </w:rPr>
              <w:t xml:space="preserve"> порта на контролер за връзка към хостове или отдалечена </w:t>
            </w:r>
            <w:proofErr w:type="spellStart"/>
            <w:r w:rsidRPr="00FC7ECF">
              <w:rPr>
                <w:rFonts w:ascii="Times New Roman" w:eastAsia="Times New Roman" w:hAnsi="Times New Roman" w:cs="Times New Roman"/>
                <w:color w:val="000000"/>
                <w:sz w:val="20"/>
                <w:szCs w:val="20"/>
                <w:lang w:eastAsia="bg-BG"/>
              </w:rPr>
              <w:t>репликация</w:t>
            </w:r>
            <w:proofErr w:type="spellEnd"/>
          </w:p>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12Gb/s SAS 3.0 задна шина за връзка с дисковете</w:t>
            </w:r>
          </w:p>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С възможност за добавяне на допълнителни портове</w:t>
            </w:r>
          </w:p>
        </w:tc>
      </w:tr>
      <w:tr w:rsidR="00FC7ECF" w:rsidRPr="00FC7ECF" w:rsidTr="00FC7ECF">
        <w:trPr>
          <w:trHeight w:val="12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lastRenderedPageBreak/>
              <w:t>Капацитет</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sz w:val="24"/>
                <w:szCs w:val="24"/>
                <w:lang w:val="en-US" w:eastAsia="bg-BG"/>
              </w:rPr>
              <w:t xml:space="preserve"> </w:t>
            </w:r>
            <w:r w:rsidRPr="00FC7ECF">
              <w:rPr>
                <w:rFonts w:ascii="Times New Roman" w:eastAsia="Times New Roman" w:hAnsi="Times New Roman" w:cs="Times New Roman"/>
                <w:color w:val="000000"/>
                <w:sz w:val="20"/>
                <w:szCs w:val="20"/>
                <w:lang w:eastAsia="bg-BG"/>
              </w:rPr>
              <w:t xml:space="preserve">22 бр. инсталирани дискове </w:t>
            </w:r>
            <w:r w:rsidRPr="00FC7ECF">
              <w:rPr>
                <w:rFonts w:ascii="Times New Roman" w:eastAsia="Times New Roman" w:hAnsi="Times New Roman" w:cs="Times New Roman"/>
                <w:color w:val="000000"/>
                <w:sz w:val="20"/>
                <w:szCs w:val="20"/>
                <w:lang w:val="en-US" w:eastAsia="bg-BG"/>
              </w:rPr>
              <w:t>Hot-plug</w:t>
            </w:r>
            <w:r w:rsidRPr="00FC7ECF">
              <w:rPr>
                <w:rFonts w:ascii="Times New Roman" w:eastAsia="Times New Roman" w:hAnsi="Times New Roman" w:cs="Times New Roman"/>
                <w:color w:val="000000"/>
                <w:sz w:val="20"/>
                <w:szCs w:val="20"/>
                <w:lang w:eastAsia="bg-BG"/>
              </w:rPr>
              <w:t xml:space="preserve"> 1.2 TB SAS 6Gb/s  10 000 </w:t>
            </w:r>
            <w:proofErr w:type="spellStart"/>
            <w:r w:rsidRPr="00FC7ECF">
              <w:rPr>
                <w:rFonts w:ascii="Times New Roman" w:eastAsia="Times New Roman" w:hAnsi="Times New Roman" w:cs="Times New Roman"/>
                <w:color w:val="000000"/>
                <w:sz w:val="20"/>
                <w:szCs w:val="20"/>
                <w:lang w:eastAsia="bg-BG"/>
              </w:rPr>
              <w:t>rpm</w:t>
            </w:r>
            <w:proofErr w:type="spellEnd"/>
            <w:r w:rsidRPr="00FC7ECF">
              <w:rPr>
                <w:rFonts w:ascii="Times New Roman" w:eastAsia="Times New Roman" w:hAnsi="Times New Roman" w:cs="Times New Roman"/>
                <w:color w:val="000000"/>
                <w:sz w:val="20"/>
                <w:szCs w:val="20"/>
                <w:lang w:eastAsia="bg-BG"/>
              </w:rPr>
              <w:t xml:space="preserve"> </w:t>
            </w:r>
          </w:p>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color w:val="000000"/>
                <w:sz w:val="20"/>
                <w:szCs w:val="20"/>
                <w:lang w:eastAsia="bg-BG"/>
              </w:rPr>
              <w:t>Възможност за разширение до мин. 100 бр. дискове</w:t>
            </w:r>
          </w:p>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color w:val="000000"/>
                <w:sz w:val="20"/>
                <w:szCs w:val="20"/>
                <w:lang w:eastAsia="bg-BG"/>
              </w:rPr>
              <w:t>10</w:t>
            </w:r>
            <w:r w:rsidRPr="00FC7ECF">
              <w:rPr>
                <w:rFonts w:ascii="Times New Roman" w:eastAsia="Times New Roman" w:hAnsi="Times New Roman" w:cs="Times New Roman"/>
                <w:color w:val="000000"/>
                <w:sz w:val="20"/>
                <w:szCs w:val="20"/>
                <w:lang w:val="en-US" w:eastAsia="bg-BG"/>
              </w:rPr>
              <w:t>00</w:t>
            </w:r>
            <w:r w:rsidRPr="00FC7ECF">
              <w:rPr>
                <w:rFonts w:ascii="Times New Roman" w:eastAsia="Times New Roman" w:hAnsi="Times New Roman" w:cs="Times New Roman"/>
                <w:color w:val="000000"/>
                <w:sz w:val="20"/>
                <w:szCs w:val="20"/>
                <w:lang w:eastAsia="bg-BG"/>
              </w:rPr>
              <w:t xml:space="preserve"> TB </w:t>
            </w:r>
            <w:proofErr w:type="spellStart"/>
            <w:r w:rsidRPr="00FC7ECF">
              <w:rPr>
                <w:rFonts w:ascii="Times New Roman" w:eastAsia="Times New Roman" w:hAnsi="Times New Roman" w:cs="Times New Roman"/>
                <w:color w:val="000000"/>
                <w:sz w:val="20"/>
                <w:szCs w:val="20"/>
                <w:lang w:eastAsia="bg-BG"/>
              </w:rPr>
              <w:t>raw</w:t>
            </w:r>
            <w:proofErr w:type="spellEnd"/>
            <w:r w:rsidRPr="00FC7ECF">
              <w:rPr>
                <w:rFonts w:ascii="Times New Roman" w:eastAsia="Times New Roman" w:hAnsi="Times New Roman" w:cs="Times New Roman"/>
                <w:color w:val="000000"/>
                <w:sz w:val="20"/>
                <w:szCs w:val="20"/>
                <w:lang w:eastAsia="bg-BG"/>
              </w:rPr>
              <w:t xml:space="preserve"> капацитет</w:t>
            </w:r>
          </w:p>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color w:val="000000"/>
                <w:sz w:val="20"/>
                <w:szCs w:val="20"/>
                <w:lang w:eastAsia="bg-BG"/>
              </w:rPr>
              <w:t xml:space="preserve">Поддържани дискове – SAS 6Gb/s 15000 и 10000 </w:t>
            </w:r>
            <w:proofErr w:type="spellStart"/>
            <w:r w:rsidRPr="00FC7ECF">
              <w:rPr>
                <w:rFonts w:ascii="Times New Roman" w:eastAsia="Times New Roman" w:hAnsi="Times New Roman" w:cs="Times New Roman"/>
                <w:color w:val="000000"/>
                <w:sz w:val="20"/>
                <w:szCs w:val="20"/>
                <w:lang w:eastAsia="bg-BG"/>
              </w:rPr>
              <w:t>rpm</w:t>
            </w:r>
            <w:proofErr w:type="spellEnd"/>
            <w:r w:rsidRPr="00FC7ECF">
              <w:rPr>
                <w:rFonts w:ascii="Times New Roman" w:eastAsia="Times New Roman" w:hAnsi="Times New Roman" w:cs="Times New Roman"/>
                <w:color w:val="000000"/>
                <w:sz w:val="20"/>
                <w:szCs w:val="20"/>
                <w:lang w:eastAsia="bg-BG"/>
              </w:rPr>
              <w:t xml:space="preserve">, NL-SAS 7200 </w:t>
            </w:r>
            <w:proofErr w:type="spellStart"/>
            <w:r w:rsidRPr="00FC7ECF">
              <w:rPr>
                <w:rFonts w:ascii="Times New Roman" w:eastAsia="Times New Roman" w:hAnsi="Times New Roman" w:cs="Times New Roman"/>
                <w:color w:val="000000"/>
                <w:sz w:val="20"/>
                <w:szCs w:val="20"/>
                <w:lang w:eastAsia="bg-BG"/>
              </w:rPr>
              <w:t>rpm</w:t>
            </w:r>
            <w:proofErr w:type="spellEnd"/>
            <w:r w:rsidRPr="00FC7ECF">
              <w:rPr>
                <w:rFonts w:ascii="Times New Roman" w:eastAsia="Times New Roman" w:hAnsi="Times New Roman" w:cs="Times New Roman"/>
                <w:color w:val="000000"/>
                <w:sz w:val="20"/>
                <w:szCs w:val="20"/>
                <w:lang w:eastAsia="bg-BG"/>
              </w:rPr>
              <w:t>, SSD във всяка комбинация от тях</w:t>
            </w:r>
          </w:p>
        </w:tc>
      </w:tr>
      <w:tr w:rsidR="00FC7ECF" w:rsidRPr="00FC7ECF" w:rsidTr="00FC7ECF">
        <w:trPr>
          <w:trHeight w:val="130"/>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Управление</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numPr>
                <w:ilvl w:val="0"/>
                <w:numId w:val="15"/>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Включен софтуер за управление и конфигуриране на масива през графичен интерфейс</w:t>
            </w:r>
          </w:p>
          <w:p w:rsidR="00FC7ECF" w:rsidRPr="00FC7ECF" w:rsidRDefault="00FC7ECF" w:rsidP="003C1C61">
            <w:pPr>
              <w:numPr>
                <w:ilvl w:val="0"/>
                <w:numId w:val="15"/>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Възможност за централизирано управление, конфигуриране на повече от един дисков масив</w:t>
            </w:r>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Хостове</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 минимум </w:t>
            </w:r>
            <w:r w:rsidRPr="00FC7ECF">
              <w:rPr>
                <w:rFonts w:ascii="Times New Roman" w:eastAsia="Times New Roman" w:hAnsi="Times New Roman" w:cs="Times New Roman"/>
                <w:color w:val="000000"/>
                <w:sz w:val="20"/>
                <w:szCs w:val="20"/>
                <w:lang w:val="en-US" w:eastAsia="bg-BG"/>
              </w:rPr>
              <w:t>500</w:t>
            </w:r>
            <w:r w:rsidRPr="00FC7ECF">
              <w:rPr>
                <w:rFonts w:ascii="Times New Roman" w:eastAsia="Times New Roman" w:hAnsi="Times New Roman" w:cs="Times New Roman"/>
                <w:color w:val="000000"/>
                <w:sz w:val="20"/>
                <w:szCs w:val="20"/>
                <w:lang w:eastAsia="bg-BG"/>
              </w:rPr>
              <w:t xml:space="preserve"> поддържани хостове</w:t>
            </w:r>
          </w:p>
        </w:tc>
      </w:tr>
      <w:tr w:rsidR="00FC7ECF" w:rsidRPr="00FC7ECF" w:rsidTr="00FC7ECF">
        <w:trPr>
          <w:trHeight w:val="1009"/>
        </w:trPr>
        <w:tc>
          <w:tcPr>
            <w:tcW w:w="3756" w:type="dxa"/>
            <w:tcBorders>
              <w:top w:val="nil"/>
              <w:left w:val="single" w:sz="4" w:space="0" w:color="auto"/>
              <w:bottom w:val="single" w:sz="4" w:space="0" w:color="000000"/>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Функционалност</w:t>
            </w:r>
          </w:p>
        </w:tc>
        <w:tc>
          <w:tcPr>
            <w:tcW w:w="5386" w:type="dxa"/>
            <w:tcBorders>
              <w:top w:val="single" w:sz="4" w:space="0" w:color="auto"/>
              <w:left w:val="nil"/>
              <w:bottom w:val="single" w:sz="4" w:space="0" w:color="auto"/>
              <w:right w:val="single" w:sz="4" w:space="0" w:color="auto"/>
            </w:tcBorders>
            <w:vAlign w:val="center"/>
            <w:hideMark/>
          </w:tcPr>
          <w:p w:rsidR="00FC7ECF" w:rsidRPr="00FC7ECF" w:rsidRDefault="00FC7ECF" w:rsidP="003C1C61">
            <w:pPr>
              <w:numPr>
                <w:ilvl w:val="0"/>
                <w:numId w:val="16"/>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преместване на логически дял между различни R</w:t>
            </w:r>
            <w:r w:rsidRPr="00FC7ECF">
              <w:rPr>
                <w:rFonts w:ascii="Times New Roman" w:eastAsia="Times New Roman" w:hAnsi="Times New Roman" w:cs="Times New Roman"/>
                <w:color w:val="000000"/>
                <w:sz w:val="20"/>
                <w:szCs w:val="20"/>
                <w:lang w:val="en-US" w:eastAsia="bg-BG"/>
              </w:rPr>
              <w:t>AID</w:t>
            </w:r>
            <w:r w:rsidRPr="00FC7ECF">
              <w:rPr>
                <w:rFonts w:ascii="Times New Roman" w:eastAsia="Times New Roman" w:hAnsi="Times New Roman" w:cs="Times New Roman"/>
                <w:color w:val="000000"/>
                <w:sz w:val="20"/>
                <w:szCs w:val="20"/>
                <w:lang w:eastAsia="bg-BG"/>
              </w:rPr>
              <w:t xml:space="preserve"> групи без прекъсване </w:t>
            </w:r>
          </w:p>
          <w:p w:rsidR="00FC7ECF" w:rsidRPr="00FC7ECF" w:rsidRDefault="00FC7ECF" w:rsidP="003C1C61">
            <w:pPr>
              <w:numPr>
                <w:ilvl w:val="0"/>
                <w:numId w:val="16"/>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Quality of Service </w:t>
            </w:r>
          </w:p>
          <w:p w:rsidR="00FC7ECF" w:rsidRPr="00FC7ECF" w:rsidRDefault="00FC7ECF" w:rsidP="003C1C61">
            <w:pPr>
              <w:numPr>
                <w:ilvl w:val="0"/>
                <w:numId w:val="16"/>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val="en-US" w:eastAsia="bg-BG"/>
              </w:rPr>
              <w:t>M</w:t>
            </w:r>
            <w:proofErr w:type="spellStart"/>
            <w:r w:rsidRPr="00FC7ECF">
              <w:rPr>
                <w:rFonts w:ascii="Times New Roman" w:eastAsia="Times New Roman" w:hAnsi="Times New Roman" w:cs="Times New Roman"/>
                <w:color w:val="000000"/>
                <w:sz w:val="20"/>
                <w:szCs w:val="20"/>
                <w:lang w:eastAsia="bg-BG"/>
              </w:rPr>
              <w:t>ultipathing</w:t>
            </w:r>
            <w:proofErr w:type="spellEnd"/>
            <w:r w:rsidRPr="00FC7ECF">
              <w:rPr>
                <w:rFonts w:ascii="Times New Roman" w:eastAsia="Times New Roman" w:hAnsi="Times New Roman" w:cs="Times New Roman"/>
                <w:color w:val="000000"/>
                <w:sz w:val="20"/>
                <w:szCs w:val="20"/>
                <w:lang w:eastAsia="bg-BG"/>
              </w:rPr>
              <w:t xml:space="preserve"> </w:t>
            </w:r>
          </w:p>
          <w:p w:rsidR="00FC7ECF" w:rsidRPr="00FC7ECF" w:rsidRDefault="00FC7ECF" w:rsidP="003C1C61">
            <w:pPr>
              <w:numPr>
                <w:ilvl w:val="0"/>
                <w:numId w:val="16"/>
              </w:numPr>
              <w:spacing w:after="0" w:line="240" w:lineRule="auto"/>
              <w:contextualSpacing/>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Създаване на </w:t>
            </w:r>
            <w:proofErr w:type="spellStart"/>
            <w:r w:rsidRPr="00FC7ECF">
              <w:rPr>
                <w:rFonts w:ascii="Times New Roman" w:eastAsia="Times New Roman" w:hAnsi="Times New Roman" w:cs="Times New Roman"/>
                <w:color w:val="000000"/>
                <w:sz w:val="20"/>
                <w:szCs w:val="20"/>
                <w:lang w:eastAsia="bg-BG"/>
              </w:rPr>
              <w:t>снапшоти</w:t>
            </w:r>
            <w:proofErr w:type="spellEnd"/>
            <w:r w:rsidRPr="00FC7ECF">
              <w:rPr>
                <w:rFonts w:ascii="Times New Roman" w:eastAsia="Times New Roman" w:hAnsi="Times New Roman" w:cs="Times New Roman"/>
                <w:color w:val="000000"/>
                <w:sz w:val="20"/>
                <w:szCs w:val="20"/>
                <w:lang w:eastAsia="bg-BG"/>
              </w:rPr>
              <w:t>, мин. 500 бр.</w:t>
            </w:r>
          </w:p>
          <w:p w:rsidR="00FC7ECF" w:rsidRPr="00FC7ECF" w:rsidRDefault="00FC7ECF" w:rsidP="003C1C61">
            <w:pPr>
              <w:numPr>
                <w:ilvl w:val="0"/>
                <w:numId w:val="16"/>
              </w:numPr>
              <w:spacing w:after="0" w:line="240" w:lineRule="auto"/>
              <w:contextualSpacing/>
              <w:rPr>
                <w:rFonts w:ascii="Times New Roman" w:eastAsia="Times New Roman" w:hAnsi="Times New Roman" w:cs="Times New Roman"/>
                <w:color w:val="000000"/>
                <w:sz w:val="20"/>
                <w:szCs w:val="20"/>
                <w:lang w:eastAsia="bg-BG"/>
              </w:rPr>
            </w:pPr>
            <w:proofErr w:type="spellStart"/>
            <w:r w:rsidRPr="00FC7ECF">
              <w:rPr>
                <w:rFonts w:ascii="Times New Roman" w:eastAsia="Times New Roman" w:hAnsi="Times New Roman" w:cs="Times New Roman"/>
                <w:color w:val="000000"/>
                <w:sz w:val="20"/>
                <w:szCs w:val="20"/>
                <w:lang w:eastAsia="bg-BG"/>
              </w:rPr>
              <w:t>Thin</w:t>
            </w:r>
            <w:proofErr w:type="spellEnd"/>
            <w:r w:rsidRPr="00FC7ECF">
              <w:rPr>
                <w:rFonts w:ascii="Times New Roman" w:eastAsia="Times New Roman" w:hAnsi="Times New Roman" w:cs="Times New Roman"/>
                <w:color w:val="000000"/>
                <w:sz w:val="20"/>
                <w:szCs w:val="20"/>
                <w:lang w:eastAsia="bg-BG"/>
              </w:rPr>
              <w:t xml:space="preserve"> </w:t>
            </w:r>
            <w:proofErr w:type="spellStart"/>
            <w:r w:rsidRPr="00FC7ECF">
              <w:rPr>
                <w:rFonts w:ascii="Times New Roman" w:eastAsia="Times New Roman" w:hAnsi="Times New Roman" w:cs="Times New Roman"/>
                <w:color w:val="000000"/>
                <w:sz w:val="20"/>
                <w:szCs w:val="20"/>
                <w:lang w:eastAsia="bg-BG"/>
              </w:rPr>
              <w:t>provisioning</w:t>
            </w:r>
            <w:proofErr w:type="spellEnd"/>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Опции</w:t>
            </w:r>
          </w:p>
        </w:tc>
        <w:tc>
          <w:tcPr>
            <w:tcW w:w="5386" w:type="dxa"/>
            <w:tcBorders>
              <w:top w:val="single" w:sz="4" w:space="0" w:color="auto"/>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color w:val="000000"/>
                <w:sz w:val="20"/>
                <w:szCs w:val="20"/>
                <w:lang w:eastAsia="bg-BG"/>
              </w:rPr>
              <w:t xml:space="preserve">Възможност за отдалечена </w:t>
            </w:r>
            <w:proofErr w:type="spellStart"/>
            <w:r w:rsidRPr="00FC7ECF">
              <w:rPr>
                <w:rFonts w:ascii="Times New Roman" w:eastAsia="Times New Roman" w:hAnsi="Times New Roman" w:cs="Times New Roman"/>
                <w:color w:val="000000"/>
                <w:sz w:val="20"/>
                <w:szCs w:val="20"/>
                <w:lang w:eastAsia="bg-BG"/>
              </w:rPr>
              <w:t>репликация</w:t>
            </w:r>
            <w:proofErr w:type="spellEnd"/>
            <w:r w:rsidRPr="00FC7ECF">
              <w:rPr>
                <w:rFonts w:ascii="Times New Roman" w:eastAsia="Times New Roman" w:hAnsi="Times New Roman" w:cs="Times New Roman"/>
                <w:color w:val="000000"/>
                <w:sz w:val="20"/>
                <w:szCs w:val="20"/>
                <w:lang w:eastAsia="bg-BG"/>
              </w:rPr>
              <w:t>, синхронна и асинхронна на ниво дисков масив</w:t>
            </w:r>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LUN</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sz w:val="24"/>
                <w:szCs w:val="24"/>
                <w:lang w:eastAsia="bg-BG"/>
              </w:rPr>
              <w:t>≥</w:t>
            </w:r>
            <w:r w:rsidRPr="00FC7ECF">
              <w:rPr>
                <w:rFonts w:ascii="Times New Roman" w:eastAsia="Times New Roman" w:hAnsi="Times New Roman" w:cs="Times New Roman"/>
                <w:color w:val="000000"/>
                <w:sz w:val="20"/>
                <w:szCs w:val="20"/>
                <w:lang w:eastAsia="bg-BG"/>
              </w:rPr>
              <w:t xml:space="preserve"> </w:t>
            </w:r>
            <w:r w:rsidRPr="00FC7ECF">
              <w:rPr>
                <w:rFonts w:ascii="Times New Roman" w:eastAsia="Times New Roman" w:hAnsi="Times New Roman" w:cs="Times New Roman"/>
                <w:color w:val="000000"/>
                <w:sz w:val="20"/>
                <w:szCs w:val="20"/>
                <w:lang w:val="en-US" w:eastAsia="bg-BG"/>
              </w:rPr>
              <w:t>500</w:t>
            </w:r>
            <w:r w:rsidRPr="00FC7ECF">
              <w:rPr>
                <w:rFonts w:ascii="Times New Roman" w:eastAsia="Times New Roman" w:hAnsi="Times New Roman" w:cs="Times New Roman"/>
                <w:color w:val="000000"/>
                <w:sz w:val="20"/>
                <w:szCs w:val="20"/>
                <w:lang w:eastAsia="bg-BG"/>
              </w:rPr>
              <w:t xml:space="preserve"> поддържани логически дялове</w:t>
            </w:r>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Поддържани операционни системи</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Минимум: Windows Server 2012, </w:t>
            </w:r>
            <w:proofErr w:type="spellStart"/>
            <w:r w:rsidRPr="00FC7ECF">
              <w:rPr>
                <w:rFonts w:ascii="Times New Roman" w:eastAsia="Times New Roman" w:hAnsi="Times New Roman" w:cs="Times New Roman"/>
                <w:color w:val="000000"/>
                <w:sz w:val="20"/>
                <w:szCs w:val="20"/>
                <w:lang w:eastAsia="bg-BG"/>
              </w:rPr>
              <w:t>RedHat</w:t>
            </w:r>
            <w:proofErr w:type="spellEnd"/>
            <w:r w:rsidRPr="00FC7ECF">
              <w:rPr>
                <w:rFonts w:ascii="Times New Roman" w:eastAsia="Times New Roman" w:hAnsi="Times New Roman" w:cs="Times New Roman"/>
                <w:color w:val="000000"/>
                <w:sz w:val="20"/>
                <w:szCs w:val="20"/>
                <w:lang w:eastAsia="bg-BG"/>
              </w:rPr>
              <w:t xml:space="preserve"> </w:t>
            </w:r>
            <w:proofErr w:type="spellStart"/>
            <w:r w:rsidRPr="00FC7ECF">
              <w:rPr>
                <w:rFonts w:ascii="Times New Roman" w:eastAsia="Times New Roman" w:hAnsi="Times New Roman" w:cs="Times New Roman"/>
                <w:color w:val="000000"/>
                <w:sz w:val="20"/>
                <w:szCs w:val="20"/>
                <w:lang w:eastAsia="bg-BG"/>
              </w:rPr>
              <w:t>Linux</w:t>
            </w:r>
            <w:proofErr w:type="spellEnd"/>
            <w:r w:rsidRPr="00FC7ECF">
              <w:rPr>
                <w:rFonts w:ascii="Times New Roman" w:eastAsia="Times New Roman" w:hAnsi="Times New Roman" w:cs="Times New Roman"/>
                <w:color w:val="000000"/>
                <w:sz w:val="20"/>
                <w:szCs w:val="20"/>
                <w:lang w:eastAsia="bg-BG"/>
              </w:rPr>
              <w:t xml:space="preserve">, </w:t>
            </w:r>
            <w:proofErr w:type="spellStart"/>
            <w:r w:rsidRPr="00FC7ECF">
              <w:rPr>
                <w:rFonts w:ascii="Times New Roman" w:eastAsia="Times New Roman" w:hAnsi="Times New Roman" w:cs="Times New Roman"/>
                <w:color w:val="000000"/>
                <w:sz w:val="20"/>
                <w:szCs w:val="20"/>
                <w:lang w:eastAsia="bg-BG"/>
              </w:rPr>
              <w:t>VMware</w:t>
            </w:r>
            <w:proofErr w:type="spellEnd"/>
            <w:r w:rsidRPr="00FC7ECF">
              <w:rPr>
                <w:rFonts w:ascii="Times New Roman" w:eastAsia="Times New Roman" w:hAnsi="Times New Roman" w:cs="Times New Roman"/>
                <w:color w:val="000000"/>
                <w:sz w:val="20"/>
                <w:szCs w:val="20"/>
                <w:lang w:eastAsia="bg-BG"/>
              </w:rPr>
              <w:t xml:space="preserve"> ESX</w:t>
            </w:r>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Други</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val="en-US" w:eastAsia="bg-BG"/>
              </w:rPr>
            </w:pPr>
            <w:r w:rsidRPr="00FC7ECF">
              <w:rPr>
                <w:rFonts w:ascii="Times New Roman" w:eastAsia="Times New Roman" w:hAnsi="Times New Roman" w:cs="Times New Roman"/>
                <w:color w:val="000000"/>
                <w:sz w:val="20"/>
                <w:szCs w:val="20"/>
                <w:lang w:eastAsia="bg-BG"/>
              </w:rPr>
              <w:t>Възможност за ползване на максималния капацитет без необходимост от закупуване на допълнителни лицензи</w:t>
            </w:r>
          </w:p>
        </w:tc>
      </w:tr>
      <w:tr w:rsidR="00FC7ECF" w:rsidRPr="00FC7ECF" w:rsidTr="00FC7ECF">
        <w:trPr>
          <w:trHeight w:val="47"/>
        </w:trPr>
        <w:tc>
          <w:tcPr>
            <w:tcW w:w="3756" w:type="dxa"/>
            <w:tcBorders>
              <w:top w:val="nil"/>
              <w:left w:val="single" w:sz="4" w:space="0" w:color="auto"/>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b/>
                <w:color w:val="000000"/>
                <w:sz w:val="20"/>
                <w:szCs w:val="20"/>
                <w:lang w:eastAsia="bg-BG"/>
              </w:rPr>
            </w:pPr>
            <w:r w:rsidRPr="00FC7ECF">
              <w:rPr>
                <w:rFonts w:ascii="Times New Roman" w:eastAsia="Times New Roman" w:hAnsi="Times New Roman" w:cs="Times New Roman"/>
                <w:b/>
                <w:color w:val="000000"/>
                <w:sz w:val="20"/>
                <w:szCs w:val="20"/>
                <w:lang w:eastAsia="bg-BG"/>
              </w:rPr>
              <w:t>Сертификати</w:t>
            </w:r>
          </w:p>
        </w:tc>
        <w:tc>
          <w:tcPr>
            <w:tcW w:w="5386" w:type="dxa"/>
            <w:tcBorders>
              <w:top w:val="nil"/>
              <w:left w:val="nil"/>
              <w:bottom w:val="single" w:sz="4" w:space="0" w:color="auto"/>
              <w:right w:val="single" w:sz="4" w:space="0" w:color="auto"/>
            </w:tcBorders>
            <w:vAlign w:val="center"/>
            <w:hideMark/>
          </w:tcPr>
          <w:p w:rsidR="00FC7ECF" w:rsidRPr="00FC7ECF" w:rsidRDefault="00FC7ECF" w:rsidP="003C1C61">
            <w:pPr>
              <w:spacing w:after="0" w:line="240" w:lineRule="auto"/>
              <w:rPr>
                <w:rFonts w:ascii="Times New Roman" w:eastAsia="Times New Roman" w:hAnsi="Times New Roman" w:cs="Times New Roman"/>
                <w:color w:val="000000"/>
                <w:sz w:val="20"/>
                <w:szCs w:val="20"/>
                <w:lang w:eastAsia="bg-BG"/>
              </w:rPr>
            </w:pPr>
            <w:r w:rsidRPr="00FC7ECF">
              <w:rPr>
                <w:rFonts w:ascii="Times New Roman" w:eastAsia="Times New Roman" w:hAnsi="Times New Roman" w:cs="Times New Roman"/>
                <w:color w:val="000000"/>
                <w:sz w:val="20"/>
                <w:szCs w:val="20"/>
                <w:lang w:eastAsia="bg-BG"/>
              </w:rPr>
              <w:t xml:space="preserve">CE </w:t>
            </w:r>
            <w:proofErr w:type="spellStart"/>
            <w:r w:rsidRPr="00FC7ECF">
              <w:rPr>
                <w:rFonts w:ascii="Times New Roman" w:eastAsia="Times New Roman" w:hAnsi="Times New Roman" w:cs="Times New Roman"/>
                <w:color w:val="000000"/>
                <w:sz w:val="20"/>
                <w:szCs w:val="20"/>
                <w:lang w:eastAsia="bg-BG"/>
              </w:rPr>
              <w:t>Mark</w:t>
            </w:r>
            <w:proofErr w:type="spellEnd"/>
            <w:r w:rsidRPr="00FC7ECF">
              <w:rPr>
                <w:rFonts w:ascii="Times New Roman" w:eastAsia="Times New Roman" w:hAnsi="Times New Roman" w:cs="Times New Roman"/>
                <w:color w:val="000000"/>
                <w:sz w:val="20"/>
                <w:szCs w:val="20"/>
                <w:lang w:eastAsia="bg-BG"/>
              </w:rPr>
              <w:t xml:space="preserve">, </w:t>
            </w:r>
            <w:proofErr w:type="spellStart"/>
            <w:r w:rsidRPr="00FC7ECF">
              <w:rPr>
                <w:rFonts w:ascii="Times New Roman" w:eastAsia="Times New Roman" w:hAnsi="Times New Roman" w:cs="Times New Roman"/>
                <w:color w:val="000000"/>
                <w:sz w:val="20"/>
                <w:szCs w:val="20"/>
                <w:lang w:eastAsia="bg-BG"/>
              </w:rPr>
              <w:t>RoHS</w:t>
            </w:r>
            <w:proofErr w:type="spellEnd"/>
          </w:p>
        </w:tc>
      </w:tr>
    </w:tbl>
    <w:p w:rsidR="00FC7ECF" w:rsidRDefault="00FC7ECF" w:rsidP="003C1C61">
      <w:pPr>
        <w:rPr>
          <w:rFonts w:ascii="Times New Roman" w:eastAsia="Times New Roman" w:hAnsi="Times New Roman"/>
          <w:b/>
          <w:bCs/>
          <w:i/>
          <w:iCs/>
          <w:sz w:val="24"/>
          <w:szCs w:val="24"/>
          <w:lang w:eastAsia="bg-BG"/>
        </w:rPr>
      </w:pPr>
    </w:p>
    <w:p w:rsidR="00FC7ECF" w:rsidRPr="009F79BE" w:rsidRDefault="00FC7ECF" w:rsidP="003C1C61">
      <w:pPr>
        <w:rPr>
          <w:rFonts w:ascii="Calibri" w:eastAsia="Calibri" w:hAnsi="Calibri" w:cs="Arial"/>
          <w:sz w:val="24"/>
          <w:szCs w:val="24"/>
          <w:lang w:eastAsia="bg-BG"/>
        </w:rPr>
      </w:pPr>
    </w:p>
    <w:p w:rsidR="009F79BE" w:rsidRPr="009F79BE" w:rsidRDefault="009F79BE" w:rsidP="003C1C61">
      <w:pPr>
        <w:keepNext/>
        <w:pageBreakBefore/>
        <w:spacing w:before="240" w:after="60"/>
        <w:ind w:left="720" w:hanging="360"/>
        <w:outlineLvl w:val="0"/>
        <w:rPr>
          <w:rFonts w:ascii="Cambria" w:eastAsia="Times New Roman" w:hAnsi="Cambria" w:cs="Arial"/>
          <w:b/>
          <w:bCs/>
          <w:kern w:val="32"/>
          <w:sz w:val="24"/>
          <w:szCs w:val="24"/>
        </w:rPr>
      </w:pPr>
      <w:bookmarkStart w:id="15" w:name="_Toc451157708"/>
      <w:bookmarkStart w:id="16" w:name="_Toc437338501"/>
      <w:bookmarkStart w:id="17" w:name="_Toc441673781"/>
      <w:bookmarkEnd w:id="11"/>
      <w:bookmarkEnd w:id="12"/>
      <w:r w:rsidRPr="009F79BE">
        <w:rPr>
          <w:rFonts w:ascii="Cambria" w:eastAsia="Times New Roman" w:hAnsi="Cambria" w:cs="Arial"/>
          <w:b/>
          <w:bCs/>
          <w:kern w:val="32"/>
          <w:sz w:val="24"/>
          <w:szCs w:val="24"/>
        </w:rPr>
        <w:lastRenderedPageBreak/>
        <w:t>Обособена позиция №2 – Доставка на мрежово оборудване и изграждане на компютърни мрежи.</w:t>
      </w:r>
      <w:bookmarkEnd w:id="15"/>
      <w:r w:rsidRPr="009F79BE">
        <w:rPr>
          <w:rFonts w:ascii="Cambria" w:eastAsia="Times New Roman" w:hAnsi="Cambria" w:cs="Arial"/>
          <w:b/>
          <w:bCs/>
          <w:kern w:val="32"/>
          <w:sz w:val="24"/>
          <w:szCs w:val="24"/>
        </w:rPr>
        <w:t xml:space="preserve"> </w:t>
      </w:r>
      <w:bookmarkEnd w:id="16"/>
      <w:bookmarkEnd w:id="17"/>
    </w:p>
    <w:p w:rsidR="009F79BE" w:rsidRPr="009F79BE" w:rsidRDefault="009F79BE" w:rsidP="003C1C61">
      <w:pPr>
        <w:keepNext/>
        <w:numPr>
          <w:ilvl w:val="0"/>
          <w:numId w:val="12"/>
        </w:numPr>
        <w:spacing w:before="240" w:after="60"/>
        <w:outlineLvl w:val="1"/>
        <w:rPr>
          <w:rFonts w:ascii="Cambria" w:eastAsia="Times New Roman" w:hAnsi="Cambria" w:cs="Arial"/>
          <w:b/>
          <w:bCs/>
          <w:i/>
          <w:iCs/>
          <w:sz w:val="24"/>
          <w:szCs w:val="24"/>
          <w:lang w:eastAsia="bg-BG"/>
        </w:rPr>
      </w:pPr>
      <w:bookmarkStart w:id="18" w:name="_Toc441673782"/>
      <w:bookmarkStart w:id="19" w:name="_Toc451157709"/>
      <w:r w:rsidRPr="009F79BE">
        <w:rPr>
          <w:rFonts w:ascii="Cambria" w:eastAsia="Times New Roman" w:hAnsi="Cambria" w:cs="Arial"/>
          <w:b/>
          <w:bCs/>
          <w:i/>
          <w:iCs/>
          <w:sz w:val="24"/>
          <w:szCs w:val="24"/>
          <w:lang w:eastAsia="bg-BG"/>
        </w:rPr>
        <w:t>Мрежов комутатор - 48-портов</w:t>
      </w:r>
      <w:bookmarkEnd w:id="18"/>
      <w:r w:rsidRPr="009F79BE">
        <w:rPr>
          <w:rFonts w:ascii="Cambria" w:eastAsia="Times New Roman" w:hAnsi="Cambria" w:cs="Arial"/>
          <w:b/>
          <w:bCs/>
          <w:i/>
          <w:iCs/>
          <w:sz w:val="24"/>
          <w:szCs w:val="24"/>
          <w:lang w:eastAsia="bg-BG"/>
        </w:rPr>
        <w:t xml:space="preserve"> с </w:t>
      </w:r>
      <w:proofErr w:type="spellStart"/>
      <w:r w:rsidRPr="009F79BE">
        <w:rPr>
          <w:rFonts w:ascii="Cambria" w:eastAsia="Times New Roman" w:hAnsi="Cambria" w:cs="Arial"/>
          <w:b/>
          <w:bCs/>
          <w:i/>
          <w:iCs/>
          <w:sz w:val="24"/>
          <w:szCs w:val="24"/>
          <w:lang w:val="en-US" w:eastAsia="bg-BG"/>
        </w:rPr>
        <w:t>PoE</w:t>
      </w:r>
      <w:bookmarkEnd w:id="19"/>
      <w:proofErr w:type="spellEnd"/>
    </w:p>
    <w:tbl>
      <w:tblPr>
        <w:tblW w:w="9087" w:type="dxa"/>
        <w:tblInd w:w="55" w:type="dxa"/>
        <w:tblCellMar>
          <w:left w:w="70" w:type="dxa"/>
          <w:right w:w="70" w:type="dxa"/>
        </w:tblCellMar>
        <w:tblLook w:val="04A0" w:firstRow="1" w:lastRow="0" w:firstColumn="1" w:lastColumn="0" w:noHBand="0" w:noVBand="1"/>
      </w:tblPr>
      <w:tblGrid>
        <w:gridCol w:w="3701"/>
        <w:gridCol w:w="5386"/>
      </w:tblGrid>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Параметър</w:t>
            </w:r>
          </w:p>
        </w:tc>
        <w:tc>
          <w:tcPr>
            <w:tcW w:w="5386" w:type="dxa"/>
            <w:tcBorders>
              <w:top w:val="single" w:sz="4" w:space="0" w:color="auto"/>
              <w:left w:val="nil"/>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Минимални изисквания</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Тип</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sz w:val="24"/>
                <w:szCs w:val="24"/>
              </w:rPr>
              <w:t xml:space="preserve">L2/L3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Система за поддържане качеството на услугите (</w:t>
            </w:r>
            <w:proofErr w:type="spellStart"/>
            <w:r w:rsidRPr="009F79BE">
              <w:rPr>
                <w:rFonts w:ascii="Times New Roman" w:eastAsia="Times New Roman" w:hAnsi="Times New Roman" w:cs="Times New Roman"/>
                <w:b/>
                <w:bCs/>
                <w:color w:val="000000"/>
                <w:sz w:val="24"/>
                <w:szCs w:val="24"/>
              </w:rPr>
              <w:t>QoS</w:t>
            </w:r>
            <w:proofErr w:type="spellEnd"/>
            <w:r w:rsidRPr="009F79BE">
              <w:rPr>
                <w:rFonts w:ascii="Times New Roman" w:eastAsia="Times New Roman" w:hAnsi="Times New Roman" w:cs="Times New Roman"/>
                <w:b/>
                <w:bCs/>
                <w:color w:val="000000"/>
                <w:sz w:val="24"/>
                <w:szCs w:val="24"/>
              </w:rPr>
              <w:t xml:space="preserve">)    </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Time-Based</w:t>
            </w:r>
            <w:proofErr w:type="spellEnd"/>
            <w:r w:rsidRPr="009F79BE">
              <w:rPr>
                <w:rFonts w:ascii="Times New Roman" w:eastAsia="Times New Roman" w:hAnsi="Times New Roman" w:cs="Times New Roman"/>
                <w:color w:val="000000"/>
                <w:sz w:val="24"/>
                <w:szCs w:val="24"/>
              </w:rPr>
              <w:t xml:space="preserve"> ACL</w:t>
            </w:r>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Protocol</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Type</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IEEE 802.1p </w:t>
            </w:r>
            <w:proofErr w:type="spellStart"/>
            <w:r w:rsidRPr="009F79BE">
              <w:rPr>
                <w:rFonts w:ascii="Times New Roman" w:eastAsia="Times New Roman" w:hAnsi="Times New Roman" w:cs="Times New Roman"/>
                <w:color w:val="000000"/>
                <w:sz w:val="24"/>
                <w:szCs w:val="24"/>
              </w:rPr>
              <w:t>User</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Priority</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Source</w:t>
            </w:r>
            <w:proofErr w:type="spellEnd"/>
            <w:r w:rsidRPr="009F79BE">
              <w:rPr>
                <w:rFonts w:ascii="Times New Roman" w:eastAsia="Times New Roman" w:hAnsi="Times New Roman" w:cs="Times New Roman"/>
                <w:color w:val="000000"/>
                <w:sz w:val="24"/>
                <w:szCs w:val="24"/>
              </w:rPr>
              <w:t>/</w:t>
            </w:r>
            <w:proofErr w:type="spellStart"/>
            <w:r w:rsidRPr="009F79BE">
              <w:rPr>
                <w:rFonts w:ascii="Times New Roman" w:eastAsia="Times New Roman" w:hAnsi="Times New Roman" w:cs="Times New Roman"/>
                <w:color w:val="000000"/>
                <w:sz w:val="24"/>
                <w:szCs w:val="24"/>
              </w:rPr>
              <w:t>Destination</w:t>
            </w:r>
            <w:proofErr w:type="spellEnd"/>
            <w:r w:rsidRPr="009F79BE">
              <w:rPr>
                <w:rFonts w:ascii="Times New Roman" w:eastAsia="Times New Roman" w:hAnsi="Times New Roman" w:cs="Times New Roman"/>
                <w:color w:val="000000"/>
                <w:sz w:val="24"/>
                <w:szCs w:val="24"/>
              </w:rPr>
              <w:t xml:space="preserve"> IP </w:t>
            </w:r>
            <w:proofErr w:type="spellStart"/>
            <w:r w:rsidRPr="009F79BE">
              <w:rPr>
                <w:rFonts w:ascii="Times New Roman" w:eastAsia="Times New Roman" w:hAnsi="Times New Roman" w:cs="Times New Roman"/>
                <w:color w:val="000000"/>
                <w:sz w:val="24"/>
                <w:szCs w:val="24"/>
              </w:rPr>
              <w:t>Address</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DSCP-to-Queue</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Mapping</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Мрежови интерфейси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 xml:space="preserve">48 </w:t>
            </w:r>
            <w:r w:rsidRPr="009F79BE">
              <w:rPr>
                <w:rFonts w:ascii="Times New Roman" w:eastAsia="Times New Roman" w:hAnsi="Times New Roman" w:cs="Times New Roman"/>
                <w:color w:val="000000"/>
                <w:sz w:val="24"/>
                <w:szCs w:val="24"/>
                <w:lang w:val="en-US"/>
              </w:rPr>
              <w:t>x</w:t>
            </w:r>
            <w:r w:rsidRPr="009F79BE">
              <w:rPr>
                <w:rFonts w:ascii="Times New Roman" w:eastAsia="Times New Roman" w:hAnsi="Times New Roman" w:cs="Times New Roman"/>
                <w:color w:val="000000"/>
                <w:sz w:val="24"/>
                <w:szCs w:val="24"/>
              </w:rPr>
              <w:t xml:space="preserve"> 10/100/1000 </w:t>
            </w:r>
            <w:proofErr w:type="spellStart"/>
            <w:r w:rsidRPr="009F79BE">
              <w:rPr>
                <w:rFonts w:ascii="Times New Roman" w:eastAsia="Times New Roman" w:hAnsi="Times New Roman" w:cs="Times New Roman"/>
                <w:color w:val="000000"/>
                <w:sz w:val="24"/>
                <w:szCs w:val="24"/>
              </w:rPr>
              <w:t>Mbps</w:t>
            </w:r>
            <w:proofErr w:type="spellEnd"/>
            <w:r w:rsidRPr="009F79BE">
              <w:rPr>
                <w:rFonts w:ascii="Times New Roman" w:eastAsia="Times New Roman" w:hAnsi="Times New Roman" w:cs="Times New Roman"/>
                <w:color w:val="000000"/>
                <w:sz w:val="24"/>
                <w:szCs w:val="24"/>
              </w:rPr>
              <w:t xml:space="preserve"> RJ45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r w:rsidRPr="009F79BE">
              <w:rPr>
                <w:rFonts w:ascii="Times New Roman" w:eastAsia="Times New Roman" w:hAnsi="Times New Roman" w:cs="Times New Roman"/>
                <w:color w:val="000000"/>
                <w:sz w:val="24"/>
                <w:szCs w:val="24"/>
              </w:rPr>
              <w:t xml:space="preserve"> </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lang w:val="en-US"/>
              </w:rPr>
              <w:t xml:space="preserve">2 x </w:t>
            </w:r>
            <w:r w:rsidRPr="009F79BE">
              <w:rPr>
                <w:rFonts w:ascii="Times New Roman" w:eastAsia="Times New Roman" w:hAnsi="Times New Roman" w:cs="Times New Roman"/>
                <w:color w:val="000000"/>
                <w:sz w:val="24"/>
                <w:szCs w:val="24"/>
              </w:rPr>
              <w:t xml:space="preserve">1/10 </w:t>
            </w:r>
            <w:proofErr w:type="spellStart"/>
            <w:r w:rsidRPr="009F79BE">
              <w:rPr>
                <w:rFonts w:ascii="Times New Roman" w:eastAsia="Times New Roman" w:hAnsi="Times New Roman" w:cs="Times New Roman"/>
                <w:color w:val="000000"/>
                <w:sz w:val="24"/>
                <w:szCs w:val="24"/>
              </w:rPr>
              <w:t>Gbps</w:t>
            </w:r>
            <w:proofErr w:type="spellEnd"/>
            <w:r w:rsidRPr="009F79BE">
              <w:rPr>
                <w:rFonts w:ascii="Times New Roman" w:eastAsia="Times New Roman" w:hAnsi="Times New Roman" w:cs="Times New Roman"/>
                <w:color w:val="000000"/>
                <w:sz w:val="24"/>
                <w:szCs w:val="24"/>
              </w:rPr>
              <w:t xml:space="preserve"> SFP+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 xml:space="preserve">2 x </w:t>
            </w:r>
            <w:r w:rsidRPr="009F79BE">
              <w:rPr>
                <w:rFonts w:ascii="Times New Roman" w:eastAsia="Times New Roman" w:hAnsi="Times New Roman" w:cs="Times New Roman"/>
                <w:color w:val="000000"/>
                <w:sz w:val="24"/>
                <w:szCs w:val="24"/>
              </w:rPr>
              <w:t xml:space="preserve"> 1 </w:t>
            </w:r>
            <w:proofErr w:type="spellStart"/>
            <w:r w:rsidRPr="009F79BE">
              <w:rPr>
                <w:rFonts w:ascii="Times New Roman" w:eastAsia="Times New Roman" w:hAnsi="Times New Roman" w:cs="Times New Roman"/>
                <w:color w:val="000000"/>
                <w:sz w:val="24"/>
                <w:szCs w:val="24"/>
              </w:rPr>
              <w:t>Gbps</w:t>
            </w:r>
            <w:proofErr w:type="spellEnd"/>
            <w:r w:rsidRPr="009F79BE">
              <w:rPr>
                <w:rFonts w:ascii="Times New Roman" w:eastAsia="Times New Roman" w:hAnsi="Times New Roman" w:cs="Times New Roman"/>
                <w:color w:val="000000"/>
                <w:sz w:val="24"/>
                <w:szCs w:val="24"/>
              </w:rPr>
              <w:t xml:space="preserve"> SFP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sz w:val="24"/>
                <w:szCs w:val="24"/>
              </w:rPr>
              <w:t>Производителност</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Calibri" w:hAnsi="Times New Roman" w:cs="Times New Roman"/>
                <w:sz w:val="24"/>
                <w:szCs w:val="24"/>
              </w:rPr>
            </w:pPr>
            <w:proofErr w:type="spellStart"/>
            <w:r w:rsidRPr="009F79BE">
              <w:rPr>
                <w:rFonts w:ascii="Times New Roman" w:eastAsia="Times New Roman" w:hAnsi="Times New Roman" w:cs="Times New Roman"/>
                <w:sz w:val="24"/>
                <w:szCs w:val="24"/>
              </w:rPr>
              <w:t>Switching</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Capacity</w:t>
            </w:r>
            <w:proofErr w:type="spellEnd"/>
            <w:r w:rsidRPr="009F79BE">
              <w:rPr>
                <w:rFonts w:ascii="Times New Roman" w:eastAsia="Times New Roman" w:hAnsi="Times New Roman" w:cs="Times New Roman"/>
                <w:sz w:val="24"/>
                <w:szCs w:val="24"/>
              </w:rPr>
              <w:t xml:space="preserve">  140  </w:t>
            </w:r>
            <w:proofErr w:type="spellStart"/>
            <w:r w:rsidRPr="009F79BE">
              <w:rPr>
                <w:rFonts w:ascii="Times New Roman" w:eastAsia="Times New Roman" w:hAnsi="Times New Roman" w:cs="Times New Roman"/>
                <w:sz w:val="24"/>
                <w:szCs w:val="24"/>
              </w:rPr>
              <w:t>Gbit</w:t>
            </w:r>
            <w:proofErr w:type="spellEnd"/>
            <w:r w:rsidRPr="009F79BE">
              <w:rPr>
                <w:rFonts w:ascii="Times New Roman" w:eastAsia="Times New Roman" w:hAnsi="Times New Roman" w:cs="Times New Roman"/>
                <w:sz w:val="24"/>
                <w:szCs w:val="24"/>
              </w:rPr>
              <w:t>/s</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 xml:space="preserve">MAC </w:t>
            </w:r>
            <w:proofErr w:type="spellStart"/>
            <w:r w:rsidRPr="009F79BE">
              <w:rPr>
                <w:rFonts w:ascii="Times New Roman" w:eastAsia="Times New Roman" w:hAnsi="Times New Roman" w:cs="Times New Roman"/>
                <w:color w:val="000000"/>
                <w:sz w:val="24"/>
                <w:szCs w:val="24"/>
              </w:rPr>
              <w:t>Addresses</w:t>
            </w:r>
            <w:proofErr w:type="spellEnd"/>
            <w:r w:rsidRPr="009F79BE">
              <w:rPr>
                <w:rFonts w:ascii="Times New Roman" w:eastAsia="Times New Roman" w:hAnsi="Times New Roman" w:cs="Times New Roman"/>
                <w:color w:val="000000"/>
                <w:sz w:val="24"/>
                <w:szCs w:val="24"/>
              </w:rPr>
              <w:t>: 8k</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color w:val="000000"/>
                <w:sz w:val="24"/>
                <w:szCs w:val="24"/>
              </w:rPr>
              <w:t>LAGs</w:t>
            </w:r>
            <w:proofErr w:type="spellEnd"/>
            <w:r w:rsidRPr="009F79BE">
              <w:rPr>
                <w:rFonts w:ascii="Times New Roman" w:eastAsia="Times New Roman" w:hAnsi="Times New Roman" w:cs="Times New Roman"/>
                <w:color w:val="000000"/>
                <w:sz w:val="24"/>
                <w:szCs w:val="24"/>
              </w:rPr>
              <w:t>: 6</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color w:val="000000"/>
                <w:sz w:val="24"/>
                <w:szCs w:val="24"/>
              </w:rPr>
              <w:t>VLANs</w:t>
            </w:r>
            <w:proofErr w:type="spellEnd"/>
            <w:r w:rsidRPr="009F79BE">
              <w:rPr>
                <w:rFonts w:ascii="Times New Roman" w:eastAsia="Times New Roman" w:hAnsi="Times New Roman" w:cs="Times New Roman"/>
                <w:color w:val="000000"/>
                <w:sz w:val="24"/>
                <w:szCs w:val="24"/>
              </w:rPr>
              <w:t>: 255</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color w:val="000000"/>
                <w:sz w:val="24"/>
                <w:szCs w:val="24"/>
              </w:rPr>
              <w:t>Traffic</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Classes</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Queues</w:t>
            </w:r>
            <w:proofErr w:type="spellEnd"/>
            <w:r w:rsidRPr="009F79BE">
              <w:rPr>
                <w:rFonts w:ascii="Times New Roman" w:eastAsia="Times New Roman" w:hAnsi="Times New Roman" w:cs="Times New Roman"/>
                <w:color w:val="000000"/>
                <w:sz w:val="24"/>
                <w:szCs w:val="24"/>
              </w:rPr>
              <w:t>): 8</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Протоколи за управление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Web UI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Industry-Standard CLI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SNMP</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SSH</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SSL</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Telnet</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SCP</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Поддръжка на  IPv6</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ДА</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sz w:val="24"/>
                <w:szCs w:val="24"/>
              </w:rPr>
              <w:t xml:space="preserve">Захранване по </w:t>
            </w:r>
            <w:proofErr w:type="spellStart"/>
            <w:r w:rsidRPr="009F79BE">
              <w:rPr>
                <w:rFonts w:ascii="Times New Roman" w:eastAsia="Times New Roman" w:hAnsi="Times New Roman" w:cs="Times New Roman"/>
                <w:b/>
                <w:bCs/>
                <w:sz w:val="24"/>
                <w:szCs w:val="24"/>
              </w:rPr>
              <w:t>Ethernet</w:t>
            </w:r>
            <w:proofErr w:type="spellEnd"/>
            <w:r w:rsidRPr="009F79BE">
              <w:rPr>
                <w:rFonts w:ascii="Times New Roman" w:eastAsia="Times New Roman" w:hAnsi="Times New Roman" w:cs="Times New Roman"/>
                <w:b/>
                <w:bCs/>
                <w:sz w:val="24"/>
                <w:szCs w:val="24"/>
              </w:rPr>
              <w:t xml:space="preserve"> (</w:t>
            </w:r>
            <w:proofErr w:type="spellStart"/>
            <w:r w:rsidRPr="009F79BE">
              <w:rPr>
                <w:rFonts w:ascii="Times New Roman" w:eastAsia="Times New Roman" w:hAnsi="Times New Roman" w:cs="Times New Roman"/>
                <w:b/>
                <w:bCs/>
                <w:sz w:val="24"/>
                <w:szCs w:val="24"/>
              </w:rPr>
              <w:t>PoE</w:t>
            </w:r>
            <w:proofErr w:type="spellEnd"/>
            <w:r w:rsidRPr="009F79BE">
              <w:rPr>
                <w:rFonts w:ascii="Times New Roman" w:eastAsia="Times New Roman" w:hAnsi="Times New Roman" w:cs="Times New Roman"/>
                <w:b/>
                <w:bCs/>
                <w:sz w:val="24"/>
                <w:szCs w:val="24"/>
              </w:rPr>
              <w:t>)</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IEEE 802.3af,IEEE 802.3at</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 500</w:t>
            </w:r>
            <w:r w:rsidRPr="009F79BE">
              <w:rPr>
                <w:rFonts w:ascii="Times New Roman" w:eastAsia="Times New Roman" w:hAnsi="Times New Roman" w:cs="Times New Roman"/>
                <w:color w:val="000000"/>
                <w:sz w:val="24"/>
                <w:szCs w:val="24"/>
                <w:lang w:val="en-US"/>
              </w:rPr>
              <w:t>W</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С възможност за монтаж в 19</w:t>
            </w:r>
            <w:r w:rsidRPr="009F79BE">
              <w:rPr>
                <w:rFonts w:ascii="Times New Roman" w:eastAsia="Times New Roman" w:hAnsi="Times New Roman" w:cs="Times New Roman"/>
                <w:b/>
                <w:bCs/>
                <w:color w:val="000000"/>
                <w:sz w:val="24"/>
                <w:szCs w:val="24"/>
                <w:lang w:val="en-US"/>
              </w:rPr>
              <w:t>”</w:t>
            </w:r>
            <w:r w:rsidRPr="009F79BE">
              <w:rPr>
                <w:rFonts w:ascii="Times New Roman" w:eastAsia="Times New Roman" w:hAnsi="Times New Roman" w:cs="Times New Roman"/>
                <w:color w:val="000000"/>
                <w:sz w:val="24"/>
                <w:szCs w:val="24"/>
              </w:rPr>
              <w:t xml:space="preserve"> </w:t>
            </w:r>
            <w:r w:rsidRPr="009F79BE">
              <w:rPr>
                <w:rFonts w:ascii="Times New Roman" w:eastAsia="Times New Roman" w:hAnsi="Times New Roman" w:cs="Times New Roman"/>
                <w:b/>
                <w:bCs/>
                <w:color w:val="000000"/>
                <w:sz w:val="24"/>
                <w:szCs w:val="24"/>
              </w:rPr>
              <w:t xml:space="preserve">сървърен шкаф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rPr>
              <w:t xml:space="preserve">Да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Комплектуване</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2 x SFP+ 10Gbps multi-mode</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2x SFP 1Gbps  multi-mode</w:t>
            </w:r>
          </w:p>
        </w:tc>
      </w:tr>
    </w:tbl>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20" w:name="_Toc451157710"/>
      <w:r w:rsidRPr="009F79BE">
        <w:rPr>
          <w:rFonts w:ascii="Cambria" w:eastAsia="Times New Roman" w:hAnsi="Cambria" w:cs="Arial"/>
          <w:b/>
          <w:bCs/>
          <w:i/>
          <w:iCs/>
          <w:sz w:val="24"/>
          <w:szCs w:val="24"/>
          <w:lang w:eastAsia="bg-BG"/>
        </w:rPr>
        <w:t>Мрежов комутатор - 48-портов</w:t>
      </w:r>
      <w:bookmarkEnd w:id="20"/>
      <w:r w:rsidRPr="009F79BE">
        <w:rPr>
          <w:rFonts w:ascii="Cambria" w:eastAsia="Times New Roman" w:hAnsi="Cambria" w:cs="Arial"/>
          <w:b/>
          <w:bCs/>
          <w:i/>
          <w:iCs/>
          <w:sz w:val="24"/>
          <w:szCs w:val="24"/>
          <w:lang w:eastAsia="bg-BG"/>
        </w:rPr>
        <w:t xml:space="preserve"> </w:t>
      </w:r>
    </w:p>
    <w:tbl>
      <w:tblPr>
        <w:tblW w:w="9087" w:type="dxa"/>
        <w:tblInd w:w="55" w:type="dxa"/>
        <w:tblCellMar>
          <w:left w:w="70" w:type="dxa"/>
          <w:right w:w="70" w:type="dxa"/>
        </w:tblCellMar>
        <w:tblLook w:val="04A0" w:firstRow="1" w:lastRow="0" w:firstColumn="1" w:lastColumn="0" w:noHBand="0" w:noVBand="1"/>
      </w:tblPr>
      <w:tblGrid>
        <w:gridCol w:w="3701"/>
        <w:gridCol w:w="5386"/>
      </w:tblGrid>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Параметър</w:t>
            </w:r>
          </w:p>
        </w:tc>
        <w:tc>
          <w:tcPr>
            <w:tcW w:w="5386" w:type="dxa"/>
            <w:tcBorders>
              <w:top w:val="single" w:sz="4" w:space="0" w:color="auto"/>
              <w:left w:val="nil"/>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Минимални изисквания</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Тип</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sz w:val="24"/>
                <w:szCs w:val="24"/>
              </w:rPr>
              <w:t xml:space="preserve">L2/L3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bCs/>
                <w:color w:val="000000"/>
                <w:sz w:val="24"/>
                <w:szCs w:val="24"/>
              </w:rPr>
              <w:t>Система за поддържане качеството на услугите (</w:t>
            </w:r>
            <w:proofErr w:type="spellStart"/>
            <w:r w:rsidRPr="009F79BE">
              <w:rPr>
                <w:rFonts w:ascii="Times New Roman" w:eastAsia="Times New Roman" w:hAnsi="Times New Roman" w:cs="Times New Roman"/>
                <w:b/>
                <w:bCs/>
                <w:color w:val="000000"/>
                <w:sz w:val="24"/>
                <w:szCs w:val="24"/>
              </w:rPr>
              <w:t>QoS</w:t>
            </w:r>
            <w:proofErr w:type="spellEnd"/>
            <w:r w:rsidRPr="009F79BE">
              <w:rPr>
                <w:rFonts w:ascii="Times New Roman" w:eastAsia="Times New Roman" w:hAnsi="Times New Roman" w:cs="Times New Roman"/>
                <w:b/>
                <w:bCs/>
                <w:color w:val="000000"/>
                <w:sz w:val="24"/>
                <w:szCs w:val="24"/>
              </w:rPr>
              <w:t xml:space="preserve">)    </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Time-Based</w:t>
            </w:r>
            <w:proofErr w:type="spellEnd"/>
            <w:r w:rsidRPr="009F79BE">
              <w:rPr>
                <w:rFonts w:ascii="Times New Roman" w:eastAsia="Times New Roman" w:hAnsi="Times New Roman" w:cs="Times New Roman"/>
                <w:color w:val="000000"/>
                <w:sz w:val="24"/>
                <w:szCs w:val="24"/>
              </w:rPr>
              <w:t xml:space="preserve"> ACL</w:t>
            </w:r>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Protocol</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Type</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IEEE 802.1p </w:t>
            </w:r>
            <w:proofErr w:type="spellStart"/>
            <w:r w:rsidRPr="009F79BE">
              <w:rPr>
                <w:rFonts w:ascii="Times New Roman" w:eastAsia="Times New Roman" w:hAnsi="Times New Roman" w:cs="Times New Roman"/>
                <w:color w:val="000000"/>
                <w:sz w:val="24"/>
                <w:szCs w:val="24"/>
              </w:rPr>
              <w:t>User</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Priority</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Source</w:t>
            </w:r>
            <w:proofErr w:type="spellEnd"/>
            <w:r w:rsidRPr="009F79BE">
              <w:rPr>
                <w:rFonts w:ascii="Times New Roman" w:eastAsia="Times New Roman" w:hAnsi="Times New Roman" w:cs="Times New Roman"/>
                <w:color w:val="000000"/>
                <w:sz w:val="24"/>
                <w:szCs w:val="24"/>
              </w:rPr>
              <w:t>/</w:t>
            </w:r>
            <w:proofErr w:type="spellStart"/>
            <w:r w:rsidRPr="009F79BE">
              <w:rPr>
                <w:rFonts w:ascii="Times New Roman" w:eastAsia="Times New Roman" w:hAnsi="Times New Roman" w:cs="Times New Roman"/>
                <w:color w:val="000000"/>
                <w:sz w:val="24"/>
                <w:szCs w:val="24"/>
              </w:rPr>
              <w:t>Destination</w:t>
            </w:r>
            <w:proofErr w:type="spellEnd"/>
            <w:r w:rsidRPr="009F79BE">
              <w:rPr>
                <w:rFonts w:ascii="Times New Roman" w:eastAsia="Times New Roman" w:hAnsi="Times New Roman" w:cs="Times New Roman"/>
                <w:color w:val="000000"/>
                <w:sz w:val="24"/>
                <w:szCs w:val="24"/>
              </w:rPr>
              <w:t xml:space="preserve"> IP </w:t>
            </w:r>
            <w:proofErr w:type="spellStart"/>
            <w:r w:rsidRPr="009F79BE">
              <w:rPr>
                <w:rFonts w:ascii="Times New Roman" w:eastAsia="Times New Roman" w:hAnsi="Times New Roman" w:cs="Times New Roman"/>
                <w:color w:val="000000"/>
                <w:sz w:val="24"/>
                <w:szCs w:val="24"/>
              </w:rPr>
              <w:t>Address</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DSCP-to-Queue</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Mapping</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Мрежови интерфейси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rPr>
              <w:t xml:space="preserve">48 </w:t>
            </w:r>
            <w:r w:rsidRPr="009F79BE">
              <w:rPr>
                <w:rFonts w:ascii="Times New Roman" w:eastAsia="Times New Roman" w:hAnsi="Times New Roman" w:cs="Times New Roman"/>
                <w:color w:val="000000"/>
                <w:sz w:val="24"/>
                <w:szCs w:val="24"/>
                <w:lang w:val="en-US"/>
              </w:rPr>
              <w:t>x</w:t>
            </w:r>
            <w:r w:rsidRPr="009F79BE">
              <w:rPr>
                <w:rFonts w:ascii="Times New Roman" w:eastAsia="Times New Roman" w:hAnsi="Times New Roman" w:cs="Times New Roman"/>
                <w:color w:val="000000"/>
                <w:sz w:val="24"/>
                <w:szCs w:val="24"/>
              </w:rPr>
              <w:t xml:space="preserve"> 10/100/1000 </w:t>
            </w:r>
            <w:proofErr w:type="spellStart"/>
            <w:r w:rsidRPr="009F79BE">
              <w:rPr>
                <w:rFonts w:ascii="Times New Roman" w:eastAsia="Times New Roman" w:hAnsi="Times New Roman" w:cs="Times New Roman"/>
                <w:color w:val="000000"/>
                <w:sz w:val="24"/>
                <w:szCs w:val="24"/>
              </w:rPr>
              <w:t>Mbps</w:t>
            </w:r>
            <w:proofErr w:type="spellEnd"/>
            <w:r w:rsidRPr="009F79BE">
              <w:rPr>
                <w:rFonts w:ascii="Times New Roman" w:eastAsia="Times New Roman" w:hAnsi="Times New Roman" w:cs="Times New Roman"/>
                <w:color w:val="000000"/>
                <w:sz w:val="24"/>
                <w:szCs w:val="24"/>
              </w:rPr>
              <w:t xml:space="preserve"> RJ45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r w:rsidRPr="009F79BE">
              <w:rPr>
                <w:rFonts w:ascii="Times New Roman" w:eastAsia="Times New Roman" w:hAnsi="Times New Roman" w:cs="Times New Roman"/>
                <w:color w:val="000000"/>
                <w:sz w:val="24"/>
                <w:szCs w:val="24"/>
              </w:rPr>
              <w:t xml:space="preserve"> </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color w:val="000000"/>
                <w:sz w:val="24"/>
                <w:szCs w:val="24"/>
                <w:lang w:val="en-US"/>
              </w:rPr>
              <w:t xml:space="preserve">2 x </w:t>
            </w:r>
            <w:r w:rsidRPr="009F79BE">
              <w:rPr>
                <w:rFonts w:ascii="Times New Roman" w:eastAsia="Times New Roman" w:hAnsi="Times New Roman" w:cs="Times New Roman"/>
                <w:color w:val="000000"/>
                <w:sz w:val="24"/>
                <w:szCs w:val="24"/>
              </w:rPr>
              <w:t xml:space="preserve">1/10 </w:t>
            </w:r>
            <w:proofErr w:type="spellStart"/>
            <w:r w:rsidRPr="009F79BE">
              <w:rPr>
                <w:rFonts w:ascii="Times New Roman" w:eastAsia="Times New Roman" w:hAnsi="Times New Roman" w:cs="Times New Roman"/>
                <w:color w:val="000000"/>
                <w:sz w:val="24"/>
                <w:szCs w:val="24"/>
              </w:rPr>
              <w:t>Gbps</w:t>
            </w:r>
            <w:proofErr w:type="spellEnd"/>
            <w:r w:rsidRPr="009F79BE">
              <w:rPr>
                <w:rFonts w:ascii="Times New Roman" w:eastAsia="Times New Roman" w:hAnsi="Times New Roman" w:cs="Times New Roman"/>
                <w:color w:val="000000"/>
                <w:sz w:val="24"/>
                <w:szCs w:val="24"/>
              </w:rPr>
              <w:t xml:space="preserve"> SFP+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color w:val="000000"/>
                <w:sz w:val="24"/>
                <w:szCs w:val="24"/>
                <w:lang w:val="en-US"/>
              </w:rPr>
              <w:t xml:space="preserve">2 x </w:t>
            </w:r>
            <w:r w:rsidRPr="009F79BE">
              <w:rPr>
                <w:rFonts w:ascii="Times New Roman" w:eastAsia="Times New Roman" w:hAnsi="Times New Roman" w:cs="Times New Roman"/>
                <w:color w:val="000000"/>
                <w:sz w:val="24"/>
                <w:szCs w:val="24"/>
              </w:rPr>
              <w:t xml:space="preserve"> 1 </w:t>
            </w:r>
            <w:proofErr w:type="spellStart"/>
            <w:r w:rsidRPr="009F79BE">
              <w:rPr>
                <w:rFonts w:ascii="Times New Roman" w:eastAsia="Times New Roman" w:hAnsi="Times New Roman" w:cs="Times New Roman"/>
                <w:color w:val="000000"/>
                <w:sz w:val="24"/>
                <w:szCs w:val="24"/>
              </w:rPr>
              <w:t>Gbps</w:t>
            </w:r>
            <w:proofErr w:type="spellEnd"/>
            <w:r w:rsidRPr="009F79BE">
              <w:rPr>
                <w:rFonts w:ascii="Times New Roman" w:eastAsia="Times New Roman" w:hAnsi="Times New Roman" w:cs="Times New Roman"/>
                <w:color w:val="000000"/>
                <w:sz w:val="24"/>
                <w:szCs w:val="24"/>
              </w:rPr>
              <w:t xml:space="preserve"> SFP </w:t>
            </w:r>
            <w:proofErr w:type="spellStart"/>
            <w:r w:rsidRPr="009F79BE">
              <w:rPr>
                <w:rFonts w:ascii="Times New Roman" w:eastAsia="Times New Roman" w:hAnsi="Times New Roman" w:cs="Times New Roman"/>
                <w:color w:val="000000"/>
                <w:sz w:val="24"/>
                <w:szCs w:val="24"/>
              </w:rPr>
              <w:t>Ethernet</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Ports</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sz w:val="24"/>
                <w:szCs w:val="24"/>
              </w:rPr>
              <w:t>Производителност</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Calibri" w:hAnsi="Times New Roman" w:cs="Times New Roman"/>
                <w:sz w:val="24"/>
                <w:szCs w:val="24"/>
              </w:rPr>
            </w:pPr>
            <w:proofErr w:type="spellStart"/>
            <w:r w:rsidRPr="009F79BE">
              <w:rPr>
                <w:rFonts w:ascii="Times New Roman" w:eastAsia="Times New Roman" w:hAnsi="Times New Roman" w:cs="Times New Roman"/>
                <w:sz w:val="24"/>
                <w:szCs w:val="24"/>
              </w:rPr>
              <w:t>Switching</w:t>
            </w:r>
            <w:proofErr w:type="spellEnd"/>
            <w:r w:rsidRPr="009F79BE">
              <w:rPr>
                <w:rFonts w:ascii="Times New Roman" w:eastAsia="Times New Roman" w:hAnsi="Times New Roman" w:cs="Times New Roman"/>
                <w:sz w:val="24"/>
                <w:szCs w:val="24"/>
              </w:rPr>
              <w:t xml:space="preserve"> </w:t>
            </w:r>
            <w:proofErr w:type="spellStart"/>
            <w:r w:rsidRPr="009F79BE">
              <w:rPr>
                <w:rFonts w:ascii="Times New Roman" w:eastAsia="Times New Roman" w:hAnsi="Times New Roman" w:cs="Times New Roman"/>
                <w:sz w:val="24"/>
                <w:szCs w:val="24"/>
              </w:rPr>
              <w:t>Capacity</w:t>
            </w:r>
            <w:proofErr w:type="spellEnd"/>
            <w:r w:rsidRPr="009F79BE">
              <w:rPr>
                <w:rFonts w:ascii="Times New Roman" w:eastAsia="Times New Roman" w:hAnsi="Times New Roman" w:cs="Times New Roman"/>
                <w:sz w:val="24"/>
                <w:szCs w:val="24"/>
              </w:rPr>
              <w:t xml:space="preserve">  140  </w:t>
            </w:r>
            <w:proofErr w:type="spellStart"/>
            <w:r w:rsidRPr="009F79BE">
              <w:rPr>
                <w:rFonts w:ascii="Times New Roman" w:eastAsia="Times New Roman" w:hAnsi="Times New Roman" w:cs="Times New Roman"/>
                <w:sz w:val="24"/>
                <w:szCs w:val="24"/>
              </w:rPr>
              <w:t>Gbit</w:t>
            </w:r>
            <w:proofErr w:type="spellEnd"/>
            <w:r w:rsidRPr="009F79BE">
              <w:rPr>
                <w:rFonts w:ascii="Times New Roman" w:eastAsia="Times New Roman" w:hAnsi="Times New Roman" w:cs="Times New Roman"/>
                <w:sz w:val="24"/>
                <w:szCs w:val="24"/>
              </w:rPr>
              <w:t>/s</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MAC </w:t>
            </w:r>
            <w:proofErr w:type="spellStart"/>
            <w:r w:rsidRPr="009F79BE">
              <w:rPr>
                <w:rFonts w:ascii="Times New Roman" w:eastAsia="Times New Roman" w:hAnsi="Times New Roman" w:cs="Times New Roman"/>
                <w:bCs/>
                <w:color w:val="000000"/>
                <w:sz w:val="24"/>
                <w:szCs w:val="24"/>
              </w:rPr>
              <w:t>Addresses</w:t>
            </w:r>
            <w:proofErr w:type="spellEnd"/>
            <w:r w:rsidRPr="009F79BE">
              <w:rPr>
                <w:rFonts w:ascii="Times New Roman" w:eastAsia="Times New Roman" w:hAnsi="Times New Roman" w:cs="Times New Roman"/>
                <w:bCs/>
                <w:color w:val="000000"/>
                <w:sz w:val="24"/>
                <w:szCs w:val="24"/>
              </w:rPr>
              <w:t>: 8k</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bCs/>
                <w:color w:val="000000"/>
                <w:sz w:val="24"/>
                <w:szCs w:val="24"/>
              </w:rPr>
              <w:lastRenderedPageBreak/>
              <w:t>LAGs</w:t>
            </w:r>
            <w:proofErr w:type="spellEnd"/>
            <w:r w:rsidRPr="009F79BE">
              <w:rPr>
                <w:rFonts w:ascii="Times New Roman" w:eastAsia="Times New Roman" w:hAnsi="Times New Roman" w:cs="Times New Roman"/>
                <w:bCs/>
                <w:color w:val="000000"/>
                <w:sz w:val="24"/>
                <w:szCs w:val="24"/>
              </w:rPr>
              <w:t>: 6</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bCs/>
                <w:color w:val="000000"/>
                <w:sz w:val="24"/>
                <w:szCs w:val="24"/>
              </w:rPr>
              <w:t>VLANs</w:t>
            </w:r>
            <w:proofErr w:type="spellEnd"/>
            <w:r w:rsidRPr="009F79BE">
              <w:rPr>
                <w:rFonts w:ascii="Times New Roman" w:eastAsia="Times New Roman" w:hAnsi="Times New Roman" w:cs="Times New Roman"/>
                <w:bCs/>
                <w:color w:val="000000"/>
                <w:sz w:val="24"/>
                <w:szCs w:val="24"/>
              </w:rPr>
              <w:t>: 255</w:t>
            </w:r>
          </w:p>
          <w:p w:rsidR="009F79BE" w:rsidRPr="009F79BE" w:rsidRDefault="009F79BE" w:rsidP="003C1C61">
            <w:pPr>
              <w:spacing w:after="0"/>
              <w:rPr>
                <w:rFonts w:ascii="Times New Roman" w:eastAsia="Times New Roman" w:hAnsi="Times New Roman" w:cs="Times New Roman"/>
                <w:bCs/>
                <w:color w:val="000000"/>
                <w:sz w:val="24"/>
                <w:szCs w:val="24"/>
              </w:rPr>
            </w:pPr>
            <w:proofErr w:type="spellStart"/>
            <w:r w:rsidRPr="009F79BE">
              <w:rPr>
                <w:rFonts w:ascii="Times New Roman" w:eastAsia="Times New Roman" w:hAnsi="Times New Roman" w:cs="Times New Roman"/>
                <w:bCs/>
                <w:color w:val="000000"/>
                <w:sz w:val="24"/>
                <w:szCs w:val="24"/>
              </w:rPr>
              <w:t>Traffic</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Classes</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Queues</w:t>
            </w:r>
            <w:proofErr w:type="spellEnd"/>
            <w:r w:rsidRPr="009F79BE">
              <w:rPr>
                <w:rFonts w:ascii="Times New Roman" w:eastAsia="Times New Roman" w:hAnsi="Times New Roman" w:cs="Times New Roman"/>
                <w:bCs/>
                <w:color w:val="000000"/>
                <w:sz w:val="24"/>
                <w:szCs w:val="24"/>
              </w:rPr>
              <w:t>): 8</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lastRenderedPageBreak/>
              <w:t xml:space="preserve">Протоколи за управление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Web UI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Industry-Standard CLI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SNMP</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SSH</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SSL</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Telnet</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SCP</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Поддръжка на  IPv6</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ДА</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highlight w:val="red"/>
              </w:rPr>
            </w:pPr>
            <w:r w:rsidRPr="009F79BE">
              <w:rPr>
                <w:rFonts w:ascii="Times New Roman" w:eastAsia="Times New Roman" w:hAnsi="Times New Roman" w:cs="Times New Roman"/>
                <w:b/>
                <w:bCs/>
                <w:color w:val="000000"/>
                <w:sz w:val="24"/>
                <w:szCs w:val="24"/>
              </w:rPr>
              <w:t>С възможност за монтаж в 19</w:t>
            </w:r>
            <w:r w:rsidRPr="009F79BE">
              <w:rPr>
                <w:rFonts w:ascii="Times New Roman" w:eastAsia="Times New Roman" w:hAnsi="Times New Roman" w:cs="Times New Roman"/>
                <w:b/>
                <w:bCs/>
                <w:color w:val="000000"/>
                <w:sz w:val="24"/>
                <w:szCs w:val="24"/>
                <w:lang w:val="en-US"/>
              </w:rPr>
              <w:t>”</w:t>
            </w: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
                <w:bCs/>
                <w:color w:val="000000"/>
                <w:sz w:val="24"/>
                <w:szCs w:val="24"/>
              </w:rPr>
              <w:t xml:space="preserve">сървърен шкаф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highlight w:val="red"/>
                <w:lang w:val="en-US"/>
              </w:rPr>
            </w:pPr>
            <w:r w:rsidRPr="009F79BE">
              <w:rPr>
                <w:rFonts w:ascii="Times New Roman" w:eastAsia="Times New Roman" w:hAnsi="Times New Roman" w:cs="Times New Roman"/>
                <w:bCs/>
                <w:color w:val="000000"/>
                <w:sz w:val="24"/>
                <w:szCs w:val="24"/>
              </w:rPr>
              <w:t xml:space="preserve">Да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Комплектуване</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2x SFP 1Gbps  multi-mode</w:t>
            </w:r>
          </w:p>
        </w:tc>
      </w:tr>
    </w:tbl>
    <w:p w:rsidR="009F79BE" w:rsidRPr="009F79BE" w:rsidRDefault="009F79BE" w:rsidP="003C1C61">
      <w:pPr>
        <w:ind w:left="1224"/>
        <w:rPr>
          <w:rFonts w:ascii="Times New Roman" w:eastAsia="Calibri" w:hAnsi="Times New Roman" w:cs="Arial"/>
          <w:b/>
          <w:sz w:val="24"/>
          <w:szCs w:val="24"/>
          <w:lang w:val="en-US"/>
        </w:rPr>
      </w:pPr>
    </w:p>
    <w:p w:rsidR="009F79BE" w:rsidRPr="009F79BE" w:rsidRDefault="009F79BE" w:rsidP="003C1C61">
      <w:pPr>
        <w:keepNext/>
        <w:numPr>
          <w:ilvl w:val="0"/>
          <w:numId w:val="11"/>
        </w:numPr>
        <w:spacing w:before="240" w:after="60"/>
        <w:outlineLvl w:val="1"/>
        <w:rPr>
          <w:rFonts w:ascii="Cambria" w:eastAsia="Times New Roman" w:hAnsi="Cambria" w:cs="Arial"/>
          <w:b/>
          <w:bCs/>
          <w:i/>
          <w:iCs/>
          <w:sz w:val="24"/>
          <w:szCs w:val="24"/>
          <w:lang w:eastAsia="bg-BG"/>
        </w:rPr>
      </w:pPr>
      <w:bookmarkStart w:id="21" w:name="_Toc451157711"/>
      <w:r w:rsidRPr="009F79BE">
        <w:rPr>
          <w:rFonts w:ascii="Cambria" w:eastAsia="Times New Roman" w:hAnsi="Cambria" w:cs="Arial"/>
          <w:b/>
          <w:bCs/>
          <w:i/>
          <w:iCs/>
          <w:sz w:val="24"/>
          <w:szCs w:val="24"/>
          <w:lang w:eastAsia="bg-BG"/>
        </w:rPr>
        <w:t xml:space="preserve">Мрежов комутатор - </w:t>
      </w:r>
      <w:r w:rsidRPr="009F79BE">
        <w:rPr>
          <w:rFonts w:ascii="Cambria" w:eastAsia="Times New Roman" w:hAnsi="Cambria" w:cs="Arial"/>
          <w:b/>
          <w:bCs/>
          <w:i/>
          <w:iCs/>
          <w:sz w:val="24"/>
          <w:szCs w:val="24"/>
          <w:lang w:val="en-US" w:eastAsia="bg-BG"/>
        </w:rPr>
        <w:t>24</w:t>
      </w:r>
      <w:r w:rsidRPr="009F79BE">
        <w:rPr>
          <w:rFonts w:ascii="Cambria" w:eastAsia="Times New Roman" w:hAnsi="Cambria" w:cs="Arial"/>
          <w:b/>
          <w:bCs/>
          <w:i/>
          <w:iCs/>
          <w:sz w:val="24"/>
          <w:szCs w:val="24"/>
          <w:lang w:eastAsia="bg-BG"/>
        </w:rPr>
        <w:t>-портов</w:t>
      </w:r>
      <w:bookmarkEnd w:id="21"/>
      <w:r w:rsidRPr="009F79BE">
        <w:rPr>
          <w:rFonts w:ascii="Cambria" w:eastAsia="Times New Roman" w:hAnsi="Cambria" w:cs="Arial"/>
          <w:b/>
          <w:bCs/>
          <w:i/>
          <w:iCs/>
          <w:sz w:val="24"/>
          <w:szCs w:val="24"/>
          <w:lang w:eastAsia="bg-BG"/>
        </w:rPr>
        <w:t xml:space="preserve"> </w:t>
      </w:r>
    </w:p>
    <w:tbl>
      <w:tblPr>
        <w:tblW w:w="9087" w:type="dxa"/>
        <w:tblInd w:w="55" w:type="dxa"/>
        <w:tblCellMar>
          <w:left w:w="70" w:type="dxa"/>
          <w:right w:w="70" w:type="dxa"/>
        </w:tblCellMar>
        <w:tblLook w:val="04A0" w:firstRow="1" w:lastRow="0" w:firstColumn="1" w:lastColumn="0" w:noHBand="0" w:noVBand="1"/>
      </w:tblPr>
      <w:tblGrid>
        <w:gridCol w:w="3701"/>
        <w:gridCol w:w="5386"/>
      </w:tblGrid>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color w:val="000000"/>
                <w:sz w:val="24"/>
                <w:szCs w:val="24"/>
              </w:rPr>
              <w:t>Параметър</w:t>
            </w:r>
          </w:p>
        </w:tc>
        <w:tc>
          <w:tcPr>
            <w:tcW w:w="5386" w:type="dxa"/>
            <w:tcBorders>
              <w:top w:val="single" w:sz="4" w:space="0" w:color="auto"/>
              <w:left w:val="nil"/>
              <w:bottom w:val="single" w:sz="4" w:space="0" w:color="auto"/>
              <w:right w:val="single" w:sz="4" w:space="0" w:color="auto"/>
            </w:tcBorders>
            <w:shd w:val="clear" w:color="auto" w:fill="auto"/>
            <w:hideMark/>
          </w:tcPr>
          <w:p w:rsidR="009F79BE" w:rsidRPr="009F79BE" w:rsidRDefault="009F79BE" w:rsidP="003C1C61">
            <w:pPr>
              <w:spacing w:after="0"/>
              <w:jc w:val="center"/>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Минимални изисквания</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color w:val="000000"/>
                <w:sz w:val="24"/>
                <w:szCs w:val="24"/>
              </w:rPr>
              <w:t>Тип</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Calibri" w:hAnsi="Times New Roman" w:cs="Times New Roman"/>
                <w:sz w:val="24"/>
                <w:szCs w:val="24"/>
              </w:rPr>
              <w:t xml:space="preserve">L2/L3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F79BE" w:rsidRPr="009F79BE" w:rsidRDefault="009F79BE" w:rsidP="003C1C61">
            <w:pPr>
              <w:spacing w:after="0"/>
              <w:rPr>
                <w:rFonts w:ascii="Times New Roman" w:eastAsia="Times New Roman" w:hAnsi="Times New Roman" w:cs="Times New Roman"/>
                <w:b/>
                <w:color w:val="000000"/>
                <w:sz w:val="24"/>
                <w:szCs w:val="24"/>
              </w:rPr>
            </w:pPr>
            <w:r w:rsidRPr="009F79BE">
              <w:rPr>
                <w:rFonts w:ascii="Times New Roman" w:eastAsia="Times New Roman" w:hAnsi="Times New Roman" w:cs="Times New Roman"/>
                <w:b/>
                <w:color w:val="000000"/>
                <w:sz w:val="24"/>
                <w:szCs w:val="24"/>
              </w:rPr>
              <w:t>Система за поддържане качеството на услугите (</w:t>
            </w:r>
            <w:proofErr w:type="spellStart"/>
            <w:r w:rsidRPr="009F79BE">
              <w:rPr>
                <w:rFonts w:ascii="Times New Roman" w:eastAsia="Times New Roman" w:hAnsi="Times New Roman" w:cs="Times New Roman"/>
                <w:b/>
                <w:color w:val="000000"/>
                <w:sz w:val="24"/>
                <w:szCs w:val="24"/>
              </w:rPr>
              <w:t>QoS</w:t>
            </w:r>
            <w:proofErr w:type="spellEnd"/>
            <w:r w:rsidRPr="009F79BE">
              <w:rPr>
                <w:rFonts w:ascii="Times New Roman" w:eastAsia="Times New Roman" w:hAnsi="Times New Roman" w:cs="Times New Roman"/>
                <w:b/>
                <w:color w:val="000000"/>
                <w:sz w:val="24"/>
                <w:szCs w:val="24"/>
              </w:rPr>
              <w:t xml:space="preserve">)    </w:t>
            </w:r>
          </w:p>
        </w:tc>
        <w:tc>
          <w:tcPr>
            <w:tcW w:w="5386" w:type="dxa"/>
            <w:tcBorders>
              <w:top w:val="single" w:sz="4" w:space="0" w:color="auto"/>
              <w:left w:val="nil"/>
              <w:bottom w:val="single" w:sz="4" w:space="0" w:color="auto"/>
              <w:right w:val="single" w:sz="4" w:space="0" w:color="auto"/>
            </w:tcBorders>
            <w:shd w:val="clear" w:color="auto" w:fill="auto"/>
          </w:tcPr>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Time-Based</w:t>
            </w:r>
            <w:proofErr w:type="spellEnd"/>
            <w:r w:rsidRPr="009F79BE">
              <w:rPr>
                <w:rFonts w:ascii="Times New Roman" w:eastAsia="Times New Roman" w:hAnsi="Times New Roman" w:cs="Times New Roman"/>
                <w:color w:val="000000"/>
                <w:sz w:val="24"/>
                <w:szCs w:val="24"/>
              </w:rPr>
              <w:t xml:space="preserve"> ACL</w:t>
            </w:r>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Protocol</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Type</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IEEE 802.1p </w:t>
            </w:r>
            <w:proofErr w:type="spellStart"/>
            <w:r w:rsidRPr="009F79BE">
              <w:rPr>
                <w:rFonts w:ascii="Times New Roman" w:eastAsia="Times New Roman" w:hAnsi="Times New Roman" w:cs="Times New Roman"/>
                <w:color w:val="000000"/>
                <w:sz w:val="24"/>
                <w:szCs w:val="24"/>
              </w:rPr>
              <w:t>User</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Priority</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proofErr w:type="spellStart"/>
            <w:r w:rsidRPr="009F79BE">
              <w:rPr>
                <w:rFonts w:ascii="Times New Roman" w:eastAsia="Times New Roman" w:hAnsi="Times New Roman" w:cs="Times New Roman"/>
                <w:color w:val="000000"/>
                <w:sz w:val="24"/>
                <w:szCs w:val="24"/>
              </w:rPr>
              <w:t>Source</w:t>
            </w:r>
            <w:proofErr w:type="spellEnd"/>
            <w:r w:rsidRPr="009F79BE">
              <w:rPr>
                <w:rFonts w:ascii="Times New Roman" w:eastAsia="Times New Roman" w:hAnsi="Times New Roman" w:cs="Times New Roman"/>
                <w:color w:val="000000"/>
                <w:sz w:val="24"/>
                <w:szCs w:val="24"/>
              </w:rPr>
              <w:t>/</w:t>
            </w:r>
            <w:proofErr w:type="spellStart"/>
            <w:r w:rsidRPr="009F79BE">
              <w:rPr>
                <w:rFonts w:ascii="Times New Roman" w:eastAsia="Times New Roman" w:hAnsi="Times New Roman" w:cs="Times New Roman"/>
                <w:color w:val="000000"/>
                <w:sz w:val="24"/>
                <w:szCs w:val="24"/>
              </w:rPr>
              <w:t>Destination</w:t>
            </w:r>
            <w:proofErr w:type="spellEnd"/>
            <w:r w:rsidRPr="009F79BE">
              <w:rPr>
                <w:rFonts w:ascii="Times New Roman" w:eastAsia="Times New Roman" w:hAnsi="Times New Roman" w:cs="Times New Roman"/>
                <w:color w:val="000000"/>
                <w:sz w:val="24"/>
                <w:szCs w:val="24"/>
              </w:rPr>
              <w:t xml:space="preserve"> IP </w:t>
            </w:r>
            <w:proofErr w:type="spellStart"/>
            <w:r w:rsidRPr="009F79BE">
              <w:rPr>
                <w:rFonts w:ascii="Times New Roman" w:eastAsia="Times New Roman" w:hAnsi="Times New Roman" w:cs="Times New Roman"/>
                <w:color w:val="000000"/>
                <w:sz w:val="24"/>
                <w:szCs w:val="24"/>
              </w:rPr>
              <w:t>Address</w:t>
            </w:r>
            <w:proofErr w:type="spellEnd"/>
          </w:p>
          <w:p w:rsidR="009F79BE" w:rsidRPr="009F79BE" w:rsidRDefault="009F79BE" w:rsidP="003C1C61">
            <w:pPr>
              <w:spacing w:after="0"/>
              <w:rPr>
                <w:rFonts w:ascii="Times New Roman" w:eastAsia="Times New Roman" w:hAnsi="Times New Roman" w:cs="Times New Roman"/>
                <w:color w:val="000000"/>
                <w:sz w:val="24"/>
                <w:szCs w:val="24"/>
              </w:rPr>
            </w:pPr>
            <w:r w:rsidRPr="009F79BE">
              <w:rPr>
                <w:rFonts w:ascii="Times New Roman" w:eastAsia="Times New Roman" w:hAnsi="Times New Roman" w:cs="Times New Roman"/>
                <w:color w:val="000000"/>
                <w:sz w:val="24"/>
                <w:szCs w:val="24"/>
              </w:rPr>
              <w:t xml:space="preserve">IP </w:t>
            </w:r>
            <w:proofErr w:type="spellStart"/>
            <w:r w:rsidRPr="009F79BE">
              <w:rPr>
                <w:rFonts w:ascii="Times New Roman" w:eastAsia="Times New Roman" w:hAnsi="Times New Roman" w:cs="Times New Roman"/>
                <w:color w:val="000000"/>
                <w:sz w:val="24"/>
                <w:szCs w:val="24"/>
              </w:rPr>
              <w:t>DSCP-to-Queue</w:t>
            </w:r>
            <w:proofErr w:type="spellEnd"/>
            <w:r w:rsidRPr="009F79BE">
              <w:rPr>
                <w:rFonts w:ascii="Times New Roman" w:eastAsia="Times New Roman" w:hAnsi="Times New Roman" w:cs="Times New Roman"/>
                <w:color w:val="000000"/>
                <w:sz w:val="24"/>
                <w:szCs w:val="24"/>
              </w:rPr>
              <w:t xml:space="preserve"> </w:t>
            </w:r>
            <w:proofErr w:type="spellStart"/>
            <w:r w:rsidRPr="009F79BE">
              <w:rPr>
                <w:rFonts w:ascii="Times New Roman" w:eastAsia="Times New Roman" w:hAnsi="Times New Roman" w:cs="Times New Roman"/>
                <w:color w:val="000000"/>
                <w:sz w:val="24"/>
                <w:szCs w:val="24"/>
              </w:rPr>
              <w:t>Mapping</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Мрежови интерфейси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 24</w:t>
            </w: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x</w:t>
            </w:r>
            <w:r w:rsidRPr="009F79BE">
              <w:rPr>
                <w:rFonts w:ascii="Times New Roman" w:eastAsia="Times New Roman" w:hAnsi="Times New Roman" w:cs="Times New Roman"/>
                <w:bCs/>
                <w:color w:val="000000"/>
                <w:sz w:val="24"/>
                <w:szCs w:val="24"/>
              </w:rPr>
              <w:t xml:space="preserve"> 10/100/1000 </w:t>
            </w:r>
            <w:proofErr w:type="spellStart"/>
            <w:r w:rsidRPr="009F79BE">
              <w:rPr>
                <w:rFonts w:ascii="Times New Roman" w:eastAsia="Times New Roman" w:hAnsi="Times New Roman" w:cs="Times New Roman"/>
                <w:bCs/>
                <w:color w:val="000000"/>
                <w:sz w:val="24"/>
                <w:szCs w:val="24"/>
              </w:rPr>
              <w:t>Mbps</w:t>
            </w:r>
            <w:proofErr w:type="spellEnd"/>
            <w:r w:rsidRPr="009F79BE">
              <w:rPr>
                <w:rFonts w:ascii="Times New Roman" w:eastAsia="Times New Roman" w:hAnsi="Times New Roman" w:cs="Times New Roman"/>
                <w:bCs/>
                <w:color w:val="000000"/>
                <w:sz w:val="24"/>
                <w:szCs w:val="24"/>
              </w:rPr>
              <w:t xml:space="preserve"> RJ45 </w:t>
            </w:r>
            <w:proofErr w:type="spellStart"/>
            <w:r w:rsidRPr="009F79BE">
              <w:rPr>
                <w:rFonts w:ascii="Times New Roman" w:eastAsia="Times New Roman" w:hAnsi="Times New Roman" w:cs="Times New Roman"/>
                <w:bCs/>
                <w:color w:val="000000"/>
                <w:sz w:val="24"/>
                <w:szCs w:val="24"/>
              </w:rPr>
              <w:t>Ethernet</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Ports</w:t>
            </w:r>
            <w:proofErr w:type="spellEnd"/>
            <w:r w:rsidRPr="009F79BE">
              <w:rPr>
                <w:rFonts w:ascii="Times New Roman" w:eastAsia="Times New Roman" w:hAnsi="Times New Roman" w:cs="Times New Roman"/>
                <w:bCs/>
                <w:color w:val="000000"/>
                <w:sz w:val="24"/>
                <w:szCs w:val="24"/>
              </w:rPr>
              <w:t xml:space="preserve"> </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 2 x </w:t>
            </w:r>
            <w:r w:rsidRPr="009F79BE">
              <w:rPr>
                <w:rFonts w:ascii="Times New Roman" w:eastAsia="Times New Roman" w:hAnsi="Times New Roman" w:cs="Times New Roman"/>
                <w:bCs/>
                <w:color w:val="000000"/>
                <w:sz w:val="24"/>
                <w:szCs w:val="24"/>
              </w:rPr>
              <w:t xml:space="preserve">1/10 </w:t>
            </w:r>
            <w:proofErr w:type="spellStart"/>
            <w:r w:rsidRPr="009F79BE">
              <w:rPr>
                <w:rFonts w:ascii="Times New Roman" w:eastAsia="Times New Roman" w:hAnsi="Times New Roman" w:cs="Times New Roman"/>
                <w:bCs/>
                <w:color w:val="000000"/>
                <w:sz w:val="24"/>
                <w:szCs w:val="24"/>
              </w:rPr>
              <w:t>Gbps</w:t>
            </w:r>
            <w:proofErr w:type="spellEnd"/>
            <w:r w:rsidRPr="009F79BE">
              <w:rPr>
                <w:rFonts w:ascii="Times New Roman" w:eastAsia="Times New Roman" w:hAnsi="Times New Roman" w:cs="Times New Roman"/>
                <w:bCs/>
                <w:color w:val="000000"/>
                <w:sz w:val="24"/>
                <w:szCs w:val="24"/>
              </w:rPr>
              <w:t xml:space="preserve"> SFP+ </w:t>
            </w:r>
            <w:proofErr w:type="spellStart"/>
            <w:r w:rsidRPr="009F79BE">
              <w:rPr>
                <w:rFonts w:ascii="Times New Roman" w:eastAsia="Times New Roman" w:hAnsi="Times New Roman" w:cs="Times New Roman"/>
                <w:bCs/>
                <w:color w:val="000000"/>
                <w:sz w:val="24"/>
                <w:szCs w:val="24"/>
              </w:rPr>
              <w:t>Ethernet</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Ports</w:t>
            </w:r>
            <w:proofErr w:type="spellEnd"/>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Calibri" w:hAnsi="Times New Roman" w:cs="Times New Roman"/>
                <w:b/>
                <w:sz w:val="24"/>
                <w:szCs w:val="24"/>
              </w:rPr>
              <w:t>Производителност</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52 </w:t>
            </w:r>
            <w:proofErr w:type="spellStart"/>
            <w:r w:rsidRPr="009F79BE">
              <w:rPr>
                <w:rFonts w:ascii="Times New Roman" w:eastAsia="Calibri" w:hAnsi="Times New Roman" w:cs="Times New Roman"/>
                <w:sz w:val="24"/>
                <w:szCs w:val="24"/>
              </w:rPr>
              <w:t>Switching</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Capacity</w:t>
            </w:r>
            <w:proofErr w:type="spellEnd"/>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8k </w:t>
            </w:r>
            <w:r w:rsidRPr="009F79BE">
              <w:rPr>
                <w:rFonts w:ascii="Times New Roman" w:eastAsia="Times New Roman" w:hAnsi="Times New Roman" w:cs="Times New Roman"/>
                <w:bCs/>
                <w:color w:val="000000"/>
                <w:sz w:val="24"/>
                <w:szCs w:val="24"/>
              </w:rPr>
              <w:t xml:space="preserve">MAC </w:t>
            </w:r>
            <w:proofErr w:type="spellStart"/>
            <w:r w:rsidRPr="009F79BE">
              <w:rPr>
                <w:rFonts w:ascii="Times New Roman" w:eastAsia="Times New Roman" w:hAnsi="Times New Roman" w:cs="Times New Roman"/>
                <w:bCs/>
                <w:color w:val="000000"/>
                <w:sz w:val="24"/>
                <w:szCs w:val="24"/>
              </w:rPr>
              <w:t>Addresses</w:t>
            </w:r>
            <w:proofErr w:type="spellEnd"/>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6 </w:t>
            </w:r>
            <w:proofErr w:type="spellStart"/>
            <w:r w:rsidRPr="009F79BE">
              <w:rPr>
                <w:rFonts w:ascii="Times New Roman" w:eastAsia="Times New Roman" w:hAnsi="Times New Roman" w:cs="Times New Roman"/>
                <w:bCs/>
                <w:color w:val="000000"/>
                <w:sz w:val="24"/>
                <w:szCs w:val="24"/>
              </w:rPr>
              <w:t>LAGs</w:t>
            </w:r>
            <w:proofErr w:type="spellEnd"/>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255 </w:t>
            </w:r>
            <w:proofErr w:type="spellStart"/>
            <w:r w:rsidRPr="009F79BE">
              <w:rPr>
                <w:rFonts w:ascii="Times New Roman" w:eastAsia="Times New Roman" w:hAnsi="Times New Roman" w:cs="Times New Roman"/>
                <w:bCs/>
                <w:color w:val="000000"/>
                <w:sz w:val="24"/>
                <w:szCs w:val="24"/>
              </w:rPr>
              <w:t>VLANs</w:t>
            </w:r>
            <w:proofErr w:type="spellEnd"/>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 xml:space="preserve">8 </w:t>
            </w:r>
            <w:proofErr w:type="spellStart"/>
            <w:r w:rsidRPr="009F79BE">
              <w:rPr>
                <w:rFonts w:ascii="Times New Roman" w:eastAsia="Times New Roman" w:hAnsi="Times New Roman" w:cs="Times New Roman"/>
                <w:bCs/>
                <w:color w:val="000000"/>
                <w:sz w:val="24"/>
                <w:szCs w:val="24"/>
              </w:rPr>
              <w:t>Traffic</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Classes</w:t>
            </w:r>
            <w:proofErr w:type="spellEnd"/>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Queues</w:t>
            </w:r>
            <w:proofErr w:type="spellEnd"/>
            <w:r w:rsidRPr="009F79BE">
              <w:rPr>
                <w:rFonts w:ascii="Times New Roman" w:eastAsia="Times New Roman" w:hAnsi="Times New Roman" w:cs="Times New Roman"/>
                <w:bCs/>
                <w:color w:val="000000"/>
                <w:sz w:val="24"/>
                <w:szCs w:val="24"/>
              </w:rPr>
              <w:t>)</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Протоколи за управление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Web UI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Industry-Standard CLI</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SNMP</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SSH</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SSL</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Telnet</w:t>
            </w:r>
          </w:p>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SCP</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Поддръжка на  IPv6</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ДА</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highlight w:val="red"/>
              </w:rPr>
            </w:pPr>
            <w:r w:rsidRPr="009F79BE">
              <w:rPr>
                <w:rFonts w:ascii="Times New Roman" w:eastAsia="Times New Roman" w:hAnsi="Times New Roman" w:cs="Times New Roman"/>
                <w:b/>
                <w:bCs/>
                <w:color w:val="000000"/>
                <w:sz w:val="24"/>
                <w:szCs w:val="24"/>
              </w:rPr>
              <w:t>С възможност за монтаж в 19</w:t>
            </w:r>
            <w:r w:rsidRPr="009F79BE">
              <w:rPr>
                <w:rFonts w:ascii="Times New Roman" w:eastAsia="Times New Roman" w:hAnsi="Times New Roman" w:cs="Times New Roman"/>
                <w:b/>
                <w:bCs/>
                <w:color w:val="000000"/>
                <w:sz w:val="24"/>
                <w:szCs w:val="24"/>
                <w:lang w:val="en-US"/>
              </w:rPr>
              <w:t>”</w:t>
            </w: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
                <w:bCs/>
                <w:color w:val="000000"/>
                <w:sz w:val="24"/>
                <w:szCs w:val="24"/>
              </w:rPr>
              <w:t xml:space="preserve">сървърен шкаф  </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highlight w:val="red"/>
                <w:lang w:val="en-US"/>
              </w:rPr>
            </w:pPr>
            <w:r w:rsidRPr="009F79BE">
              <w:rPr>
                <w:rFonts w:ascii="Times New Roman" w:eastAsia="Times New Roman" w:hAnsi="Times New Roman" w:cs="Times New Roman"/>
                <w:bCs/>
                <w:color w:val="000000"/>
                <w:sz w:val="24"/>
                <w:szCs w:val="24"/>
              </w:rPr>
              <w:t xml:space="preserve">Да </w:t>
            </w:r>
          </w:p>
        </w:tc>
      </w:tr>
      <w:tr w:rsidR="009F79BE" w:rsidRPr="009F79BE" w:rsidTr="0001465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Комплектуване</w:t>
            </w:r>
          </w:p>
        </w:tc>
        <w:tc>
          <w:tcPr>
            <w:tcW w:w="5386" w:type="dxa"/>
            <w:tcBorders>
              <w:top w:val="single" w:sz="4" w:space="0" w:color="auto"/>
              <w:left w:val="nil"/>
              <w:bottom w:val="single" w:sz="4" w:space="0" w:color="auto"/>
              <w:right w:val="single" w:sz="4" w:space="0" w:color="auto"/>
            </w:tcBorders>
            <w:shd w:val="clear" w:color="auto" w:fill="auto"/>
            <w:vAlign w:val="center"/>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lang w:val="en-US"/>
              </w:rPr>
              <w:t>2x SFP 1Gbps  multi-mode</w:t>
            </w:r>
          </w:p>
        </w:tc>
      </w:tr>
    </w:tbl>
    <w:p w:rsidR="009F79BE" w:rsidRPr="009F79BE" w:rsidRDefault="009F79BE" w:rsidP="003C1C61">
      <w:pPr>
        <w:ind w:left="1224"/>
        <w:rPr>
          <w:rFonts w:ascii="Times New Roman" w:eastAsia="Calibri" w:hAnsi="Times New Roman" w:cs="Arial"/>
          <w:b/>
          <w:sz w:val="24"/>
          <w:szCs w:val="24"/>
        </w:rPr>
      </w:pPr>
    </w:p>
    <w:p w:rsidR="009F79BE" w:rsidRPr="009F79BE" w:rsidRDefault="009F79BE" w:rsidP="003C1C61">
      <w:pPr>
        <w:ind w:left="1224"/>
        <w:rPr>
          <w:rFonts w:ascii="Times New Roman" w:eastAsia="Calibri" w:hAnsi="Times New Roman" w:cs="Arial"/>
          <w:b/>
          <w:sz w:val="24"/>
          <w:szCs w:val="24"/>
        </w:rPr>
      </w:pPr>
    </w:p>
    <w:p w:rsidR="009F79BE" w:rsidRPr="009F79BE" w:rsidRDefault="00B672AE" w:rsidP="003C1C61">
      <w:pPr>
        <w:keepNext/>
        <w:numPr>
          <w:ilvl w:val="0"/>
          <w:numId w:val="11"/>
        </w:numPr>
        <w:spacing w:before="240" w:after="60"/>
        <w:outlineLvl w:val="1"/>
        <w:rPr>
          <w:rFonts w:ascii="Cambria" w:eastAsia="Times New Roman" w:hAnsi="Cambria" w:cs="Arial"/>
          <w:b/>
          <w:bCs/>
          <w:i/>
          <w:iCs/>
          <w:sz w:val="24"/>
          <w:szCs w:val="24"/>
          <w:lang w:eastAsia="bg-BG"/>
        </w:rPr>
      </w:pPr>
      <w:r>
        <w:rPr>
          <w:rFonts w:ascii="Cambria" w:eastAsia="Times New Roman" w:hAnsi="Cambria" w:cs="Arial"/>
          <w:b/>
          <w:bCs/>
          <w:i/>
          <w:iCs/>
          <w:sz w:val="24"/>
          <w:szCs w:val="24"/>
          <w:lang w:eastAsia="bg-BG"/>
        </w:rPr>
        <w:lastRenderedPageBreak/>
        <w:t>Локален рутер</w:t>
      </w:r>
      <w:r w:rsidR="009F79BE" w:rsidRPr="009F79BE">
        <w:rPr>
          <w:rFonts w:ascii="Cambria" w:eastAsia="Times New Roman" w:hAnsi="Cambria" w:cs="Arial"/>
          <w:b/>
          <w:bCs/>
          <w:i/>
          <w:iCs/>
          <w:sz w:val="24"/>
          <w:szCs w:val="24"/>
          <w:lang w:eastAsia="bg-BG"/>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9F79BE" w:rsidRPr="009F79BE" w:rsidTr="00014651">
        <w:tc>
          <w:tcPr>
            <w:tcW w:w="3686" w:type="dxa"/>
            <w:shd w:val="clear" w:color="auto" w:fill="auto"/>
          </w:tcPr>
          <w:p w:rsidR="009F79BE" w:rsidRPr="009F79BE" w:rsidRDefault="009F79BE" w:rsidP="003C1C61">
            <w:pPr>
              <w:spacing w:after="0"/>
              <w:jc w:val="center"/>
              <w:rPr>
                <w:rFonts w:ascii="Times New Roman" w:eastAsia="Calibri" w:hAnsi="Times New Roman" w:cs="Times New Roman"/>
                <w:sz w:val="24"/>
                <w:szCs w:val="24"/>
              </w:rPr>
            </w:pPr>
            <w:r w:rsidRPr="009F79BE">
              <w:rPr>
                <w:rFonts w:ascii="Times New Roman" w:eastAsia="Times New Roman" w:hAnsi="Times New Roman" w:cs="Times New Roman"/>
                <w:b/>
                <w:color w:val="000000"/>
                <w:sz w:val="24"/>
                <w:szCs w:val="24"/>
              </w:rPr>
              <w:t>Параметър</w:t>
            </w:r>
          </w:p>
        </w:tc>
        <w:tc>
          <w:tcPr>
            <w:tcW w:w="5386" w:type="dxa"/>
            <w:shd w:val="clear" w:color="auto" w:fill="auto"/>
          </w:tcPr>
          <w:p w:rsidR="009F79BE" w:rsidRPr="009F79BE" w:rsidRDefault="009F79BE" w:rsidP="003C1C61">
            <w:pPr>
              <w:spacing w:after="0"/>
              <w:jc w:val="center"/>
              <w:rPr>
                <w:rFonts w:ascii="Times New Roman" w:eastAsia="Calibri" w:hAnsi="Times New Roman" w:cs="Times New Roman"/>
                <w:sz w:val="24"/>
                <w:szCs w:val="24"/>
              </w:rPr>
            </w:pPr>
            <w:r w:rsidRPr="009F79BE">
              <w:rPr>
                <w:rFonts w:ascii="Times New Roman" w:eastAsia="Times New Roman" w:hAnsi="Times New Roman" w:cs="Times New Roman"/>
                <w:color w:val="000000"/>
                <w:sz w:val="24"/>
                <w:szCs w:val="24"/>
              </w:rPr>
              <w:t>Минимални изисквания</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Архитектура</w:t>
            </w:r>
          </w:p>
        </w:tc>
        <w:tc>
          <w:tcPr>
            <w:tcW w:w="5386" w:type="dxa"/>
            <w:shd w:val="clear" w:color="auto" w:fill="auto"/>
          </w:tcPr>
          <w:p w:rsidR="009F79BE" w:rsidRPr="009F79BE" w:rsidRDefault="009F79BE" w:rsidP="003C1C61">
            <w:pPr>
              <w:spacing w:after="0"/>
              <w:rPr>
                <w:rFonts w:ascii="Times New Roman" w:eastAsia="Calibri" w:hAnsi="Times New Roman" w:cs="Times New Roman"/>
                <w:sz w:val="24"/>
                <w:szCs w:val="24"/>
                <w:lang w:val="en-US"/>
              </w:rPr>
            </w:pPr>
            <w:r w:rsidRPr="009F79BE">
              <w:rPr>
                <w:rFonts w:ascii="Times New Roman" w:eastAsia="Calibri" w:hAnsi="Times New Roman" w:cs="Times New Roman"/>
                <w:sz w:val="24"/>
                <w:szCs w:val="24"/>
                <w:lang w:val="en-US"/>
              </w:rPr>
              <w:t xml:space="preserve">PPC </w:t>
            </w:r>
            <w:r w:rsidRPr="009F79BE">
              <w:rPr>
                <w:rFonts w:ascii="Times New Roman" w:eastAsia="Calibri" w:hAnsi="Times New Roman" w:cs="Times New Roman"/>
                <w:sz w:val="24"/>
                <w:szCs w:val="24"/>
              </w:rPr>
              <w:t>или еквивалентна</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Процесор</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 1 </w:t>
            </w:r>
            <w:proofErr w:type="spellStart"/>
            <w:r w:rsidRPr="009F79BE">
              <w:rPr>
                <w:rFonts w:ascii="Times New Roman" w:eastAsia="Times New Roman" w:hAnsi="Times New Roman" w:cs="Times New Roman"/>
                <w:bCs/>
                <w:color w:val="000000"/>
                <w:sz w:val="24"/>
                <w:szCs w:val="24"/>
              </w:rPr>
              <w:t>GHz</w:t>
            </w:r>
            <w:proofErr w:type="spellEnd"/>
            <w:r w:rsidRPr="009F79BE">
              <w:rPr>
                <w:rFonts w:ascii="Times New Roman" w:eastAsia="Times New Roman" w:hAnsi="Times New Roman" w:cs="Times New Roman"/>
                <w:bCs/>
                <w:color w:val="000000"/>
                <w:sz w:val="24"/>
                <w:szCs w:val="24"/>
              </w:rPr>
              <w:t xml:space="preserve"> </w:t>
            </w:r>
          </w:p>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Cs/>
                <w:color w:val="000000"/>
                <w:sz w:val="24"/>
                <w:szCs w:val="24"/>
                <w:lang w:val="en-US"/>
              </w:rPr>
              <w:t>2</w:t>
            </w:r>
            <w:r w:rsidRPr="009F79BE">
              <w:rPr>
                <w:rFonts w:ascii="Times New Roman" w:eastAsia="Times New Roman" w:hAnsi="Times New Roman" w:cs="Times New Roman"/>
                <w:bCs/>
                <w:color w:val="000000"/>
                <w:sz w:val="24"/>
                <w:szCs w:val="24"/>
              </w:rPr>
              <w:t xml:space="preserve"> </w:t>
            </w:r>
            <w:proofErr w:type="spellStart"/>
            <w:r w:rsidRPr="009F79BE">
              <w:rPr>
                <w:rFonts w:ascii="Times New Roman" w:eastAsia="Times New Roman" w:hAnsi="Times New Roman" w:cs="Times New Roman"/>
                <w:bCs/>
                <w:color w:val="000000"/>
                <w:sz w:val="24"/>
                <w:szCs w:val="24"/>
              </w:rPr>
              <w:t>Core</w:t>
            </w:r>
            <w:proofErr w:type="spellEnd"/>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Памет</w:t>
            </w:r>
          </w:p>
        </w:tc>
        <w:tc>
          <w:tcPr>
            <w:tcW w:w="5386" w:type="dxa"/>
            <w:shd w:val="clear" w:color="auto" w:fill="auto"/>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Times New Roman" w:hAnsi="Times New Roman" w:cs="Times New Roman"/>
                <w:bCs/>
                <w:color w:val="000000"/>
                <w:sz w:val="24"/>
                <w:szCs w:val="24"/>
              </w:rPr>
              <w:t>≥ 2 GB</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 xml:space="preserve">Порт - 10/100/1000 </w:t>
            </w:r>
            <w:proofErr w:type="spellStart"/>
            <w:r w:rsidRPr="009F79BE">
              <w:rPr>
                <w:rFonts w:ascii="Times New Roman" w:eastAsia="Calibri" w:hAnsi="Times New Roman" w:cs="Times New Roman"/>
                <w:b/>
                <w:sz w:val="24"/>
                <w:szCs w:val="24"/>
              </w:rPr>
              <w:t>Ethernet</w:t>
            </w:r>
            <w:proofErr w:type="spellEnd"/>
          </w:p>
        </w:tc>
        <w:tc>
          <w:tcPr>
            <w:tcW w:w="5386" w:type="dxa"/>
            <w:shd w:val="clear" w:color="auto" w:fill="auto"/>
          </w:tcPr>
          <w:p w:rsidR="009F79BE" w:rsidRPr="009F79BE" w:rsidRDefault="009F79BE" w:rsidP="003C1C61">
            <w:pPr>
              <w:spacing w:after="0"/>
              <w:rPr>
                <w:rFonts w:ascii="Times New Roman" w:eastAsia="Calibri" w:hAnsi="Times New Roman" w:cs="Times New Roman"/>
                <w:sz w:val="24"/>
                <w:szCs w:val="24"/>
              </w:rPr>
            </w:pPr>
            <w:r w:rsidRPr="009F79BE">
              <w:rPr>
                <w:rFonts w:ascii="Times New Roman" w:eastAsia="Times New Roman" w:hAnsi="Times New Roman" w:cs="Times New Roman"/>
                <w:bCs/>
                <w:color w:val="000000"/>
                <w:sz w:val="24"/>
                <w:szCs w:val="24"/>
              </w:rPr>
              <w:t xml:space="preserve">≥ </w:t>
            </w:r>
            <w:r w:rsidRPr="009F79BE">
              <w:rPr>
                <w:rFonts w:ascii="Times New Roman" w:eastAsia="Calibri" w:hAnsi="Times New Roman" w:cs="Times New Roman"/>
                <w:sz w:val="24"/>
                <w:szCs w:val="24"/>
                <w:lang w:val="en-US"/>
              </w:rPr>
              <w:t>12</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USB  Порт</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Cs/>
                <w:color w:val="000000"/>
                <w:sz w:val="24"/>
                <w:szCs w:val="24"/>
                <w:lang w:val="en-US"/>
              </w:rPr>
            </w:pPr>
            <w:r w:rsidRPr="009F79BE">
              <w:rPr>
                <w:rFonts w:ascii="Times New Roman" w:eastAsia="Times New Roman" w:hAnsi="Times New Roman" w:cs="Times New Roman"/>
                <w:bCs/>
                <w:color w:val="000000"/>
                <w:sz w:val="24"/>
                <w:szCs w:val="24"/>
              </w:rPr>
              <w:t xml:space="preserve">≥ </w:t>
            </w:r>
            <w:r w:rsidRPr="009F79BE">
              <w:rPr>
                <w:rFonts w:ascii="Times New Roman" w:eastAsia="Calibri" w:hAnsi="Times New Roman" w:cs="Times New Roman"/>
                <w:sz w:val="24"/>
                <w:szCs w:val="24"/>
              </w:rPr>
              <w:t>1</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Сериен порт (RS232)</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ДА</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proofErr w:type="spellStart"/>
            <w:r w:rsidRPr="009F79BE">
              <w:rPr>
                <w:rFonts w:ascii="Times New Roman" w:eastAsia="Calibri" w:hAnsi="Times New Roman" w:cs="Times New Roman"/>
                <w:b/>
                <w:sz w:val="24"/>
                <w:szCs w:val="24"/>
              </w:rPr>
              <w:t>PoE</w:t>
            </w:r>
            <w:proofErr w:type="spellEnd"/>
            <w:r w:rsidRPr="009F79BE">
              <w:rPr>
                <w:rFonts w:ascii="Times New Roman" w:eastAsia="Calibri" w:hAnsi="Times New Roman" w:cs="Times New Roman"/>
                <w:b/>
                <w:sz w:val="24"/>
                <w:szCs w:val="24"/>
              </w:rPr>
              <w:t xml:space="preserve"> вход</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ДА</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Calibri" w:hAnsi="Times New Roman" w:cs="Times New Roman"/>
                <w:b/>
                <w:sz w:val="24"/>
                <w:szCs w:val="24"/>
              </w:rPr>
              <w:t>Възможности на операционната система</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
                <w:bCs/>
                <w:color w:val="000000"/>
                <w:sz w:val="24"/>
                <w:szCs w:val="24"/>
              </w:rPr>
            </w:pPr>
            <w:r w:rsidRPr="009F79BE">
              <w:rPr>
                <w:rFonts w:ascii="Times New Roman" w:eastAsia="Times New Roman" w:hAnsi="Times New Roman" w:cs="Times New Roman"/>
                <w:b/>
                <w:bCs/>
                <w:color w:val="000000"/>
                <w:sz w:val="24"/>
                <w:szCs w:val="24"/>
              </w:rPr>
              <w:t xml:space="preserve">OPENVPN </w:t>
            </w:r>
            <w:proofErr w:type="spellStart"/>
            <w:r w:rsidRPr="009F79BE">
              <w:rPr>
                <w:rFonts w:ascii="Times New Roman" w:eastAsia="Times New Roman" w:hAnsi="Times New Roman" w:cs="Times New Roman"/>
                <w:b/>
                <w:bCs/>
                <w:color w:val="000000"/>
                <w:sz w:val="24"/>
                <w:szCs w:val="24"/>
              </w:rPr>
              <w:t>Client</w:t>
            </w:r>
            <w:proofErr w:type="spellEnd"/>
            <w:r w:rsidRPr="009F79BE">
              <w:rPr>
                <w:rFonts w:ascii="Times New Roman" w:eastAsia="Times New Roman" w:hAnsi="Times New Roman" w:cs="Times New Roman"/>
                <w:b/>
                <w:bCs/>
                <w:color w:val="000000"/>
                <w:sz w:val="24"/>
                <w:szCs w:val="24"/>
              </w:rPr>
              <w:t xml:space="preserve"> / Server</w:t>
            </w:r>
          </w:p>
          <w:p w:rsidR="009F79BE" w:rsidRPr="009F79BE" w:rsidRDefault="009F79BE" w:rsidP="003C1C61">
            <w:pPr>
              <w:spacing w:after="0"/>
              <w:rPr>
                <w:rFonts w:ascii="Times New Roman" w:eastAsia="Times New Roman" w:hAnsi="Times New Roman" w:cs="Times New Roman"/>
                <w:b/>
                <w:bCs/>
                <w:color w:val="000000"/>
                <w:sz w:val="24"/>
                <w:szCs w:val="24"/>
              </w:rPr>
            </w:pPr>
            <w:proofErr w:type="spellStart"/>
            <w:r w:rsidRPr="009F79BE">
              <w:rPr>
                <w:rFonts w:ascii="Times New Roman" w:eastAsia="Calibri" w:hAnsi="Times New Roman" w:cs="Times New Roman"/>
                <w:sz w:val="24"/>
                <w:szCs w:val="24"/>
              </w:rPr>
              <w:t>hardware</w:t>
            </w:r>
            <w:proofErr w:type="spellEnd"/>
            <w:r w:rsidRPr="009F79BE">
              <w:rPr>
                <w:rFonts w:ascii="Times New Roman" w:eastAsia="Calibri" w:hAnsi="Times New Roman" w:cs="Times New Roman"/>
                <w:sz w:val="24"/>
                <w:szCs w:val="24"/>
              </w:rPr>
              <w:t xml:space="preserve"> </w:t>
            </w:r>
            <w:proofErr w:type="spellStart"/>
            <w:r w:rsidRPr="009F79BE">
              <w:rPr>
                <w:rFonts w:ascii="Times New Roman" w:eastAsia="Calibri" w:hAnsi="Times New Roman" w:cs="Times New Roman"/>
                <w:sz w:val="24"/>
                <w:szCs w:val="24"/>
              </w:rPr>
              <w:t>encryption</w:t>
            </w:r>
            <w:proofErr w:type="spellEnd"/>
            <w:r w:rsidRPr="009F79BE">
              <w:rPr>
                <w:rFonts w:ascii="Times New Roman" w:eastAsia="Calibri" w:hAnsi="Times New Roman" w:cs="Times New Roman"/>
                <w:sz w:val="24"/>
                <w:szCs w:val="24"/>
                <w:lang w:val="en-US"/>
              </w:rPr>
              <w:t xml:space="preserve"> </w:t>
            </w:r>
            <w:r w:rsidRPr="009F79BE">
              <w:rPr>
                <w:rFonts w:ascii="Times New Roman" w:eastAsia="Calibri" w:hAnsi="Times New Roman" w:cs="Times New Roman"/>
                <w:sz w:val="24"/>
                <w:szCs w:val="24"/>
              </w:rPr>
              <w:t xml:space="preserve">при </w:t>
            </w:r>
            <w:r w:rsidRPr="009F79BE">
              <w:rPr>
                <w:rFonts w:ascii="Times New Roman" w:eastAsia="Calibri" w:hAnsi="Times New Roman" w:cs="Times New Roman"/>
                <w:sz w:val="24"/>
                <w:szCs w:val="24"/>
                <w:lang w:val="en-US"/>
              </w:rPr>
              <w:t>IPSEC</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IPSEC,</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PPTP,</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MPLS,</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BGP 4,</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OSPF,</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QOS,</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FIREWALL (L7, </w:t>
            </w:r>
            <w:proofErr w:type="spellStart"/>
            <w:r w:rsidRPr="009F79BE">
              <w:rPr>
                <w:rFonts w:ascii="Times New Roman" w:eastAsia="Times New Roman" w:hAnsi="Times New Roman" w:cs="Times New Roman"/>
                <w:bCs/>
                <w:color w:val="000000"/>
                <w:sz w:val="24"/>
                <w:szCs w:val="24"/>
              </w:rPr>
              <w:t>Mangle</w:t>
            </w:r>
            <w:proofErr w:type="spellEnd"/>
            <w:r w:rsidRPr="009F79BE">
              <w:rPr>
                <w:rFonts w:ascii="Times New Roman" w:eastAsia="Times New Roman" w:hAnsi="Times New Roman" w:cs="Times New Roman"/>
                <w:bCs/>
                <w:color w:val="000000"/>
                <w:sz w:val="24"/>
                <w:szCs w:val="24"/>
              </w:rPr>
              <w:t>, NAT...),</w:t>
            </w:r>
          </w:p>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VRRP</w:t>
            </w:r>
          </w:p>
        </w:tc>
      </w:tr>
      <w:tr w:rsidR="009F79BE" w:rsidRPr="009F79BE" w:rsidTr="00014651">
        <w:tc>
          <w:tcPr>
            <w:tcW w:w="3686" w:type="dxa"/>
            <w:shd w:val="clear" w:color="auto" w:fill="auto"/>
          </w:tcPr>
          <w:p w:rsidR="009F79BE" w:rsidRPr="009F79BE" w:rsidRDefault="009F79BE" w:rsidP="003C1C61">
            <w:pPr>
              <w:spacing w:after="0"/>
              <w:rPr>
                <w:rFonts w:ascii="Times New Roman" w:eastAsia="Calibri" w:hAnsi="Times New Roman" w:cs="Times New Roman"/>
                <w:b/>
                <w:sz w:val="24"/>
                <w:szCs w:val="24"/>
              </w:rPr>
            </w:pPr>
            <w:r w:rsidRPr="009F79BE">
              <w:rPr>
                <w:rFonts w:ascii="Times New Roman" w:eastAsia="Times New Roman" w:hAnsi="Times New Roman" w:cs="Times New Roman"/>
                <w:b/>
                <w:bCs/>
                <w:color w:val="000000"/>
                <w:sz w:val="24"/>
                <w:szCs w:val="24"/>
              </w:rPr>
              <w:t>С възможност за монтаж в 19</w:t>
            </w:r>
            <w:r w:rsidRPr="009F79BE">
              <w:rPr>
                <w:rFonts w:ascii="Times New Roman" w:eastAsia="Times New Roman" w:hAnsi="Times New Roman" w:cs="Times New Roman"/>
                <w:b/>
                <w:bCs/>
                <w:color w:val="000000"/>
                <w:sz w:val="24"/>
                <w:szCs w:val="24"/>
                <w:lang w:val="en-US"/>
              </w:rPr>
              <w:t>”</w:t>
            </w:r>
            <w:r w:rsidRPr="009F79BE">
              <w:rPr>
                <w:rFonts w:ascii="Times New Roman" w:eastAsia="Times New Roman" w:hAnsi="Times New Roman" w:cs="Times New Roman"/>
                <w:bCs/>
                <w:color w:val="000000"/>
                <w:sz w:val="24"/>
                <w:szCs w:val="24"/>
              </w:rPr>
              <w:t xml:space="preserve"> </w:t>
            </w:r>
            <w:r w:rsidRPr="009F79BE">
              <w:rPr>
                <w:rFonts w:ascii="Times New Roman" w:eastAsia="Times New Roman" w:hAnsi="Times New Roman" w:cs="Times New Roman"/>
                <w:b/>
                <w:bCs/>
                <w:color w:val="000000"/>
                <w:sz w:val="24"/>
                <w:szCs w:val="24"/>
              </w:rPr>
              <w:t xml:space="preserve">сървърен шкаф  </w:t>
            </w:r>
          </w:p>
        </w:tc>
        <w:tc>
          <w:tcPr>
            <w:tcW w:w="5386" w:type="dxa"/>
            <w:shd w:val="clear" w:color="auto" w:fill="auto"/>
          </w:tcPr>
          <w:p w:rsidR="009F79BE" w:rsidRPr="009F79BE" w:rsidRDefault="009F79BE" w:rsidP="003C1C61">
            <w:pPr>
              <w:spacing w:after="0"/>
              <w:rPr>
                <w:rFonts w:ascii="Times New Roman" w:eastAsia="Times New Roman" w:hAnsi="Times New Roman" w:cs="Times New Roman"/>
                <w:bCs/>
                <w:color w:val="000000"/>
                <w:sz w:val="24"/>
                <w:szCs w:val="24"/>
              </w:rPr>
            </w:pPr>
            <w:r w:rsidRPr="009F79BE">
              <w:rPr>
                <w:rFonts w:ascii="Times New Roman" w:eastAsia="Times New Roman" w:hAnsi="Times New Roman" w:cs="Times New Roman"/>
                <w:bCs/>
                <w:color w:val="000000"/>
                <w:sz w:val="24"/>
                <w:szCs w:val="24"/>
              </w:rPr>
              <w:t xml:space="preserve">Да </w:t>
            </w:r>
            <w:r w:rsidRPr="009F79BE">
              <w:rPr>
                <w:rFonts w:ascii="Times New Roman" w:eastAsia="Times New Roman" w:hAnsi="Times New Roman" w:cs="Times New Roman"/>
                <w:bCs/>
                <w:color w:val="000000"/>
                <w:sz w:val="24"/>
                <w:szCs w:val="24"/>
                <w:highlight w:val="red"/>
              </w:rPr>
              <w:t xml:space="preserve"> </w:t>
            </w:r>
          </w:p>
        </w:tc>
      </w:tr>
      <w:tr w:rsidR="00F3078A" w:rsidRPr="009F79BE" w:rsidTr="00014651">
        <w:tc>
          <w:tcPr>
            <w:tcW w:w="3686" w:type="dxa"/>
            <w:shd w:val="clear" w:color="auto" w:fill="auto"/>
          </w:tcPr>
          <w:p w:rsidR="00F3078A" w:rsidRPr="009F79BE" w:rsidRDefault="00F3078A" w:rsidP="003C1C61">
            <w:pPr>
              <w:spacing w:after="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Обучение</w:t>
            </w:r>
          </w:p>
        </w:tc>
        <w:tc>
          <w:tcPr>
            <w:tcW w:w="5386" w:type="dxa"/>
            <w:shd w:val="clear" w:color="auto" w:fill="auto"/>
          </w:tcPr>
          <w:p w:rsidR="00F3078A" w:rsidRPr="009F79BE" w:rsidRDefault="00F3078A" w:rsidP="003C1C61">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*Да, тридневно, в база на ПРБ, за системни администратори на ПРБ </w:t>
            </w:r>
          </w:p>
        </w:tc>
      </w:tr>
    </w:tbl>
    <w:p w:rsidR="0044144D" w:rsidRDefault="0044144D" w:rsidP="003C1C61">
      <w:pPr>
        <w:ind w:left="792"/>
        <w:rPr>
          <w:rFonts w:ascii="Times New Roman" w:eastAsia="Calibri" w:hAnsi="Times New Roman" w:cs="Arial"/>
          <w:b/>
          <w:sz w:val="24"/>
          <w:szCs w:val="24"/>
        </w:rPr>
      </w:pPr>
    </w:p>
    <w:p w:rsidR="00F3078A" w:rsidRPr="003862DB" w:rsidRDefault="00F3078A" w:rsidP="003C1C61">
      <w:pPr>
        <w:rPr>
          <w:rFonts w:ascii="Times New Roman" w:eastAsia="Calibri" w:hAnsi="Times New Roman" w:cs="Arial"/>
          <w:b/>
          <w:sz w:val="24"/>
          <w:szCs w:val="24"/>
        </w:rPr>
      </w:pPr>
      <w:r w:rsidRPr="003862DB">
        <w:rPr>
          <w:rFonts w:ascii="Times New Roman" w:eastAsia="Calibri" w:hAnsi="Times New Roman" w:cs="Arial"/>
          <w:b/>
          <w:sz w:val="24"/>
          <w:szCs w:val="24"/>
        </w:rPr>
        <w:t xml:space="preserve">*Към позиция 4 се включва тридневно обучение от сертифициран </w:t>
      </w:r>
      <w:proofErr w:type="spellStart"/>
      <w:r w:rsidR="009035E6">
        <w:rPr>
          <w:rFonts w:ascii="Times New Roman" w:eastAsia="Calibri" w:hAnsi="Times New Roman" w:cs="Arial"/>
          <w:b/>
          <w:sz w:val="24"/>
          <w:szCs w:val="24"/>
        </w:rPr>
        <w:t>обучител</w:t>
      </w:r>
      <w:proofErr w:type="spellEnd"/>
      <w:r w:rsidRPr="003862DB">
        <w:rPr>
          <w:rFonts w:ascii="Times New Roman" w:eastAsia="Calibri" w:hAnsi="Times New Roman" w:cs="Arial"/>
          <w:b/>
          <w:sz w:val="24"/>
          <w:szCs w:val="24"/>
        </w:rPr>
        <w:t xml:space="preserve"> </w:t>
      </w:r>
      <w:r w:rsidR="009035E6">
        <w:rPr>
          <w:rFonts w:ascii="Times New Roman" w:eastAsia="Calibri" w:hAnsi="Times New Roman" w:cs="Arial"/>
          <w:b/>
          <w:sz w:val="24"/>
          <w:szCs w:val="24"/>
        </w:rPr>
        <w:t>за</w:t>
      </w:r>
      <w:r w:rsidRPr="003862DB">
        <w:rPr>
          <w:rFonts w:ascii="Times New Roman" w:eastAsia="Calibri" w:hAnsi="Times New Roman" w:cs="Arial"/>
          <w:b/>
          <w:sz w:val="24"/>
          <w:szCs w:val="24"/>
        </w:rPr>
        <w:t xml:space="preserve"> предложеното оборудване</w:t>
      </w:r>
      <w:r w:rsidR="009B0ED0" w:rsidRPr="003862DB">
        <w:rPr>
          <w:rFonts w:ascii="Times New Roman" w:eastAsia="Calibri" w:hAnsi="Times New Roman" w:cs="Arial"/>
          <w:b/>
          <w:sz w:val="24"/>
          <w:szCs w:val="24"/>
        </w:rPr>
        <w:t xml:space="preserve"> в зала на Възложителя и за група</w:t>
      </w:r>
      <w:r w:rsidR="009035E6">
        <w:rPr>
          <w:rFonts w:ascii="Times New Roman" w:eastAsia="Calibri" w:hAnsi="Times New Roman" w:cs="Arial"/>
          <w:b/>
          <w:sz w:val="24"/>
          <w:szCs w:val="24"/>
        </w:rPr>
        <w:t xml:space="preserve"> /не повече от десет обучаеми/</w:t>
      </w:r>
      <w:r w:rsidR="009B0ED0" w:rsidRPr="003862DB">
        <w:rPr>
          <w:rFonts w:ascii="Times New Roman" w:eastAsia="Calibri" w:hAnsi="Times New Roman" w:cs="Arial"/>
          <w:b/>
          <w:sz w:val="24"/>
          <w:szCs w:val="24"/>
        </w:rPr>
        <w:t>, сформирана от Възложителя</w:t>
      </w:r>
      <w:r w:rsidR="009035E6">
        <w:rPr>
          <w:rFonts w:ascii="Times New Roman" w:eastAsia="Calibri" w:hAnsi="Times New Roman" w:cs="Arial"/>
          <w:b/>
          <w:sz w:val="24"/>
          <w:szCs w:val="24"/>
        </w:rPr>
        <w:t xml:space="preserve"> и след предварителна съгласуване с Възложителя за датите за провеждане</w:t>
      </w:r>
      <w:r w:rsidR="009B0ED0" w:rsidRPr="003862DB">
        <w:rPr>
          <w:rFonts w:ascii="Times New Roman" w:eastAsia="Calibri" w:hAnsi="Times New Roman" w:cs="Arial"/>
          <w:b/>
          <w:sz w:val="24"/>
          <w:szCs w:val="24"/>
        </w:rPr>
        <w:t>,</w:t>
      </w:r>
      <w:r w:rsidRPr="003862DB">
        <w:rPr>
          <w:rFonts w:ascii="Times New Roman" w:eastAsia="Calibri" w:hAnsi="Times New Roman" w:cs="Arial"/>
          <w:b/>
          <w:sz w:val="24"/>
          <w:szCs w:val="24"/>
        </w:rPr>
        <w:t xml:space="preserve"> по следния учебен план:</w:t>
      </w:r>
    </w:p>
    <w:p w:rsidR="00F3078A" w:rsidRPr="00F3078A" w:rsidRDefault="00F3078A" w:rsidP="003C1C61">
      <w:pPr>
        <w:pStyle w:val="af5"/>
        <w:ind w:left="284"/>
        <w:rPr>
          <w:lang w:val="bg-BG"/>
        </w:rPr>
      </w:pPr>
      <w:proofErr w:type="spellStart"/>
      <w:r w:rsidRPr="003862DB">
        <w:rPr>
          <w:b/>
        </w:rPr>
        <w:t>Ден</w:t>
      </w:r>
      <w:proofErr w:type="spellEnd"/>
      <w:r w:rsidRPr="003862DB">
        <w:rPr>
          <w:b/>
        </w:rPr>
        <w:t xml:space="preserve"> </w:t>
      </w:r>
      <w:proofErr w:type="spellStart"/>
      <w:r w:rsidRPr="003862DB">
        <w:rPr>
          <w:b/>
        </w:rPr>
        <w:t>първи</w:t>
      </w:r>
      <w:proofErr w:type="spellEnd"/>
      <w:r w:rsidRPr="003862DB">
        <w:rPr>
          <w:b/>
          <w:lang w:val="bg-BG"/>
        </w:rPr>
        <w:t>:</w:t>
      </w:r>
      <w:r w:rsidRPr="003862DB">
        <w:rPr>
          <w:lang w:val="bg-BG"/>
        </w:rPr>
        <w:t xml:space="preserve"> </w:t>
      </w:r>
      <w:proofErr w:type="spellStart"/>
      <w:r w:rsidRPr="003862DB">
        <w:t>Въведение</w:t>
      </w:r>
      <w:proofErr w:type="spellEnd"/>
      <w:r w:rsidRPr="003862DB">
        <w:t xml:space="preserve"> и </w:t>
      </w:r>
      <w:proofErr w:type="spellStart"/>
      <w:r w:rsidRPr="003862DB">
        <w:t>представяне</w:t>
      </w:r>
      <w:proofErr w:type="spellEnd"/>
      <w:r w:rsidRPr="003862DB">
        <w:t xml:space="preserve"> </w:t>
      </w:r>
      <w:proofErr w:type="spellStart"/>
      <w:r w:rsidRPr="003862DB">
        <w:t>на</w:t>
      </w:r>
      <w:proofErr w:type="spellEnd"/>
      <w:r w:rsidRPr="003862DB">
        <w:t xml:space="preserve"> </w:t>
      </w:r>
      <w:r w:rsidRPr="003862DB">
        <w:rPr>
          <w:lang w:val="bg-BG"/>
        </w:rPr>
        <w:t xml:space="preserve">предложеното оборудване; </w:t>
      </w:r>
      <w:r w:rsidRPr="003862DB">
        <w:t>DHCP, Bridging, Routing, Firewall,</w:t>
      </w:r>
      <w:r w:rsidR="009B0ED0" w:rsidRPr="003862DB">
        <w:rPr>
          <w:lang w:val="bg-BG"/>
        </w:rPr>
        <w:t xml:space="preserve"> </w:t>
      </w:r>
      <w:r w:rsidRPr="003862DB">
        <w:t>Tunnels, QOS</w:t>
      </w:r>
      <w:r w:rsidRPr="003862DB">
        <w:rPr>
          <w:lang w:val="bg-BG"/>
        </w:rPr>
        <w:t xml:space="preserve">, </w:t>
      </w:r>
      <w:r w:rsidRPr="003862DB">
        <w:t>Firewall filter/</w:t>
      </w:r>
      <w:proofErr w:type="spellStart"/>
      <w:r w:rsidRPr="003862DB">
        <w:t>nat</w:t>
      </w:r>
      <w:proofErr w:type="spellEnd"/>
      <w:r w:rsidRPr="003862DB">
        <w:t>/mangle</w:t>
      </w:r>
      <w:r w:rsidRPr="003862DB">
        <w:br/>
      </w:r>
      <w:proofErr w:type="spellStart"/>
      <w:r w:rsidRPr="003862DB">
        <w:rPr>
          <w:b/>
        </w:rPr>
        <w:t>Ден</w:t>
      </w:r>
      <w:proofErr w:type="spellEnd"/>
      <w:r w:rsidRPr="003862DB">
        <w:rPr>
          <w:b/>
        </w:rPr>
        <w:t xml:space="preserve"> </w:t>
      </w:r>
      <w:proofErr w:type="spellStart"/>
      <w:r w:rsidRPr="003862DB">
        <w:rPr>
          <w:b/>
        </w:rPr>
        <w:t>втори</w:t>
      </w:r>
      <w:proofErr w:type="spellEnd"/>
      <w:r w:rsidRPr="003862DB">
        <w:rPr>
          <w:b/>
          <w:lang w:val="bg-BG"/>
        </w:rPr>
        <w:t>:</w:t>
      </w:r>
      <w:r w:rsidRPr="003862DB">
        <w:rPr>
          <w:lang w:val="bg-BG"/>
        </w:rPr>
        <w:t xml:space="preserve"> </w:t>
      </w:r>
      <w:proofErr w:type="spellStart"/>
      <w:r w:rsidRPr="003862DB">
        <w:t>IPSec</w:t>
      </w:r>
      <w:proofErr w:type="spellEnd"/>
      <w:r w:rsidRPr="003862DB">
        <w:t>,  PPTP, SSTP, OPENVN, QOS</w:t>
      </w:r>
      <w:r w:rsidRPr="003862DB">
        <w:br/>
      </w:r>
      <w:proofErr w:type="spellStart"/>
      <w:r w:rsidRPr="003862DB">
        <w:rPr>
          <w:b/>
        </w:rPr>
        <w:t>Ден</w:t>
      </w:r>
      <w:proofErr w:type="spellEnd"/>
      <w:r w:rsidRPr="003862DB">
        <w:rPr>
          <w:b/>
        </w:rPr>
        <w:t xml:space="preserve"> </w:t>
      </w:r>
      <w:proofErr w:type="spellStart"/>
      <w:r w:rsidRPr="003862DB">
        <w:rPr>
          <w:b/>
        </w:rPr>
        <w:t>трети</w:t>
      </w:r>
      <w:proofErr w:type="spellEnd"/>
      <w:r w:rsidRPr="003862DB">
        <w:rPr>
          <w:b/>
          <w:lang w:val="bg-BG"/>
        </w:rPr>
        <w:t>:</w:t>
      </w:r>
      <w:r w:rsidRPr="003862DB">
        <w:rPr>
          <w:lang w:val="bg-BG"/>
        </w:rPr>
        <w:t xml:space="preserve"> </w:t>
      </w:r>
      <w:r w:rsidRPr="003862DB">
        <w:t>Routing</w:t>
      </w:r>
      <w:r w:rsidRPr="003862DB">
        <w:rPr>
          <w:lang w:val="bg-BG"/>
        </w:rPr>
        <w:t xml:space="preserve">, </w:t>
      </w:r>
      <w:r w:rsidRPr="003862DB">
        <w:t>OSPF, BGP, Traffic Engineering</w:t>
      </w:r>
    </w:p>
    <w:p w:rsidR="0044144D" w:rsidRDefault="0044144D" w:rsidP="003C1C61">
      <w:pPr>
        <w:rPr>
          <w:rFonts w:ascii="Times New Roman" w:eastAsia="Calibri" w:hAnsi="Times New Roman" w:cs="Arial"/>
          <w:sz w:val="24"/>
          <w:szCs w:val="24"/>
        </w:rPr>
      </w:pPr>
    </w:p>
    <w:p w:rsidR="0044144D" w:rsidRDefault="0044144D" w:rsidP="003C1C61">
      <w:pPr>
        <w:pStyle w:val="21"/>
      </w:pPr>
      <w:bookmarkStart w:id="22" w:name="_Toc452537923"/>
      <w:r>
        <w:t>Потребителски рутер</w:t>
      </w:r>
      <w:bookmarkEnd w:id="22"/>
    </w:p>
    <w:p w:rsidR="0044144D" w:rsidRDefault="0044144D" w:rsidP="003C1C61">
      <w:pPr>
        <w:rPr>
          <w:lang w:eastAsia="bg-B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44144D" w:rsidRPr="00626D43" w:rsidTr="00DB60AB">
        <w:tc>
          <w:tcPr>
            <w:tcW w:w="3686" w:type="dxa"/>
            <w:shd w:val="clear" w:color="auto" w:fill="auto"/>
          </w:tcPr>
          <w:p w:rsidR="0044144D" w:rsidRPr="00626D43" w:rsidRDefault="0044144D" w:rsidP="003C1C61">
            <w:pPr>
              <w:spacing w:after="0"/>
              <w:jc w:val="center"/>
              <w:rPr>
                <w:rFonts w:ascii="Times New Roman" w:hAnsi="Times New Roman" w:cs="Times New Roman"/>
                <w:sz w:val="24"/>
                <w:szCs w:val="24"/>
              </w:rPr>
            </w:pPr>
            <w:r w:rsidRPr="232F1D5C">
              <w:rPr>
                <w:rFonts w:ascii="Times New Roman" w:eastAsia="Times New Roman" w:hAnsi="Times New Roman" w:cs="Times New Roman"/>
                <w:b/>
                <w:bCs/>
                <w:color w:val="000000" w:themeColor="text1"/>
                <w:sz w:val="24"/>
                <w:szCs w:val="24"/>
              </w:rPr>
              <w:t>Параметър</w:t>
            </w:r>
          </w:p>
        </w:tc>
        <w:tc>
          <w:tcPr>
            <w:tcW w:w="5386" w:type="dxa"/>
            <w:shd w:val="clear" w:color="auto" w:fill="auto"/>
          </w:tcPr>
          <w:p w:rsidR="0044144D" w:rsidRPr="00626D43" w:rsidRDefault="0044144D" w:rsidP="003C1C61">
            <w:pPr>
              <w:spacing w:after="0"/>
              <w:jc w:val="center"/>
              <w:rPr>
                <w:rFonts w:ascii="Times New Roman" w:hAnsi="Times New Roman" w:cs="Times New Roman"/>
                <w:sz w:val="24"/>
                <w:szCs w:val="24"/>
              </w:rPr>
            </w:pPr>
            <w:r w:rsidRPr="232F1D5C">
              <w:rPr>
                <w:rFonts w:ascii="Times New Roman" w:eastAsia="Times New Roman" w:hAnsi="Times New Roman" w:cs="Times New Roman"/>
                <w:color w:val="000000" w:themeColor="text1"/>
                <w:sz w:val="24"/>
                <w:szCs w:val="24"/>
              </w:rPr>
              <w:t>Минимални изисквания</w:t>
            </w:r>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rPr>
              <w:t>Процесор</w:t>
            </w:r>
          </w:p>
        </w:tc>
        <w:tc>
          <w:tcPr>
            <w:tcW w:w="5386" w:type="dxa"/>
            <w:shd w:val="clear" w:color="auto" w:fill="auto"/>
          </w:tcPr>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 xml:space="preserve">≥ 600 </w:t>
            </w:r>
            <w:r w:rsidRPr="232F1D5C">
              <w:rPr>
                <w:rFonts w:ascii="Times New Roman" w:eastAsia="Times New Roman" w:hAnsi="Times New Roman" w:cs="Times New Roman"/>
                <w:color w:val="000000" w:themeColor="text1"/>
                <w:sz w:val="24"/>
                <w:szCs w:val="24"/>
                <w:lang w:val="en-US"/>
              </w:rPr>
              <w:t>MH</w:t>
            </w:r>
            <w:r w:rsidRPr="232F1D5C">
              <w:rPr>
                <w:rFonts w:ascii="Times New Roman" w:eastAsia="Times New Roman" w:hAnsi="Times New Roman" w:cs="Times New Roman"/>
                <w:color w:val="000000" w:themeColor="text1"/>
                <w:sz w:val="24"/>
                <w:szCs w:val="24"/>
              </w:rPr>
              <w:t xml:space="preserve">z </w:t>
            </w:r>
          </w:p>
          <w:p w:rsidR="0044144D" w:rsidRPr="00626D43" w:rsidRDefault="0044144D" w:rsidP="003C1C61">
            <w:pPr>
              <w:spacing w:after="0"/>
              <w:rPr>
                <w:rFonts w:ascii="Times New Roman" w:hAnsi="Times New Roman" w:cs="Times New Roman"/>
                <w:sz w:val="24"/>
                <w:szCs w:val="24"/>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color w:val="000000" w:themeColor="text1"/>
                <w:sz w:val="24"/>
                <w:szCs w:val="24"/>
                <w:lang w:val="en-US"/>
              </w:rPr>
              <w:t>1</w:t>
            </w:r>
            <w:r w:rsidRPr="232F1D5C">
              <w:rPr>
                <w:rFonts w:ascii="Times New Roman" w:eastAsia="Times New Roman" w:hAnsi="Times New Roman" w:cs="Times New Roman"/>
                <w:color w:val="000000" w:themeColor="text1"/>
                <w:sz w:val="24"/>
                <w:szCs w:val="24"/>
              </w:rPr>
              <w:t xml:space="preserve"> </w:t>
            </w:r>
            <w:proofErr w:type="spellStart"/>
            <w:r w:rsidRPr="232F1D5C">
              <w:rPr>
                <w:rFonts w:ascii="Times New Roman" w:eastAsia="Times New Roman" w:hAnsi="Times New Roman" w:cs="Times New Roman"/>
                <w:color w:val="000000" w:themeColor="text1"/>
                <w:sz w:val="24"/>
                <w:szCs w:val="24"/>
              </w:rPr>
              <w:t>Core</w:t>
            </w:r>
            <w:proofErr w:type="spellEnd"/>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rPr>
              <w:t>Памет</w:t>
            </w:r>
          </w:p>
        </w:tc>
        <w:tc>
          <w:tcPr>
            <w:tcW w:w="5386" w:type="dxa"/>
            <w:shd w:val="clear" w:color="auto" w:fill="auto"/>
          </w:tcPr>
          <w:p w:rsidR="0044144D" w:rsidRPr="00A8035A" w:rsidRDefault="0044144D" w:rsidP="003C1C61">
            <w:pPr>
              <w:spacing w:after="0"/>
              <w:rPr>
                <w:rFonts w:ascii="Times New Roman" w:hAnsi="Times New Roman" w:cs="Times New Roman"/>
                <w:sz w:val="24"/>
                <w:szCs w:val="24"/>
                <w:lang w:val="en-US"/>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color w:val="000000" w:themeColor="text1"/>
                <w:sz w:val="24"/>
                <w:szCs w:val="24"/>
                <w:lang w:val="en-US"/>
              </w:rPr>
              <w:t>128</w:t>
            </w: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color w:val="000000" w:themeColor="text1"/>
                <w:sz w:val="24"/>
                <w:szCs w:val="24"/>
                <w:lang w:val="en-US"/>
              </w:rPr>
              <w:t>MB</w:t>
            </w:r>
          </w:p>
        </w:tc>
      </w:tr>
      <w:tr w:rsidR="0044144D" w:rsidRPr="00626D43" w:rsidTr="00DB60AB">
        <w:tc>
          <w:tcPr>
            <w:tcW w:w="3686" w:type="dxa"/>
            <w:shd w:val="clear" w:color="auto" w:fill="auto"/>
          </w:tcPr>
          <w:p w:rsidR="0044144D" w:rsidRPr="009717F5"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lang w:val="en-US"/>
              </w:rPr>
              <w:t>SFP</w:t>
            </w:r>
            <w:r w:rsidRPr="232F1D5C">
              <w:rPr>
                <w:rFonts w:ascii="Times New Roman" w:eastAsia="Times New Roman" w:hAnsi="Times New Roman" w:cs="Times New Roman"/>
                <w:b/>
                <w:bCs/>
                <w:sz w:val="24"/>
                <w:szCs w:val="24"/>
              </w:rPr>
              <w:t xml:space="preserve"> слот</w:t>
            </w:r>
          </w:p>
        </w:tc>
        <w:tc>
          <w:tcPr>
            <w:tcW w:w="5386" w:type="dxa"/>
            <w:shd w:val="clear" w:color="auto" w:fill="auto"/>
          </w:tcPr>
          <w:p w:rsidR="0044144D"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 1</w:t>
            </w:r>
          </w:p>
        </w:tc>
      </w:tr>
      <w:tr w:rsidR="0044144D" w:rsidRPr="00626D43" w:rsidTr="00DB60AB">
        <w:tc>
          <w:tcPr>
            <w:tcW w:w="3686" w:type="dxa"/>
            <w:shd w:val="clear" w:color="auto" w:fill="auto"/>
          </w:tcPr>
          <w:p w:rsidR="0044144D" w:rsidRPr="00A8035A" w:rsidRDefault="0044144D" w:rsidP="003C1C61">
            <w:pPr>
              <w:spacing w:after="0"/>
              <w:rPr>
                <w:rFonts w:ascii="Times New Roman" w:hAnsi="Times New Roman" w:cs="Times New Roman"/>
                <w:b/>
                <w:sz w:val="24"/>
                <w:szCs w:val="24"/>
              </w:rPr>
            </w:pPr>
            <w:proofErr w:type="spellStart"/>
            <w:r w:rsidRPr="232F1D5C">
              <w:rPr>
                <w:rFonts w:ascii="Times New Roman" w:eastAsia="Times New Roman" w:hAnsi="Times New Roman" w:cs="Times New Roman"/>
                <w:b/>
                <w:bCs/>
                <w:sz w:val="24"/>
                <w:szCs w:val="24"/>
              </w:rPr>
              <w:t>Ethernet</w:t>
            </w:r>
            <w:proofErr w:type="spellEnd"/>
            <w:r w:rsidRPr="232F1D5C">
              <w:rPr>
                <w:rFonts w:ascii="Times New Roman" w:eastAsia="Times New Roman" w:hAnsi="Times New Roman" w:cs="Times New Roman"/>
                <w:b/>
                <w:bCs/>
                <w:sz w:val="24"/>
                <w:szCs w:val="24"/>
                <w:lang w:val="en-US"/>
              </w:rPr>
              <w:t xml:space="preserve"> </w:t>
            </w:r>
            <w:r w:rsidRPr="232F1D5C">
              <w:rPr>
                <w:rFonts w:ascii="Times New Roman" w:eastAsia="Times New Roman" w:hAnsi="Times New Roman" w:cs="Times New Roman"/>
                <w:b/>
                <w:bCs/>
                <w:sz w:val="24"/>
                <w:szCs w:val="24"/>
              </w:rPr>
              <w:t>портове</w:t>
            </w:r>
          </w:p>
        </w:tc>
        <w:tc>
          <w:tcPr>
            <w:tcW w:w="5386" w:type="dxa"/>
            <w:shd w:val="clear" w:color="auto" w:fill="auto"/>
          </w:tcPr>
          <w:p w:rsidR="0044144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sz w:val="24"/>
                <w:szCs w:val="24"/>
                <w:lang w:val="en-US"/>
              </w:rPr>
              <w:t>5</w:t>
            </w:r>
            <w:r w:rsidRPr="232F1D5C">
              <w:rPr>
                <w:rFonts w:ascii="Times New Roman" w:eastAsia="Times New Roman" w:hAnsi="Times New Roman" w:cs="Times New Roman"/>
                <w:sz w:val="24"/>
                <w:szCs w:val="24"/>
              </w:rPr>
              <w:t xml:space="preserve"> </w:t>
            </w:r>
            <w:r w:rsidRPr="232F1D5C">
              <w:rPr>
                <w:rFonts w:ascii="Times New Roman" w:eastAsia="Times New Roman" w:hAnsi="Times New Roman" w:cs="Times New Roman"/>
                <w:b/>
                <w:bCs/>
                <w:sz w:val="24"/>
                <w:szCs w:val="24"/>
              </w:rPr>
              <w:t>- 10/100/1000</w:t>
            </w:r>
          </w:p>
          <w:p w:rsidR="0044144D" w:rsidRPr="00A8035A" w:rsidRDefault="0044144D" w:rsidP="003C1C61">
            <w:pPr>
              <w:spacing w:after="0"/>
              <w:rPr>
                <w:rFonts w:ascii="Times New Roman" w:hAnsi="Times New Roman" w:cs="Times New Roman"/>
                <w:sz w:val="24"/>
                <w:szCs w:val="24"/>
                <w:lang w:val="en-US"/>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sz w:val="24"/>
                <w:szCs w:val="24"/>
                <w:lang w:val="en-US"/>
              </w:rPr>
              <w:t>5</w:t>
            </w:r>
            <w:r w:rsidRPr="232F1D5C">
              <w:rPr>
                <w:rFonts w:ascii="Times New Roman" w:eastAsia="Times New Roman" w:hAnsi="Times New Roman" w:cs="Times New Roman"/>
                <w:sz w:val="24"/>
                <w:szCs w:val="24"/>
              </w:rPr>
              <w:t xml:space="preserve"> </w:t>
            </w:r>
            <w:r w:rsidRPr="232F1D5C">
              <w:rPr>
                <w:rFonts w:ascii="Times New Roman" w:eastAsia="Times New Roman" w:hAnsi="Times New Roman" w:cs="Times New Roman"/>
                <w:b/>
                <w:bCs/>
                <w:sz w:val="24"/>
                <w:szCs w:val="24"/>
              </w:rPr>
              <w:t>- 10/100</w:t>
            </w:r>
          </w:p>
        </w:tc>
      </w:tr>
      <w:tr w:rsidR="0044144D" w:rsidRPr="00626D43" w:rsidTr="00DB60AB">
        <w:tc>
          <w:tcPr>
            <w:tcW w:w="3686" w:type="dxa"/>
            <w:shd w:val="clear" w:color="auto" w:fill="auto"/>
          </w:tcPr>
          <w:p w:rsidR="0044144D" w:rsidRPr="009717F5" w:rsidRDefault="0044144D" w:rsidP="003C1C61">
            <w:pPr>
              <w:spacing w:after="0"/>
              <w:rPr>
                <w:rFonts w:ascii="Times New Roman" w:hAnsi="Times New Roman" w:cs="Times New Roman"/>
                <w:b/>
                <w:sz w:val="24"/>
                <w:szCs w:val="24"/>
                <w:lang w:val="en-US"/>
              </w:rPr>
            </w:pPr>
            <w:proofErr w:type="spellStart"/>
            <w:r w:rsidRPr="232F1D5C">
              <w:rPr>
                <w:rFonts w:ascii="Times New Roman" w:eastAsia="Times New Roman" w:hAnsi="Times New Roman" w:cs="Times New Roman"/>
                <w:b/>
                <w:bCs/>
                <w:sz w:val="24"/>
                <w:szCs w:val="24"/>
                <w:lang w:val="en-US"/>
              </w:rPr>
              <w:lastRenderedPageBreak/>
              <w:t>WiFI</w:t>
            </w:r>
            <w:proofErr w:type="spellEnd"/>
          </w:p>
        </w:tc>
        <w:tc>
          <w:tcPr>
            <w:tcW w:w="5386" w:type="dxa"/>
            <w:shd w:val="clear" w:color="auto" w:fill="auto"/>
          </w:tcPr>
          <w:p w:rsidR="0044144D"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ДА</w:t>
            </w:r>
          </w:p>
          <w:p w:rsidR="0044144D" w:rsidRDefault="0044144D" w:rsidP="003C1C61">
            <w:pPr>
              <w:spacing w:after="0"/>
            </w:pPr>
            <w:r>
              <w:t>802.11b/g/n</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color w:val="000000" w:themeColor="text1"/>
                <w:sz w:val="24"/>
                <w:szCs w:val="24"/>
                <w:lang w:val="en-US"/>
              </w:rPr>
              <w:t xml:space="preserve"> </w:t>
            </w:r>
            <w:r w:rsidRPr="232F1D5C">
              <w:rPr>
                <w:lang w:val="en-US"/>
              </w:rPr>
              <w:t xml:space="preserve">2 Omni </w:t>
            </w:r>
            <w:r>
              <w:t xml:space="preserve"> антена </w:t>
            </w:r>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rPr>
              <w:t>USB  Порт</w:t>
            </w:r>
          </w:p>
        </w:tc>
        <w:tc>
          <w:tcPr>
            <w:tcW w:w="5386" w:type="dxa"/>
            <w:shd w:val="clear" w:color="auto" w:fill="auto"/>
          </w:tcPr>
          <w:p w:rsidR="0044144D" w:rsidRPr="00575C62" w:rsidRDefault="0044144D" w:rsidP="003C1C61">
            <w:pPr>
              <w:spacing w:after="0"/>
              <w:rPr>
                <w:rFonts w:ascii="Times New Roman" w:eastAsia="Times New Roman" w:hAnsi="Times New Roman" w:cs="Times New Roman"/>
                <w:bCs/>
                <w:color w:val="000000"/>
                <w:sz w:val="24"/>
                <w:szCs w:val="24"/>
                <w:lang w:val="en-US"/>
              </w:rPr>
            </w:pPr>
            <w:r w:rsidRPr="232F1D5C">
              <w:rPr>
                <w:rFonts w:ascii="Times New Roman" w:eastAsia="Times New Roman" w:hAnsi="Times New Roman" w:cs="Times New Roman"/>
                <w:color w:val="000000" w:themeColor="text1"/>
                <w:sz w:val="24"/>
                <w:szCs w:val="24"/>
              </w:rPr>
              <w:t xml:space="preserve">≥ </w:t>
            </w:r>
            <w:r w:rsidRPr="232F1D5C">
              <w:rPr>
                <w:rFonts w:ascii="Times New Roman" w:eastAsia="Times New Roman" w:hAnsi="Times New Roman" w:cs="Times New Roman"/>
                <w:sz w:val="24"/>
                <w:szCs w:val="24"/>
              </w:rPr>
              <w:t>1</w:t>
            </w:r>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rPr>
              <w:t>Сериен порт</w:t>
            </w:r>
          </w:p>
        </w:tc>
        <w:tc>
          <w:tcPr>
            <w:tcW w:w="5386" w:type="dxa"/>
            <w:shd w:val="clear" w:color="auto" w:fill="auto"/>
          </w:tcPr>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ДА</w:t>
            </w:r>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proofErr w:type="spellStart"/>
            <w:r w:rsidRPr="232F1D5C">
              <w:rPr>
                <w:rFonts w:ascii="Times New Roman" w:eastAsia="Times New Roman" w:hAnsi="Times New Roman" w:cs="Times New Roman"/>
                <w:b/>
                <w:bCs/>
                <w:sz w:val="24"/>
                <w:szCs w:val="24"/>
              </w:rPr>
              <w:t>PoE</w:t>
            </w:r>
            <w:proofErr w:type="spellEnd"/>
            <w:r w:rsidRPr="232F1D5C">
              <w:rPr>
                <w:rFonts w:ascii="Times New Roman" w:eastAsia="Times New Roman" w:hAnsi="Times New Roman" w:cs="Times New Roman"/>
                <w:b/>
                <w:bCs/>
                <w:sz w:val="24"/>
                <w:szCs w:val="24"/>
              </w:rPr>
              <w:t xml:space="preserve"> вход</w:t>
            </w:r>
          </w:p>
        </w:tc>
        <w:tc>
          <w:tcPr>
            <w:tcW w:w="5386" w:type="dxa"/>
            <w:shd w:val="clear" w:color="auto" w:fill="auto"/>
          </w:tcPr>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ДА</w:t>
            </w:r>
          </w:p>
        </w:tc>
      </w:tr>
      <w:tr w:rsidR="0044144D" w:rsidRPr="00626D43" w:rsidTr="00DB60AB">
        <w:tc>
          <w:tcPr>
            <w:tcW w:w="3686" w:type="dxa"/>
            <w:shd w:val="clear" w:color="auto" w:fill="auto"/>
          </w:tcPr>
          <w:p w:rsidR="0044144D" w:rsidRPr="00E50E3D" w:rsidRDefault="0044144D" w:rsidP="003C1C61">
            <w:pPr>
              <w:spacing w:after="0"/>
              <w:rPr>
                <w:rFonts w:ascii="Times New Roman" w:hAnsi="Times New Roman" w:cs="Times New Roman"/>
                <w:b/>
                <w:sz w:val="24"/>
                <w:szCs w:val="24"/>
              </w:rPr>
            </w:pPr>
            <w:r w:rsidRPr="232F1D5C">
              <w:rPr>
                <w:rFonts w:ascii="Times New Roman" w:eastAsia="Times New Roman" w:hAnsi="Times New Roman" w:cs="Times New Roman"/>
                <w:b/>
                <w:bCs/>
                <w:sz w:val="24"/>
                <w:szCs w:val="24"/>
              </w:rPr>
              <w:t>Възможности на операционната система</w:t>
            </w:r>
          </w:p>
        </w:tc>
        <w:tc>
          <w:tcPr>
            <w:tcW w:w="5386" w:type="dxa"/>
            <w:shd w:val="clear" w:color="auto" w:fill="auto"/>
          </w:tcPr>
          <w:p w:rsidR="0044144D" w:rsidRPr="00626D43" w:rsidRDefault="0044144D" w:rsidP="003C1C61">
            <w:pPr>
              <w:spacing w:after="0"/>
              <w:rPr>
                <w:rFonts w:ascii="Times New Roman" w:eastAsia="Times New Roman" w:hAnsi="Times New Roman" w:cs="Times New Roman"/>
                <w:b/>
                <w:bCs/>
                <w:color w:val="000000"/>
                <w:sz w:val="24"/>
                <w:szCs w:val="24"/>
              </w:rPr>
            </w:pPr>
            <w:r w:rsidRPr="232F1D5C">
              <w:rPr>
                <w:rFonts w:ascii="Times New Roman" w:eastAsia="Times New Roman" w:hAnsi="Times New Roman" w:cs="Times New Roman"/>
                <w:b/>
                <w:bCs/>
                <w:color w:val="000000" w:themeColor="text1"/>
                <w:sz w:val="24"/>
                <w:szCs w:val="24"/>
              </w:rPr>
              <w:t xml:space="preserve">OPENVPN </w:t>
            </w:r>
            <w:proofErr w:type="spellStart"/>
            <w:r w:rsidRPr="232F1D5C">
              <w:rPr>
                <w:rFonts w:ascii="Times New Roman" w:eastAsia="Times New Roman" w:hAnsi="Times New Roman" w:cs="Times New Roman"/>
                <w:b/>
                <w:bCs/>
                <w:color w:val="000000" w:themeColor="text1"/>
                <w:sz w:val="24"/>
                <w:szCs w:val="24"/>
              </w:rPr>
              <w:t>Client</w:t>
            </w:r>
            <w:proofErr w:type="spellEnd"/>
            <w:r w:rsidRPr="232F1D5C">
              <w:rPr>
                <w:rFonts w:ascii="Times New Roman" w:eastAsia="Times New Roman" w:hAnsi="Times New Roman" w:cs="Times New Roman"/>
                <w:b/>
                <w:bCs/>
                <w:color w:val="000000" w:themeColor="text1"/>
                <w:sz w:val="24"/>
                <w:szCs w:val="24"/>
              </w:rPr>
              <w:t xml:space="preserve"> / Server</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IPSEC,</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PPTP,</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MPLS,</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BGP 4,</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OSPF,</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QOS,</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 xml:space="preserve">FIREWALL (L7, </w:t>
            </w:r>
            <w:proofErr w:type="spellStart"/>
            <w:r w:rsidRPr="232F1D5C">
              <w:rPr>
                <w:rFonts w:ascii="Times New Roman" w:eastAsia="Times New Roman" w:hAnsi="Times New Roman" w:cs="Times New Roman"/>
                <w:color w:val="000000" w:themeColor="text1"/>
                <w:sz w:val="24"/>
                <w:szCs w:val="24"/>
              </w:rPr>
              <w:t>Mangle</w:t>
            </w:r>
            <w:proofErr w:type="spellEnd"/>
            <w:r w:rsidRPr="232F1D5C">
              <w:rPr>
                <w:rFonts w:ascii="Times New Roman" w:eastAsia="Times New Roman" w:hAnsi="Times New Roman" w:cs="Times New Roman"/>
                <w:color w:val="000000" w:themeColor="text1"/>
                <w:sz w:val="24"/>
                <w:szCs w:val="24"/>
              </w:rPr>
              <w:t>, NAT...),</w:t>
            </w:r>
          </w:p>
          <w:p w:rsidR="0044144D" w:rsidRPr="00626D43" w:rsidRDefault="0044144D" w:rsidP="003C1C61">
            <w:pPr>
              <w:spacing w:after="0"/>
              <w:rPr>
                <w:rFonts w:ascii="Times New Roman" w:eastAsia="Times New Roman" w:hAnsi="Times New Roman" w:cs="Times New Roman"/>
                <w:bCs/>
                <w:color w:val="000000"/>
                <w:sz w:val="24"/>
                <w:szCs w:val="24"/>
              </w:rPr>
            </w:pPr>
            <w:r w:rsidRPr="232F1D5C">
              <w:rPr>
                <w:rFonts w:ascii="Times New Roman" w:eastAsia="Times New Roman" w:hAnsi="Times New Roman" w:cs="Times New Roman"/>
                <w:color w:val="000000" w:themeColor="text1"/>
                <w:sz w:val="24"/>
                <w:szCs w:val="24"/>
              </w:rPr>
              <w:t>VRRP</w:t>
            </w:r>
          </w:p>
        </w:tc>
      </w:tr>
    </w:tbl>
    <w:p w:rsidR="0044144D" w:rsidRDefault="0044144D" w:rsidP="003C1C61">
      <w:pPr>
        <w:rPr>
          <w:rFonts w:ascii="Times New Roman" w:eastAsia="Calibri" w:hAnsi="Times New Roman" w:cs="Arial"/>
          <w:sz w:val="24"/>
          <w:szCs w:val="24"/>
        </w:rPr>
      </w:pPr>
    </w:p>
    <w:p w:rsidR="0044144D" w:rsidRDefault="0044144D" w:rsidP="003C1C61">
      <w:pPr>
        <w:rPr>
          <w:rFonts w:ascii="Times New Roman" w:eastAsia="Calibri" w:hAnsi="Times New Roman" w:cs="Arial"/>
          <w:sz w:val="24"/>
          <w:szCs w:val="24"/>
        </w:rPr>
      </w:pPr>
    </w:p>
    <w:p w:rsidR="00F91D73" w:rsidRPr="00D22F50" w:rsidRDefault="00F91D73" w:rsidP="003C1C61">
      <w:pPr>
        <w:rPr>
          <w:rFonts w:ascii="Times New Roman" w:eastAsia="Calibri" w:hAnsi="Times New Roman" w:cs="Arial"/>
          <w:sz w:val="24"/>
          <w:szCs w:val="24"/>
        </w:rPr>
        <w:sectPr w:rsidR="00F91D73" w:rsidRPr="00D22F50" w:rsidSect="003C1C61">
          <w:pgSz w:w="11906" w:h="16838"/>
          <w:pgMar w:top="709" w:right="849" w:bottom="709" w:left="993" w:header="708" w:footer="708" w:gutter="0"/>
          <w:cols w:space="708"/>
          <w:docGrid w:linePitch="360"/>
        </w:sectPr>
      </w:pPr>
    </w:p>
    <w:p w:rsidR="009F79BE" w:rsidRPr="009F79BE" w:rsidRDefault="009F79BE" w:rsidP="003C1C61">
      <w:pPr>
        <w:ind w:left="792"/>
        <w:rPr>
          <w:rFonts w:ascii="Times New Roman" w:eastAsia="Calibri" w:hAnsi="Times New Roman" w:cs="Arial"/>
          <w:b/>
          <w:sz w:val="24"/>
          <w:szCs w:val="24"/>
        </w:rPr>
      </w:pPr>
    </w:p>
    <w:p w:rsidR="009F79BE" w:rsidRPr="009F79BE" w:rsidRDefault="009F79BE" w:rsidP="003C1C61">
      <w:pPr>
        <w:keepNext/>
        <w:numPr>
          <w:ilvl w:val="0"/>
          <w:numId w:val="11"/>
        </w:numPr>
        <w:spacing w:before="240" w:after="60"/>
        <w:outlineLvl w:val="1"/>
        <w:rPr>
          <w:rFonts w:ascii="Times New Roman" w:eastAsia="Times New Roman" w:hAnsi="Times New Roman" w:cs="Times New Roman"/>
          <w:b/>
          <w:bCs/>
          <w:iCs/>
          <w:sz w:val="24"/>
          <w:szCs w:val="24"/>
          <w:lang w:eastAsia="bg-BG"/>
        </w:rPr>
      </w:pPr>
      <w:bookmarkStart w:id="23" w:name="_Toc451157713"/>
      <w:r w:rsidRPr="009F79BE">
        <w:rPr>
          <w:rFonts w:ascii="Times New Roman" w:eastAsia="Times New Roman" w:hAnsi="Times New Roman" w:cs="Times New Roman"/>
          <w:b/>
          <w:bCs/>
          <w:iCs/>
          <w:sz w:val="24"/>
          <w:szCs w:val="24"/>
          <w:lang w:eastAsia="bg-BG"/>
        </w:rPr>
        <w:t>Доставка на мрежово оборудване и изграждане на компютърни мрежи.</w:t>
      </w:r>
      <w:bookmarkEnd w:id="23"/>
    </w:p>
    <w:p w:rsidR="009F79BE" w:rsidRPr="009F79BE" w:rsidRDefault="009F79BE" w:rsidP="003C1C61">
      <w:pPr>
        <w:rPr>
          <w:rFonts w:ascii="Calibri" w:eastAsia="Calibri" w:hAnsi="Calibri" w:cs="Arial"/>
          <w:sz w:val="24"/>
          <w:szCs w:val="24"/>
          <w:lang w:eastAsia="bg-BG"/>
        </w:rPr>
      </w:pPr>
    </w:p>
    <w:tbl>
      <w:tblPr>
        <w:tblStyle w:val="14"/>
        <w:tblW w:w="0" w:type="auto"/>
        <w:tblInd w:w="108" w:type="dxa"/>
        <w:tblLayout w:type="fixed"/>
        <w:tblLook w:val="04A0" w:firstRow="1" w:lastRow="0" w:firstColumn="1" w:lastColumn="0" w:noHBand="0" w:noVBand="1"/>
      </w:tblPr>
      <w:tblGrid>
        <w:gridCol w:w="2127"/>
        <w:gridCol w:w="1275"/>
        <w:gridCol w:w="1985"/>
        <w:gridCol w:w="1984"/>
        <w:gridCol w:w="2694"/>
      </w:tblGrid>
      <w:tr w:rsidR="000E1200" w:rsidRPr="009F79BE" w:rsidTr="0063367C">
        <w:trPr>
          <w:trHeight w:val="284"/>
        </w:trPr>
        <w:tc>
          <w:tcPr>
            <w:tcW w:w="2127" w:type="dxa"/>
          </w:tcPr>
          <w:p w:rsidR="000E1200" w:rsidRPr="009F79BE" w:rsidRDefault="000E1200"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Прокуратура</w:t>
            </w:r>
            <w:proofErr w:type="spellEnd"/>
          </w:p>
        </w:tc>
        <w:tc>
          <w:tcPr>
            <w:tcW w:w="1275" w:type="dxa"/>
          </w:tcPr>
          <w:p w:rsidR="000E1200" w:rsidRPr="009F79BE" w:rsidRDefault="000E1200" w:rsidP="003C1C61">
            <w:pPr>
              <w:jc w:val="center"/>
              <w:rPr>
                <w:rFonts w:ascii="Times New Roman" w:hAnsi="Times New Roman"/>
                <w:b/>
                <w:sz w:val="24"/>
                <w:szCs w:val="24"/>
                <w:lang w:eastAsia="bg-BG"/>
              </w:rPr>
            </w:pPr>
            <w:r w:rsidRPr="009F79BE">
              <w:rPr>
                <w:rFonts w:ascii="Times New Roman" w:hAnsi="Times New Roman"/>
                <w:b/>
                <w:sz w:val="24"/>
                <w:szCs w:val="24"/>
                <w:lang w:eastAsia="bg-BG"/>
              </w:rPr>
              <w:t xml:space="preserve">CAT 6 </w:t>
            </w:r>
            <w:proofErr w:type="spellStart"/>
            <w:r w:rsidRPr="009F79BE">
              <w:rPr>
                <w:rFonts w:ascii="Times New Roman" w:hAnsi="Times New Roman"/>
                <w:b/>
                <w:sz w:val="24"/>
                <w:szCs w:val="24"/>
                <w:lang w:eastAsia="bg-BG"/>
              </w:rPr>
              <w:t>комп</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мрежа</w:t>
            </w:r>
            <w:proofErr w:type="spellEnd"/>
            <w:r w:rsidRPr="009F79BE">
              <w:rPr>
                <w:rFonts w:ascii="Times New Roman" w:hAnsi="Times New Roman"/>
                <w:b/>
                <w:sz w:val="24"/>
                <w:szCs w:val="24"/>
                <w:lang w:eastAsia="bg-BG"/>
              </w:rPr>
              <w:t xml:space="preserve"> </w:t>
            </w:r>
            <w:r w:rsidRPr="009F79BE">
              <w:rPr>
                <w:rFonts w:ascii="Times New Roman" w:hAnsi="Times New Roman"/>
                <w:b/>
                <w:sz w:val="24"/>
                <w:szCs w:val="24"/>
                <w:vertAlign w:val="superscript"/>
                <w:lang w:eastAsia="bg-BG"/>
              </w:rPr>
              <w:t>1</w:t>
            </w:r>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бр</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точки</w:t>
            </w:r>
            <w:proofErr w:type="spellEnd"/>
            <w:r w:rsidRPr="009F79BE">
              <w:rPr>
                <w:rFonts w:ascii="Times New Roman" w:hAnsi="Times New Roman"/>
                <w:b/>
                <w:sz w:val="24"/>
                <w:szCs w:val="24"/>
                <w:lang w:eastAsia="bg-BG"/>
              </w:rPr>
              <w:t>)</w:t>
            </w:r>
          </w:p>
        </w:tc>
        <w:tc>
          <w:tcPr>
            <w:tcW w:w="1985" w:type="dxa"/>
          </w:tcPr>
          <w:p w:rsidR="000E1200" w:rsidRPr="009F79BE" w:rsidRDefault="000E1200"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Полагане</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на</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окабеляване</w:t>
            </w:r>
            <w:proofErr w:type="spellEnd"/>
            <w:r w:rsidRPr="009F79BE">
              <w:rPr>
                <w:rFonts w:ascii="Times New Roman" w:hAnsi="Times New Roman"/>
                <w:b/>
                <w:sz w:val="24"/>
                <w:szCs w:val="24"/>
                <w:lang w:eastAsia="bg-BG"/>
              </w:rPr>
              <w:t xml:space="preserve"> </w:t>
            </w:r>
            <w:r w:rsidRPr="009F79BE">
              <w:rPr>
                <w:rFonts w:ascii="Times New Roman" w:hAnsi="Times New Roman"/>
                <w:b/>
                <w:sz w:val="24"/>
                <w:szCs w:val="24"/>
                <w:vertAlign w:val="superscript"/>
                <w:lang w:eastAsia="bg-BG"/>
              </w:rPr>
              <w:t>2</w:t>
            </w:r>
            <w:r w:rsidRPr="009F79BE">
              <w:rPr>
                <w:rFonts w:ascii="Times New Roman" w:hAnsi="Times New Roman"/>
                <w:b/>
                <w:sz w:val="24"/>
                <w:szCs w:val="24"/>
                <w:lang w:eastAsia="bg-BG"/>
              </w:rPr>
              <w:br/>
              <w:t>(</w:t>
            </w:r>
            <w:proofErr w:type="spellStart"/>
            <w:r w:rsidRPr="009F79BE">
              <w:rPr>
                <w:rFonts w:ascii="Times New Roman" w:hAnsi="Times New Roman"/>
                <w:b/>
                <w:sz w:val="24"/>
                <w:szCs w:val="24"/>
                <w:lang w:eastAsia="bg-BG"/>
              </w:rPr>
              <w:t>метри</w:t>
            </w:r>
            <w:proofErr w:type="spellEnd"/>
            <w:r w:rsidRPr="009F79BE">
              <w:rPr>
                <w:rFonts w:ascii="Times New Roman" w:hAnsi="Times New Roman"/>
                <w:b/>
                <w:sz w:val="24"/>
                <w:szCs w:val="24"/>
                <w:lang w:eastAsia="bg-BG"/>
              </w:rPr>
              <w:t>)</w:t>
            </w:r>
          </w:p>
        </w:tc>
        <w:tc>
          <w:tcPr>
            <w:tcW w:w="1984" w:type="dxa"/>
          </w:tcPr>
          <w:p w:rsidR="000E1200" w:rsidRPr="009F79BE" w:rsidRDefault="000E1200"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Полагане</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на</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кабелканал</w:t>
            </w:r>
            <w:proofErr w:type="spellEnd"/>
            <w:r w:rsidRPr="009F79BE">
              <w:rPr>
                <w:rFonts w:ascii="Times New Roman" w:hAnsi="Times New Roman"/>
                <w:b/>
                <w:sz w:val="24"/>
                <w:szCs w:val="24"/>
                <w:lang w:eastAsia="bg-BG"/>
              </w:rPr>
              <w:t xml:space="preserve"> </w:t>
            </w:r>
            <w:r w:rsidRPr="009F79BE">
              <w:rPr>
                <w:rFonts w:ascii="Times New Roman" w:hAnsi="Times New Roman"/>
                <w:b/>
                <w:sz w:val="24"/>
                <w:szCs w:val="24"/>
                <w:vertAlign w:val="superscript"/>
                <w:lang w:eastAsia="bg-BG"/>
              </w:rPr>
              <w:t>3</w:t>
            </w:r>
            <w:r w:rsidRPr="009F79BE">
              <w:rPr>
                <w:rFonts w:ascii="Times New Roman" w:hAnsi="Times New Roman"/>
                <w:b/>
                <w:sz w:val="24"/>
                <w:szCs w:val="24"/>
                <w:lang w:eastAsia="bg-BG"/>
              </w:rPr>
              <w:t xml:space="preserve"> </w:t>
            </w:r>
            <w:r w:rsidRPr="009F79BE">
              <w:rPr>
                <w:rFonts w:ascii="Times New Roman" w:hAnsi="Times New Roman"/>
                <w:b/>
                <w:sz w:val="24"/>
                <w:szCs w:val="24"/>
                <w:lang w:eastAsia="bg-BG"/>
              </w:rPr>
              <w:br/>
              <w:t>(</w:t>
            </w:r>
            <w:proofErr w:type="spellStart"/>
            <w:r w:rsidRPr="009F79BE">
              <w:rPr>
                <w:rFonts w:ascii="Times New Roman" w:hAnsi="Times New Roman"/>
                <w:b/>
                <w:sz w:val="24"/>
                <w:szCs w:val="24"/>
                <w:lang w:eastAsia="bg-BG"/>
              </w:rPr>
              <w:t>метри</w:t>
            </w:r>
            <w:proofErr w:type="spellEnd"/>
            <w:r w:rsidRPr="009F79BE">
              <w:rPr>
                <w:rFonts w:ascii="Times New Roman" w:hAnsi="Times New Roman"/>
                <w:b/>
                <w:sz w:val="24"/>
                <w:szCs w:val="24"/>
                <w:lang w:eastAsia="bg-BG"/>
              </w:rPr>
              <w:t>)</w:t>
            </w:r>
          </w:p>
        </w:tc>
        <w:tc>
          <w:tcPr>
            <w:tcW w:w="2694" w:type="dxa"/>
          </w:tcPr>
          <w:p w:rsidR="000E1200" w:rsidRPr="009F79BE" w:rsidRDefault="000E1200"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Инсталиране</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на</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комуникационен</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шкаф</w:t>
            </w:r>
            <w:proofErr w:type="spellEnd"/>
            <w:r w:rsidRPr="009F79BE">
              <w:rPr>
                <w:rFonts w:ascii="Times New Roman" w:hAnsi="Times New Roman"/>
                <w:b/>
                <w:sz w:val="24"/>
                <w:szCs w:val="24"/>
                <w:lang w:eastAsia="bg-BG"/>
              </w:rPr>
              <w:t xml:space="preserve"> </w:t>
            </w:r>
            <w:r w:rsidRPr="009F79BE">
              <w:rPr>
                <w:rFonts w:ascii="Times New Roman" w:hAnsi="Times New Roman"/>
                <w:b/>
                <w:sz w:val="24"/>
                <w:szCs w:val="24"/>
                <w:vertAlign w:val="superscript"/>
                <w:lang w:eastAsia="bg-BG"/>
              </w:rPr>
              <w:t>4</w:t>
            </w:r>
            <w:r w:rsidRPr="009F79BE">
              <w:rPr>
                <w:rFonts w:ascii="Times New Roman" w:hAnsi="Times New Roman"/>
                <w:b/>
                <w:sz w:val="24"/>
                <w:szCs w:val="24"/>
                <w:lang w:eastAsia="bg-BG"/>
              </w:rPr>
              <w:t xml:space="preserve"> (U)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АП-</w:t>
            </w:r>
            <w:proofErr w:type="spellStart"/>
            <w:r w:rsidRPr="009F79BE">
              <w:rPr>
                <w:rFonts w:ascii="Times New Roman" w:eastAsia="Times New Roman" w:hAnsi="Times New Roman"/>
                <w:sz w:val="24"/>
                <w:szCs w:val="24"/>
                <w:lang w:eastAsia="bg-BG"/>
              </w:rPr>
              <w:t>С</w:t>
            </w:r>
            <w:r w:rsidR="0063367C" w:rsidRPr="009F79BE">
              <w:rPr>
                <w:rFonts w:ascii="Times New Roman" w:eastAsia="Times New Roman" w:hAnsi="Times New Roman"/>
                <w:sz w:val="24"/>
                <w:szCs w:val="24"/>
                <w:lang w:eastAsia="bg-BG"/>
              </w:rPr>
              <w:t>офия</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37</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269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ОП-</w:t>
            </w:r>
            <w:proofErr w:type="spellStart"/>
            <w:r w:rsidRPr="009F79BE">
              <w:rPr>
                <w:rFonts w:ascii="Times New Roman" w:eastAsia="Times New Roman" w:hAnsi="Times New Roman"/>
                <w:sz w:val="24"/>
                <w:szCs w:val="24"/>
                <w:lang w:eastAsia="bg-BG"/>
              </w:rPr>
              <w:t>Видин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ОП-</w:t>
            </w:r>
            <w:proofErr w:type="spellStart"/>
            <w:r w:rsidRPr="009F79BE">
              <w:rPr>
                <w:rFonts w:ascii="Times New Roman" w:eastAsia="Times New Roman" w:hAnsi="Times New Roman"/>
                <w:sz w:val="24"/>
                <w:szCs w:val="24"/>
                <w:lang w:eastAsia="bg-BG"/>
              </w:rPr>
              <w:t>Враца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1800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Враца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110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1x</w:t>
            </w:r>
            <w:r w:rsidR="005040D1">
              <w:rPr>
                <w:rFonts w:ascii="Times New Roman" w:eastAsia="Times New Roman" w:hAnsi="Times New Roman"/>
                <w:bCs/>
                <w:sz w:val="24"/>
                <w:szCs w:val="24"/>
                <w:lang w:val="bg-BG" w:eastAsia="bg-BG"/>
              </w:rPr>
              <w:t>6</w:t>
            </w:r>
            <w:r w:rsidRPr="009F79BE">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Оряхово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2X6U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Мездра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14</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350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1x</w:t>
            </w:r>
            <w:r w:rsidR="005040D1">
              <w:rPr>
                <w:rFonts w:ascii="Times New Roman" w:eastAsia="Times New Roman" w:hAnsi="Times New Roman"/>
                <w:bCs/>
                <w:sz w:val="24"/>
                <w:szCs w:val="24"/>
                <w:lang w:val="bg-BG" w:eastAsia="bg-BG"/>
              </w:rPr>
              <w:t>6</w:t>
            </w:r>
            <w:r w:rsidRPr="009F79BE">
              <w:rPr>
                <w:rFonts w:ascii="Times New Roman" w:eastAsia="Times New Roman" w:hAnsi="Times New Roman"/>
                <w:bCs/>
                <w:sz w:val="24"/>
                <w:szCs w:val="24"/>
                <w:lang w:eastAsia="bg-BG"/>
              </w:rPr>
              <w:t>U</w:t>
            </w:r>
          </w:p>
        </w:tc>
      </w:tr>
      <w:tr w:rsidR="005040D1" w:rsidRPr="009F79BE" w:rsidTr="0063367C">
        <w:trPr>
          <w:trHeight w:val="284"/>
        </w:trPr>
        <w:tc>
          <w:tcPr>
            <w:tcW w:w="2127" w:type="dxa"/>
            <w:hideMark/>
          </w:tcPr>
          <w:p w:rsidR="005040D1" w:rsidRPr="009F79BE" w:rsidRDefault="005040D1"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ОП-</w:t>
            </w:r>
            <w:proofErr w:type="spellStart"/>
            <w:r w:rsidRPr="009F79BE">
              <w:rPr>
                <w:rFonts w:ascii="Times New Roman" w:eastAsia="Times New Roman" w:hAnsi="Times New Roman"/>
                <w:sz w:val="24"/>
                <w:szCs w:val="24"/>
                <w:lang w:eastAsia="bg-BG"/>
              </w:rPr>
              <w:t>Монтана</w:t>
            </w:r>
            <w:proofErr w:type="spellEnd"/>
          </w:p>
        </w:tc>
        <w:tc>
          <w:tcPr>
            <w:tcW w:w="1275"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56</w:t>
            </w:r>
          </w:p>
        </w:tc>
        <w:tc>
          <w:tcPr>
            <w:tcW w:w="1985"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1800</w:t>
            </w:r>
          </w:p>
        </w:tc>
        <w:tc>
          <w:tcPr>
            <w:tcW w:w="1984"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2694" w:type="dxa"/>
            <w:vAlign w:val="center"/>
            <w:hideMark/>
          </w:tcPr>
          <w:p w:rsidR="005040D1" w:rsidRDefault="005040D1" w:rsidP="003C1C61">
            <w:pPr>
              <w:jc w:val="cente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5040D1" w:rsidRPr="009F79BE" w:rsidTr="0063367C">
        <w:trPr>
          <w:trHeight w:val="284"/>
        </w:trPr>
        <w:tc>
          <w:tcPr>
            <w:tcW w:w="2127" w:type="dxa"/>
            <w:hideMark/>
          </w:tcPr>
          <w:p w:rsidR="005040D1" w:rsidRPr="009F79BE" w:rsidRDefault="005040D1"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Монтана</w:t>
            </w:r>
            <w:proofErr w:type="spellEnd"/>
          </w:p>
        </w:tc>
        <w:tc>
          <w:tcPr>
            <w:tcW w:w="1275"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22</w:t>
            </w:r>
          </w:p>
        </w:tc>
        <w:tc>
          <w:tcPr>
            <w:tcW w:w="1985"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350</w:t>
            </w:r>
          </w:p>
        </w:tc>
        <w:tc>
          <w:tcPr>
            <w:tcW w:w="1984" w:type="dxa"/>
            <w:hideMark/>
          </w:tcPr>
          <w:p w:rsidR="005040D1" w:rsidRPr="009F79BE" w:rsidRDefault="005040D1"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72</w:t>
            </w:r>
          </w:p>
        </w:tc>
        <w:tc>
          <w:tcPr>
            <w:tcW w:w="2694" w:type="dxa"/>
            <w:vAlign w:val="center"/>
            <w:hideMark/>
          </w:tcPr>
          <w:p w:rsidR="005040D1" w:rsidRDefault="005040D1" w:rsidP="003C1C61">
            <w:pPr>
              <w:jc w:val="cente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Лом</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Берковица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Перник</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Перник</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Дупница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27</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Благоевград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390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110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Гоце</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Делчев</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9</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55</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1x6U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СГП</w:t>
            </w:r>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СО-СГП</w:t>
            </w:r>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Смолян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w:t>
            </w:r>
            <w:r>
              <w:rPr>
                <w:rFonts w:ascii="Times New Roman" w:eastAsia="Times New Roman" w:hAnsi="Times New Roman"/>
                <w:bCs/>
                <w:sz w:val="24"/>
                <w:szCs w:val="24"/>
                <w:lang w:val="bg-BG" w:eastAsia="bg-BG"/>
              </w:rPr>
              <w:t>32</w:t>
            </w:r>
            <w:r w:rsidR="000E1200" w:rsidRPr="009F79BE">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Смолян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Девин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w:t>
            </w:r>
            <w:r w:rsidRPr="009F79BE">
              <w:rPr>
                <w:rFonts w:ascii="Times New Roman" w:eastAsia="Times New Roman" w:hAnsi="Times New Roman"/>
                <w:bCs/>
                <w:sz w:val="24"/>
                <w:szCs w:val="24"/>
                <w:lang w:eastAsia="bg-BG"/>
              </w:rPr>
              <w:t xml:space="preserve"> </w:t>
            </w:r>
            <w:r w:rsidR="000E1200" w:rsidRPr="009F79BE">
              <w:rPr>
                <w:rFonts w:ascii="Times New Roman" w:eastAsia="Times New Roman" w:hAnsi="Times New Roman"/>
                <w:bCs/>
                <w:sz w:val="24"/>
                <w:szCs w:val="24"/>
                <w:lang w:eastAsia="bg-BG"/>
              </w:rPr>
              <w:t>12U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Мадан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w:t>
            </w:r>
            <w:r w:rsidRPr="009F79BE">
              <w:rPr>
                <w:rFonts w:ascii="Times New Roman" w:eastAsia="Times New Roman" w:hAnsi="Times New Roman"/>
                <w:bCs/>
                <w:sz w:val="24"/>
                <w:szCs w:val="24"/>
                <w:lang w:eastAsia="bg-BG"/>
              </w:rPr>
              <w:t xml:space="preserve"> </w:t>
            </w:r>
            <w:r w:rsidR="000E1200" w:rsidRPr="009F79BE">
              <w:rPr>
                <w:rFonts w:ascii="Times New Roman" w:eastAsia="Times New Roman" w:hAnsi="Times New Roman"/>
                <w:bCs/>
                <w:sz w:val="24"/>
                <w:szCs w:val="24"/>
                <w:lang w:eastAsia="bg-BG"/>
              </w:rPr>
              <w:t>12U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Златоград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w:t>
            </w:r>
            <w:r w:rsidRPr="009F79BE">
              <w:rPr>
                <w:rFonts w:ascii="Times New Roman" w:eastAsia="Times New Roman" w:hAnsi="Times New Roman"/>
                <w:bCs/>
                <w:sz w:val="24"/>
                <w:szCs w:val="24"/>
                <w:lang w:eastAsia="bg-BG"/>
              </w:rPr>
              <w:t xml:space="preserve"> </w:t>
            </w:r>
            <w:r w:rsidR="000E1200" w:rsidRPr="009F79BE">
              <w:rPr>
                <w:rFonts w:ascii="Times New Roman" w:eastAsia="Times New Roman" w:hAnsi="Times New Roman"/>
                <w:bCs/>
                <w:sz w:val="24"/>
                <w:szCs w:val="24"/>
                <w:lang w:eastAsia="bg-BG"/>
              </w:rPr>
              <w:t>12U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Чепеларе</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5040D1">
              <w:rPr>
                <w:rFonts w:ascii="Times New Roman" w:eastAsia="Times New Roman" w:hAnsi="Times New Roman"/>
                <w:bCs/>
                <w:sz w:val="24"/>
                <w:szCs w:val="24"/>
                <w:lang w:eastAsia="bg-BG"/>
              </w:rPr>
              <w:t>1x</w:t>
            </w:r>
            <w:r w:rsidRPr="009F79BE">
              <w:rPr>
                <w:rFonts w:ascii="Times New Roman" w:eastAsia="Times New Roman" w:hAnsi="Times New Roman"/>
                <w:bCs/>
                <w:sz w:val="24"/>
                <w:szCs w:val="24"/>
                <w:lang w:eastAsia="bg-BG"/>
              </w:rPr>
              <w:t xml:space="preserve"> </w:t>
            </w:r>
            <w:r w:rsidR="000E1200" w:rsidRPr="009F79BE">
              <w:rPr>
                <w:rFonts w:ascii="Times New Roman" w:eastAsia="Times New Roman" w:hAnsi="Times New Roman"/>
                <w:bCs/>
                <w:sz w:val="24"/>
                <w:szCs w:val="24"/>
                <w:lang w:eastAsia="bg-BG"/>
              </w:rPr>
              <w:t>12U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Пловдив</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Пловдив</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Асеновград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Първомай</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Карлово</w:t>
            </w:r>
            <w:proofErr w:type="spellEnd"/>
            <w:r w:rsidRPr="009F79BE">
              <w:rPr>
                <w:rFonts w:ascii="Times New Roman" w:eastAsia="Times New Roman" w:hAnsi="Times New Roman"/>
                <w:sz w:val="24"/>
                <w:szCs w:val="24"/>
                <w:lang w:eastAsia="bg-BG"/>
              </w:rPr>
              <w:t xml:space="preserve"> </w:t>
            </w:r>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П</w:t>
            </w:r>
            <w:r w:rsidR="0063367C" w:rsidRPr="009F79BE">
              <w:rPr>
                <w:rFonts w:ascii="Times New Roman" w:eastAsia="Times New Roman" w:hAnsi="Times New Roman"/>
                <w:bCs/>
                <w:sz w:val="24"/>
                <w:szCs w:val="24"/>
                <w:lang w:eastAsia="bg-BG"/>
              </w:rPr>
              <w:t>азарджик</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19</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180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Хасково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Хасково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не</w:t>
            </w:r>
            <w:proofErr w:type="spellEnd"/>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не</w:t>
            </w:r>
            <w:proofErr w:type="spellEnd"/>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не</w:t>
            </w:r>
            <w:proofErr w:type="spellEnd"/>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Димитровград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Кърджали</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72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Момчилград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Крумовград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Ардино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Стара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Загора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Казанлък</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lastRenderedPageBreak/>
              <w:t xml:space="preserve">АП- </w:t>
            </w:r>
            <w:proofErr w:type="spellStart"/>
            <w:r w:rsidRPr="009F79BE">
              <w:rPr>
                <w:rFonts w:ascii="Times New Roman" w:eastAsia="Times New Roman" w:hAnsi="Times New Roman"/>
                <w:sz w:val="24"/>
                <w:szCs w:val="24"/>
                <w:lang w:eastAsia="bg-BG"/>
              </w:rPr>
              <w:t>В.Търново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17</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682</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130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В.Търново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9</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000E1200" w:rsidRPr="009F79BE">
              <w:rPr>
                <w:rFonts w:ascii="Times New Roman" w:eastAsia="Times New Roman" w:hAnsi="Times New Roman"/>
                <w:bCs/>
                <w:sz w:val="24"/>
                <w:szCs w:val="24"/>
                <w:lang w:eastAsia="bg-BG"/>
              </w:rPr>
              <w:t>32U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ОСлО</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В.Търново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7</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В.Търново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9</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Г.Оряховица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23</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700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eastAsia="bg-BG"/>
              </w:rPr>
              <w:t xml:space="preserve"> 1</w:t>
            </w:r>
            <w:r>
              <w:rPr>
                <w:rFonts w:ascii="Times New Roman" w:eastAsia="Times New Roman" w:hAnsi="Times New Roman"/>
                <w:bCs/>
                <w:sz w:val="24"/>
                <w:szCs w:val="24"/>
                <w:lang w:val="bg-BG" w:eastAsia="bg-BG"/>
              </w:rPr>
              <w:t>2</w:t>
            </w:r>
            <w:r w:rsidR="000E1200" w:rsidRPr="009F79BE">
              <w:rPr>
                <w:rFonts w:ascii="Times New Roman" w:eastAsia="Times New Roman" w:hAnsi="Times New Roman"/>
                <w:bCs/>
                <w:sz w:val="24"/>
                <w:szCs w:val="24"/>
                <w:lang w:eastAsia="bg-BG"/>
              </w:rPr>
              <w:t>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Свищов</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eastAsia="bg-BG"/>
              </w:rPr>
              <w:t xml:space="preserve"> 1</w:t>
            </w:r>
            <w:r>
              <w:rPr>
                <w:rFonts w:ascii="Times New Roman" w:eastAsia="Times New Roman" w:hAnsi="Times New Roman"/>
                <w:bCs/>
                <w:sz w:val="24"/>
                <w:szCs w:val="24"/>
                <w:lang w:val="bg-BG" w:eastAsia="bg-BG"/>
              </w:rPr>
              <w:t>2</w:t>
            </w:r>
            <w:r w:rsidR="000E1200" w:rsidRPr="009F79BE">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Елена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Габрово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ОСО в ОП - </w:t>
            </w:r>
            <w:proofErr w:type="spellStart"/>
            <w:r w:rsidRPr="009F79BE">
              <w:rPr>
                <w:rFonts w:ascii="Times New Roman" w:eastAsia="Times New Roman" w:hAnsi="Times New Roman"/>
                <w:bCs/>
                <w:sz w:val="24"/>
                <w:szCs w:val="24"/>
                <w:lang w:eastAsia="bg-BG"/>
              </w:rPr>
              <w:t>Габрово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eastAsia="bg-BG"/>
              </w:rPr>
              <w:t>3</w:t>
            </w:r>
            <w:r>
              <w:rPr>
                <w:rFonts w:ascii="Times New Roman" w:eastAsia="Times New Roman" w:hAnsi="Times New Roman"/>
                <w:bCs/>
                <w:sz w:val="24"/>
                <w:szCs w:val="24"/>
                <w:lang w:val="bg-BG" w:eastAsia="bg-BG"/>
              </w:rPr>
              <w:t>2</w:t>
            </w:r>
            <w:r w:rsidR="000E1200" w:rsidRPr="009F79BE">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Габрово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Севлиево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Ловеч</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2280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ОСлО</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при</w:t>
            </w:r>
            <w:proofErr w:type="spellEnd"/>
            <w:r w:rsidRPr="009F79BE">
              <w:rPr>
                <w:rFonts w:ascii="Times New Roman" w:eastAsia="Times New Roman" w:hAnsi="Times New Roman"/>
                <w:sz w:val="24"/>
                <w:szCs w:val="24"/>
                <w:lang w:eastAsia="bg-BG"/>
              </w:rPr>
              <w:t xml:space="preserve"> ОП </w:t>
            </w:r>
            <w:proofErr w:type="spellStart"/>
            <w:r w:rsidRPr="009F79BE">
              <w:rPr>
                <w:rFonts w:ascii="Times New Roman" w:eastAsia="Times New Roman" w:hAnsi="Times New Roman"/>
                <w:sz w:val="24"/>
                <w:szCs w:val="24"/>
                <w:lang w:eastAsia="bg-BG"/>
              </w:rPr>
              <w:t>Ловеч</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Троян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11</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Тетевен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Луковит</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11</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250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ОСО </w:t>
            </w:r>
            <w:proofErr w:type="spellStart"/>
            <w:r w:rsidRPr="009F79BE">
              <w:rPr>
                <w:rFonts w:ascii="Times New Roman" w:eastAsia="Times New Roman" w:hAnsi="Times New Roman"/>
                <w:sz w:val="24"/>
                <w:szCs w:val="24"/>
                <w:lang w:eastAsia="bg-BG"/>
              </w:rPr>
              <w:t>Плевен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680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270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Л</w:t>
            </w:r>
            <w:r w:rsidR="0063367C" w:rsidRPr="009F79BE">
              <w:rPr>
                <w:rFonts w:ascii="Times New Roman" w:eastAsia="Times New Roman" w:hAnsi="Times New Roman"/>
                <w:sz w:val="24"/>
                <w:szCs w:val="24"/>
                <w:lang w:eastAsia="bg-BG"/>
              </w:rPr>
              <w:t>евски</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Ч</w:t>
            </w:r>
            <w:r w:rsidR="0063367C" w:rsidRPr="009F79BE">
              <w:rPr>
                <w:rFonts w:ascii="Times New Roman" w:eastAsia="Times New Roman" w:hAnsi="Times New Roman"/>
                <w:sz w:val="24"/>
                <w:szCs w:val="24"/>
                <w:lang w:eastAsia="bg-BG"/>
              </w:rPr>
              <w:t>ервен</w:t>
            </w:r>
            <w:proofErr w:type="spellEnd"/>
            <w:r w:rsidRPr="009F79BE">
              <w:rPr>
                <w:rFonts w:ascii="Times New Roman" w:eastAsia="Times New Roman" w:hAnsi="Times New Roman"/>
                <w:sz w:val="24"/>
                <w:szCs w:val="24"/>
                <w:lang w:eastAsia="bg-BG"/>
              </w:rPr>
              <w:t xml:space="preserve"> </w:t>
            </w:r>
            <w:proofErr w:type="spellStart"/>
            <w:r w:rsidR="0063367C" w:rsidRPr="009F79BE">
              <w:rPr>
                <w:rFonts w:ascii="Times New Roman" w:eastAsia="Times New Roman" w:hAnsi="Times New Roman"/>
                <w:sz w:val="24"/>
                <w:szCs w:val="24"/>
                <w:lang w:eastAsia="bg-BG"/>
              </w:rPr>
              <w:t>бряг</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Н</w:t>
            </w:r>
            <w:r w:rsidR="0063367C">
              <w:rPr>
                <w:rFonts w:ascii="Times New Roman" w:eastAsia="Times New Roman" w:hAnsi="Times New Roman"/>
                <w:sz w:val="24"/>
                <w:szCs w:val="24"/>
                <w:lang w:eastAsia="bg-BG"/>
              </w:rPr>
              <w:t>и</w:t>
            </w:r>
            <w:r w:rsidR="0063367C" w:rsidRPr="009F79BE">
              <w:rPr>
                <w:rFonts w:ascii="Times New Roman" w:eastAsia="Times New Roman" w:hAnsi="Times New Roman"/>
                <w:sz w:val="24"/>
                <w:szCs w:val="24"/>
                <w:lang w:eastAsia="bg-BG"/>
              </w:rPr>
              <w:t>копол</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РП </w:t>
            </w:r>
            <w:proofErr w:type="spellStart"/>
            <w:r w:rsidRPr="009F79BE">
              <w:rPr>
                <w:rFonts w:ascii="Times New Roman" w:eastAsia="Times New Roman" w:hAnsi="Times New Roman"/>
                <w:sz w:val="24"/>
                <w:szCs w:val="24"/>
                <w:lang w:eastAsia="bg-BG"/>
              </w:rPr>
              <w:t>К</w:t>
            </w:r>
            <w:r w:rsidR="0063367C" w:rsidRPr="009F79BE">
              <w:rPr>
                <w:rFonts w:ascii="Times New Roman" w:eastAsia="Times New Roman" w:hAnsi="Times New Roman"/>
                <w:sz w:val="24"/>
                <w:szCs w:val="24"/>
                <w:lang w:eastAsia="bg-BG"/>
              </w:rPr>
              <w:t>нежа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Русе</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Русе</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Районна</w:t>
            </w:r>
            <w:proofErr w:type="spellEnd"/>
            <w:r w:rsidRPr="009F79BE">
              <w:rPr>
                <w:rFonts w:ascii="Times New Roman" w:eastAsia="Times New Roman" w:hAnsi="Times New Roman"/>
                <w:bCs/>
                <w:sz w:val="24"/>
                <w:szCs w:val="24"/>
                <w:lang w:eastAsia="bg-BG"/>
              </w:rPr>
              <w:t xml:space="preserve"> </w:t>
            </w:r>
            <w:proofErr w:type="spellStart"/>
            <w:r w:rsidRPr="009F79BE">
              <w:rPr>
                <w:rFonts w:ascii="Times New Roman" w:eastAsia="Times New Roman" w:hAnsi="Times New Roman"/>
                <w:bCs/>
                <w:sz w:val="24"/>
                <w:szCs w:val="24"/>
                <w:lang w:eastAsia="bg-BG"/>
              </w:rPr>
              <w:t>прокуратура</w:t>
            </w:r>
            <w:proofErr w:type="spellEnd"/>
            <w:r w:rsidRPr="009F79BE">
              <w:rPr>
                <w:rFonts w:ascii="Times New Roman" w:eastAsia="Times New Roman" w:hAnsi="Times New Roman"/>
                <w:bCs/>
                <w:sz w:val="24"/>
                <w:szCs w:val="24"/>
                <w:lang w:eastAsia="bg-BG"/>
              </w:rPr>
              <w:t xml:space="preserve"> - </w:t>
            </w:r>
            <w:proofErr w:type="spellStart"/>
            <w:r w:rsidRPr="009F79BE">
              <w:rPr>
                <w:rFonts w:ascii="Times New Roman" w:eastAsia="Times New Roman" w:hAnsi="Times New Roman"/>
                <w:bCs/>
                <w:sz w:val="24"/>
                <w:szCs w:val="24"/>
                <w:lang w:eastAsia="bg-BG"/>
              </w:rPr>
              <w:t>Бяла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АП - </w:t>
            </w:r>
            <w:proofErr w:type="spellStart"/>
            <w:r w:rsidRPr="009F79BE">
              <w:rPr>
                <w:rFonts w:ascii="Times New Roman" w:eastAsia="Times New Roman" w:hAnsi="Times New Roman"/>
                <w:bCs/>
                <w:sz w:val="24"/>
                <w:szCs w:val="24"/>
                <w:lang w:eastAsia="bg-BG"/>
              </w:rPr>
              <w:t>Варна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Добрич</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Каварна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noWrap/>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Тервел</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Шумен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Шумен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val="bg-BG" w:eastAsia="bg-BG"/>
              </w:rPr>
              <w:t>32</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РП-</w:t>
            </w:r>
            <w:proofErr w:type="spellStart"/>
            <w:r w:rsidRPr="009F79BE">
              <w:rPr>
                <w:rFonts w:ascii="Times New Roman" w:eastAsia="Times New Roman" w:hAnsi="Times New Roman"/>
                <w:bCs/>
                <w:sz w:val="24"/>
                <w:szCs w:val="24"/>
                <w:lang w:eastAsia="bg-BG"/>
              </w:rPr>
              <w:t>Исперих</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Кубрат</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Силистра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90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Силистра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ОП </w:t>
            </w:r>
            <w:proofErr w:type="spellStart"/>
            <w:r w:rsidRPr="009F79BE">
              <w:rPr>
                <w:rFonts w:ascii="Times New Roman" w:eastAsia="Times New Roman" w:hAnsi="Times New Roman"/>
                <w:bCs/>
                <w:sz w:val="24"/>
                <w:szCs w:val="24"/>
                <w:lang w:eastAsia="bg-BG"/>
              </w:rPr>
              <w:t>Варна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60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ОСлО</w:t>
            </w:r>
            <w:proofErr w:type="spellEnd"/>
            <w:r w:rsidRPr="009F79BE">
              <w:rPr>
                <w:rFonts w:ascii="Times New Roman" w:eastAsia="Times New Roman" w:hAnsi="Times New Roman"/>
                <w:bCs/>
                <w:sz w:val="24"/>
                <w:szCs w:val="24"/>
                <w:lang w:eastAsia="bg-BG"/>
              </w:rPr>
              <w:t xml:space="preserve"> ОП </w:t>
            </w:r>
            <w:proofErr w:type="spellStart"/>
            <w:r w:rsidRPr="009F79BE">
              <w:rPr>
                <w:rFonts w:ascii="Times New Roman" w:eastAsia="Times New Roman" w:hAnsi="Times New Roman"/>
                <w:bCs/>
                <w:sz w:val="24"/>
                <w:szCs w:val="24"/>
                <w:lang w:eastAsia="bg-BG"/>
              </w:rPr>
              <w:t>Варна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РП </w:t>
            </w:r>
            <w:proofErr w:type="spellStart"/>
            <w:r w:rsidRPr="009F79BE">
              <w:rPr>
                <w:rFonts w:ascii="Times New Roman" w:eastAsia="Times New Roman" w:hAnsi="Times New Roman"/>
                <w:bCs/>
                <w:sz w:val="24"/>
                <w:szCs w:val="24"/>
                <w:lang w:eastAsia="bg-BG"/>
              </w:rPr>
              <w:t>Девня</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АП-</w:t>
            </w:r>
            <w:proofErr w:type="spellStart"/>
            <w:r w:rsidRPr="009F79BE">
              <w:rPr>
                <w:rFonts w:ascii="Times New Roman" w:eastAsia="Times New Roman" w:hAnsi="Times New Roman"/>
                <w:sz w:val="24"/>
                <w:szCs w:val="24"/>
                <w:lang w:eastAsia="bg-BG"/>
              </w:rPr>
              <w:t>Бургас</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ОП </w:t>
            </w:r>
            <w:proofErr w:type="spellStart"/>
            <w:r w:rsidRPr="009F79BE">
              <w:rPr>
                <w:rFonts w:ascii="Times New Roman" w:eastAsia="Times New Roman" w:hAnsi="Times New Roman"/>
                <w:sz w:val="24"/>
                <w:szCs w:val="24"/>
                <w:lang w:eastAsia="bg-BG"/>
              </w:rPr>
              <w:t>Б</w:t>
            </w:r>
            <w:r w:rsidR="0063367C" w:rsidRPr="009F79BE">
              <w:rPr>
                <w:rFonts w:ascii="Times New Roman" w:eastAsia="Times New Roman" w:hAnsi="Times New Roman"/>
                <w:sz w:val="24"/>
                <w:szCs w:val="24"/>
                <w:lang w:eastAsia="bg-BG"/>
              </w:rPr>
              <w:t>ургас</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305</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ОСлО</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при</w:t>
            </w:r>
            <w:proofErr w:type="spellEnd"/>
            <w:r w:rsidRPr="009F79BE">
              <w:rPr>
                <w:rFonts w:ascii="Times New Roman" w:eastAsia="Times New Roman" w:hAnsi="Times New Roman"/>
                <w:sz w:val="24"/>
                <w:szCs w:val="24"/>
                <w:lang w:eastAsia="bg-BG"/>
              </w:rPr>
              <w:t xml:space="preserve"> ОП БС</w:t>
            </w:r>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305</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ОП-</w:t>
            </w:r>
            <w:proofErr w:type="spellStart"/>
            <w:r w:rsidRPr="009F79BE">
              <w:rPr>
                <w:rFonts w:ascii="Times New Roman" w:eastAsia="Times New Roman" w:hAnsi="Times New Roman"/>
                <w:sz w:val="24"/>
                <w:szCs w:val="24"/>
                <w:lang w:eastAsia="bg-BG"/>
              </w:rPr>
              <w:t>Ямбол</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970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130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Ямбол</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250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Елхово</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160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val="bg-BG" w:eastAsia="bg-BG"/>
              </w:rPr>
              <w:t>2</w:t>
            </w:r>
            <w:r w:rsidRPr="00442716">
              <w:rPr>
                <w:rFonts w:ascii="Times New Roman" w:eastAsia="Times New Roman" w:hAnsi="Times New Roman"/>
                <w:bCs/>
                <w:sz w:val="24"/>
                <w:szCs w:val="24"/>
                <w:lang w:eastAsia="bg-BG"/>
              </w:rPr>
              <w:t>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Тополовград</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8</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lastRenderedPageBreak/>
              <w:t>ОП-</w:t>
            </w:r>
            <w:proofErr w:type="spellStart"/>
            <w:r w:rsidRPr="009F79BE">
              <w:rPr>
                <w:rFonts w:ascii="Times New Roman" w:eastAsia="Times New Roman" w:hAnsi="Times New Roman"/>
                <w:sz w:val="24"/>
                <w:szCs w:val="24"/>
                <w:lang w:eastAsia="bg-BG"/>
              </w:rPr>
              <w:t>Сливен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17</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ОСО-ОП-</w:t>
            </w:r>
            <w:proofErr w:type="spellStart"/>
            <w:r w:rsidRPr="009F79BE">
              <w:rPr>
                <w:rFonts w:ascii="Times New Roman" w:eastAsia="Times New Roman" w:hAnsi="Times New Roman"/>
                <w:sz w:val="24"/>
                <w:szCs w:val="24"/>
                <w:lang w:eastAsia="bg-BG"/>
              </w:rPr>
              <w:t>Сливен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12</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40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Сливен</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21</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550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110</w:t>
            </w:r>
          </w:p>
        </w:tc>
        <w:tc>
          <w:tcPr>
            <w:tcW w:w="2694" w:type="dxa"/>
            <w:vAlign w:val="center"/>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РП-</w:t>
            </w:r>
            <w:proofErr w:type="spellStart"/>
            <w:r w:rsidRPr="009F79BE">
              <w:rPr>
                <w:rFonts w:ascii="Times New Roman" w:eastAsia="Times New Roman" w:hAnsi="Times New Roman"/>
                <w:sz w:val="24"/>
                <w:szCs w:val="24"/>
                <w:lang w:eastAsia="bg-BG"/>
              </w:rPr>
              <w:t>Н.Загора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Pr>
                <w:rFonts w:ascii="Times New Roman" w:eastAsia="Times New Roman" w:hAnsi="Times New Roman"/>
                <w:bCs/>
                <w:sz w:val="24"/>
                <w:szCs w:val="24"/>
                <w:lang w:val="bg-BG" w:eastAsia="bg-BG"/>
              </w:rPr>
              <w:t>12</w:t>
            </w:r>
            <w:r w:rsidRPr="00442716">
              <w:rPr>
                <w:rFonts w:ascii="Times New Roman" w:eastAsia="Times New Roman" w:hAnsi="Times New Roman"/>
                <w:bCs/>
                <w:sz w:val="24"/>
                <w:szCs w:val="24"/>
                <w:lang w:eastAsia="bg-BG"/>
              </w:rPr>
              <w:t>U</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Военно-апелативна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прокуратура</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не</w:t>
            </w:r>
            <w:proofErr w:type="spellEnd"/>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proofErr w:type="spellStart"/>
            <w:r w:rsidRPr="009F79BE">
              <w:rPr>
                <w:rFonts w:ascii="Times New Roman" w:eastAsia="Times New Roman" w:hAnsi="Times New Roman"/>
                <w:bCs/>
                <w:sz w:val="24"/>
                <w:szCs w:val="24"/>
                <w:lang w:eastAsia="bg-BG"/>
              </w:rPr>
              <w:t>не</w:t>
            </w:r>
            <w:proofErr w:type="spellEnd"/>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 </w:t>
            </w:r>
            <w:proofErr w:type="spellStart"/>
            <w:r w:rsidRPr="009F79BE">
              <w:rPr>
                <w:rFonts w:ascii="Times New Roman" w:eastAsia="Times New Roman" w:hAnsi="Times New Roman"/>
                <w:bCs/>
                <w:sz w:val="24"/>
                <w:szCs w:val="24"/>
                <w:lang w:eastAsia="bg-BG"/>
              </w:rPr>
              <w:t>не</w:t>
            </w:r>
            <w:proofErr w:type="spellEnd"/>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Times New Roman" w:hAnsi="Times New Roman"/>
                <w:bCs/>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Военно-окръжна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прокуратура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гр</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София</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 </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305</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5040D1" w:rsidRDefault="005040D1" w:rsidP="003C1C61">
            <w:pPr>
              <w:jc w:val="center"/>
              <w:rPr>
                <w:rFonts w:ascii="Times New Roman" w:eastAsia="Times New Roman" w:hAnsi="Times New Roman"/>
                <w:bCs/>
                <w:sz w:val="24"/>
                <w:szCs w:val="24"/>
                <w:lang w:val="bg-BG" w:eastAsia="bg-BG"/>
              </w:rPr>
            </w:pPr>
            <w:r>
              <w:rPr>
                <w:rFonts w:ascii="Times New Roman" w:eastAsia="Arial Narrow,Arial,Times New Ro" w:hAnsi="Times New Roman"/>
                <w:sz w:val="24"/>
                <w:szCs w:val="24"/>
                <w:lang w:val="bg-BG" w:eastAsia="bg-BG"/>
              </w:rPr>
              <w:t>0</w:t>
            </w:r>
          </w:p>
        </w:tc>
      </w:tr>
      <w:tr w:rsidR="000E1200" w:rsidRPr="009F79BE" w:rsidTr="0063367C">
        <w:trPr>
          <w:trHeight w:val="284"/>
        </w:trPr>
        <w:tc>
          <w:tcPr>
            <w:tcW w:w="2127" w:type="dxa"/>
            <w:hideMark/>
          </w:tcPr>
          <w:p w:rsidR="000E1200" w:rsidRPr="009F79BE" w:rsidRDefault="000E1200" w:rsidP="003C1C61">
            <w:pPr>
              <w:rPr>
                <w:rFonts w:ascii="Times New Roman" w:eastAsia="Times New Roman" w:hAnsi="Times New Roman"/>
                <w:sz w:val="24"/>
                <w:szCs w:val="24"/>
                <w:lang w:eastAsia="bg-BG"/>
              </w:rPr>
            </w:pPr>
            <w:proofErr w:type="spellStart"/>
            <w:r w:rsidRPr="009F79BE">
              <w:rPr>
                <w:rFonts w:ascii="Times New Roman" w:eastAsia="Times New Roman" w:hAnsi="Times New Roman"/>
                <w:sz w:val="24"/>
                <w:szCs w:val="24"/>
                <w:lang w:eastAsia="bg-BG"/>
              </w:rPr>
              <w:t>Военно-окръжна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прокуратура</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гр</w:t>
            </w:r>
            <w:proofErr w:type="spellEnd"/>
            <w:r w:rsidRPr="009F79BE">
              <w:rPr>
                <w:rFonts w:ascii="Times New Roman" w:eastAsia="Times New Roman" w:hAnsi="Times New Roman"/>
                <w:sz w:val="24"/>
                <w:szCs w:val="24"/>
                <w:lang w:eastAsia="bg-BG"/>
              </w:rPr>
              <w:t xml:space="preserve">. </w:t>
            </w:r>
            <w:proofErr w:type="spellStart"/>
            <w:r w:rsidRPr="009F79BE">
              <w:rPr>
                <w:rFonts w:ascii="Times New Roman" w:eastAsia="Times New Roman" w:hAnsi="Times New Roman"/>
                <w:sz w:val="24"/>
                <w:szCs w:val="24"/>
                <w:lang w:eastAsia="bg-BG"/>
              </w:rPr>
              <w:t>Пловдив</w:t>
            </w:r>
            <w:proofErr w:type="spellEnd"/>
          </w:p>
        </w:tc>
        <w:tc>
          <w:tcPr>
            <w:tcW w:w="127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w:t>
            </w:r>
          </w:p>
        </w:tc>
        <w:tc>
          <w:tcPr>
            <w:tcW w:w="1985"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200</w:t>
            </w:r>
          </w:p>
        </w:tc>
        <w:tc>
          <w:tcPr>
            <w:tcW w:w="1984" w:type="dxa"/>
            <w:hideMark/>
          </w:tcPr>
          <w:p w:rsidR="000E1200" w:rsidRPr="009F79BE" w:rsidRDefault="000E1200"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100</w:t>
            </w:r>
          </w:p>
        </w:tc>
        <w:tc>
          <w:tcPr>
            <w:tcW w:w="2694" w:type="dxa"/>
            <w:vAlign w:val="center"/>
            <w:hideMark/>
          </w:tcPr>
          <w:p w:rsidR="000E1200" w:rsidRPr="009F79BE" w:rsidRDefault="005040D1" w:rsidP="003C1C61">
            <w:pPr>
              <w:jc w:val="center"/>
              <w:rPr>
                <w:rFonts w:ascii="Times New Roman" w:eastAsia="Times New Roman" w:hAnsi="Times New Roman"/>
                <w:bCs/>
                <w:sz w:val="24"/>
                <w:szCs w:val="24"/>
                <w:lang w:eastAsia="bg-BG"/>
              </w:rPr>
            </w:pPr>
            <w:r w:rsidRPr="00442716">
              <w:rPr>
                <w:rFonts w:ascii="Times New Roman" w:eastAsia="Times New Roman" w:hAnsi="Times New Roman"/>
                <w:bCs/>
                <w:sz w:val="24"/>
                <w:szCs w:val="24"/>
                <w:lang w:eastAsia="bg-BG"/>
              </w:rPr>
              <w:t>1x</w:t>
            </w:r>
            <w:r w:rsidRPr="00442716">
              <w:rPr>
                <w:rFonts w:ascii="Times New Roman" w:eastAsia="Times New Roman" w:hAnsi="Times New Roman"/>
                <w:bCs/>
                <w:sz w:val="24"/>
                <w:szCs w:val="24"/>
                <w:lang w:val="bg-BG" w:eastAsia="bg-BG"/>
              </w:rPr>
              <w:t>6</w:t>
            </w:r>
            <w:r w:rsidRPr="00442716">
              <w:rPr>
                <w:rFonts w:ascii="Times New Roman" w:eastAsia="Times New Roman" w:hAnsi="Times New Roman"/>
                <w:bCs/>
                <w:sz w:val="24"/>
                <w:szCs w:val="24"/>
                <w:lang w:eastAsia="bg-BG"/>
              </w:rPr>
              <w:t>U</w:t>
            </w:r>
          </w:p>
        </w:tc>
      </w:tr>
    </w:tbl>
    <w:p w:rsidR="009F79BE" w:rsidRPr="009F79BE" w:rsidRDefault="009F79BE" w:rsidP="003C1C61">
      <w:pPr>
        <w:rPr>
          <w:rFonts w:ascii="Calibri" w:eastAsia="Calibri" w:hAnsi="Calibri" w:cs="Arial"/>
          <w:sz w:val="24"/>
          <w:szCs w:val="24"/>
          <w:lang w:eastAsia="bg-BG"/>
        </w:rPr>
      </w:pPr>
    </w:p>
    <w:p w:rsidR="009F79BE" w:rsidRPr="009F79BE" w:rsidRDefault="009F79BE" w:rsidP="003C1C61">
      <w:pPr>
        <w:spacing w:after="0"/>
        <w:ind w:firstLine="567"/>
        <w:rPr>
          <w:rFonts w:ascii="Times New Roman" w:eastAsia="Calibri" w:hAnsi="Times New Roman" w:cs="Times New Roman"/>
          <w:sz w:val="24"/>
          <w:szCs w:val="24"/>
          <w:lang w:eastAsia="bg-BG"/>
        </w:rPr>
      </w:pPr>
      <w:r w:rsidRPr="009F79BE">
        <w:rPr>
          <w:rFonts w:ascii="Times New Roman" w:eastAsia="Calibri" w:hAnsi="Times New Roman" w:cs="Times New Roman"/>
          <w:sz w:val="24"/>
          <w:szCs w:val="24"/>
          <w:lang w:eastAsia="bg-BG"/>
        </w:rPr>
        <w:t>Забележки:</w:t>
      </w:r>
    </w:p>
    <w:p w:rsidR="009F79BE" w:rsidRPr="009F79BE" w:rsidRDefault="009F79BE" w:rsidP="003C1C61">
      <w:pPr>
        <w:numPr>
          <w:ilvl w:val="0"/>
          <w:numId w:val="13"/>
        </w:numPr>
        <w:spacing w:after="0"/>
        <w:ind w:left="851" w:hanging="284"/>
        <w:rPr>
          <w:rFonts w:ascii="Times New Roman" w:eastAsia="Calibri" w:hAnsi="Times New Roman" w:cs="Times New Roman"/>
          <w:sz w:val="24"/>
          <w:szCs w:val="24"/>
          <w:lang w:eastAsia="bg-BG"/>
        </w:rPr>
      </w:pPr>
      <w:r w:rsidRPr="009F79BE">
        <w:rPr>
          <w:rFonts w:ascii="Times New Roman" w:eastAsia="Calibri" w:hAnsi="Times New Roman" w:cs="Times New Roman"/>
          <w:sz w:val="24"/>
          <w:szCs w:val="24"/>
          <w:lang w:eastAsia="bg-BG"/>
        </w:rPr>
        <w:t xml:space="preserve">За всяка мрежова точка в цената е включена доставка и монтаж на розетка, панел, </w:t>
      </w:r>
      <w:proofErr w:type="spellStart"/>
      <w:r w:rsidRPr="009F79BE">
        <w:rPr>
          <w:rFonts w:ascii="Times New Roman" w:eastAsia="Calibri" w:hAnsi="Times New Roman" w:cs="Times New Roman"/>
          <w:sz w:val="24"/>
          <w:szCs w:val="24"/>
          <w:lang w:eastAsia="bg-BG"/>
        </w:rPr>
        <w:t>пач</w:t>
      </w:r>
      <w:proofErr w:type="spellEnd"/>
      <w:r w:rsidRPr="009F79BE">
        <w:rPr>
          <w:rFonts w:ascii="Times New Roman" w:eastAsia="Calibri" w:hAnsi="Times New Roman" w:cs="Times New Roman"/>
          <w:sz w:val="24"/>
          <w:szCs w:val="24"/>
          <w:lang w:eastAsia="bg-BG"/>
        </w:rPr>
        <w:t xml:space="preserve"> 1 м и </w:t>
      </w:r>
      <w:proofErr w:type="spellStart"/>
      <w:r w:rsidRPr="009F79BE">
        <w:rPr>
          <w:rFonts w:ascii="Times New Roman" w:eastAsia="Calibri" w:hAnsi="Times New Roman" w:cs="Times New Roman"/>
          <w:sz w:val="24"/>
          <w:szCs w:val="24"/>
          <w:lang w:eastAsia="bg-BG"/>
        </w:rPr>
        <w:t>пач</w:t>
      </w:r>
      <w:proofErr w:type="spellEnd"/>
      <w:r w:rsidRPr="009F79BE">
        <w:rPr>
          <w:rFonts w:ascii="Times New Roman" w:eastAsia="Calibri" w:hAnsi="Times New Roman" w:cs="Times New Roman"/>
          <w:sz w:val="24"/>
          <w:szCs w:val="24"/>
          <w:lang w:eastAsia="bg-BG"/>
        </w:rPr>
        <w:t xml:space="preserve"> 5 м, както и </w:t>
      </w:r>
      <w:proofErr w:type="spellStart"/>
      <w:r w:rsidRPr="009F79BE">
        <w:rPr>
          <w:rFonts w:ascii="Times New Roman" w:eastAsia="Calibri" w:hAnsi="Times New Roman" w:cs="Times New Roman"/>
          <w:sz w:val="24"/>
          <w:szCs w:val="24"/>
          <w:lang w:eastAsia="bg-BG"/>
        </w:rPr>
        <w:t>кримпване</w:t>
      </w:r>
      <w:proofErr w:type="spellEnd"/>
      <w:r w:rsidRPr="009F79BE">
        <w:rPr>
          <w:rFonts w:ascii="Times New Roman" w:eastAsia="Calibri" w:hAnsi="Times New Roman" w:cs="Times New Roman"/>
          <w:sz w:val="24"/>
          <w:szCs w:val="24"/>
          <w:lang w:eastAsia="bg-BG"/>
        </w:rPr>
        <w:t xml:space="preserve">. </w:t>
      </w:r>
    </w:p>
    <w:p w:rsidR="009F79BE" w:rsidRPr="009F79BE" w:rsidRDefault="009F79BE" w:rsidP="003C1C61">
      <w:pPr>
        <w:numPr>
          <w:ilvl w:val="0"/>
          <w:numId w:val="13"/>
        </w:numPr>
        <w:spacing w:after="0"/>
        <w:ind w:left="851" w:hanging="284"/>
        <w:rPr>
          <w:rFonts w:ascii="Times New Roman" w:eastAsia="Calibri" w:hAnsi="Times New Roman" w:cs="Times New Roman"/>
          <w:sz w:val="24"/>
          <w:szCs w:val="24"/>
          <w:lang w:eastAsia="bg-BG"/>
        </w:rPr>
      </w:pPr>
      <w:r w:rsidRPr="009F79BE">
        <w:rPr>
          <w:rFonts w:ascii="Times New Roman" w:eastAsia="Calibri" w:hAnsi="Times New Roman" w:cs="Times New Roman"/>
          <w:sz w:val="24"/>
          <w:szCs w:val="24"/>
          <w:lang w:eastAsia="bg-BG"/>
        </w:rPr>
        <w:t xml:space="preserve">В цената е включена доставка на кабел </w:t>
      </w:r>
      <w:r w:rsidRPr="009F79BE">
        <w:rPr>
          <w:rFonts w:ascii="Times New Roman" w:eastAsia="Calibri" w:hAnsi="Times New Roman" w:cs="Times New Roman"/>
          <w:sz w:val="24"/>
          <w:szCs w:val="24"/>
          <w:lang w:val="en-US" w:eastAsia="bg-BG"/>
        </w:rPr>
        <w:t>cat</w:t>
      </w:r>
      <w:r w:rsidRPr="009F79BE">
        <w:rPr>
          <w:rFonts w:ascii="Times New Roman" w:eastAsia="Calibri" w:hAnsi="Times New Roman" w:cs="Times New Roman"/>
          <w:sz w:val="24"/>
          <w:szCs w:val="24"/>
          <w:lang w:eastAsia="bg-BG"/>
        </w:rPr>
        <w:t>.6, полагане и укрепяване на кабела, пробиване на дупки.</w:t>
      </w:r>
    </w:p>
    <w:p w:rsidR="009F79BE" w:rsidRPr="009F79BE" w:rsidRDefault="009F79BE" w:rsidP="003C1C61">
      <w:pPr>
        <w:numPr>
          <w:ilvl w:val="0"/>
          <w:numId w:val="13"/>
        </w:numPr>
        <w:spacing w:after="0"/>
        <w:ind w:left="851" w:hanging="284"/>
        <w:rPr>
          <w:rFonts w:ascii="Times New Roman" w:eastAsia="Calibri" w:hAnsi="Times New Roman" w:cs="Times New Roman"/>
          <w:sz w:val="24"/>
          <w:szCs w:val="24"/>
          <w:lang w:eastAsia="bg-BG"/>
        </w:rPr>
      </w:pPr>
      <w:r w:rsidRPr="009F79BE">
        <w:rPr>
          <w:rFonts w:ascii="Times New Roman" w:eastAsia="Calibri" w:hAnsi="Times New Roman" w:cs="Times New Roman"/>
          <w:sz w:val="24"/>
          <w:szCs w:val="24"/>
          <w:lang w:eastAsia="bg-BG"/>
        </w:rPr>
        <w:t xml:space="preserve">В цената е включена  доставка на </w:t>
      </w:r>
      <w:proofErr w:type="spellStart"/>
      <w:r w:rsidRPr="009F79BE">
        <w:rPr>
          <w:rFonts w:ascii="Times New Roman" w:eastAsia="Calibri" w:hAnsi="Times New Roman" w:cs="Times New Roman"/>
          <w:sz w:val="24"/>
          <w:szCs w:val="24"/>
          <w:lang w:eastAsia="bg-BG"/>
        </w:rPr>
        <w:t>кабелканал</w:t>
      </w:r>
      <w:proofErr w:type="spellEnd"/>
      <w:r w:rsidRPr="009F79BE">
        <w:rPr>
          <w:rFonts w:ascii="Times New Roman" w:eastAsia="Calibri" w:hAnsi="Times New Roman" w:cs="Times New Roman"/>
          <w:sz w:val="24"/>
          <w:szCs w:val="24"/>
          <w:lang w:eastAsia="bg-BG"/>
        </w:rPr>
        <w:t xml:space="preserve"> с размер според нуждите, както и полагане и укрепяване </w:t>
      </w:r>
    </w:p>
    <w:p w:rsidR="009F79BE" w:rsidRPr="003862DB" w:rsidRDefault="009F79BE" w:rsidP="003C1C61">
      <w:pPr>
        <w:numPr>
          <w:ilvl w:val="0"/>
          <w:numId w:val="13"/>
        </w:numPr>
        <w:spacing w:after="0"/>
        <w:ind w:left="851" w:hanging="284"/>
        <w:rPr>
          <w:rFonts w:ascii="Times New Roman" w:eastAsia="Calibri" w:hAnsi="Times New Roman" w:cs="Times New Roman"/>
          <w:sz w:val="24"/>
          <w:szCs w:val="24"/>
          <w:lang w:eastAsia="bg-BG"/>
        </w:rPr>
      </w:pPr>
      <w:r w:rsidRPr="003862DB">
        <w:rPr>
          <w:rFonts w:ascii="Times New Roman" w:eastAsia="Calibri" w:hAnsi="Times New Roman" w:cs="Times New Roman"/>
          <w:sz w:val="24"/>
          <w:szCs w:val="24"/>
          <w:lang w:eastAsia="bg-BG"/>
        </w:rPr>
        <w:t>В цената е включена доставка на комуникационен шкаф</w:t>
      </w:r>
      <w:r w:rsidR="009B0ED0" w:rsidRPr="003862DB">
        <w:rPr>
          <w:rFonts w:ascii="Times New Roman" w:eastAsia="Calibri" w:hAnsi="Times New Roman" w:cs="Times New Roman"/>
          <w:sz w:val="24"/>
          <w:szCs w:val="24"/>
          <w:lang w:eastAsia="bg-BG"/>
        </w:rPr>
        <w:t>/шкафове</w:t>
      </w:r>
      <w:r w:rsidR="001F7F5B" w:rsidRPr="003862DB">
        <w:rPr>
          <w:rFonts w:ascii="Times New Roman" w:eastAsia="Calibri" w:hAnsi="Times New Roman" w:cs="Times New Roman"/>
          <w:sz w:val="24"/>
          <w:szCs w:val="24"/>
          <w:lang w:eastAsia="bg-BG"/>
        </w:rPr>
        <w:t xml:space="preserve"> с указания размер</w:t>
      </w:r>
      <w:r w:rsidRPr="003862DB">
        <w:rPr>
          <w:rFonts w:ascii="Times New Roman" w:eastAsia="Calibri" w:hAnsi="Times New Roman" w:cs="Times New Roman"/>
          <w:sz w:val="24"/>
          <w:szCs w:val="24"/>
          <w:lang w:eastAsia="bg-BG"/>
        </w:rPr>
        <w:t xml:space="preserve"> и монтаж.</w:t>
      </w:r>
      <w:r w:rsidR="0063367C">
        <w:rPr>
          <w:rFonts w:ascii="Times New Roman" w:eastAsia="Calibri" w:hAnsi="Times New Roman" w:cs="Times New Roman"/>
          <w:sz w:val="24"/>
          <w:szCs w:val="24"/>
          <w:lang w:eastAsia="bg-BG"/>
        </w:rPr>
        <w:t xml:space="preserve"> </w:t>
      </w:r>
    </w:p>
    <w:p w:rsidR="00E7295E" w:rsidRPr="009F79BE" w:rsidRDefault="00E7295E" w:rsidP="003C1C61">
      <w:pPr>
        <w:keepNext/>
        <w:numPr>
          <w:ilvl w:val="0"/>
          <w:numId w:val="11"/>
        </w:numPr>
        <w:spacing w:before="240" w:after="60"/>
        <w:ind w:hanging="77"/>
        <w:outlineLvl w:val="1"/>
        <w:rPr>
          <w:rFonts w:ascii="Times New Roman" w:eastAsia="Times New Roman" w:hAnsi="Times New Roman" w:cs="Times New Roman"/>
          <w:b/>
          <w:bCs/>
          <w:iCs/>
          <w:sz w:val="24"/>
          <w:szCs w:val="24"/>
          <w:lang w:eastAsia="bg-BG"/>
        </w:rPr>
      </w:pPr>
      <w:r>
        <w:rPr>
          <w:rFonts w:ascii="Times New Roman" w:eastAsia="Times New Roman" w:hAnsi="Times New Roman" w:cs="Times New Roman"/>
          <w:b/>
          <w:bCs/>
          <w:iCs/>
          <w:sz w:val="24"/>
          <w:szCs w:val="24"/>
          <w:lang w:eastAsia="bg-BG"/>
        </w:rPr>
        <w:t>Изграждане на оптично трасе</w:t>
      </w:r>
      <w:r w:rsidRPr="009F79BE">
        <w:rPr>
          <w:rFonts w:ascii="Times New Roman" w:eastAsia="Times New Roman" w:hAnsi="Times New Roman" w:cs="Times New Roman"/>
          <w:b/>
          <w:bCs/>
          <w:iCs/>
          <w:sz w:val="24"/>
          <w:szCs w:val="24"/>
          <w:lang w:eastAsia="bg-BG"/>
        </w:rPr>
        <w:t>.</w:t>
      </w:r>
    </w:p>
    <w:tbl>
      <w:tblPr>
        <w:tblStyle w:val="14"/>
        <w:tblpPr w:leftFromText="141" w:rightFromText="141" w:vertAnchor="text" w:horzAnchor="page" w:tblpX="1361" w:tblpY="172"/>
        <w:tblW w:w="0" w:type="auto"/>
        <w:tblLook w:val="04A0" w:firstRow="1" w:lastRow="0" w:firstColumn="1" w:lastColumn="0" w:noHBand="0" w:noVBand="1"/>
      </w:tblPr>
      <w:tblGrid>
        <w:gridCol w:w="2260"/>
        <w:gridCol w:w="1345"/>
        <w:gridCol w:w="1440"/>
        <w:gridCol w:w="1706"/>
      </w:tblGrid>
      <w:tr w:rsidR="0063367C" w:rsidRPr="009F79BE" w:rsidTr="0063367C">
        <w:trPr>
          <w:trHeight w:val="284"/>
        </w:trPr>
        <w:tc>
          <w:tcPr>
            <w:tcW w:w="2260" w:type="dxa"/>
          </w:tcPr>
          <w:p w:rsidR="0063367C" w:rsidRPr="009F79BE" w:rsidRDefault="0063367C"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Прокуратура</w:t>
            </w:r>
            <w:proofErr w:type="spellEnd"/>
          </w:p>
        </w:tc>
        <w:tc>
          <w:tcPr>
            <w:tcW w:w="1345" w:type="dxa"/>
          </w:tcPr>
          <w:p w:rsidR="0063367C" w:rsidRPr="009F79BE" w:rsidRDefault="0063367C"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Оптично</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влакно</w:t>
            </w:r>
            <w:proofErr w:type="spellEnd"/>
            <w:r w:rsidRPr="009F79BE">
              <w:rPr>
                <w:rFonts w:ascii="Times New Roman" w:hAnsi="Times New Roman"/>
                <w:b/>
                <w:sz w:val="24"/>
                <w:szCs w:val="24"/>
                <w:lang w:eastAsia="bg-BG"/>
              </w:rPr>
              <w:t xml:space="preserve"> </w:t>
            </w:r>
            <w:proofErr w:type="spellStart"/>
            <w:r w:rsidRPr="009F79BE">
              <w:rPr>
                <w:rFonts w:ascii="Times New Roman" w:hAnsi="Times New Roman"/>
                <w:b/>
                <w:sz w:val="24"/>
                <w:szCs w:val="24"/>
                <w:lang w:eastAsia="bg-BG"/>
              </w:rPr>
              <w:t>multiмode</w:t>
            </w:r>
            <w:proofErr w:type="spellEnd"/>
          </w:p>
        </w:tc>
        <w:tc>
          <w:tcPr>
            <w:tcW w:w="1440" w:type="dxa"/>
          </w:tcPr>
          <w:p w:rsidR="0063367C" w:rsidRPr="009F79BE" w:rsidRDefault="0063367C"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Дължина</w:t>
            </w:r>
            <w:proofErr w:type="spellEnd"/>
            <w:r w:rsidRPr="009F79BE">
              <w:rPr>
                <w:rFonts w:ascii="Times New Roman" w:hAnsi="Times New Roman"/>
                <w:b/>
                <w:sz w:val="24"/>
                <w:szCs w:val="24"/>
                <w:lang w:eastAsia="bg-BG"/>
              </w:rPr>
              <w:br/>
              <w:t>(</w:t>
            </w:r>
            <w:proofErr w:type="spellStart"/>
            <w:r w:rsidRPr="009F79BE">
              <w:rPr>
                <w:rFonts w:ascii="Times New Roman" w:hAnsi="Times New Roman"/>
                <w:b/>
                <w:sz w:val="24"/>
                <w:szCs w:val="24"/>
                <w:lang w:eastAsia="bg-BG"/>
              </w:rPr>
              <w:t>метри</w:t>
            </w:r>
            <w:proofErr w:type="spellEnd"/>
            <w:r w:rsidRPr="009F79BE">
              <w:rPr>
                <w:rFonts w:ascii="Times New Roman" w:hAnsi="Times New Roman"/>
                <w:b/>
                <w:sz w:val="24"/>
                <w:szCs w:val="24"/>
                <w:lang w:eastAsia="bg-BG"/>
              </w:rPr>
              <w:t>)</w:t>
            </w:r>
          </w:p>
        </w:tc>
        <w:tc>
          <w:tcPr>
            <w:tcW w:w="1706" w:type="dxa"/>
          </w:tcPr>
          <w:p w:rsidR="0063367C" w:rsidRPr="009F79BE" w:rsidRDefault="0063367C" w:rsidP="003C1C61">
            <w:pPr>
              <w:jc w:val="center"/>
              <w:rPr>
                <w:rFonts w:ascii="Times New Roman" w:hAnsi="Times New Roman"/>
                <w:b/>
                <w:sz w:val="24"/>
                <w:szCs w:val="24"/>
                <w:lang w:eastAsia="bg-BG"/>
              </w:rPr>
            </w:pPr>
            <w:proofErr w:type="spellStart"/>
            <w:r w:rsidRPr="009F79BE">
              <w:rPr>
                <w:rFonts w:ascii="Times New Roman" w:hAnsi="Times New Roman"/>
                <w:b/>
                <w:sz w:val="24"/>
                <w:szCs w:val="24"/>
                <w:lang w:eastAsia="bg-BG"/>
              </w:rPr>
              <w:t>Особености</w:t>
            </w:r>
            <w:proofErr w:type="spellEnd"/>
          </w:p>
        </w:tc>
      </w:tr>
      <w:tr w:rsidR="0063367C" w:rsidRPr="009F79BE" w:rsidTr="0063367C">
        <w:trPr>
          <w:trHeight w:val="284"/>
        </w:trPr>
        <w:tc>
          <w:tcPr>
            <w:tcW w:w="2260" w:type="dxa"/>
            <w:hideMark/>
          </w:tcPr>
          <w:p w:rsidR="0063367C" w:rsidRPr="009F79BE" w:rsidRDefault="0063367C" w:rsidP="003C1C61">
            <w:pPr>
              <w:rPr>
                <w:rFonts w:ascii="Times New Roman" w:eastAsia="Times New Roman" w:hAnsi="Times New Roman"/>
                <w:sz w:val="24"/>
                <w:szCs w:val="24"/>
                <w:lang w:eastAsia="bg-BG"/>
              </w:rPr>
            </w:pPr>
            <w:r w:rsidRPr="009F79BE">
              <w:rPr>
                <w:rFonts w:ascii="Times New Roman" w:eastAsia="Times New Roman" w:hAnsi="Times New Roman"/>
                <w:sz w:val="24"/>
                <w:szCs w:val="24"/>
                <w:lang w:eastAsia="bg-BG"/>
              </w:rPr>
              <w:t xml:space="preserve">ВКП </w:t>
            </w:r>
            <w:proofErr w:type="spellStart"/>
            <w:r w:rsidRPr="009F79BE">
              <w:rPr>
                <w:rFonts w:ascii="Times New Roman" w:eastAsia="Times New Roman" w:hAnsi="Times New Roman"/>
                <w:sz w:val="24"/>
                <w:szCs w:val="24"/>
                <w:lang w:eastAsia="bg-BG"/>
              </w:rPr>
              <w:t>София</w:t>
            </w:r>
            <w:proofErr w:type="spellEnd"/>
          </w:p>
        </w:tc>
        <w:tc>
          <w:tcPr>
            <w:tcW w:w="1345" w:type="dxa"/>
            <w:hideMark/>
          </w:tcPr>
          <w:p w:rsidR="0063367C" w:rsidRPr="009F79BE" w:rsidRDefault="0063367C" w:rsidP="003C1C61">
            <w:pPr>
              <w:jc w:val="center"/>
              <w:rPr>
                <w:rFonts w:ascii="Times New Roman" w:eastAsia="Times New Roman" w:hAnsi="Times New Roman"/>
                <w:bCs/>
                <w:sz w:val="24"/>
                <w:szCs w:val="24"/>
                <w:lang w:eastAsia="bg-BG"/>
              </w:rPr>
            </w:pPr>
            <w:r w:rsidRPr="009F79BE">
              <w:rPr>
                <w:rFonts w:ascii="Times New Roman" w:eastAsia="Times New Roman" w:hAnsi="Times New Roman"/>
                <w:bCs/>
                <w:sz w:val="24"/>
                <w:szCs w:val="24"/>
                <w:lang w:eastAsia="bg-BG"/>
              </w:rPr>
              <w:t xml:space="preserve">8 </w:t>
            </w:r>
            <w:proofErr w:type="spellStart"/>
            <w:r w:rsidRPr="009F79BE">
              <w:rPr>
                <w:rFonts w:ascii="Times New Roman" w:eastAsia="Times New Roman" w:hAnsi="Times New Roman"/>
                <w:bCs/>
                <w:sz w:val="24"/>
                <w:szCs w:val="24"/>
                <w:lang w:eastAsia="bg-BG"/>
              </w:rPr>
              <w:t>чифта</w:t>
            </w:r>
            <w:proofErr w:type="spellEnd"/>
          </w:p>
        </w:tc>
        <w:tc>
          <w:tcPr>
            <w:tcW w:w="1440" w:type="dxa"/>
            <w:hideMark/>
          </w:tcPr>
          <w:p w:rsidR="0063367C" w:rsidRPr="009F79BE" w:rsidRDefault="0063367C" w:rsidP="003C1C61">
            <w:pPr>
              <w:jc w:val="center"/>
              <w:rPr>
                <w:rFonts w:ascii="Times New Roman" w:eastAsia="Times New Roman" w:hAnsi="Times New Roman"/>
                <w:bCs/>
                <w:sz w:val="24"/>
                <w:szCs w:val="24"/>
                <w:lang w:eastAsia="bg-BG"/>
              </w:rPr>
            </w:pPr>
            <w:r w:rsidRPr="009F79BE">
              <w:rPr>
                <w:rFonts w:ascii="Times New Roman" w:eastAsia="Arial Narrow,Arial,Times New Ro" w:hAnsi="Times New Roman"/>
                <w:sz w:val="24"/>
                <w:szCs w:val="24"/>
                <w:lang w:eastAsia="bg-BG"/>
              </w:rPr>
              <w:t>300</w:t>
            </w:r>
          </w:p>
        </w:tc>
        <w:tc>
          <w:tcPr>
            <w:tcW w:w="1706" w:type="dxa"/>
          </w:tcPr>
          <w:p w:rsidR="0063367C" w:rsidRPr="009F79BE" w:rsidRDefault="0063367C" w:rsidP="003C1C61">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val="bg-BG" w:eastAsia="bg-BG"/>
              </w:rPr>
              <w:t xml:space="preserve">Вкл. </w:t>
            </w:r>
            <w:r w:rsidRPr="009F79BE">
              <w:rPr>
                <w:rFonts w:ascii="Times New Roman" w:eastAsia="Times New Roman" w:hAnsi="Times New Roman"/>
                <w:bCs/>
                <w:sz w:val="24"/>
                <w:szCs w:val="24"/>
                <w:lang w:eastAsia="bg-BG"/>
              </w:rPr>
              <w:t xml:space="preserve">2 </w:t>
            </w:r>
            <w:proofErr w:type="spellStart"/>
            <w:r w:rsidRPr="009F79BE">
              <w:rPr>
                <w:rFonts w:ascii="Times New Roman" w:eastAsia="Times New Roman" w:hAnsi="Times New Roman"/>
                <w:bCs/>
                <w:sz w:val="24"/>
                <w:szCs w:val="24"/>
                <w:lang w:eastAsia="bg-BG"/>
              </w:rPr>
              <w:t>оптични</w:t>
            </w:r>
            <w:proofErr w:type="spellEnd"/>
            <w:r w:rsidRPr="009F79BE">
              <w:rPr>
                <w:rFonts w:ascii="Times New Roman" w:eastAsia="Times New Roman" w:hAnsi="Times New Roman"/>
                <w:bCs/>
                <w:sz w:val="24"/>
                <w:szCs w:val="24"/>
                <w:lang w:eastAsia="bg-BG"/>
              </w:rPr>
              <w:t xml:space="preserve"> </w:t>
            </w:r>
            <w:proofErr w:type="spellStart"/>
            <w:r w:rsidRPr="009F79BE">
              <w:rPr>
                <w:rFonts w:ascii="Times New Roman" w:eastAsia="Times New Roman" w:hAnsi="Times New Roman"/>
                <w:bCs/>
                <w:sz w:val="24"/>
                <w:szCs w:val="24"/>
                <w:lang w:eastAsia="bg-BG"/>
              </w:rPr>
              <w:t>панела</w:t>
            </w:r>
            <w:proofErr w:type="spellEnd"/>
          </w:p>
        </w:tc>
      </w:tr>
    </w:tbl>
    <w:p w:rsidR="0017223C" w:rsidRDefault="0017223C" w:rsidP="003C1C61">
      <w:pPr>
        <w:ind w:firstLine="567"/>
        <w:jc w:val="both"/>
        <w:rPr>
          <w:rFonts w:ascii="Times New Roman" w:hAnsi="Times New Roman" w:cs="Times New Roman"/>
          <w:bCs/>
          <w:sz w:val="24"/>
          <w:szCs w:val="24"/>
        </w:rPr>
      </w:pPr>
    </w:p>
    <w:p w:rsidR="0063367C" w:rsidRDefault="0063367C" w:rsidP="003C1C61">
      <w:pPr>
        <w:rPr>
          <w:rFonts w:ascii="Times New Roman" w:eastAsia="Calibri" w:hAnsi="Times New Roman" w:cs="Times New Roman"/>
          <w:sz w:val="24"/>
          <w:szCs w:val="24"/>
          <w:lang w:eastAsia="bg-BG"/>
        </w:rPr>
      </w:pPr>
    </w:p>
    <w:p w:rsidR="0063367C" w:rsidRDefault="0063367C" w:rsidP="003C1C61">
      <w:pPr>
        <w:rPr>
          <w:rFonts w:ascii="Times New Roman" w:eastAsia="Calibri" w:hAnsi="Times New Roman" w:cs="Times New Roman"/>
          <w:sz w:val="24"/>
          <w:szCs w:val="24"/>
          <w:lang w:eastAsia="bg-BG"/>
        </w:rPr>
      </w:pPr>
    </w:p>
    <w:p w:rsidR="0063367C" w:rsidRDefault="0063367C" w:rsidP="003C1C61">
      <w:pPr>
        <w:rPr>
          <w:rFonts w:ascii="Times New Roman" w:eastAsia="Calibri" w:hAnsi="Times New Roman" w:cs="Times New Roman"/>
          <w:sz w:val="24"/>
          <w:szCs w:val="24"/>
          <w:lang w:eastAsia="bg-BG"/>
        </w:rPr>
      </w:pPr>
    </w:p>
    <w:p w:rsidR="00E7295E" w:rsidRPr="009F79BE" w:rsidRDefault="00537154" w:rsidP="003C1C61">
      <w:pP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E7295E" w:rsidRPr="009F79BE">
        <w:rPr>
          <w:rFonts w:ascii="Times New Roman" w:eastAsia="Calibri" w:hAnsi="Times New Roman" w:cs="Times New Roman"/>
          <w:sz w:val="24"/>
          <w:szCs w:val="24"/>
          <w:lang w:eastAsia="bg-BG"/>
        </w:rPr>
        <w:t>Избраният изпълнител следва да достави и положи оптично окабеляване между два комуникационни центъра на възложителя</w:t>
      </w:r>
      <w:r w:rsidR="00E7295E">
        <w:rPr>
          <w:rFonts w:ascii="Times New Roman" w:eastAsia="Calibri" w:hAnsi="Times New Roman" w:cs="Times New Roman"/>
          <w:sz w:val="24"/>
          <w:szCs w:val="24"/>
          <w:lang w:eastAsia="bg-BG"/>
        </w:rPr>
        <w:t xml:space="preserve"> с включени оптични панели</w:t>
      </w:r>
      <w:r w:rsidR="00E7295E" w:rsidRPr="009F79BE">
        <w:rPr>
          <w:rFonts w:ascii="Times New Roman" w:eastAsia="Calibri" w:hAnsi="Times New Roman" w:cs="Times New Roman"/>
          <w:sz w:val="24"/>
          <w:szCs w:val="24"/>
          <w:lang w:eastAsia="bg-BG"/>
        </w:rPr>
        <w:t>.</w:t>
      </w:r>
    </w:p>
    <w:p w:rsidR="00E7295E" w:rsidRDefault="00FC7ECF" w:rsidP="003C1C61">
      <w:pPr>
        <w:ind w:firstLine="567"/>
        <w:jc w:val="both"/>
        <w:rPr>
          <w:rFonts w:ascii="Times New Roman" w:eastAsia="Times New Roman" w:hAnsi="Times New Roman"/>
          <w:b/>
          <w:bCs/>
          <w:iCs/>
          <w:sz w:val="24"/>
          <w:szCs w:val="24"/>
          <w:lang w:eastAsia="bg-BG"/>
        </w:rPr>
      </w:pPr>
      <w:r w:rsidRPr="009E62FD">
        <w:rPr>
          <w:rFonts w:ascii="Times New Roman" w:hAnsi="Times New Roman" w:cs="Times New Roman"/>
          <w:b/>
          <w:bCs/>
          <w:sz w:val="24"/>
          <w:szCs w:val="24"/>
        </w:rPr>
        <w:t xml:space="preserve">8. </w:t>
      </w:r>
      <w:r w:rsidR="009E62FD" w:rsidRPr="009E62FD">
        <w:rPr>
          <w:rFonts w:ascii="Times New Roman" w:eastAsia="Times New Roman" w:hAnsi="Times New Roman"/>
          <w:b/>
          <w:bCs/>
          <w:iCs/>
          <w:sz w:val="24"/>
          <w:szCs w:val="24"/>
          <w:lang w:eastAsia="bg-BG"/>
        </w:rPr>
        <w:t xml:space="preserve">Рутер за </w:t>
      </w:r>
      <w:proofErr w:type="spellStart"/>
      <w:r w:rsidR="009E62FD" w:rsidRPr="009E62FD">
        <w:rPr>
          <w:rFonts w:ascii="Times New Roman" w:eastAsia="Times New Roman" w:hAnsi="Times New Roman"/>
          <w:b/>
          <w:bCs/>
          <w:iCs/>
          <w:sz w:val="24"/>
          <w:szCs w:val="24"/>
          <w:lang w:eastAsia="bg-BG"/>
        </w:rPr>
        <w:t>риковери</w:t>
      </w:r>
      <w:proofErr w:type="spellEnd"/>
      <w:r w:rsidR="009E62FD" w:rsidRPr="009E62FD">
        <w:rPr>
          <w:rFonts w:ascii="Times New Roman" w:eastAsia="Times New Roman" w:hAnsi="Times New Roman"/>
          <w:b/>
          <w:bCs/>
          <w:iCs/>
          <w:sz w:val="24"/>
          <w:szCs w:val="24"/>
          <w:lang w:eastAsia="bg-BG"/>
        </w:rPr>
        <w:t xml:space="preserve"> център</w:t>
      </w:r>
    </w:p>
    <w:tbl>
      <w:tblPr>
        <w:tblW w:w="907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jc w:val="center"/>
              <w:rPr>
                <w:rFonts w:ascii="Times New Roman" w:eastAsia="Calibri" w:hAnsi="Times New Roman" w:cs="Times New Roman"/>
                <w:sz w:val="24"/>
                <w:szCs w:val="24"/>
              </w:rPr>
            </w:pPr>
            <w:r w:rsidRPr="009E62FD">
              <w:rPr>
                <w:rFonts w:ascii="Times New Roman" w:eastAsia="Times New Roman" w:hAnsi="Times New Roman" w:cs="Times New Roman"/>
                <w:b/>
                <w:bCs/>
                <w:color w:val="000000" w:themeColor="text1"/>
                <w:sz w:val="24"/>
                <w:szCs w:val="24"/>
              </w:rPr>
              <w:t>Параметър</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jc w:val="center"/>
              <w:rPr>
                <w:rFonts w:ascii="Times New Roman" w:eastAsia="Calibri" w:hAnsi="Times New Roman" w:cs="Times New Roman"/>
                <w:sz w:val="24"/>
                <w:szCs w:val="24"/>
              </w:rPr>
            </w:pPr>
            <w:r w:rsidRPr="009E62FD">
              <w:rPr>
                <w:rFonts w:ascii="Times New Roman" w:eastAsia="Times New Roman" w:hAnsi="Times New Roman" w:cs="Times New Roman"/>
                <w:color w:val="000000" w:themeColor="text1"/>
                <w:sz w:val="24"/>
                <w:szCs w:val="24"/>
              </w:rPr>
              <w:t>Минимални изисквания</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Архитектура</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sz w:val="24"/>
                <w:szCs w:val="24"/>
              </w:rPr>
            </w:pPr>
            <w:r w:rsidRPr="009E62FD">
              <w:rPr>
                <w:rFonts w:ascii="Times New Roman" w:eastAsia="Calibri" w:hAnsi="Times New Roman" w:cs="Times New Roman"/>
              </w:rPr>
              <w:t>TILE</w:t>
            </w:r>
            <w:r w:rsidRPr="009E62FD">
              <w:rPr>
                <w:rFonts w:ascii="Times New Roman" w:eastAsia="Calibri" w:hAnsi="Times New Roman" w:cs="Times New Roman"/>
                <w:lang w:val="en-US"/>
              </w:rPr>
              <w:t xml:space="preserve"> </w:t>
            </w:r>
            <w:r w:rsidRPr="009E62FD">
              <w:rPr>
                <w:rFonts w:ascii="Times New Roman" w:eastAsia="Calibri" w:hAnsi="Times New Roman" w:cs="Times New Roman"/>
              </w:rPr>
              <w:t>или еквивалентна</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Процесор</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 1</w:t>
            </w:r>
            <w:r w:rsidRPr="009E62FD">
              <w:rPr>
                <w:rFonts w:ascii="Times New Roman" w:eastAsia="Times New Roman" w:hAnsi="Times New Roman" w:cs="Times New Roman"/>
                <w:color w:val="000000" w:themeColor="text1"/>
                <w:sz w:val="24"/>
                <w:szCs w:val="24"/>
                <w:lang w:val="en-US"/>
              </w:rPr>
              <w:t>.2</w:t>
            </w:r>
            <w:r w:rsidRPr="009E62FD">
              <w:rPr>
                <w:rFonts w:ascii="Times New Roman" w:eastAsia="Times New Roman" w:hAnsi="Times New Roman" w:cs="Times New Roman"/>
                <w:color w:val="000000" w:themeColor="text1"/>
                <w:sz w:val="24"/>
                <w:szCs w:val="24"/>
              </w:rPr>
              <w:t xml:space="preserve"> </w:t>
            </w:r>
            <w:proofErr w:type="spellStart"/>
            <w:r w:rsidRPr="009E62FD">
              <w:rPr>
                <w:rFonts w:ascii="Times New Roman" w:eastAsia="Times New Roman" w:hAnsi="Times New Roman" w:cs="Times New Roman"/>
                <w:color w:val="000000" w:themeColor="text1"/>
                <w:sz w:val="24"/>
                <w:szCs w:val="24"/>
              </w:rPr>
              <w:t>GHz</w:t>
            </w:r>
            <w:proofErr w:type="spellEnd"/>
            <w:r w:rsidRPr="009E62FD">
              <w:rPr>
                <w:rFonts w:ascii="Times New Roman" w:eastAsia="Times New Roman" w:hAnsi="Times New Roman" w:cs="Times New Roman"/>
                <w:color w:val="000000" w:themeColor="text1"/>
                <w:sz w:val="24"/>
                <w:szCs w:val="24"/>
              </w:rPr>
              <w:t xml:space="preserve"> </w:t>
            </w:r>
          </w:p>
          <w:p w:rsidR="009E62FD" w:rsidRPr="009E62FD" w:rsidRDefault="009E62FD" w:rsidP="003C1C61">
            <w:pPr>
              <w:spacing w:after="0"/>
              <w:rPr>
                <w:rFonts w:ascii="Times New Roman" w:eastAsia="Calibri" w:hAnsi="Times New Roman" w:cs="Times New Roman"/>
                <w:sz w:val="24"/>
                <w:szCs w:val="24"/>
              </w:rPr>
            </w:pPr>
            <w:r w:rsidRPr="009E62FD">
              <w:rPr>
                <w:rFonts w:ascii="Times New Roman" w:eastAsia="Times New Roman" w:hAnsi="Times New Roman" w:cs="Times New Roman"/>
                <w:color w:val="000000" w:themeColor="text1"/>
                <w:sz w:val="24"/>
                <w:szCs w:val="24"/>
              </w:rPr>
              <w:t xml:space="preserve">≥ </w:t>
            </w:r>
            <w:r w:rsidRPr="009E62FD">
              <w:rPr>
                <w:rFonts w:ascii="Times New Roman" w:eastAsia="Times New Roman" w:hAnsi="Times New Roman" w:cs="Times New Roman"/>
                <w:color w:val="000000" w:themeColor="text1"/>
                <w:sz w:val="24"/>
                <w:szCs w:val="24"/>
                <w:lang w:val="en-US"/>
              </w:rPr>
              <w:t>36</w:t>
            </w:r>
            <w:r w:rsidRPr="009E62FD">
              <w:rPr>
                <w:rFonts w:ascii="Times New Roman" w:eastAsia="Times New Roman" w:hAnsi="Times New Roman" w:cs="Times New Roman"/>
                <w:color w:val="000000" w:themeColor="text1"/>
                <w:sz w:val="24"/>
                <w:szCs w:val="24"/>
              </w:rPr>
              <w:t xml:space="preserve"> </w:t>
            </w:r>
            <w:proofErr w:type="spellStart"/>
            <w:r w:rsidRPr="009E62FD">
              <w:rPr>
                <w:rFonts w:ascii="Times New Roman" w:eastAsia="Times New Roman" w:hAnsi="Times New Roman" w:cs="Times New Roman"/>
                <w:color w:val="000000" w:themeColor="text1"/>
                <w:sz w:val="24"/>
                <w:szCs w:val="24"/>
              </w:rPr>
              <w:t>Core</w:t>
            </w:r>
            <w:proofErr w:type="spellEnd"/>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Памет</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sz w:val="24"/>
                <w:szCs w:val="24"/>
              </w:rPr>
            </w:pPr>
            <w:r w:rsidRPr="009E62FD">
              <w:rPr>
                <w:rFonts w:ascii="Times New Roman" w:eastAsia="Times New Roman" w:hAnsi="Times New Roman" w:cs="Times New Roman"/>
                <w:color w:val="000000" w:themeColor="text1"/>
                <w:sz w:val="24"/>
                <w:szCs w:val="24"/>
              </w:rPr>
              <w:t>≥ 4 GB</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 xml:space="preserve">Порт - 10/100/1000 </w:t>
            </w:r>
            <w:proofErr w:type="spellStart"/>
            <w:r w:rsidRPr="009E62FD">
              <w:rPr>
                <w:rFonts w:ascii="Times New Roman" w:eastAsia="Times New Roman" w:hAnsi="Times New Roman" w:cs="Times New Roman"/>
                <w:b/>
                <w:bCs/>
                <w:sz w:val="24"/>
                <w:szCs w:val="24"/>
              </w:rPr>
              <w:t>Ethernet</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sz w:val="24"/>
                <w:szCs w:val="24"/>
              </w:rPr>
            </w:pPr>
            <w:r w:rsidRPr="009E62FD">
              <w:rPr>
                <w:rFonts w:ascii="Times New Roman" w:eastAsia="Times New Roman" w:hAnsi="Times New Roman" w:cs="Times New Roman"/>
                <w:color w:val="000000" w:themeColor="text1"/>
                <w:sz w:val="24"/>
                <w:szCs w:val="24"/>
              </w:rPr>
              <w:t xml:space="preserve">≥ </w:t>
            </w:r>
            <w:r w:rsidRPr="009E62FD">
              <w:rPr>
                <w:rFonts w:ascii="Times New Roman" w:eastAsia="Times New Roman" w:hAnsi="Times New Roman" w:cs="Times New Roman"/>
                <w:sz w:val="24"/>
                <w:szCs w:val="24"/>
                <w:lang w:val="en-US"/>
              </w:rPr>
              <w:t>1</w:t>
            </w:r>
            <w:r w:rsidRPr="009E62FD">
              <w:rPr>
                <w:rFonts w:ascii="Times New Roman" w:eastAsia="Times New Roman" w:hAnsi="Times New Roman" w:cs="Times New Roman"/>
                <w:sz w:val="24"/>
                <w:szCs w:val="24"/>
              </w:rPr>
              <w:t>0</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
                <w:bCs/>
                <w:sz w:val="24"/>
                <w:szCs w:val="24"/>
              </w:rPr>
            </w:pPr>
            <w:r w:rsidRPr="009E62FD">
              <w:rPr>
                <w:rFonts w:ascii="Times New Roman" w:eastAsia="Times New Roman" w:hAnsi="Times New Roman" w:cs="Times New Roman"/>
                <w:b/>
                <w:bCs/>
                <w:sz w:val="24"/>
                <w:szCs w:val="24"/>
                <w:lang w:val="en-US"/>
              </w:rPr>
              <w:t xml:space="preserve">SFP </w:t>
            </w:r>
            <w:r w:rsidRPr="009E62FD">
              <w:rPr>
                <w:rFonts w:ascii="Times New Roman" w:eastAsia="Times New Roman" w:hAnsi="Times New Roman" w:cs="Times New Roman"/>
                <w:b/>
                <w:bCs/>
                <w:sz w:val="24"/>
                <w:szCs w:val="24"/>
              </w:rPr>
              <w:t>портове</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color w:val="000000" w:themeColor="text1"/>
                <w:sz w:val="24"/>
                <w:szCs w:val="24"/>
              </w:rPr>
            </w:pPr>
            <w:r w:rsidRPr="009E62FD">
              <w:rPr>
                <w:rFonts w:ascii="Times New Roman" w:eastAsia="Times New Roman" w:hAnsi="Times New Roman" w:cs="Times New Roman"/>
                <w:color w:val="000000" w:themeColor="text1"/>
                <w:sz w:val="24"/>
                <w:szCs w:val="24"/>
              </w:rPr>
              <w:t>≥ 4</w:t>
            </w:r>
          </w:p>
          <w:p w:rsidR="009E62FD" w:rsidRPr="009E62FD" w:rsidRDefault="009E62FD" w:rsidP="003C1C61">
            <w:pPr>
              <w:spacing w:after="0"/>
              <w:rPr>
                <w:rFonts w:ascii="Times New Roman" w:eastAsia="Times New Roman" w:hAnsi="Times New Roman" w:cs="Times New Roman"/>
                <w:color w:val="000000" w:themeColor="text1"/>
                <w:sz w:val="24"/>
                <w:szCs w:val="24"/>
              </w:rPr>
            </w:pPr>
            <w:r w:rsidRPr="009E62FD">
              <w:rPr>
                <w:rFonts w:ascii="Times New Roman" w:eastAsia="Times New Roman" w:hAnsi="Times New Roman" w:cs="Times New Roman"/>
                <w:color w:val="000000" w:themeColor="text1"/>
                <w:sz w:val="24"/>
                <w:szCs w:val="24"/>
              </w:rPr>
              <w:t xml:space="preserve">Включени </w:t>
            </w:r>
            <w:r w:rsidRPr="009E62FD">
              <w:rPr>
                <w:rFonts w:ascii="Times New Roman" w:eastAsia="Times New Roman" w:hAnsi="Times New Roman" w:cs="Times New Roman"/>
                <w:color w:val="000000" w:themeColor="text1"/>
                <w:sz w:val="24"/>
                <w:szCs w:val="24"/>
                <w:lang w:val="en-US"/>
              </w:rPr>
              <w:t xml:space="preserve">SFP/SM </w:t>
            </w:r>
            <w:r w:rsidRPr="009E62FD">
              <w:rPr>
                <w:rFonts w:ascii="Times New Roman" w:eastAsia="Times New Roman" w:hAnsi="Times New Roman" w:cs="Times New Roman"/>
                <w:color w:val="000000" w:themeColor="text1"/>
                <w:sz w:val="24"/>
                <w:szCs w:val="24"/>
              </w:rPr>
              <w:t xml:space="preserve">модули за разстояние ≥ 10 КМ </w:t>
            </w:r>
            <w:r w:rsidRPr="009E62FD">
              <w:rPr>
                <w:rFonts w:ascii="Times New Roman" w:eastAsia="Times New Roman" w:hAnsi="Times New Roman" w:cs="Times New Roman"/>
                <w:color w:val="000000" w:themeColor="text1"/>
                <w:sz w:val="24"/>
                <w:szCs w:val="24"/>
                <w:lang w:val="en-US"/>
              </w:rPr>
              <w:t xml:space="preserve">1310nm LC </w:t>
            </w:r>
            <w:r w:rsidRPr="009E62FD">
              <w:rPr>
                <w:rFonts w:ascii="Times New Roman" w:eastAsia="Times New Roman" w:hAnsi="Times New Roman" w:cs="Times New Roman"/>
                <w:color w:val="000000" w:themeColor="text1"/>
                <w:sz w:val="24"/>
                <w:szCs w:val="24"/>
              </w:rPr>
              <w:t>конектор</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lastRenderedPageBreak/>
              <w:t>USB  Порт</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Cs/>
                <w:color w:val="000000"/>
                <w:sz w:val="24"/>
                <w:szCs w:val="24"/>
                <w:lang w:val="en-US"/>
              </w:rPr>
            </w:pPr>
            <w:r w:rsidRPr="009E62FD">
              <w:rPr>
                <w:rFonts w:ascii="Times New Roman" w:eastAsia="Times New Roman" w:hAnsi="Times New Roman" w:cs="Times New Roman"/>
                <w:color w:val="000000" w:themeColor="text1"/>
                <w:sz w:val="24"/>
                <w:szCs w:val="24"/>
              </w:rPr>
              <w:t xml:space="preserve">≥ </w:t>
            </w:r>
            <w:r w:rsidRPr="009E62FD">
              <w:rPr>
                <w:rFonts w:ascii="Times New Roman" w:eastAsia="Times New Roman" w:hAnsi="Times New Roman" w:cs="Times New Roman"/>
                <w:sz w:val="24"/>
                <w:szCs w:val="24"/>
              </w:rPr>
              <w:t>1</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Сериен порт (RS232)</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ДА</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sz w:val="24"/>
                <w:szCs w:val="24"/>
              </w:rPr>
              <w:t>Възможности на операционната система</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
                <w:bCs/>
                <w:color w:val="000000"/>
                <w:sz w:val="24"/>
                <w:szCs w:val="24"/>
              </w:rPr>
            </w:pPr>
            <w:r w:rsidRPr="009E62FD">
              <w:rPr>
                <w:rFonts w:ascii="Times New Roman" w:eastAsia="Times New Roman" w:hAnsi="Times New Roman" w:cs="Times New Roman"/>
                <w:b/>
                <w:bCs/>
                <w:color w:val="000000" w:themeColor="text1"/>
                <w:sz w:val="24"/>
                <w:szCs w:val="24"/>
              </w:rPr>
              <w:t xml:space="preserve">OPENVPN </w:t>
            </w:r>
            <w:proofErr w:type="spellStart"/>
            <w:r w:rsidRPr="009E62FD">
              <w:rPr>
                <w:rFonts w:ascii="Times New Roman" w:eastAsia="Times New Roman" w:hAnsi="Times New Roman" w:cs="Times New Roman"/>
                <w:b/>
                <w:bCs/>
                <w:color w:val="000000" w:themeColor="text1"/>
                <w:sz w:val="24"/>
                <w:szCs w:val="24"/>
              </w:rPr>
              <w:t>Client</w:t>
            </w:r>
            <w:proofErr w:type="spellEnd"/>
            <w:r w:rsidRPr="009E62FD">
              <w:rPr>
                <w:rFonts w:ascii="Times New Roman" w:eastAsia="Times New Roman" w:hAnsi="Times New Roman" w:cs="Times New Roman"/>
                <w:b/>
                <w:bCs/>
                <w:color w:val="000000" w:themeColor="text1"/>
                <w:sz w:val="24"/>
                <w:szCs w:val="24"/>
              </w:rPr>
              <w:t xml:space="preserve"> / Server</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IPSEC,</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PPTP,</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MPLS,</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BGP 4,</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OSPF,</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QOS,</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FIREWALL,</w:t>
            </w:r>
          </w:p>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VRRP</w:t>
            </w:r>
          </w:p>
        </w:tc>
      </w:tr>
      <w:tr w:rsidR="009E62FD" w:rsidRPr="009E62FD" w:rsidTr="009E62FD">
        <w:tc>
          <w:tcPr>
            <w:tcW w:w="36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Calibri" w:hAnsi="Times New Roman" w:cs="Times New Roman"/>
                <w:b/>
                <w:sz w:val="24"/>
                <w:szCs w:val="24"/>
              </w:rPr>
            </w:pPr>
            <w:r w:rsidRPr="009E62FD">
              <w:rPr>
                <w:rFonts w:ascii="Times New Roman" w:eastAsia="Times New Roman" w:hAnsi="Times New Roman" w:cs="Times New Roman"/>
                <w:b/>
                <w:bCs/>
                <w:color w:val="000000" w:themeColor="text1"/>
                <w:sz w:val="24"/>
                <w:szCs w:val="24"/>
              </w:rPr>
              <w:t>С възможност за монтаж в 19</w:t>
            </w:r>
            <w:r w:rsidRPr="009E62FD">
              <w:rPr>
                <w:rFonts w:ascii="Times New Roman" w:eastAsia="Times New Roman" w:hAnsi="Times New Roman" w:cs="Times New Roman"/>
                <w:b/>
                <w:bCs/>
                <w:color w:val="000000" w:themeColor="text1"/>
                <w:sz w:val="24"/>
                <w:szCs w:val="24"/>
                <w:lang w:val="en-US"/>
              </w:rPr>
              <w:t>”</w:t>
            </w:r>
            <w:r w:rsidRPr="009E62FD">
              <w:rPr>
                <w:rFonts w:ascii="Times New Roman" w:eastAsia="Times New Roman" w:hAnsi="Times New Roman" w:cs="Times New Roman"/>
                <w:color w:val="000000" w:themeColor="text1"/>
                <w:sz w:val="24"/>
                <w:szCs w:val="24"/>
                <w:lang w:val="en-US"/>
              </w:rPr>
              <w:t xml:space="preserve"> </w:t>
            </w:r>
            <w:r w:rsidRPr="009E62FD">
              <w:rPr>
                <w:rFonts w:ascii="Times New Roman" w:eastAsia="Times New Roman" w:hAnsi="Times New Roman" w:cs="Times New Roman"/>
                <w:b/>
                <w:bCs/>
                <w:color w:val="000000" w:themeColor="text1"/>
                <w:sz w:val="24"/>
                <w:szCs w:val="24"/>
              </w:rPr>
              <w:t xml:space="preserve">сървърен шкаф  </w:t>
            </w:r>
          </w:p>
        </w:tc>
        <w:tc>
          <w:tcPr>
            <w:tcW w:w="5386" w:type="dxa"/>
            <w:tcBorders>
              <w:top w:val="single" w:sz="4" w:space="0" w:color="auto"/>
              <w:left w:val="single" w:sz="4" w:space="0" w:color="auto"/>
              <w:bottom w:val="single" w:sz="4" w:space="0" w:color="auto"/>
              <w:right w:val="single" w:sz="4" w:space="0" w:color="auto"/>
            </w:tcBorders>
            <w:hideMark/>
          </w:tcPr>
          <w:p w:rsidR="009E62FD" w:rsidRPr="009E62FD" w:rsidRDefault="009E62FD" w:rsidP="003C1C61">
            <w:pPr>
              <w:spacing w:after="0"/>
              <w:rPr>
                <w:rFonts w:ascii="Times New Roman" w:eastAsia="Times New Roman" w:hAnsi="Times New Roman" w:cs="Times New Roman"/>
                <w:bCs/>
                <w:color w:val="000000"/>
                <w:sz w:val="24"/>
                <w:szCs w:val="24"/>
              </w:rPr>
            </w:pPr>
            <w:r w:rsidRPr="009E62FD">
              <w:rPr>
                <w:rFonts w:ascii="Times New Roman" w:eastAsia="Times New Roman" w:hAnsi="Times New Roman" w:cs="Times New Roman"/>
                <w:color w:val="000000" w:themeColor="text1"/>
                <w:sz w:val="24"/>
                <w:szCs w:val="24"/>
              </w:rPr>
              <w:t xml:space="preserve">Да </w:t>
            </w:r>
            <w:r w:rsidRPr="009E62FD">
              <w:rPr>
                <w:rFonts w:ascii="Times New Roman" w:eastAsia="Times New Roman" w:hAnsi="Times New Roman" w:cs="Times New Roman"/>
                <w:color w:val="000000" w:themeColor="text1"/>
                <w:sz w:val="24"/>
                <w:szCs w:val="24"/>
                <w:highlight w:val="red"/>
              </w:rPr>
              <w:t xml:space="preserve"> </w:t>
            </w:r>
          </w:p>
        </w:tc>
      </w:tr>
    </w:tbl>
    <w:p w:rsidR="009E62FD" w:rsidRPr="009E62FD" w:rsidRDefault="009E62FD" w:rsidP="003C1C61">
      <w:pPr>
        <w:ind w:firstLine="567"/>
        <w:jc w:val="both"/>
        <w:rPr>
          <w:rFonts w:ascii="Times New Roman" w:hAnsi="Times New Roman" w:cs="Times New Roman"/>
          <w:b/>
          <w:bCs/>
          <w:sz w:val="24"/>
          <w:szCs w:val="24"/>
        </w:rPr>
      </w:pPr>
    </w:p>
    <w:p w:rsidR="00D95F32" w:rsidRPr="00D95F32" w:rsidRDefault="00D95F32"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Общи изисквания</w:t>
      </w:r>
      <w:r w:rsidR="00027406">
        <w:rPr>
          <w:rFonts w:ascii="Times New Roman" w:hAnsi="Times New Roman" w:cs="Times New Roman"/>
          <w:bCs/>
          <w:sz w:val="24"/>
          <w:szCs w:val="24"/>
        </w:rPr>
        <w:t xml:space="preserve"> и за двете обособени позиции:</w:t>
      </w:r>
    </w:p>
    <w:p w:rsidR="00D95F32" w:rsidRPr="00D95F32" w:rsidRDefault="00D95F32"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Предложеното оборудване трябва да отговаря на стандартите за електрическо захранване в Република България - 230V, 50Hz; </w:t>
      </w:r>
    </w:p>
    <w:p w:rsidR="00D95F32" w:rsidRPr="00D95F32" w:rsidRDefault="00D95F32"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Предложените артикули да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rsidR="00D95F32" w:rsidRPr="00D95F32" w:rsidRDefault="00D95F32"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Участниците трябва да посочат производител и модел или продуктов номер на производителя за всеки предложен артикул. Не се допуска предлагане на повече от един модел за всеки вид артикул. </w:t>
      </w:r>
    </w:p>
    <w:p w:rsidR="00080DBD" w:rsidRPr="00080DBD" w:rsidRDefault="00080DBD" w:rsidP="003C1C61">
      <w:pPr>
        <w:tabs>
          <w:tab w:val="center" w:pos="4153"/>
          <w:tab w:val="right" w:pos="8306"/>
        </w:tabs>
        <w:spacing w:after="0" w:line="240" w:lineRule="atLeast"/>
        <w:ind w:firstLine="567"/>
        <w:jc w:val="both"/>
      </w:pPr>
      <w:r w:rsidRPr="00080DBD">
        <w:rPr>
          <w:rFonts w:ascii="Times New Roman" w:hAnsi="Times New Roman" w:cs="Times New Roman"/>
          <w:sz w:val="24"/>
          <w:szCs w:val="24"/>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D95F32" w:rsidRDefault="00D95F32"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При изпълнението на доставката, в случай, че оферираното оборудване вече не се произвежда или има обективни пречки за доставката му, следва да бъде доставено еквивалентно или по-добро оборудване, след изричното одобрение на Възложителя.</w:t>
      </w:r>
    </w:p>
    <w:p w:rsidR="00027406" w:rsidRPr="00D95F32" w:rsidRDefault="00027406" w:rsidP="003C1C61">
      <w:pPr>
        <w:ind w:firstLine="567"/>
        <w:jc w:val="both"/>
        <w:rPr>
          <w:rFonts w:ascii="Times New Roman" w:hAnsi="Times New Roman" w:cs="Times New Roman"/>
          <w:bCs/>
          <w:sz w:val="24"/>
          <w:szCs w:val="24"/>
        </w:rPr>
      </w:pPr>
      <w:r>
        <w:rPr>
          <w:rFonts w:ascii="Times New Roman" w:hAnsi="Times New Roman" w:cs="Times New Roman"/>
          <w:sz w:val="24"/>
          <w:szCs w:val="24"/>
          <w:lang w:eastAsia="ko-KR"/>
        </w:rPr>
        <w:t>Артикулите,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p>
    <w:p w:rsidR="00237178" w:rsidRDefault="00237178" w:rsidP="003C1C61">
      <w:pPr>
        <w:keepNext/>
        <w:spacing w:after="0" w:line="240" w:lineRule="auto"/>
        <w:jc w:val="center"/>
        <w:outlineLvl w:val="0"/>
        <w:rPr>
          <w:rFonts w:ascii="Times New Roman" w:eastAsia="Times New Roman" w:hAnsi="Times New Roman" w:cs="Times New Roman"/>
          <w:b/>
          <w:bCs/>
          <w:sz w:val="24"/>
          <w:szCs w:val="24"/>
          <w:lang w:eastAsia="bg-BG"/>
        </w:rPr>
      </w:pPr>
    </w:p>
    <w:p w:rsidR="00706464" w:rsidRPr="0093706E" w:rsidRDefault="005E02C9" w:rsidP="003C1C61">
      <w:pPr>
        <w:keepNext/>
        <w:spacing w:after="0" w:line="240" w:lineRule="auto"/>
        <w:jc w:val="center"/>
        <w:outlineLvl w:val="0"/>
        <w:rPr>
          <w:rFonts w:ascii="Times New Roman" w:eastAsia="Times New Roman" w:hAnsi="Times New Roman" w:cs="Times New Roman"/>
          <w:b/>
          <w:sz w:val="24"/>
          <w:szCs w:val="24"/>
        </w:rPr>
      </w:pPr>
      <w:r w:rsidRPr="00CB2A33">
        <w:rPr>
          <w:rFonts w:ascii="Times New Roman" w:eastAsia="Times New Roman" w:hAnsi="Times New Roman" w:cs="Times New Roman"/>
          <w:b/>
          <w:bCs/>
          <w:sz w:val="24"/>
          <w:szCs w:val="24"/>
          <w:lang w:eastAsia="bg-BG"/>
        </w:rPr>
        <w:t xml:space="preserve">ІІI. </w:t>
      </w:r>
      <w:r w:rsidR="00706464" w:rsidRPr="0093706E">
        <w:rPr>
          <w:rFonts w:ascii="Times New Roman" w:eastAsia="Times New Roman" w:hAnsi="Times New Roman" w:cs="Times New Roman"/>
          <w:b/>
          <w:sz w:val="24"/>
          <w:szCs w:val="24"/>
        </w:rPr>
        <w:t>Изисквания към участниците.</w:t>
      </w:r>
    </w:p>
    <w:p w:rsidR="00706464" w:rsidRPr="0093706E" w:rsidRDefault="00706464" w:rsidP="003C1C61">
      <w:pPr>
        <w:spacing w:after="0" w:line="240" w:lineRule="auto"/>
        <w:ind w:firstLine="567"/>
        <w:jc w:val="both"/>
        <w:rPr>
          <w:rFonts w:ascii="Times New Roman" w:eastAsia="Times New Roman" w:hAnsi="Times New Roman" w:cs="Times New Roman"/>
          <w:b/>
          <w:bCs/>
          <w:sz w:val="24"/>
          <w:szCs w:val="24"/>
          <w:lang w:eastAsia="bg-BG"/>
        </w:rPr>
      </w:pPr>
    </w:p>
    <w:p w:rsidR="0091174E" w:rsidRPr="0091174E" w:rsidRDefault="0091174E" w:rsidP="003C1C61">
      <w:pPr>
        <w:spacing w:after="0" w:line="240" w:lineRule="auto"/>
        <w:ind w:firstLine="567"/>
        <w:jc w:val="both"/>
        <w:rPr>
          <w:rFonts w:ascii="Times New Roman" w:eastAsia="Times New Roman" w:hAnsi="Times New Roman" w:cs="Times New Roman"/>
          <w:b/>
          <w:bCs/>
          <w:sz w:val="24"/>
          <w:szCs w:val="24"/>
          <w:lang w:eastAsia="bg-BG"/>
        </w:rPr>
      </w:pPr>
      <w:r w:rsidRPr="0091174E">
        <w:rPr>
          <w:rFonts w:ascii="Times New Roman" w:eastAsia="Times New Roman" w:hAnsi="Times New Roman" w:cs="Times New Roman"/>
          <w:b/>
          <w:bCs/>
          <w:sz w:val="24"/>
          <w:szCs w:val="24"/>
          <w:lang w:eastAsia="bg-BG"/>
        </w:rPr>
        <w:t>1.Общи изисквания.</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w:t>
      </w:r>
      <w:proofErr w:type="spellStart"/>
      <w:r w:rsidRPr="0091174E">
        <w:rPr>
          <w:rFonts w:ascii="Times New Roman" w:eastAsia="Times New Roman" w:hAnsi="Times New Roman" w:cs="Times New Roman"/>
          <w:b/>
          <w:sz w:val="24"/>
          <w:szCs w:val="24"/>
          <w:lang w:eastAsia="bg-BG"/>
        </w:rPr>
        <w:t>1</w:t>
      </w:r>
      <w:proofErr w:type="spellEnd"/>
      <w:r w:rsidRPr="0091174E">
        <w:rPr>
          <w:rFonts w:ascii="Times New Roman" w:eastAsia="Times New Roman" w:hAnsi="Times New Roman" w:cs="Times New Roman"/>
          <w:b/>
          <w:sz w:val="24"/>
          <w:szCs w:val="24"/>
          <w:lang w:eastAsia="bg-BG"/>
        </w:rPr>
        <w:t>.</w:t>
      </w:r>
      <w:r w:rsidRPr="0091174E">
        <w:rPr>
          <w:rFonts w:ascii="Times New Roman" w:eastAsia="Times New Roman" w:hAnsi="Times New Roman" w:cs="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w:t>
      </w:r>
      <w:r w:rsidR="00EA6EC3">
        <w:rPr>
          <w:rFonts w:ascii="Times New Roman" w:eastAsia="Times New Roman" w:hAnsi="Times New Roman" w:cs="Times New Roman"/>
          <w:sz w:val="24"/>
          <w:szCs w:val="24"/>
          <w:lang w:eastAsia="bg-BG"/>
        </w:rPr>
        <w:t xml:space="preserve"> предоставят съответната</w:t>
      </w:r>
      <w:r w:rsidRPr="0091174E">
        <w:rPr>
          <w:rFonts w:ascii="Times New Roman" w:eastAsia="Times New Roman" w:hAnsi="Times New Roman" w:cs="Times New Roman"/>
          <w:sz w:val="24"/>
          <w:szCs w:val="24"/>
          <w:lang w:eastAsia="bg-BG"/>
        </w:rPr>
        <w:t xml:space="preserve"> доставка в държавата членка, в която са установени.</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1.2.</w:t>
      </w:r>
      <w:r w:rsidRPr="0091174E">
        <w:rPr>
          <w:rFonts w:ascii="Times New Roman" w:eastAsia="Times New Roman" w:hAnsi="Times New Roman" w:cs="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91174E" w:rsidRPr="0091174E" w:rsidRDefault="0091174E" w:rsidP="003C1C61">
      <w:pPr>
        <w:numPr>
          <w:ilvl w:val="0"/>
          <w:numId w:val="1"/>
        </w:numPr>
        <w:spacing w:after="0" w:line="240" w:lineRule="auto"/>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правата и задълженията на участниците в обединението;</w:t>
      </w:r>
    </w:p>
    <w:p w:rsidR="0091174E" w:rsidRPr="0091174E" w:rsidRDefault="0091174E" w:rsidP="003C1C61">
      <w:pPr>
        <w:numPr>
          <w:ilvl w:val="0"/>
          <w:numId w:val="1"/>
        </w:numPr>
        <w:spacing w:after="0" w:line="240" w:lineRule="auto"/>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rsidR="0091174E" w:rsidRPr="0091174E" w:rsidRDefault="0091174E" w:rsidP="003C1C61">
      <w:pPr>
        <w:numPr>
          <w:ilvl w:val="0"/>
          <w:numId w:val="1"/>
        </w:numPr>
        <w:spacing w:after="0" w:line="240" w:lineRule="auto"/>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дейностите, които ще изпълнява всеки член на обединението.</w:t>
      </w:r>
    </w:p>
    <w:p w:rsidR="0091174E" w:rsidRPr="0091174E" w:rsidRDefault="0091174E" w:rsidP="003C1C61">
      <w:pPr>
        <w:spacing w:after="0" w:line="240" w:lineRule="auto"/>
        <w:ind w:left="2160"/>
        <w:jc w:val="both"/>
        <w:rPr>
          <w:rFonts w:ascii="Times New Roman" w:eastAsia="Times New Roman" w:hAnsi="Times New Roman" w:cs="Times New Roman"/>
          <w:sz w:val="24"/>
          <w:szCs w:val="24"/>
          <w:lang w:eastAsia="bg-BG"/>
        </w:rPr>
      </w:pP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Не се допускат промени в състава на обединението след крайния срок за подаване на офертата. Когато в догово</w:t>
      </w:r>
      <w:r w:rsidR="006F6D05">
        <w:rPr>
          <w:rFonts w:ascii="Times New Roman" w:eastAsia="Times New Roman" w:hAnsi="Times New Roman" w:cs="Times New Roman"/>
          <w:sz w:val="24"/>
          <w:szCs w:val="24"/>
          <w:lang w:eastAsia="bg-BG"/>
        </w:rPr>
        <w:t>ра за създаването на обединение/</w:t>
      </w:r>
      <w:r w:rsidRPr="0091174E">
        <w:rPr>
          <w:rFonts w:ascii="Times New Roman" w:eastAsia="Times New Roman" w:hAnsi="Times New Roman" w:cs="Times New Roman"/>
          <w:sz w:val="24"/>
          <w:szCs w:val="24"/>
          <w:lang w:eastAsia="bg-BG"/>
        </w:rPr>
        <w:t>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91174E" w:rsidRPr="0091174E" w:rsidRDefault="0091174E" w:rsidP="003C1C61">
      <w:pPr>
        <w:numPr>
          <w:ilvl w:val="1"/>
          <w:numId w:val="2"/>
        </w:numPr>
        <w:spacing w:after="0" w:line="240" w:lineRule="auto"/>
        <w:ind w:left="0"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1.4.</w:t>
      </w:r>
      <w:r w:rsidRPr="0091174E">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1.5.</w:t>
      </w:r>
      <w:r w:rsidRPr="0091174E">
        <w:rPr>
          <w:rFonts w:ascii="Times New Roman" w:eastAsia="Times New Roman" w:hAnsi="Times New Roman" w:cs="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1.6.</w:t>
      </w:r>
      <w:r w:rsidRPr="0091174E">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процедура.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1.7.</w:t>
      </w:r>
      <w:r w:rsidRPr="0091174E">
        <w:rPr>
          <w:rFonts w:ascii="Times New Roman" w:eastAsia="Times New Roman" w:hAnsi="Times New Roman" w:cs="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w:t>
      </w:r>
      <w:r w:rsidRPr="0091174E">
        <w:rPr>
          <w:rFonts w:ascii="Times New Roman" w:eastAsia="Times New Roman" w:hAnsi="Times New Roman" w:cs="Times New Roman"/>
          <w:sz w:val="24"/>
          <w:szCs w:val="24"/>
          <w:lang w:eastAsia="bg-BG"/>
        </w:rPr>
        <w:lastRenderedPageBreak/>
        <w:t>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Когато изискванията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 </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1.8.</w:t>
      </w:r>
      <w:r w:rsidRPr="0091174E">
        <w:rPr>
          <w:rFonts w:ascii="Times New Roman" w:eastAsia="Times New Roman" w:hAnsi="Times New Roman" w:cs="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1.9.</w:t>
      </w:r>
      <w:r w:rsidRPr="0091174E">
        <w:rPr>
          <w:rFonts w:ascii="Times New Roman" w:eastAsia="Times New Roman" w:hAnsi="Times New Roman" w:cs="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1.10.</w:t>
      </w:r>
      <w:r w:rsidRPr="0091174E">
        <w:rPr>
          <w:rFonts w:ascii="Times New Roman" w:eastAsia="Times New Roman" w:hAnsi="Times New Roman" w:cs="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1.11.</w:t>
      </w:r>
      <w:r w:rsidRPr="0091174E">
        <w:rPr>
          <w:rFonts w:ascii="Times New Roman" w:eastAsia="Times New Roman" w:hAnsi="Times New Roman" w:cs="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1174E" w:rsidRPr="0091174E" w:rsidRDefault="0091174E" w:rsidP="003C1C61">
      <w:pPr>
        <w:shd w:val="clear" w:color="auto" w:fill="FFFFFF"/>
        <w:spacing w:after="0" w:line="240" w:lineRule="auto"/>
        <w:ind w:firstLine="567"/>
        <w:jc w:val="both"/>
        <w:rPr>
          <w:rFonts w:ascii="Times New Roman" w:eastAsia="Times New Roman" w:hAnsi="Times New Roman" w:cs="Times New Roman"/>
          <w:b/>
          <w:i/>
          <w:sz w:val="24"/>
          <w:szCs w:val="24"/>
          <w:lang w:eastAsia="bg-BG"/>
        </w:rPr>
      </w:pPr>
      <w:r w:rsidRPr="0091174E">
        <w:rPr>
          <w:rFonts w:ascii="Times New Roman" w:eastAsia="Times New Roman" w:hAnsi="Times New Roman" w:cs="Times New Roman"/>
          <w:b/>
          <w:i/>
          <w:sz w:val="24"/>
          <w:szCs w:val="24"/>
          <w:lang w:eastAsia="bg-BG"/>
        </w:rPr>
        <w:t xml:space="preserve">Документи удостоверяващи липсата на основанията за отстраняване от процедурата. </w:t>
      </w:r>
    </w:p>
    <w:p w:rsidR="0091174E" w:rsidRPr="0091174E" w:rsidRDefault="0091174E" w:rsidP="003C1C6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1.</w:t>
      </w:r>
      <w:r w:rsidRPr="0091174E">
        <w:rPr>
          <w:rFonts w:ascii="Times New Roman" w:eastAsia="Times New Roman" w:hAnsi="Times New Roman" w:cs="Times New Roman"/>
          <w:i/>
          <w:sz w:val="24"/>
          <w:szCs w:val="24"/>
          <w:lang w:eastAsia="bg-BG"/>
        </w:rPr>
        <w:tab/>
        <w:t>за обстоятелствата по чл. 54, ал. 1, т. 1 от ЗОП – свидетелство за съдимост;</w:t>
      </w:r>
    </w:p>
    <w:p w:rsidR="0091174E" w:rsidRPr="0091174E" w:rsidRDefault="0091174E" w:rsidP="003C1C6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1174E" w:rsidRPr="0091174E" w:rsidRDefault="0091174E" w:rsidP="003C1C61">
      <w:pPr>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91174E" w:rsidRPr="0091174E" w:rsidRDefault="0091174E" w:rsidP="003C1C6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bCs/>
          <w:i/>
          <w:sz w:val="24"/>
          <w:szCs w:val="24"/>
          <w:lang w:eastAsia="bg-BG"/>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91174E">
        <w:rPr>
          <w:rFonts w:ascii="Times New Roman" w:eastAsia="Times New Roman" w:hAnsi="Times New Roman" w:cs="Times New Roman"/>
          <w:i/>
          <w:sz w:val="24"/>
          <w:szCs w:val="24"/>
          <w:lang w:eastAsia="bg-BG"/>
        </w:rPr>
        <w:t>чл. 54, ал. 1, т. 6 от ЗОП</w:t>
      </w:r>
      <w:r w:rsidRPr="0091174E">
        <w:rPr>
          <w:rFonts w:ascii="Times New Roman" w:eastAsia="Times New Roman" w:hAnsi="Times New Roman" w:cs="Times New Roman"/>
          <w:bCs/>
          <w:i/>
          <w:sz w:val="24"/>
          <w:szCs w:val="24"/>
          <w:lang w:eastAsia="bg-BG"/>
        </w:rPr>
        <w:t xml:space="preserve">, </w:t>
      </w:r>
      <w:r w:rsidRPr="0091174E">
        <w:rPr>
          <w:rFonts w:ascii="Times New Roman" w:eastAsia="Times New Roman" w:hAnsi="Times New Roman" w:cs="Times New Roman"/>
          <w:i/>
          <w:sz w:val="24"/>
          <w:szCs w:val="24"/>
          <w:lang w:eastAsia="bg-BG"/>
        </w:rPr>
        <w:t>участникът представя декларация, че нарушението не е извършено при изпълнение на договор за обществена поръчка.</w:t>
      </w:r>
    </w:p>
    <w:p w:rsidR="0091174E" w:rsidRPr="0091174E" w:rsidRDefault="0091174E" w:rsidP="003C1C6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91174E" w:rsidRPr="0091174E" w:rsidRDefault="0091174E" w:rsidP="003C1C6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1174E" w:rsidRPr="0091174E" w:rsidRDefault="0091174E" w:rsidP="003C1C6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 xml:space="preserve">Когато декларацията няма правно значение, участникът представя официално </w:t>
      </w:r>
      <w:r w:rsidRPr="0091174E">
        <w:rPr>
          <w:rFonts w:ascii="Times New Roman" w:eastAsia="Times New Roman" w:hAnsi="Times New Roman" w:cs="Times New Roman"/>
          <w:i/>
          <w:sz w:val="24"/>
          <w:szCs w:val="24"/>
          <w:lang w:eastAsia="bg-BG"/>
        </w:rPr>
        <w:lastRenderedPageBreak/>
        <w:t>заявление, направено пред компетентен орган в съответната държава.</w:t>
      </w:r>
    </w:p>
    <w:p w:rsidR="0091174E" w:rsidRPr="0091174E" w:rsidRDefault="0091174E" w:rsidP="003C1C61">
      <w:pPr>
        <w:widowControl w:val="0"/>
        <w:suppressAutoHyphens/>
        <w:spacing w:after="0"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04DAE" w:rsidRDefault="00404DAE" w:rsidP="003C1C61">
      <w:pPr>
        <w:spacing w:line="240" w:lineRule="auto"/>
        <w:ind w:firstLine="567"/>
        <w:jc w:val="both"/>
        <w:rPr>
          <w:rFonts w:ascii="Times New Roman" w:eastAsia="Times New Roman" w:hAnsi="Times New Roman" w:cs="Times New Roman"/>
          <w:b/>
          <w:sz w:val="24"/>
          <w:szCs w:val="24"/>
          <w:lang w:eastAsia="bg-BG"/>
        </w:rPr>
      </w:pP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 xml:space="preserve">1.12. </w:t>
      </w:r>
      <w:r w:rsidRPr="0091174E">
        <w:rPr>
          <w:rFonts w:ascii="Times New Roman" w:eastAsia="Times New Roman" w:hAnsi="Times New Roman" w:cs="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DE7D65" w:rsidRDefault="00DE7D65" w:rsidP="003C1C61">
      <w:pPr>
        <w:spacing w:line="240" w:lineRule="auto"/>
        <w:ind w:firstLine="567"/>
        <w:jc w:val="both"/>
        <w:rPr>
          <w:rFonts w:ascii="Times New Roman" w:eastAsia="Times New Roman" w:hAnsi="Times New Roman" w:cs="Times New Roman"/>
          <w:sz w:val="24"/>
          <w:szCs w:val="24"/>
          <w:lang w:eastAsia="bg-BG"/>
        </w:rPr>
      </w:pPr>
      <w:r w:rsidRPr="00DE7D65">
        <w:rPr>
          <w:rFonts w:ascii="Times New Roman" w:eastAsia="Times New Roman" w:hAnsi="Times New Roman" w:cs="Times New Roman"/>
          <w:sz w:val="24"/>
          <w:szCs w:val="24"/>
          <w:lang w:eastAsia="bg-BG"/>
        </w:rPr>
        <w:t>а)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 г“</w:t>
      </w:r>
    </w:p>
    <w:p w:rsidR="00DE7D65"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е) </w:t>
      </w:r>
      <w:r w:rsidR="00DE7D65" w:rsidRPr="00DE7D65">
        <w:rPr>
          <w:rFonts w:ascii="Times New Roman" w:eastAsia="Times New Roman" w:hAnsi="Times New Roman" w:cs="Times New Roman"/>
          <w:sz w:val="24"/>
          <w:szCs w:val="24"/>
          <w:lang w:eastAsia="bg-BG"/>
        </w:rPr>
        <w:t>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91174E" w:rsidRPr="0091174E" w:rsidRDefault="00DE7D65" w:rsidP="003C1C61">
      <w:pPr>
        <w:spacing w:line="240" w:lineRule="auto"/>
        <w:ind w:firstLine="567"/>
        <w:jc w:val="both"/>
        <w:rPr>
          <w:rFonts w:ascii="Times New Roman" w:eastAsia="Times New Roman" w:hAnsi="Times New Roman" w:cs="Times New Roman"/>
          <w:sz w:val="24"/>
          <w:szCs w:val="24"/>
          <w:lang w:eastAsia="bg-BG"/>
        </w:rPr>
      </w:pPr>
      <w:r w:rsidRPr="00DE7D65">
        <w:rPr>
          <w:rFonts w:ascii="Times New Roman" w:eastAsia="Times New Roman" w:hAnsi="Times New Roman" w:cs="Times New Roman"/>
          <w:sz w:val="24"/>
          <w:szCs w:val="24"/>
          <w:lang w:eastAsia="bg-BG"/>
        </w:rPr>
        <w:t>ж)</w:t>
      </w:r>
      <w:r>
        <w:rPr>
          <w:rFonts w:ascii="Times New Roman" w:eastAsia="Times New Roman" w:hAnsi="Times New Roman" w:cs="Times New Roman"/>
          <w:sz w:val="24"/>
          <w:szCs w:val="24"/>
          <w:lang w:eastAsia="bg-BG"/>
        </w:rPr>
        <w:t xml:space="preserve"> </w:t>
      </w:r>
      <w:r w:rsidR="0091174E" w:rsidRPr="0091174E">
        <w:rPr>
          <w:rFonts w:ascii="Times New Roman" w:eastAsia="Times New Roman" w:hAnsi="Times New Roman" w:cs="Times New Roman"/>
          <w:sz w:val="24"/>
          <w:szCs w:val="24"/>
          <w:lan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b/>
          <w:sz w:val="24"/>
          <w:szCs w:val="24"/>
          <w:lang w:eastAsia="bg-BG"/>
        </w:rPr>
        <w:t xml:space="preserve">1.13. </w:t>
      </w:r>
      <w:r w:rsidRPr="0091174E">
        <w:rPr>
          <w:rFonts w:ascii="Times New Roman" w:eastAsia="Times New Roman" w:hAnsi="Times New Roman" w:cs="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p>
    <w:p w:rsidR="0091174E" w:rsidRPr="0091174E" w:rsidRDefault="00BA0F97" w:rsidP="003C1C6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sidR="0091174E" w:rsidRPr="0091174E">
        <w:rPr>
          <w:rFonts w:ascii="Times New Roman" w:eastAsia="Times New Roman" w:hAnsi="Times New Roman" w:cs="Times New Roman"/>
          <w:sz w:val="24"/>
          <w:szCs w:val="24"/>
          <w:lang w:eastAsia="bg-BG"/>
        </w:rPr>
        <w:t>) Когато И</w:t>
      </w:r>
      <w:r w:rsidR="00404DAE" w:rsidRPr="0091174E">
        <w:rPr>
          <w:rFonts w:ascii="Times New Roman" w:eastAsia="Times New Roman" w:hAnsi="Times New Roman" w:cs="Times New Roman"/>
          <w:sz w:val="24"/>
          <w:szCs w:val="24"/>
          <w:lang w:eastAsia="bg-BG"/>
        </w:rPr>
        <w:t>зпълнителят</w:t>
      </w:r>
      <w:r w:rsidR="0091174E" w:rsidRPr="0091174E">
        <w:rPr>
          <w:rFonts w:ascii="Times New Roman" w:eastAsia="Times New Roman" w:hAnsi="Times New Roman" w:cs="Times New Roman"/>
          <w:sz w:val="24"/>
          <w:szCs w:val="24"/>
          <w:lang w:eastAsia="bg-BG"/>
        </w:rPr>
        <w:t xml:space="preserve"> е сключил договор/договори за </w:t>
      </w:r>
      <w:proofErr w:type="spellStart"/>
      <w:r w:rsidR="0091174E" w:rsidRPr="0091174E">
        <w:rPr>
          <w:rFonts w:ascii="Times New Roman" w:eastAsia="Times New Roman" w:hAnsi="Times New Roman" w:cs="Times New Roman"/>
          <w:sz w:val="24"/>
          <w:szCs w:val="24"/>
          <w:lang w:eastAsia="bg-BG"/>
        </w:rPr>
        <w:t>подизпълнение</w:t>
      </w:r>
      <w:proofErr w:type="spellEnd"/>
      <w:r w:rsidR="0091174E" w:rsidRPr="0091174E">
        <w:rPr>
          <w:rFonts w:ascii="Times New Roman" w:eastAsia="Times New Roman" w:hAnsi="Times New Roman" w:cs="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тези случаи  възложителят заплаща цената след представяне на:</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фактура от подизпълнителя в оригинал</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w:t>
      </w:r>
      <w:proofErr w:type="spellStart"/>
      <w:r w:rsidRPr="0091174E">
        <w:rPr>
          <w:rFonts w:ascii="Times New Roman" w:eastAsia="Times New Roman" w:hAnsi="Times New Roman" w:cs="Times New Roman"/>
          <w:sz w:val="24"/>
          <w:szCs w:val="24"/>
          <w:lang w:eastAsia="bg-BG"/>
        </w:rPr>
        <w:t>приемо-предавателен</w:t>
      </w:r>
      <w:proofErr w:type="spellEnd"/>
      <w:r w:rsidRPr="0091174E">
        <w:rPr>
          <w:rFonts w:ascii="Times New Roman" w:eastAsia="Times New Roman" w:hAnsi="Times New Roman" w:cs="Times New Roman"/>
          <w:sz w:val="24"/>
          <w:szCs w:val="24"/>
          <w:lang w:eastAsia="bg-BG"/>
        </w:rPr>
        <w:t xml:space="preserve"> протокол,</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 xml:space="preserve">-  искане от подизпълнителя </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становище, от което да е видно дали И</w:t>
      </w:r>
      <w:r w:rsidR="00404DAE" w:rsidRPr="0091174E">
        <w:rPr>
          <w:rFonts w:ascii="Times New Roman" w:eastAsia="Times New Roman" w:hAnsi="Times New Roman" w:cs="Times New Roman"/>
          <w:sz w:val="24"/>
          <w:szCs w:val="24"/>
          <w:lang w:eastAsia="bg-BG"/>
        </w:rPr>
        <w:t>зпълнителя</w:t>
      </w:r>
      <w:r w:rsidRPr="0091174E">
        <w:rPr>
          <w:rFonts w:ascii="Times New Roman" w:eastAsia="Times New Roman" w:hAnsi="Times New Roman" w:cs="Times New Roman"/>
          <w:sz w:val="24"/>
          <w:szCs w:val="24"/>
          <w:lang w:eastAsia="bg-BG"/>
        </w:rPr>
        <w:t xml:space="preserve"> оспорва плащанията или част от тях като недължими.</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 Възложителят отстранява от участие в процедура за възлагане на обществена поръчка участник, когато:</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w:t>
      </w:r>
      <w:proofErr w:type="spellStart"/>
      <w:r w:rsidRPr="0091174E">
        <w:rPr>
          <w:rFonts w:ascii="Times New Roman" w:eastAsia="Times New Roman" w:hAnsi="Times New Roman" w:cs="Times New Roman"/>
          <w:sz w:val="24"/>
          <w:szCs w:val="24"/>
          <w:lang w:eastAsia="bg-BG"/>
        </w:rPr>
        <w:t>1</w:t>
      </w:r>
      <w:proofErr w:type="spellEnd"/>
      <w:r w:rsidRPr="0091174E">
        <w:rPr>
          <w:rFonts w:ascii="Times New Roman" w:eastAsia="Times New Roman" w:hAnsi="Times New Roman" w:cs="Times New Roman"/>
          <w:sz w:val="24"/>
          <w:szCs w:val="24"/>
          <w:lang w:eastAsia="bg-BG"/>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2.1.4. е налице неравнопоставеност в случаите по чл. 44, ал. 5 от ЗОП;</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2.1.5. е установено, че:</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2.1.7. е налице конфликт на интереси, който не може да бъде отстранен.</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w:t>
      </w:r>
      <w:proofErr w:type="spellStart"/>
      <w:r w:rsidRPr="0091174E">
        <w:rPr>
          <w:rFonts w:ascii="Times New Roman" w:eastAsia="Times New Roman" w:hAnsi="Times New Roman" w:cs="Times New Roman"/>
          <w:sz w:val="24"/>
          <w:szCs w:val="24"/>
          <w:lang w:eastAsia="bg-BG"/>
        </w:rPr>
        <w:t>2</w:t>
      </w:r>
      <w:proofErr w:type="spellEnd"/>
      <w:r w:rsidRPr="0091174E">
        <w:rPr>
          <w:rFonts w:ascii="Times New Roman" w:eastAsia="Times New Roman" w:hAnsi="Times New Roman" w:cs="Times New Roman"/>
          <w:sz w:val="24"/>
          <w:szCs w:val="24"/>
          <w:lang w:eastAsia="bg-BG"/>
        </w:rPr>
        <w:t>.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2.3. Основанието по т.2.1.3 не се прилага, когато:</w:t>
      </w:r>
    </w:p>
    <w:p w:rsidR="0091174E" w:rsidRPr="0091174E" w:rsidRDefault="0091174E" w:rsidP="003C1C61">
      <w:pPr>
        <w:widowControl w:val="0"/>
        <w:numPr>
          <w:ilvl w:val="0"/>
          <w:numId w:val="3"/>
        </w:numPr>
        <w:suppressAutoHyphens/>
        <w:spacing w:before="57" w:after="0" w:line="240" w:lineRule="auto"/>
        <w:jc w:val="both"/>
        <w:rPr>
          <w:rFonts w:ascii="Times New Roman" w:eastAsia="Times New Roman" w:hAnsi="Times New Roman" w:cs="Times New Roman"/>
          <w:sz w:val="24"/>
          <w:szCs w:val="24"/>
          <w:lang w:eastAsia="ar-SA"/>
        </w:rPr>
      </w:pPr>
      <w:r w:rsidRPr="0091174E">
        <w:rPr>
          <w:rFonts w:ascii="Times New Roman" w:eastAsia="Times New Roman" w:hAnsi="Times New Roman" w:cs="Times New Roman"/>
          <w:sz w:val="24"/>
          <w:szCs w:val="24"/>
          <w:lang w:eastAsia="ar-SA"/>
        </w:rPr>
        <w:t>се налага да се защитят особено важни държавни или обществени интереси;</w:t>
      </w:r>
    </w:p>
    <w:p w:rsidR="0091174E" w:rsidRPr="0091174E" w:rsidRDefault="0091174E" w:rsidP="003C1C61">
      <w:pPr>
        <w:widowControl w:val="0"/>
        <w:numPr>
          <w:ilvl w:val="0"/>
          <w:numId w:val="4"/>
        </w:numPr>
        <w:suppressAutoHyphens/>
        <w:spacing w:before="57" w:after="0" w:line="240" w:lineRule="auto"/>
        <w:jc w:val="both"/>
        <w:rPr>
          <w:rFonts w:ascii="Times New Roman" w:eastAsia="Times New Roman" w:hAnsi="Times New Roman" w:cs="Times New Roman"/>
          <w:sz w:val="24"/>
          <w:szCs w:val="24"/>
          <w:lang w:eastAsia="ar-SA"/>
        </w:rPr>
      </w:pPr>
      <w:r w:rsidRPr="0091174E">
        <w:rPr>
          <w:rFonts w:ascii="Times New Roman" w:eastAsia="Times New Roman" w:hAnsi="Times New Roman" w:cs="Times New Roman"/>
          <w:sz w:val="24"/>
          <w:szCs w:val="24"/>
          <w:lang w:eastAsia="ar-SA"/>
        </w:rPr>
        <w:t xml:space="preserve">размерът на неплатените дължими данъци или </w:t>
      </w:r>
      <w:proofErr w:type="spellStart"/>
      <w:r w:rsidRPr="0091174E">
        <w:rPr>
          <w:rFonts w:ascii="Times New Roman" w:eastAsia="Times New Roman" w:hAnsi="Times New Roman" w:cs="Times New Roman"/>
          <w:sz w:val="24"/>
          <w:szCs w:val="24"/>
          <w:lang w:eastAsia="ar-SA"/>
        </w:rPr>
        <w:t>социалноосигурителни</w:t>
      </w:r>
      <w:proofErr w:type="spellEnd"/>
      <w:r w:rsidRPr="0091174E">
        <w:rPr>
          <w:rFonts w:ascii="Times New Roman" w:eastAsia="Times New Roman" w:hAnsi="Times New Roman" w:cs="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91174E" w:rsidRPr="0091174E" w:rsidRDefault="0091174E" w:rsidP="003C1C61">
      <w:pPr>
        <w:widowControl w:val="0"/>
        <w:suppressAutoHyphens/>
        <w:spacing w:before="57" w:after="0" w:line="240" w:lineRule="auto"/>
        <w:ind w:left="1287"/>
        <w:jc w:val="both"/>
        <w:rPr>
          <w:rFonts w:ascii="Times New Roman" w:eastAsia="Times New Roman" w:hAnsi="Times New Roman" w:cs="Times New Roman"/>
          <w:sz w:val="24"/>
          <w:szCs w:val="24"/>
          <w:lang w:eastAsia="ar-SA"/>
        </w:rPr>
      </w:pP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w:t>
      </w:r>
      <w:r w:rsidRPr="0091174E">
        <w:rPr>
          <w:rFonts w:ascii="Times New Roman" w:eastAsia="Times New Roman" w:hAnsi="Times New Roman" w:cs="Times New Roman"/>
          <w:sz w:val="24"/>
          <w:szCs w:val="24"/>
          <w:lang w:eastAsia="bg-BG"/>
        </w:rPr>
        <w:lastRenderedPageBreak/>
        <w:t>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2.5.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Основанията за отстраняване се прилагат до изтичане на следните срокове:</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1. пет години от влизането в сила на присъдата – по отношение на обстоятелства по чл. 54, ал. 1, т. 1 и 2 от ЗОП, освен ако в присъдата е посочен друг срок; </w:t>
      </w:r>
    </w:p>
    <w:p w:rsidR="0091174E" w:rsidRPr="0091174E" w:rsidRDefault="0091174E" w:rsidP="003C1C61">
      <w:pPr>
        <w:spacing w:after="0"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972AB6" w:rsidRDefault="00972AB6" w:rsidP="003C1C61">
      <w:pPr>
        <w:spacing w:line="240" w:lineRule="auto"/>
        <w:ind w:firstLine="567"/>
        <w:jc w:val="both"/>
        <w:rPr>
          <w:rFonts w:ascii="Times New Roman" w:eastAsia="Times New Roman" w:hAnsi="Times New Roman" w:cs="Times New Roman"/>
          <w:sz w:val="24"/>
          <w:szCs w:val="24"/>
          <w:lang w:eastAsia="bg-BG"/>
        </w:rPr>
      </w:pP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В случай на отстраняване по чл. 54 и 55 от ЗОП възложителят трябва да осигури доказателства за наличие на основания за отстраняване.</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Като доказателства за надеждността на участника се представят следните документи:</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 xml:space="preserve"> 2.6. Освен на основанията по чл. 54 от ЗОП и посочените от възложителя основания по чл. 55 от ЗОП, възложителят отстранява от процедурата: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2.6.1.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2.6.2. участник, който е представил оферта, която не отговаря на: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а) предварително обявените условия на поръчката;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lastRenderedPageBreak/>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2.6.3. участник, който не е представил в срок обосновката по чл. 72, ал. 1от ЗОП или чиято оферта не е приета съгласно чл. 72, ал. 3 – 5 от ЗОП;</w:t>
      </w:r>
    </w:p>
    <w:p w:rsidR="0091174E" w:rsidRPr="0091174E" w:rsidRDefault="0091174E" w:rsidP="003C1C61">
      <w:pPr>
        <w:spacing w:line="240" w:lineRule="auto"/>
        <w:ind w:firstLine="567"/>
        <w:jc w:val="both"/>
        <w:rPr>
          <w:rFonts w:ascii="Times New Roman" w:eastAsia="Times New Roman" w:hAnsi="Times New Roman" w:cs="Times New Roman"/>
          <w:color w:val="000000"/>
          <w:sz w:val="24"/>
          <w:szCs w:val="24"/>
          <w:lang w:eastAsia="bg-BG"/>
        </w:rPr>
      </w:pPr>
      <w:r w:rsidRPr="0091174E">
        <w:rPr>
          <w:rFonts w:ascii="Times New Roman" w:eastAsia="Times New Roman" w:hAnsi="Times New Roman" w:cs="Times New Roman"/>
          <w:sz w:val="24"/>
          <w:szCs w:val="24"/>
          <w:lang w:eastAsia="bg-BG"/>
        </w:rPr>
        <w:t>2.6.4. участници, които са свързани лица*.</w:t>
      </w:r>
      <w:r w:rsidRPr="0091174E">
        <w:rPr>
          <w:rFonts w:ascii="Times New Roman" w:eastAsia="Times New Roman" w:hAnsi="Times New Roman" w:cs="Times New Roman"/>
          <w:color w:val="000000"/>
          <w:sz w:val="24"/>
          <w:szCs w:val="24"/>
          <w:lang w:eastAsia="bg-BG"/>
        </w:rPr>
        <w:t xml:space="preserve"> </w:t>
      </w:r>
    </w:p>
    <w:p w:rsidR="0091174E" w:rsidRPr="0091174E" w:rsidRDefault="0091174E" w:rsidP="003C1C61">
      <w:pPr>
        <w:spacing w:line="240" w:lineRule="auto"/>
        <w:ind w:firstLine="567"/>
        <w:jc w:val="both"/>
        <w:rPr>
          <w:rFonts w:ascii="Times New Roman" w:eastAsia="Times New Roman" w:hAnsi="Times New Roman" w:cs="Times New Roman"/>
          <w:i/>
          <w:sz w:val="24"/>
          <w:szCs w:val="24"/>
          <w:lang w:eastAsia="bg-BG"/>
        </w:rPr>
      </w:pPr>
      <w:r w:rsidRPr="0091174E">
        <w:rPr>
          <w:rFonts w:ascii="Times New Roman" w:eastAsia="Times New Roman" w:hAnsi="Times New Roman" w:cs="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3. Не могат да участват в процедурата за възлагане на настоящата обществена поръчка участници,</w:t>
      </w:r>
      <w:r w:rsidRPr="0091174E">
        <w:rPr>
          <w:rFonts w:ascii="Times New Roman" w:eastAsia="Times New Roman" w:hAnsi="Times New Roman" w:cs="Times New Roman"/>
          <w:b/>
          <w:sz w:val="24"/>
          <w:szCs w:val="24"/>
          <w:lang w:eastAsia="bg-BG"/>
        </w:rPr>
        <w:t xml:space="preserve"> </w:t>
      </w:r>
      <w:r w:rsidRPr="0091174E">
        <w:rPr>
          <w:rFonts w:ascii="Times New Roman" w:eastAsia="Times New Roman" w:hAnsi="Times New Roman" w:cs="Times New Roman"/>
          <w:sz w:val="24"/>
          <w:szCs w:val="24"/>
          <w:lang w:eastAsia="bg-BG"/>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91174E" w:rsidRPr="0091174E" w:rsidRDefault="0091174E" w:rsidP="003C1C61">
      <w:pPr>
        <w:spacing w:line="240" w:lineRule="auto"/>
        <w:ind w:firstLine="567"/>
        <w:jc w:val="both"/>
        <w:rPr>
          <w:rFonts w:ascii="Times New Roman" w:eastAsia="Times New Roman" w:hAnsi="Times New Roman" w:cs="Times New Roman"/>
          <w:bCs/>
          <w:iCs/>
          <w:sz w:val="24"/>
          <w:szCs w:val="24"/>
          <w:lang w:eastAsia="bg-BG"/>
        </w:rPr>
      </w:pPr>
      <w:r w:rsidRPr="0091174E">
        <w:rPr>
          <w:rFonts w:ascii="Times New Roman" w:eastAsia="Times New Roman" w:hAnsi="Times New Roman" w:cs="Times New Roman"/>
          <w:sz w:val="24"/>
          <w:szCs w:val="24"/>
          <w:lang w:eastAsia="bg-BG"/>
        </w:rPr>
        <w:t xml:space="preserve">3.1. Участникът следва да декларира </w:t>
      </w:r>
      <w:r w:rsidRPr="0091174E">
        <w:rPr>
          <w:rFonts w:ascii="Times New Roman" w:eastAsia="Times New Roman" w:hAnsi="Times New Roman" w:cs="Times New Roman"/>
          <w:sz w:val="24"/>
          <w:szCs w:val="24"/>
          <w:lang w:val="ru-RU" w:eastAsia="bg-BG"/>
        </w:rPr>
        <w:t xml:space="preserve">в част </w:t>
      </w:r>
      <w:r w:rsidRPr="0091174E">
        <w:rPr>
          <w:rFonts w:ascii="Times New Roman" w:eastAsia="Times New Roman" w:hAnsi="Times New Roman" w:cs="Times New Roman"/>
          <w:sz w:val="24"/>
          <w:szCs w:val="24"/>
          <w:lang w:val="en-US" w:eastAsia="bg-BG"/>
        </w:rPr>
        <w:t>III</w:t>
      </w:r>
      <w:r w:rsidRPr="0091174E">
        <w:rPr>
          <w:rFonts w:ascii="Times New Roman" w:eastAsia="Times New Roman" w:hAnsi="Times New Roman" w:cs="Times New Roman"/>
          <w:sz w:val="24"/>
          <w:szCs w:val="24"/>
          <w:lang w:val="ru-RU" w:eastAsia="bg-BG"/>
        </w:rPr>
        <w:t>.</w:t>
      </w:r>
      <w:r w:rsidRPr="0091174E">
        <w:rPr>
          <w:rFonts w:ascii="Times New Roman" w:eastAsia="Times New Roman" w:hAnsi="Times New Roman" w:cs="Times New Roman"/>
          <w:sz w:val="24"/>
          <w:szCs w:val="24"/>
          <w:lang w:eastAsia="bg-BG"/>
        </w:rPr>
        <w:t xml:space="preserve">, буква „Г“ от </w:t>
      </w:r>
      <w:proofErr w:type="spellStart"/>
      <w:r w:rsidRPr="0091174E">
        <w:rPr>
          <w:rFonts w:ascii="Times New Roman" w:eastAsia="Times New Roman" w:hAnsi="Times New Roman" w:cs="Times New Roman"/>
          <w:sz w:val="24"/>
          <w:szCs w:val="24"/>
          <w:lang w:val="ru-RU" w:eastAsia="bg-BG"/>
        </w:rPr>
        <w:t>Единния</w:t>
      </w:r>
      <w:proofErr w:type="spellEnd"/>
      <w:r w:rsidRPr="0091174E">
        <w:rPr>
          <w:rFonts w:ascii="Times New Roman" w:eastAsia="Times New Roman" w:hAnsi="Times New Roman" w:cs="Times New Roman"/>
          <w:sz w:val="24"/>
          <w:szCs w:val="24"/>
          <w:lang w:val="ru-RU" w:eastAsia="bg-BG"/>
        </w:rPr>
        <w:t xml:space="preserve"> европейски документ за </w:t>
      </w:r>
      <w:proofErr w:type="spellStart"/>
      <w:r w:rsidRPr="0091174E">
        <w:rPr>
          <w:rFonts w:ascii="Times New Roman" w:eastAsia="Times New Roman" w:hAnsi="Times New Roman" w:cs="Times New Roman"/>
          <w:sz w:val="24"/>
          <w:szCs w:val="24"/>
          <w:lang w:val="ru-RU" w:eastAsia="bg-BG"/>
        </w:rPr>
        <w:t>обществени</w:t>
      </w:r>
      <w:proofErr w:type="spellEnd"/>
      <w:r w:rsidRPr="0091174E">
        <w:rPr>
          <w:rFonts w:ascii="Times New Roman" w:eastAsia="Times New Roman" w:hAnsi="Times New Roman" w:cs="Times New Roman"/>
          <w:sz w:val="24"/>
          <w:szCs w:val="24"/>
          <w:lang w:val="ru-RU" w:eastAsia="bg-BG"/>
        </w:rPr>
        <w:t xml:space="preserve"> </w:t>
      </w:r>
      <w:proofErr w:type="spellStart"/>
      <w:r w:rsidRPr="0091174E">
        <w:rPr>
          <w:rFonts w:ascii="Times New Roman" w:eastAsia="Times New Roman" w:hAnsi="Times New Roman" w:cs="Times New Roman"/>
          <w:sz w:val="24"/>
          <w:szCs w:val="24"/>
          <w:lang w:val="ru-RU" w:eastAsia="bg-BG"/>
        </w:rPr>
        <w:t>поръчки</w:t>
      </w:r>
      <w:proofErr w:type="spellEnd"/>
      <w:r w:rsidRPr="0091174E">
        <w:rPr>
          <w:rFonts w:ascii="Times New Roman" w:eastAsia="Times New Roman" w:hAnsi="Times New Roman" w:cs="Times New Roman"/>
          <w:sz w:val="24"/>
          <w:szCs w:val="24"/>
          <w:lang w:val="ru-RU" w:eastAsia="bg-BG"/>
        </w:rPr>
        <w:t xml:space="preserve">  (ЕЕДОП)</w:t>
      </w:r>
      <w:r w:rsidRPr="0091174E">
        <w:rPr>
          <w:rFonts w:ascii="Times New Roman" w:eastAsia="Times New Roman" w:hAnsi="Times New Roman" w:cs="Times New Roman"/>
          <w:sz w:val="24"/>
          <w:szCs w:val="24"/>
          <w:lang w:eastAsia="bg-BG"/>
        </w:rPr>
        <w:t xml:space="preserve"> липсата на основания по </w:t>
      </w:r>
      <w:r w:rsidRPr="0091174E">
        <w:rPr>
          <w:rFonts w:ascii="Times New Roman" w:eastAsia="Times New Roman" w:hAnsi="Times New Roman" w:cs="Times New Roman"/>
          <w:bCs/>
          <w:iCs/>
          <w:sz w:val="24"/>
          <w:szCs w:val="24"/>
          <w:lang w:eastAsia="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06464" w:rsidRPr="0093706E" w:rsidRDefault="00706464" w:rsidP="003C1C61">
      <w:pPr>
        <w:spacing w:line="240" w:lineRule="auto"/>
        <w:ind w:firstLine="567"/>
        <w:jc w:val="both"/>
        <w:rPr>
          <w:rFonts w:ascii="Times New Roman" w:eastAsia="Times New Roman" w:hAnsi="Times New Roman" w:cs="Times New Roman"/>
          <w:b/>
          <w:bCs/>
          <w:sz w:val="24"/>
          <w:szCs w:val="24"/>
          <w:lang w:eastAsia="bg-BG"/>
        </w:rPr>
      </w:pPr>
      <w:r w:rsidRPr="0093706E">
        <w:rPr>
          <w:rFonts w:ascii="Times New Roman" w:eastAsia="Times New Roman" w:hAnsi="Times New Roman" w:cs="Times New Roman"/>
          <w:sz w:val="24"/>
          <w:szCs w:val="24"/>
          <w:lang w:eastAsia="bg-BG"/>
        </w:rPr>
        <w:t xml:space="preserve">4. </w:t>
      </w:r>
      <w:r w:rsidRPr="0093706E">
        <w:rPr>
          <w:rFonts w:ascii="Times New Roman" w:eastAsia="Times New Roman" w:hAnsi="Times New Roman" w:cs="Times New Roman"/>
          <w:b/>
          <w:bCs/>
          <w:sz w:val="24"/>
          <w:szCs w:val="24"/>
          <w:lang w:eastAsia="bg-BG"/>
        </w:rPr>
        <w:t>Критерии за подбор</w:t>
      </w:r>
    </w:p>
    <w:p w:rsidR="0091174E" w:rsidRPr="0091174E" w:rsidRDefault="0091174E" w:rsidP="003C1C61">
      <w:pPr>
        <w:spacing w:line="240" w:lineRule="auto"/>
        <w:ind w:firstLine="567"/>
        <w:jc w:val="both"/>
        <w:rPr>
          <w:rFonts w:ascii="Times New Roman" w:eastAsia="Times New Roman" w:hAnsi="Times New Roman" w:cs="Times New Roman"/>
          <w:sz w:val="24"/>
          <w:szCs w:val="24"/>
          <w:lang w:eastAsia="bg-BG"/>
        </w:rPr>
      </w:pPr>
      <w:r w:rsidRPr="0091174E">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6464" w:rsidRPr="0093706E" w:rsidRDefault="00706464" w:rsidP="003C1C61">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b/>
          <w:sz w:val="24"/>
          <w:szCs w:val="24"/>
          <w:lang w:eastAsia="bg-BG"/>
        </w:rPr>
        <w:t>4.1.  Годност (правоспособност) за упражняване на професионална дейност</w:t>
      </w:r>
      <w:r w:rsidRPr="0093706E">
        <w:rPr>
          <w:rFonts w:ascii="Times New Roman" w:eastAsia="Times New Roman" w:hAnsi="Times New Roman" w:cs="Times New Roman"/>
          <w:sz w:val="24"/>
          <w:szCs w:val="24"/>
          <w:lang w:eastAsia="bg-BG"/>
        </w:rPr>
        <w:t xml:space="preserve"> – Възложителят не поставя изисквания.</w:t>
      </w:r>
    </w:p>
    <w:p w:rsidR="000418E4" w:rsidRDefault="00706464" w:rsidP="003C1C61">
      <w:pPr>
        <w:spacing w:line="240" w:lineRule="auto"/>
        <w:ind w:firstLine="567"/>
        <w:jc w:val="both"/>
        <w:rPr>
          <w:rFonts w:ascii="Times New Roman" w:eastAsia="Times New Roman" w:hAnsi="Times New Roman" w:cs="Times New Roman"/>
          <w:b/>
          <w:bCs/>
          <w:sz w:val="24"/>
          <w:szCs w:val="24"/>
          <w:lang w:eastAsia="bg-BG"/>
        </w:rPr>
      </w:pPr>
      <w:r w:rsidRPr="0093706E">
        <w:rPr>
          <w:rFonts w:ascii="Times New Roman" w:eastAsia="Times New Roman" w:hAnsi="Times New Roman" w:cs="Times New Roman"/>
          <w:b/>
          <w:bCs/>
          <w:sz w:val="24"/>
          <w:szCs w:val="24"/>
          <w:lang w:eastAsia="bg-BG"/>
        </w:rPr>
        <w:t>4.2. Икономическо и финансово състояние</w:t>
      </w:r>
      <w:r w:rsidR="000418E4">
        <w:rPr>
          <w:rFonts w:ascii="Times New Roman" w:eastAsia="Times New Roman" w:hAnsi="Times New Roman" w:cs="Times New Roman"/>
          <w:b/>
          <w:bCs/>
          <w:sz w:val="24"/>
          <w:szCs w:val="24"/>
          <w:lang w:eastAsia="bg-BG"/>
        </w:rPr>
        <w:t>.</w:t>
      </w:r>
    </w:p>
    <w:p w:rsidR="000418E4" w:rsidRDefault="00C8628C" w:rsidP="003C1C61">
      <w:pPr>
        <w:spacing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обособена позиция № 1:</w:t>
      </w:r>
    </w:p>
    <w:p w:rsidR="00C8628C" w:rsidRPr="00DD7992" w:rsidRDefault="00C8628C" w:rsidP="003C1C61">
      <w:pPr>
        <w:spacing w:line="240" w:lineRule="auto"/>
        <w:ind w:firstLine="567"/>
        <w:jc w:val="both"/>
        <w:rPr>
          <w:rFonts w:ascii="Times New Roman" w:eastAsia="Times New Roman" w:hAnsi="Times New Roman" w:cs="Times New Roman"/>
          <w:sz w:val="24"/>
          <w:szCs w:val="24"/>
          <w:lang w:eastAsia="bg-BG"/>
        </w:rPr>
      </w:pPr>
      <w:r w:rsidRPr="00DD7992">
        <w:rPr>
          <w:rFonts w:ascii="Times New Roman" w:eastAsia="Times New Roman" w:hAnsi="Times New Roman" w:cs="Times New Roman"/>
          <w:bCs/>
          <w:sz w:val="24"/>
          <w:szCs w:val="24"/>
          <w:lang w:eastAsia="bg-BG"/>
        </w:rPr>
        <w:t>Участниците трябва да са реализирали минимален общ оборот, изчислен на база годишните обороти.</w:t>
      </w:r>
      <w:r w:rsidRPr="00DD7992">
        <w:rPr>
          <w:rFonts w:ascii="Times New Roman" w:eastAsia="Times New Roman" w:hAnsi="Times New Roman" w:cs="Times New Roman"/>
          <w:sz w:val="24"/>
          <w:szCs w:val="24"/>
          <w:lang w:eastAsia="bg-BG"/>
        </w:rPr>
        <w:t xml:space="preserve"> (чл.61, ал.1, т.1 от ЗОП)</w:t>
      </w:r>
      <w:r>
        <w:rPr>
          <w:rFonts w:ascii="Times New Roman" w:eastAsia="Times New Roman" w:hAnsi="Times New Roman" w:cs="Times New Roman"/>
          <w:sz w:val="24"/>
          <w:szCs w:val="24"/>
          <w:lang w:eastAsia="bg-BG"/>
        </w:rPr>
        <w:t>.</w:t>
      </w:r>
    </w:p>
    <w:p w:rsidR="00C8628C" w:rsidRDefault="00C8628C" w:rsidP="003C1C61">
      <w:pPr>
        <w:spacing w:line="240" w:lineRule="auto"/>
        <w:ind w:firstLine="567"/>
        <w:jc w:val="both"/>
        <w:rPr>
          <w:rFonts w:ascii="Times New Roman" w:eastAsia="Times New Roman" w:hAnsi="Times New Roman" w:cs="Times New Roman"/>
          <w:b/>
          <w:bCs/>
          <w:sz w:val="24"/>
          <w:szCs w:val="24"/>
          <w:lang w:eastAsia="bg-BG"/>
        </w:rPr>
      </w:pPr>
      <w:r w:rsidRPr="00275C22">
        <w:rPr>
          <w:rFonts w:ascii="Times New Roman" w:eastAsia="Calibri" w:hAnsi="Times New Roman" w:cs="Times New Roman"/>
          <w:b/>
          <w:sz w:val="24"/>
          <w:szCs w:val="24"/>
        </w:rPr>
        <w:t>Минимално изискване:</w:t>
      </w:r>
    </w:p>
    <w:p w:rsidR="00C8628C" w:rsidRDefault="00C8628C" w:rsidP="003C1C61">
      <w:pPr>
        <w:spacing w:line="240" w:lineRule="auto"/>
        <w:ind w:firstLine="567"/>
        <w:jc w:val="both"/>
        <w:rPr>
          <w:rFonts w:ascii="Times New Roman" w:eastAsia="Times New Roman" w:hAnsi="Times New Roman" w:cs="Times New Roman"/>
          <w:sz w:val="24"/>
          <w:szCs w:val="24"/>
          <w:lang w:eastAsia="bg-BG"/>
        </w:rPr>
      </w:pPr>
      <w:r w:rsidRPr="00657257">
        <w:rPr>
          <w:rFonts w:ascii="Times New Roman" w:eastAsia="Times New Roman" w:hAnsi="Times New Roman" w:cs="Times New Roman"/>
          <w:sz w:val="24"/>
          <w:szCs w:val="24"/>
          <w:lang w:eastAsia="bg-BG"/>
        </w:rPr>
        <w:t>Възложителят изисква от участниците да са реализирали минимален общ оборот, изчислен на база годишните обороти, равен на размера на прогнозната стойност на обществената поръчка</w:t>
      </w:r>
      <w:r>
        <w:rPr>
          <w:rFonts w:ascii="Times New Roman" w:eastAsia="Times New Roman" w:hAnsi="Times New Roman" w:cs="Times New Roman"/>
          <w:sz w:val="24"/>
          <w:szCs w:val="24"/>
          <w:lang w:eastAsia="bg-BG"/>
        </w:rPr>
        <w:t xml:space="preserve"> по обособена позиция № 1,</w:t>
      </w:r>
      <w:r w:rsidRPr="00657257">
        <w:rPr>
          <w:rFonts w:ascii="Times New Roman" w:eastAsia="Times New Roman" w:hAnsi="Times New Roman" w:cs="Times New Roman"/>
          <w:sz w:val="24"/>
          <w:szCs w:val="24"/>
          <w:lang w:eastAsia="bg-BG"/>
        </w:rPr>
        <w:t xml:space="preserve"> за последните три приключили финансови години в зависимост от дата, на която участникът е създаден или е започнал дейността си. </w:t>
      </w:r>
    </w:p>
    <w:p w:rsidR="00C8628C" w:rsidRDefault="00C8628C" w:rsidP="003C1C61">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C8628C" w:rsidRDefault="00C8628C" w:rsidP="003C1C61">
      <w:pPr>
        <w:spacing w:line="240" w:lineRule="auto"/>
        <w:ind w:firstLine="567"/>
        <w:jc w:val="both"/>
        <w:rPr>
          <w:rFonts w:ascii="Times New Roman" w:eastAsia="Times New Roman" w:hAnsi="Times New Roman" w:cs="Times New Roman"/>
          <w:sz w:val="24"/>
          <w:szCs w:val="24"/>
          <w:lang w:eastAsia="bg-BG"/>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Pr="0093706E">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общ оборот, изчислен на база годишните обороти</w:t>
      </w:r>
      <w:r>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 xml:space="preserve">за последните три приключили финансови години в зависимост от дата, на която участникът е създаден или е започнал дейността си. </w:t>
      </w:r>
    </w:p>
    <w:p w:rsidR="00C8628C" w:rsidRPr="00715947" w:rsidRDefault="00C8628C" w:rsidP="003C1C61">
      <w:pPr>
        <w:spacing w:line="240" w:lineRule="auto"/>
        <w:ind w:firstLine="567"/>
        <w:jc w:val="both"/>
        <w:rPr>
          <w:rFonts w:ascii="Times New Roman" w:eastAsia="Times New Roman" w:hAnsi="Times New Roman" w:cs="Times New Roman"/>
          <w:sz w:val="24"/>
          <w:szCs w:val="24"/>
          <w:lang w:eastAsia="bg-BG"/>
        </w:rPr>
      </w:pPr>
      <w:r w:rsidRPr="0096691E">
        <w:rPr>
          <w:rStyle w:val="inputvalue1"/>
          <w:rFonts w:ascii="Times New Roman" w:hAnsi="Times New Roman" w:cs="Times New Roman"/>
          <w:sz w:val="24"/>
          <w:szCs w:val="24"/>
        </w:rPr>
        <w:lastRenderedPageBreak/>
        <w:t>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Единния европейски документ за обществени поръчки (ЕЕДОП).</w:t>
      </w:r>
    </w:p>
    <w:p w:rsidR="00C8628C" w:rsidRDefault="00C8628C" w:rsidP="003C1C61">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C8628C" w:rsidRPr="0099338F" w:rsidRDefault="00C8628C"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Годишните финансови отчети или техни съставни части, когато публикуването им се изисква;</w:t>
      </w:r>
    </w:p>
    <w:p w:rsidR="00C8628C" w:rsidRPr="0099338F" w:rsidRDefault="00C8628C"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Справка за общия оборот.</w:t>
      </w:r>
    </w:p>
    <w:p w:rsidR="00C8628C" w:rsidRDefault="00C8628C" w:rsidP="003C1C61">
      <w:pPr>
        <w:spacing w:line="240" w:lineRule="auto"/>
        <w:ind w:firstLine="567"/>
        <w:jc w:val="both"/>
        <w:rPr>
          <w:rStyle w:val="inputvalue1"/>
          <w:rFonts w:ascii="Times New Roman" w:hAnsi="Times New Roman" w:cs="Times New Roman"/>
          <w:b/>
          <w:sz w:val="24"/>
          <w:szCs w:val="24"/>
        </w:rPr>
      </w:pPr>
      <w:r w:rsidRPr="0099338F">
        <w:rPr>
          <w:rFonts w:ascii="Times New Roman" w:eastAsia="Times New Roman" w:hAnsi="Times New Roman" w:cs="Times New Roman"/>
          <w:sz w:val="24"/>
          <w:szCs w:val="24"/>
          <w:lang w:eastAsia="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C8628C" w:rsidRPr="0099338F" w:rsidRDefault="00C8628C"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Данните за оборота по т. 4.2.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C572C8" w:rsidRDefault="00C572C8" w:rsidP="003C1C61">
      <w:pPr>
        <w:spacing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За обособена позиция № 2:</w:t>
      </w:r>
    </w:p>
    <w:p w:rsidR="00C572C8" w:rsidRPr="00DD7992" w:rsidRDefault="00C572C8" w:rsidP="003C1C61">
      <w:pPr>
        <w:spacing w:line="240" w:lineRule="auto"/>
        <w:ind w:firstLine="567"/>
        <w:jc w:val="both"/>
        <w:rPr>
          <w:rFonts w:ascii="Times New Roman" w:eastAsia="Times New Roman" w:hAnsi="Times New Roman" w:cs="Times New Roman"/>
          <w:sz w:val="24"/>
          <w:szCs w:val="24"/>
          <w:lang w:eastAsia="bg-BG"/>
        </w:rPr>
      </w:pPr>
      <w:r w:rsidRPr="00DD7992">
        <w:rPr>
          <w:rFonts w:ascii="Times New Roman" w:eastAsia="Times New Roman" w:hAnsi="Times New Roman" w:cs="Times New Roman"/>
          <w:bCs/>
          <w:sz w:val="24"/>
          <w:szCs w:val="24"/>
          <w:lang w:eastAsia="bg-BG"/>
        </w:rPr>
        <w:t>Участниците трябва да са реализирали минимален общ оборот, изчислен на база годишните обороти.</w:t>
      </w:r>
      <w:r w:rsidRPr="00DD7992">
        <w:rPr>
          <w:rFonts w:ascii="Times New Roman" w:eastAsia="Times New Roman" w:hAnsi="Times New Roman" w:cs="Times New Roman"/>
          <w:sz w:val="24"/>
          <w:szCs w:val="24"/>
          <w:lang w:eastAsia="bg-BG"/>
        </w:rPr>
        <w:t xml:space="preserve"> (чл.61, ал.1, т.1 от ЗОП)</w:t>
      </w:r>
      <w:r>
        <w:rPr>
          <w:rFonts w:ascii="Times New Roman" w:eastAsia="Times New Roman" w:hAnsi="Times New Roman" w:cs="Times New Roman"/>
          <w:sz w:val="24"/>
          <w:szCs w:val="24"/>
          <w:lang w:eastAsia="bg-BG"/>
        </w:rPr>
        <w:t>.</w:t>
      </w:r>
    </w:p>
    <w:p w:rsidR="00C572C8" w:rsidRDefault="00C572C8" w:rsidP="003C1C61">
      <w:pPr>
        <w:spacing w:line="240" w:lineRule="auto"/>
        <w:ind w:firstLine="567"/>
        <w:jc w:val="both"/>
        <w:rPr>
          <w:rFonts w:ascii="Times New Roman" w:eastAsia="Times New Roman" w:hAnsi="Times New Roman" w:cs="Times New Roman"/>
          <w:b/>
          <w:bCs/>
          <w:sz w:val="24"/>
          <w:szCs w:val="24"/>
          <w:lang w:eastAsia="bg-BG"/>
        </w:rPr>
      </w:pPr>
      <w:r w:rsidRPr="00275C22">
        <w:rPr>
          <w:rFonts w:ascii="Times New Roman" w:eastAsia="Calibri" w:hAnsi="Times New Roman" w:cs="Times New Roman"/>
          <w:b/>
          <w:sz w:val="24"/>
          <w:szCs w:val="24"/>
        </w:rPr>
        <w:t>Минимално изискване:</w:t>
      </w:r>
    </w:p>
    <w:p w:rsidR="00C572C8" w:rsidRDefault="00C572C8" w:rsidP="003C1C61">
      <w:pPr>
        <w:spacing w:line="240" w:lineRule="auto"/>
        <w:ind w:firstLine="567"/>
        <w:jc w:val="both"/>
        <w:rPr>
          <w:rFonts w:ascii="Times New Roman" w:eastAsia="Times New Roman" w:hAnsi="Times New Roman" w:cs="Times New Roman"/>
          <w:sz w:val="24"/>
          <w:szCs w:val="24"/>
          <w:lang w:eastAsia="bg-BG"/>
        </w:rPr>
      </w:pPr>
      <w:r w:rsidRPr="00657257">
        <w:rPr>
          <w:rFonts w:ascii="Times New Roman" w:eastAsia="Times New Roman" w:hAnsi="Times New Roman" w:cs="Times New Roman"/>
          <w:sz w:val="24"/>
          <w:szCs w:val="24"/>
          <w:lang w:eastAsia="bg-BG"/>
        </w:rPr>
        <w:t>Възложителят изисква от участниците да са реализирали минимален общ оборот, изчислен на база годишните обороти, равен на размера на прогнозната стойност на обществената поръчка</w:t>
      </w:r>
      <w:r>
        <w:rPr>
          <w:rFonts w:ascii="Times New Roman" w:eastAsia="Times New Roman" w:hAnsi="Times New Roman" w:cs="Times New Roman"/>
          <w:sz w:val="24"/>
          <w:szCs w:val="24"/>
          <w:lang w:eastAsia="bg-BG"/>
        </w:rPr>
        <w:t xml:space="preserve"> по обособена позиция № 2,</w:t>
      </w:r>
      <w:r w:rsidRPr="00657257">
        <w:rPr>
          <w:rFonts w:ascii="Times New Roman" w:eastAsia="Times New Roman" w:hAnsi="Times New Roman" w:cs="Times New Roman"/>
          <w:sz w:val="24"/>
          <w:szCs w:val="24"/>
          <w:lang w:eastAsia="bg-BG"/>
        </w:rPr>
        <w:t xml:space="preserve"> за последните три приключили финансови години в зависимост от дата, на която участникът е създаден или е започнал дейността си. </w:t>
      </w:r>
    </w:p>
    <w:p w:rsidR="00C572C8" w:rsidRDefault="00C572C8" w:rsidP="003C1C61">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C572C8" w:rsidRDefault="00C572C8" w:rsidP="003C1C61">
      <w:pPr>
        <w:spacing w:line="240" w:lineRule="auto"/>
        <w:ind w:firstLine="567"/>
        <w:jc w:val="both"/>
        <w:rPr>
          <w:rFonts w:ascii="Times New Roman" w:eastAsia="Times New Roman" w:hAnsi="Times New Roman" w:cs="Times New Roman"/>
          <w:sz w:val="24"/>
          <w:szCs w:val="24"/>
          <w:lang w:eastAsia="bg-BG"/>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Pr="0093706E">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общ оборот, изчислен на база годишните обороти</w:t>
      </w:r>
      <w:r>
        <w:rPr>
          <w:rFonts w:ascii="Times New Roman" w:eastAsia="Times New Roman" w:hAnsi="Times New Roman" w:cs="Times New Roman"/>
          <w:sz w:val="24"/>
          <w:szCs w:val="24"/>
          <w:lang w:eastAsia="bg-BG"/>
        </w:rPr>
        <w:t xml:space="preserve">, </w:t>
      </w:r>
      <w:r w:rsidRPr="00657257">
        <w:rPr>
          <w:rFonts w:ascii="Times New Roman" w:eastAsia="Times New Roman" w:hAnsi="Times New Roman" w:cs="Times New Roman"/>
          <w:sz w:val="24"/>
          <w:szCs w:val="24"/>
          <w:lang w:eastAsia="bg-BG"/>
        </w:rPr>
        <w:t xml:space="preserve">за последните три приключили финансови години в зависимост от дата, на която участникът е създаден или е започнал дейността си. </w:t>
      </w:r>
    </w:p>
    <w:p w:rsidR="00C572C8" w:rsidRPr="00715947" w:rsidRDefault="00C572C8" w:rsidP="003C1C61">
      <w:pPr>
        <w:spacing w:line="240" w:lineRule="auto"/>
        <w:ind w:firstLine="567"/>
        <w:jc w:val="both"/>
        <w:rPr>
          <w:rFonts w:ascii="Times New Roman" w:eastAsia="Times New Roman" w:hAnsi="Times New Roman" w:cs="Times New Roman"/>
          <w:sz w:val="24"/>
          <w:szCs w:val="24"/>
          <w:lang w:eastAsia="bg-BG"/>
        </w:rPr>
      </w:pPr>
      <w:r w:rsidRPr="0096691E">
        <w:rPr>
          <w:rStyle w:val="inputvalue1"/>
          <w:rFonts w:ascii="Times New Roman" w:hAnsi="Times New Roman" w:cs="Times New Roman"/>
          <w:sz w:val="24"/>
          <w:szCs w:val="24"/>
        </w:rPr>
        <w:t>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Единния европейски документ за обществени поръчки (ЕЕДОП).</w:t>
      </w:r>
    </w:p>
    <w:p w:rsidR="00C572C8" w:rsidRDefault="00C572C8" w:rsidP="003C1C61">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C572C8" w:rsidRPr="0099338F" w:rsidRDefault="00C572C8"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Годишните финансови отчети или техни съставни части, когато публикуването им се изисква;</w:t>
      </w:r>
    </w:p>
    <w:p w:rsidR="00C572C8" w:rsidRPr="0099338F" w:rsidRDefault="00C572C8"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Справка за общия оборот.</w:t>
      </w:r>
    </w:p>
    <w:p w:rsidR="00C572C8" w:rsidRDefault="00C572C8" w:rsidP="003C1C61">
      <w:pPr>
        <w:spacing w:line="240" w:lineRule="auto"/>
        <w:ind w:firstLine="567"/>
        <w:jc w:val="both"/>
        <w:rPr>
          <w:rStyle w:val="inputvalue1"/>
          <w:rFonts w:ascii="Times New Roman" w:hAnsi="Times New Roman" w:cs="Times New Roman"/>
          <w:b/>
          <w:sz w:val="24"/>
          <w:szCs w:val="24"/>
        </w:rPr>
      </w:pPr>
      <w:r w:rsidRPr="0099338F">
        <w:rPr>
          <w:rFonts w:ascii="Times New Roman" w:eastAsia="Times New Roman" w:hAnsi="Times New Roman" w:cs="Times New Roman"/>
          <w:sz w:val="24"/>
          <w:szCs w:val="24"/>
          <w:lang w:eastAsia="bg-BG"/>
        </w:rPr>
        <w:t>Когато по основателна причина кандидат или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C572C8" w:rsidRPr="0099338F" w:rsidRDefault="00C572C8" w:rsidP="003C1C61">
      <w:pPr>
        <w:spacing w:line="240" w:lineRule="auto"/>
        <w:ind w:firstLine="567"/>
        <w:jc w:val="both"/>
        <w:rPr>
          <w:rFonts w:ascii="Times New Roman" w:eastAsia="Times New Roman" w:hAnsi="Times New Roman" w:cs="Times New Roman"/>
          <w:sz w:val="24"/>
          <w:szCs w:val="24"/>
          <w:lang w:eastAsia="bg-BG"/>
        </w:rPr>
      </w:pPr>
      <w:r w:rsidRPr="0099338F">
        <w:rPr>
          <w:rFonts w:ascii="Times New Roman" w:eastAsia="Times New Roman" w:hAnsi="Times New Roman" w:cs="Times New Roman"/>
          <w:sz w:val="24"/>
          <w:szCs w:val="24"/>
          <w:lang w:eastAsia="bg-BG"/>
        </w:rPr>
        <w:t>Данните за оборота по т. 4.2.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0418E4" w:rsidRDefault="00042AED" w:rsidP="003C1C61">
      <w:pPr>
        <w:spacing w:line="240" w:lineRule="auto"/>
        <w:ind w:firstLine="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lastRenderedPageBreak/>
        <w:t xml:space="preserve"> </w:t>
      </w:r>
    </w:p>
    <w:p w:rsidR="00706464" w:rsidRPr="0093706E" w:rsidRDefault="00706464" w:rsidP="003C1C61">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b/>
          <w:sz w:val="24"/>
          <w:szCs w:val="24"/>
          <w:lang w:eastAsia="bg-BG"/>
        </w:rPr>
        <w:t xml:space="preserve">4.3. Технически и професионални способности: </w:t>
      </w:r>
    </w:p>
    <w:p w:rsidR="00E83F3C" w:rsidRDefault="00706464" w:rsidP="003C1C61">
      <w:pPr>
        <w:spacing w:line="240" w:lineRule="auto"/>
        <w:ind w:firstLine="567"/>
        <w:jc w:val="both"/>
        <w:rPr>
          <w:rFonts w:ascii="Times New Roman" w:eastAsia="Times New Roman" w:hAnsi="Times New Roman" w:cs="Times New Roman"/>
          <w:sz w:val="24"/>
          <w:szCs w:val="24"/>
          <w:lang w:eastAsia="bg-BG"/>
        </w:rPr>
      </w:pPr>
      <w:bookmarkStart w:id="24" w:name="_Toc442426955"/>
      <w:bookmarkStart w:id="25" w:name="_Toc442393344"/>
      <w:bookmarkStart w:id="26" w:name="_Toc442393006"/>
      <w:r w:rsidRPr="0093706E">
        <w:rPr>
          <w:rFonts w:ascii="Times New Roman" w:eastAsia="Times New Roman" w:hAnsi="Times New Roman" w:cs="Times New Roman"/>
          <w:b/>
          <w:sz w:val="24"/>
          <w:szCs w:val="24"/>
          <w:lang w:eastAsia="bg-BG"/>
        </w:rPr>
        <w:t xml:space="preserve">4.3.1. </w:t>
      </w:r>
      <w:r w:rsidR="00E83F3C">
        <w:rPr>
          <w:rFonts w:ascii="Times New Roman" w:eastAsia="Times New Roman" w:hAnsi="Times New Roman" w:cs="Times New Roman"/>
          <w:sz w:val="24"/>
          <w:szCs w:val="24"/>
          <w:lang w:eastAsia="bg-BG"/>
        </w:rPr>
        <w:t>Участникът д</w:t>
      </w:r>
      <w:r w:rsidR="00E83F3C" w:rsidRPr="0093706E">
        <w:rPr>
          <w:rFonts w:ascii="Times New Roman" w:eastAsia="Times New Roman" w:hAnsi="Times New Roman" w:cs="Times New Roman"/>
          <w:sz w:val="24"/>
          <w:szCs w:val="24"/>
          <w:lang w:eastAsia="bg-BG"/>
        </w:rPr>
        <w:t>а е изпълнил</w:t>
      </w:r>
      <w:r w:rsidR="00E83F3C">
        <w:rPr>
          <w:rFonts w:ascii="Times New Roman" w:eastAsia="Times New Roman" w:hAnsi="Times New Roman" w:cs="Times New Roman"/>
          <w:sz w:val="24"/>
          <w:szCs w:val="24"/>
          <w:lang w:eastAsia="bg-BG"/>
        </w:rPr>
        <w:t xml:space="preserve"> дейности с предмет, идентични или сходни с този на поръчката за последните три години от датата на подаване на офертата. </w:t>
      </w:r>
      <w:r w:rsidR="00E83F3C" w:rsidRPr="0093706E">
        <w:rPr>
          <w:rFonts w:ascii="Times New Roman" w:eastAsia="Times New Roman" w:hAnsi="Times New Roman" w:cs="Times New Roman"/>
          <w:b/>
          <w:sz w:val="24"/>
          <w:szCs w:val="24"/>
          <w:lang w:eastAsia="bg-BG"/>
        </w:rPr>
        <w:t>(чл.63, ал.1, т.1 от ЗОП)</w:t>
      </w:r>
      <w:r w:rsidR="00E83F3C">
        <w:rPr>
          <w:rFonts w:ascii="Times New Roman" w:eastAsia="Times New Roman" w:hAnsi="Times New Roman" w:cs="Times New Roman"/>
          <w:b/>
          <w:sz w:val="24"/>
          <w:szCs w:val="24"/>
          <w:lang w:eastAsia="bg-BG"/>
        </w:rPr>
        <w:t xml:space="preserve">. Валидно и за двете обособени позиции. </w:t>
      </w:r>
    </w:p>
    <w:p w:rsidR="00E83F3C" w:rsidRDefault="00E83F3C" w:rsidP="003C1C61">
      <w:pPr>
        <w:spacing w:line="240" w:lineRule="auto"/>
        <w:ind w:firstLine="567"/>
        <w:jc w:val="both"/>
        <w:rPr>
          <w:rFonts w:ascii="Times New Roman" w:eastAsia="Times New Roman" w:hAnsi="Times New Roman" w:cs="Times New Roman"/>
          <w:b/>
          <w:sz w:val="24"/>
          <w:szCs w:val="24"/>
          <w:lang w:eastAsia="bg-BG"/>
        </w:rPr>
      </w:pPr>
      <w:r w:rsidRPr="00275C22">
        <w:rPr>
          <w:rFonts w:ascii="Times New Roman" w:eastAsia="Calibri" w:hAnsi="Times New Roman" w:cs="Times New Roman"/>
          <w:b/>
          <w:sz w:val="24"/>
          <w:szCs w:val="24"/>
        </w:rPr>
        <w:t>Минимално изискване:</w:t>
      </w:r>
      <w:r>
        <w:rPr>
          <w:rFonts w:ascii="Times New Roman" w:eastAsia="Times New Roman" w:hAnsi="Times New Roman" w:cs="Times New Roman"/>
          <w:sz w:val="24"/>
          <w:szCs w:val="24"/>
          <w:lang w:eastAsia="bg-BG"/>
        </w:rPr>
        <w:t xml:space="preserve"> </w:t>
      </w:r>
    </w:p>
    <w:p w:rsidR="00E83F3C" w:rsidRPr="0093706E" w:rsidRDefault="00E83F3C" w:rsidP="003C1C61">
      <w:pPr>
        <w:spacing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Участникът д</w:t>
      </w:r>
      <w:r w:rsidRPr="0093706E">
        <w:rPr>
          <w:rFonts w:ascii="Times New Roman" w:eastAsia="Times New Roman" w:hAnsi="Times New Roman" w:cs="Times New Roman"/>
          <w:sz w:val="24"/>
          <w:szCs w:val="24"/>
          <w:lang w:eastAsia="bg-BG"/>
        </w:rPr>
        <w:t>а е изпълнил, минимум 2 (две) доставки през последните три години</w:t>
      </w:r>
      <w:r w:rsidRPr="0093706E">
        <w:rPr>
          <w:rFonts w:ascii="Times New Roman" w:eastAsia="Times New Roman" w:hAnsi="Times New Roman" w:cs="Times New Roman"/>
          <w:b/>
          <w:sz w:val="24"/>
          <w:szCs w:val="24"/>
          <w:lang w:eastAsia="bg-BG"/>
        </w:rPr>
        <w:t xml:space="preserve"> </w:t>
      </w:r>
      <w:r w:rsidRPr="0093706E">
        <w:rPr>
          <w:rFonts w:ascii="Times New Roman" w:eastAsia="Times New Roman" w:hAnsi="Times New Roman" w:cs="Times New Roman"/>
          <w:sz w:val="24"/>
          <w:szCs w:val="24"/>
          <w:lang w:eastAsia="bg-BG"/>
        </w:rPr>
        <w:t xml:space="preserve">чийто предмет е </w:t>
      </w:r>
      <w:r>
        <w:rPr>
          <w:rFonts w:ascii="Times New Roman" w:eastAsia="Times New Roman" w:hAnsi="Times New Roman" w:cs="Times New Roman"/>
          <w:sz w:val="24"/>
          <w:szCs w:val="24"/>
          <w:lang w:eastAsia="bg-BG"/>
        </w:rPr>
        <w:t>идентичен</w:t>
      </w:r>
      <w:r w:rsidRPr="0093706E">
        <w:rPr>
          <w:rFonts w:ascii="Times New Roman" w:eastAsia="Times New Roman" w:hAnsi="Times New Roman" w:cs="Times New Roman"/>
          <w:sz w:val="24"/>
          <w:szCs w:val="24"/>
          <w:lang w:eastAsia="bg-BG"/>
        </w:rPr>
        <w:t xml:space="preserve"> или сходен с предмета на обществената поръчка</w:t>
      </w:r>
      <w:r>
        <w:rPr>
          <w:rFonts w:ascii="Times New Roman" w:eastAsia="Times New Roman" w:hAnsi="Times New Roman" w:cs="Times New Roman"/>
          <w:sz w:val="24"/>
          <w:szCs w:val="24"/>
          <w:lang w:eastAsia="bg-BG"/>
        </w:rPr>
        <w:t xml:space="preserve"> по </w:t>
      </w:r>
      <w:r w:rsidRPr="00E83F3C">
        <w:rPr>
          <w:rFonts w:ascii="Times New Roman" w:eastAsia="Times New Roman" w:hAnsi="Times New Roman" w:cs="Times New Roman"/>
          <w:sz w:val="24"/>
          <w:szCs w:val="24"/>
          <w:lang w:eastAsia="bg-BG"/>
        </w:rPr>
        <w:t>обособена</w:t>
      </w:r>
      <w:r w:rsidR="00A20471">
        <w:rPr>
          <w:rFonts w:ascii="Times New Roman" w:eastAsia="Times New Roman" w:hAnsi="Times New Roman" w:cs="Times New Roman"/>
          <w:sz w:val="24"/>
          <w:szCs w:val="24"/>
          <w:lang w:eastAsia="bg-BG"/>
        </w:rPr>
        <w:t>та</w:t>
      </w:r>
      <w:r w:rsidRPr="00E83F3C">
        <w:rPr>
          <w:rFonts w:ascii="Times New Roman" w:eastAsia="Times New Roman" w:hAnsi="Times New Roman" w:cs="Times New Roman"/>
          <w:sz w:val="24"/>
          <w:szCs w:val="24"/>
          <w:lang w:eastAsia="bg-BG"/>
        </w:rPr>
        <w:t xml:space="preserve"> позиция</w:t>
      </w:r>
      <w:r w:rsidRPr="0093706E">
        <w:rPr>
          <w:rFonts w:ascii="Times New Roman" w:eastAsia="Times New Roman" w:hAnsi="Times New Roman" w:cs="Times New Roman"/>
          <w:sz w:val="24"/>
          <w:szCs w:val="24"/>
          <w:lang w:eastAsia="bg-BG"/>
        </w:rPr>
        <w:t>, за която се участва, считано</w:t>
      </w:r>
      <w:r w:rsidRPr="0093706E">
        <w:rPr>
          <w:rFonts w:ascii="Times New Roman" w:eastAsia="Times New Roman" w:hAnsi="Times New Roman" w:cs="Times New Roman"/>
          <w:b/>
          <w:sz w:val="24"/>
          <w:szCs w:val="24"/>
          <w:lang w:eastAsia="bg-BG"/>
        </w:rPr>
        <w:t xml:space="preserve"> от датата на подаване на офертата. </w:t>
      </w:r>
    </w:p>
    <w:p w:rsidR="00E83F3C" w:rsidRPr="0093706E" w:rsidRDefault="00E83F3C" w:rsidP="003C1C61">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E83F3C" w:rsidRDefault="00E83F3C" w:rsidP="003C1C61">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3801A7" w:rsidRDefault="00E83F3C" w:rsidP="003C1C61">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чрез посочване на</w:t>
      </w:r>
      <w:r w:rsidRPr="0093706E">
        <w:rPr>
          <w:rFonts w:ascii="Times New Roman" w:eastAsia="Times New Roman" w:hAnsi="Times New Roman" w:cs="Times New Roman"/>
          <w:sz w:val="24"/>
          <w:szCs w:val="24"/>
          <w:lang w:eastAsia="bg-BG"/>
        </w:rPr>
        <w:t xml:space="preserve"> доставките, които са идентични или сходни с предмета на обществената поръчка</w:t>
      </w:r>
      <w:r>
        <w:rPr>
          <w:rFonts w:ascii="Times New Roman" w:eastAsia="Times New Roman" w:hAnsi="Times New Roman" w:cs="Times New Roman"/>
          <w:sz w:val="24"/>
          <w:szCs w:val="24"/>
          <w:lang w:eastAsia="bg-BG"/>
        </w:rPr>
        <w:t xml:space="preserve"> по обособената позиция</w:t>
      </w:r>
      <w:r w:rsidRPr="0093706E">
        <w:rPr>
          <w:rFonts w:ascii="Times New Roman" w:eastAsia="Times New Roman" w:hAnsi="Times New Roman" w:cs="Times New Roman"/>
          <w:sz w:val="24"/>
          <w:szCs w:val="24"/>
          <w:lang w:eastAsia="bg-BG"/>
        </w:rPr>
        <w:t>, за която се участва, с по</w:t>
      </w:r>
      <w:r>
        <w:rPr>
          <w:rFonts w:ascii="Times New Roman" w:eastAsia="Times New Roman" w:hAnsi="Times New Roman" w:cs="Times New Roman"/>
          <w:sz w:val="24"/>
          <w:szCs w:val="24"/>
          <w:lang w:eastAsia="bg-BG"/>
        </w:rPr>
        <w:t xml:space="preserve">сочване на описание на доставките, стойностите, датите и </w:t>
      </w:r>
      <w:r w:rsidRPr="0093706E">
        <w:rPr>
          <w:rFonts w:ascii="Times New Roman" w:eastAsia="Times New Roman" w:hAnsi="Times New Roman" w:cs="Times New Roman"/>
          <w:sz w:val="24"/>
          <w:szCs w:val="24"/>
          <w:lang w:eastAsia="bg-BG"/>
        </w:rPr>
        <w:t>получат</w:t>
      </w:r>
      <w:r>
        <w:rPr>
          <w:rFonts w:ascii="Times New Roman" w:eastAsia="Times New Roman" w:hAnsi="Times New Roman" w:cs="Times New Roman"/>
          <w:sz w:val="24"/>
          <w:szCs w:val="24"/>
          <w:lang w:eastAsia="bg-BG"/>
        </w:rPr>
        <w:t>елите.</w:t>
      </w:r>
      <w:r w:rsidRPr="0093706E">
        <w:rPr>
          <w:rFonts w:ascii="Times New Roman" w:eastAsia="Times New Roman" w:hAnsi="Times New Roman" w:cs="Times New Roman"/>
          <w:sz w:val="24"/>
          <w:szCs w:val="24"/>
          <w:lang w:eastAsia="bg-BG"/>
        </w:rPr>
        <w:t xml:space="preserve"> </w:t>
      </w:r>
      <w:r w:rsidRPr="0096691E">
        <w:rPr>
          <w:rStyle w:val="inputvalue1"/>
          <w:rFonts w:ascii="Times New Roman" w:hAnsi="Times New Roman" w:cs="Times New Roman"/>
          <w:sz w:val="24"/>
          <w:szCs w:val="24"/>
        </w:rPr>
        <w:t>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w:t>
      </w:r>
      <w:r w:rsidR="003801A7" w:rsidRPr="003801A7">
        <w:rPr>
          <w:rFonts w:ascii="Times New Roman" w:hAnsi="Times New Roman" w:cs="Times New Roman"/>
          <w:sz w:val="24"/>
          <w:szCs w:val="24"/>
        </w:rPr>
        <w:t xml:space="preserve"> </w:t>
      </w:r>
      <w:r w:rsidR="003801A7" w:rsidRPr="0096691E">
        <w:rPr>
          <w:rStyle w:val="inputvalue1"/>
          <w:rFonts w:ascii="Times New Roman" w:hAnsi="Times New Roman" w:cs="Times New Roman"/>
          <w:sz w:val="24"/>
          <w:szCs w:val="24"/>
        </w:rPr>
        <w:t>Единния европейски документ за обществени поръчки (ЕЕДОП).</w:t>
      </w:r>
    </w:p>
    <w:p w:rsidR="00E83F3C" w:rsidRDefault="00E83F3C" w:rsidP="003C1C61">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E83F3C" w:rsidRPr="005C6374" w:rsidRDefault="00E83F3C" w:rsidP="003C1C61">
      <w:pPr>
        <w:spacing w:line="240" w:lineRule="auto"/>
        <w:ind w:firstLine="567"/>
        <w:jc w:val="both"/>
        <w:rPr>
          <w:rStyle w:val="inputvalue1"/>
          <w:rFonts w:ascii="Times New Roman" w:hAnsi="Times New Roman" w:cs="Times New Roman"/>
          <w:sz w:val="24"/>
          <w:szCs w:val="24"/>
        </w:rPr>
      </w:pPr>
      <w:r w:rsidRPr="005C6374">
        <w:rPr>
          <w:rFonts w:ascii="Times New Roman" w:hAnsi="Times New Roman" w:cs="Times New Roman"/>
          <w:sz w:val="24"/>
          <w:szCs w:val="24"/>
        </w:rPr>
        <w:t>Списък на доставките, които са идентични или сходни с предмета на обществената поръчка</w:t>
      </w:r>
      <w:r w:rsidRPr="00E83F3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по обособената позиция</w:t>
      </w:r>
      <w:r w:rsidRPr="0093706E">
        <w:rPr>
          <w:rFonts w:ascii="Times New Roman" w:eastAsia="Times New Roman" w:hAnsi="Times New Roman" w:cs="Times New Roman"/>
          <w:sz w:val="24"/>
          <w:szCs w:val="24"/>
          <w:lang w:eastAsia="bg-BG"/>
        </w:rPr>
        <w:t>, за която се участва</w:t>
      </w:r>
      <w:r w:rsidRPr="005C6374">
        <w:rPr>
          <w:rFonts w:ascii="Times New Roman" w:hAnsi="Times New Roman" w:cs="Times New Roman"/>
          <w:sz w:val="24"/>
          <w:szCs w:val="24"/>
        </w:rPr>
        <w:t>, с посочване на стойностите, датите и получателите, зае</w:t>
      </w:r>
      <w:r>
        <w:rPr>
          <w:rFonts w:ascii="Times New Roman" w:hAnsi="Times New Roman" w:cs="Times New Roman"/>
          <w:sz w:val="24"/>
          <w:szCs w:val="24"/>
        </w:rPr>
        <w:t>дно с доказателство за извършените доставки.</w:t>
      </w:r>
    </w:p>
    <w:p w:rsidR="003B1150" w:rsidRDefault="00706464" w:rsidP="003C1C61">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b/>
          <w:sz w:val="24"/>
          <w:szCs w:val="24"/>
          <w:lang w:eastAsia="bg-BG"/>
        </w:rPr>
        <w:t xml:space="preserve">4.3.2. </w:t>
      </w:r>
      <w:r w:rsidR="003B1150" w:rsidRPr="004B1906">
        <w:rPr>
          <w:rFonts w:ascii="Times New Roman" w:eastAsia="Times New Roman" w:hAnsi="Times New Roman" w:cs="Times New Roman"/>
          <w:b/>
          <w:sz w:val="24"/>
          <w:szCs w:val="24"/>
          <w:lang w:eastAsia="bg-BG"/>
        </w:rPr>
        <w:t>Участникът да</w:t>
      </w:r>
      <w:r w:rsidR="003B1150" w:rsidRPr="0093706E">
        <w:rPr>
          <w:rFonts w:ascii="Times New Roman" w:eastAsia="Times New Roman" w:hAnsi="Times New Roman" w:cs="Times New Roman"/>
          <w:b/>
          <w:sz w:val="24"/>
          <w:szCs w:val="24"/>
          <w:lang w:eastAsia="bg-BG"/>
        </w:rPr>
        <w:t xml:space="preserve"> прилага системи за управление на качеството. (чл.63, ал.1, т.10 от ЗОП)</w:t>
      </w:r>
      <w:r w:rsidR="003B1150" w:rsidRPr="003B1150">
        <w:rPr>
          <w:rFonts w:ascii="Times New Roman" w:eastAsia="Times New Roman" w:hAnsi="Times New Roman" w:cs="Times New Roman"/>
          <w:b/>
          <w:sz w:val="24"/>
          <w:szCs w:val="24"/>
          <w:lang w:eastAsia="bg-BG"/>
        </w:rPr>
        <w:t xml:space="preserve"> </w:t>
      </w:r>
      <w:r w:rsidR="003B1150">
        <w:rPr>
          <w:rFonts w:ascii="Times New Roman" w:eastAsia="Times New Roman" w:hAnsi="Times New Roman" w:cs="Times New Roman"/>
          <w:b/>
          <w:sz w:val="24"/>
          <w:szCs w:val="24"/>
          <w:lang w:eastAsia="bg-BG"/>
        </w:rPr>
        <w:t xml:space="preserve">Валидно и за двете обособени позиции. </w:t>
      </w:r>
    </w:p>
    <w:p w:rsidR="003B1150" w:rsidRDefault="003B1150" w:rsidP="003C1C61">
      <w:pPr>
        <w:spacing w:line="240" w:lineRule="auto"/>
        <w:ind w:firstLine="567"/>
        <w:jc w:val="both"/>
        <w:rPr>
          <w:rFonts w:ascii="Times New Roman" w:eastAsia="Times New Roman" w:hAnsi="Times New Roman" w:cs="Times New Roman"/>
          <w:sz w:val="24"/>
          <w:szCs w:val="24"/>
          <w:lang w:eastAsia="bg-BG"/>
        </w:rPr>
      </w:pPr>
      <w:r w:rsidRPr="00275C22">
        <w:rPr>
          <w:rFonts w:ascii="Times New Roman" w:eastAsia="Calibri" w:hAnsi="Times New Roman" w:cs="Times New Roman"/>
          <w:b/>
          <w:sz w:val="24"/>
          <w:szCs w:val="24"/>
        </w:rPr>
        <w:t>Минимално изискване:</w:t>
      </w:r>
    </w:p>
    <w:p w:rsidR="003B1150" w:rsidRPr="0093706E" w:rsidRDefault="003B1150" w:rsidP="003C1C61">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sz w:val="24"/>
          <w:szCs w:val="24"/>
          <w:lang w:eastAsia="bg-BG"/>
        </w:rPr>
        <w:t xml:space="preserve">Участникът трябва да </w:t>
      </w:r>
      <w:r>
        <w:rPr>
          <w:rFonts w:ascii="Times New Roman" w:eastAsia="Times New Roman" w:hAnsi="Times New Roman" w:cs="Times New Roman"/>
          <w:sz w:val="24"/>
          <w:szCs w:val="24"/>
          <w:lang w:eastAsia="bg-BG"/>
        </w:rPr>
        <w:t>прилага</w:t>
      </w:r>
      <w:r w:rsidRPr="0093706E">
        <w:rPr>
          <w:rFonts w:ascii="Times New Roman" w:eastAsia="Times New Roman" w:hAnsi="Times New Roman" w:cs="Times New Roman"/>
          <w:sz w:val="24"/>
          <w:szCs w:val="24"/>
          <w:lang w:eastAsia="bg-BG"/>
        </w:rPr>
        <w:t xml:space="preserve"> внедрена и сертифицирана система за управление на качеството, съгласно стандарта EN ISO 9001:2008 или еквивалентен, или EN ISO 9001:2015 или еквивалентен, с обхват производство и/или доставка на стоки, включени в предмета на обществената поръчка</w:t>
      </w:r>
      <w:r>
        <w:rPr>
          <w:rFonts w:ascii="Times New Roman" w:eastAsia="Times New Roman" w:hAnsi="Times New Roman" w:cs="Times New Roman"/>
          <w:sz w:val="24"/>
          <w:szCs w:val="24"/>
          <w:lang w:eastAsia="bg-BG"/>
        </w:rPr>
        <w:t xml:space="preserve"> по съответната обособена позиция, за която участникът участва</w:t>
      </w:r>
      <w:r w:rsidRPr="0093706E">
        <w:rPr>
          <w:rFonts w:ascii="Times New Roman" w:eastAsia="Times New Roman" w:hAnsi="Times New Roman" w:cs="Times New Roman"/>
          <w:sz w:val="24"/>
          <w:szCs w:val="24"/>
          <w:lang w:eastAsia="bg-BG"/>
        </w:rPr>
        <w:t>.</w:t>
      </w:r>
      <w:r w:rsidRPr="0093706E">
        <w:rPr>
          <w:rFonts w:ascii="Times New Roman" w:eastAsia="Times New Roman" w:hAnsi="Times New Roman" w:cs="Times New Roman"/>
          <w:b/>
          <w:sz w:val="24"/>
          <w:szCs w:val="24"/>
          <w:lang w:eastAsia="bg-BG"/>
        </w:rPr>
        <w:t xml:space="preserve"> </w:t>
      </w:r>
    </w:p>
    <w:p w:rsidR="003B1150" w:rsidRDefault="003B1150" w:rsidP="003C1C61">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3B1150" w:rsidRDefault="003B1150" w:rsidP="003C1C61">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 xml:space="preserve">чрез посочване на стандарта, съгласно който прилагат </w:t>
      </w:r>
      <w:r w:rsidRPr="0093706E">
        <w:rPr>
          <w:rFonts w:ascii="Times New Roman" w:eastAsia="Times New Roman" w:hAnsi="Times New Roman" w:cs="Times New Roman"/>
          <w:sz w:val="24"/>
          <w:szCs w:val="24"/>
          <w:lang w:eastAsia="bg-BG"/>
        </w:rPr>
        <w:t>внедрена и сертифицирана система за управление на качеството</w:t>
      </w:r>
      <w:r>
        <w:rPr>
          <w:rFonts w:ascii="Times New Roman" w:eastAsia="Times New Roman" w:hAnsi="Times New Roman" w:cs="Times New Roman"/>
          <w:sz w:val="24"/>
          <w:szCs w:val="24"/>
          <w:lang w:eastAsia="bg-BG"/>
        </w:rPr>
        <w:t xml:space="preserve"> </w:t>
      </w:r>
      <w:r w:rsidRPr="0093706E">
        <w:rPr>
          <w:rFonts w:ascii="Times New Roman" w:eastAsia="Times New Roman" w:hAnsi="Times New Roman" w:cs="Times New Roman"/>
          <w:sz w:val="24"/>
          <w:szCs w:val="24"/>
          <w:lang w:eastAsia="bg-BG"/>
        </w:rPr>
        <w:t>с обхват производство и/или доставка на стоки, включени в предмета на обществената поръчка</w:t>
      </w:r>
      <w:r w:rsidR="00A0746B" w:rsidRPr="00A0746B">
        <w:rPr>
          <w:rFonts w:ascii="Times New Roman" w:eastAsia="Times New Roman" w:hAnsi="Times New Roman" w:cs="Times New Roman"/>
          <w:sz w:val="24"/>
          <w:szCs w:val="24"/>
          <w:lang w:eastAsia="bg-BG"/>
        </w:rPr>
        <w:t xml:space="preserve"> </w:t>
      </w:r>
      <w:r w:rsidR="00A0746B">
        <w:rPr>
          <w:rFonts w:ascii="Times New Roman" w:eastAsia="Times New Roman" w:hAnsi="Times New Roman" w:cs="Times New Roman"/>
          <w:sz w:val="24"/>
          <w:szCs w:val="24"/>
          <w:lang w:eastAsia="bg-BG"/>
        </w:rPr>
        <w:t>по съответната обособена позиция, за която участникът участва</w:t>
      </w:r>
      <w:r w:rsidR="00A0746B" w:rsidRPr="0093706E">
        <w:rPr>
          <w:rFonts w:ascii="Times New Roman" w:eastAsia="Times New Roman" w:hAnsi="Times New Roman" w:cs="Times New Roman"/>
          <w:sz w:val="24"/>
          <w:szCs w:val="24"/>
          <w:lang w:eastAsia="bg-BG"/>
        </w:rPr>
        <w:t>.</w:t>
      </w:r>
      <w:r w:rsidR="00A0746B" w:rsidRPr="0093706E">
        <w:rPr>
          <w:rFonts w:ascii="Times New Roman" w:eastAsia="Times New Roman" w:hAnsi="Times New Roman" w:cs="Times New Roman"/>
          <w:b/>
          <w:sz w:val="24"/>
          <w:szCs w:val="24"/>
          <w:lang w:eastAsia="bg-BG"/>
        </w:rPr>
        <w:t xml:space="preserve"> </w:t>
      </w:r>
      <w:r w:rsidRPr="0096691E">
        <w:rPr>
          <w:rStyle w:val="inputvalue1"/>
          <w:rFonts w:ascii="Times New Roman" w:hAnsi="Times New Roman" w:cs="Times New Roman"/>
          <w:sz w:val="24"/>
          <w:szCs w:val="24"/>
        </w:rPr>
        <w:t>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Единния европейски документ за обществени поръчки (ЕЕДОП).</w:t>
      </w:r>
    </w:p>
    <w:p w:rsidR="003B1150" w:rsidRDefault="003B1150" w:rsidP="003C1C61">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3B1150" w:rsidRPr="00A0746B" w:rsidRDefault="003B1150" w:rsidP="003C1C61">
      <w:pPr>
        <w:spacing w:line="240" w:lineRule="auto"/>
        <w:ind w:firstLine="567"/>
        <w:jc w:val="both"/>
        <w:rPr>
          <w:rFonts w:ascii="Times New Roman" w:eastAsia="Times New Roman" w:hAnsi="Times New Roman" w:cs="Times New Roman"/>
          <w:b/>
          <w:sz w:val="24"/>
          <w:szCs w:val="24"/>
          <w:lang w:eastAsia="bg-BG"/>
        </w:rPr>
      </w:pPr>
      <w:r w:rsidRPr="0093706E">
        <w:rPr>
          <w:rFonts w:ascii="Times New Roman" w:eastAsia="Times New Roman" w:hAnsi="Times New Roman" w:cs="Times New Roman"/>
          <w:sz w:val="24"/>
          <w:szCs w:val="24"/>
          <w:lang w:eastAsia="bg-BG"/>
        </w:rPr>
        <w:lastRenderedPageBreak/>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w:t>
      </w:r>
      <w:r w:rsidR="00A0746B" w:rsidRPr="00A0746B">
        <w:rPr>
          <w:rFonts w:ascii="Times New Roman" w:eastAsia="Times New Roman" w:hAnsi="Times New Roman" w:cs="Times New Roman"/>
          <w:sz w:val="24"/>
          <w:szCs w:val="24"/>
          <w:lang w:eastAsia="bg-BG"/>
        </w:rPr>
        <w:t xml:space="preserve"> </w:t>
      </w:r>
      <w:r w:rsidR="00A0746B">
        <w:rPr>
          <w:rFonts w:ascii="Times New Roman" w:eastAsia="Times New Roman" w:hAnsi="Times New Roman" w:cs="Times New Roman"/>
          <w:sz w:val="24"/>
          <w:szCs w:val="24"/>
          <w:lang w:eastAsia="bg-BG"/>
        </w:rPr>
        <w:t xml:space="preserve">или </w:t>
      </w:r>
      <w:r w:rsidR="00A0746B" w:rsidRPr="0093706E">
        <w:rPr>
          <w:rFonts w:ascii="Times New Roman" w:eastAsia="Times New Roman" w:hAnsi="Times New Roman" w:cs="Times New Roman"/>
          <w:sz w:val="24"/>
          <w:szCs w:val="24"/>
          <w:lang w:eastAsia="bg-BG"/>
        </w:rPr>
        <w:t>със стандарта ISO 9001:2015 или еквивалентен</w:t>
      </w:r>
      <w:r w:rsidRPr="0093706E">
        <w:rPr>
          <w:rFonts w:ascii="Times New Roman" w:eastAsia="Times New Roman" w:hAnsi="Times New Roman" w:cs="Times New Roman"/>
          <w:sz w:val="24"/>
          <w:szCs w:val="24"/>
          <w:lang w:eastAsia="bg-BG"/>
        </w:rPr>
        <w:t>, с обхват производство и/или доставка на стоки, включени в предмета на настоящата поръчка или сходни на предмета на настояща</w:t>
      </w:r>
      <w:r>
        <w:rPr>
          <w:rFonts w:ascii="Times New Roman" w:eastAsia="Times New Roman" w:hAnsi="Times New Roman" w:cs="Times New Roman"/>
          <w:sz w:val="24"/>
          <w:szCs w:val="24"/>
          <w:lang w:eastAsia="bg-BG"/>
        </w:rPr>
        <w:t>та обществена поръчка дейности</w:t>
      </w:r>
      <w:r w:rsidR="00A0746B" w:rsidRPr="00A0746B">
        <w:rPr>
          <w:rFonts w:ascii="Times New Roman" w:eastAsia="Times New Roman" w:hAnsi="Times New Roman" w:cs="Times New Roman"/>
          <w:sz w:val="24"/>
          <w:szCs w:val="24"/>
          <w:lang w:eastAsia="bg-BG"/>
        </w:rPr>
        <w:t xml:space="preserve"> </w:t>
      </w:r>
      <w:r w:rsidR="00A0746B">
        <w:rPr>
          <w:rFonts w:ascii="Times New Roman" w:eastAsia="Times New Roman" w:hAnsi="Times New Roman" w:cs="Times New Roman"/>
          <w:sz w:val="24"/>
          <w:szCs w:val="24"/>
          <w:lang w:eastAsia="bg-BG"/>
        </w:rPr>
        <w:t>по съответната обособена позиция, за която участникът участва.</w:t>
      </w:r>
      <w:r>
        <w:rPr>
          <w:rFonts w:ascii="Times New Roman" w:eastAsia="Times New Roman" w:hAnsi="Times New Roman" w:cs="Times New Roman"/>
          <w:sz w:val="24"/>
          <w:szCs w:val="24"/>
          <w:lang w:eastAsia="bg-BG"/>
        </w:rPr>
        <w:t xml:space="preserve"> </w:t>
      </w:r>
    </w:p>
    <w:p w:rsidR="003B1150" w:rsidRDefault="003B1150" w:rsidP="003C1C61">
      <w:pPr>
        <w:spacing w:line="240" w:lineRule="auto"/>
        <w:ind w:firstLine="567"/>
        <w:jc w:val="both"/>
        <w:rPr>
          <w:rStyle w:val="inputvalue1"/>
          <w:rFonts w:ascii="Times New Roman" w:hAnsi="Times New Roman" w:cs="Times New Roman"/>
          <w:sz w:val="24"/>
          <w:szCs w:val="24"/>
        </w:rPr>
      </w:pPr>
      <w:r w:rsidRPr="0093706E">
        <w:rPr>
          <w:rFonts w:ascii="Times New Roman" w:eastAsia="Times New Roman" w:hAnsi="Times New Roman" w:cs="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A20471" w:rsidRDefault="002D622C" w:rsidP="003C1C61">
      <w:pPr>
        <w:spacing w:line="240" w:lineRule="auto"/>
        <w:ind w:firstLine="567"/>
        <w:jc w:val="both"/>
        <w:rPr>
          <w:rFonts w:ascii="Times New Roman" w:eastAsia="Times New Roman" w:hAnsi="Times New Roman" w:cs="Times New Roman"/>
          <w:sz w:val="24"/>
          <w:szCs w:val="24"/>
          <w:lang w:eastAsia="bg-BG"/>
        </w:rPr>
      </w:pPr>
      <w:r w:rsidRPr="00B0153E">
        <w:rPr>
          <w:rFonts w:ascii="Times New Roman" w:eastAsia="Times New Roman" w:hAnsi="Times New Roman" w:cs="Times New Roman"/>
          <w:b/>
          <w:sz w:val="24"/>
          <w:szCs w:val="24"/>
          <w:lang w:eastAsia="bg-BG"/>
        </w:rPr>
        <w:t>4.3.</w:t>
      </w:r>
      <w:proofErr w:type="spellStart"/>
      <w:r w:rsidRPr="00B0153E">
        <w:rPr>
          <w:rFonts w:ascii="Times New Roman" w:eastAsia="Times New Roman" w:hAnsi="Times New Roman" w:cs="Times New Roman"/>
          <w:b/>
          <w:sz w:val="24"/>
          <w:szCs w:val="24"/>
          <w:lang w:eastAsia="bg-BG"/>
        </w:rPr>
        <w:t>3</w:t>
      </w:r>
      <w:proofErr w:type="spellEnd"/>
      <w:r w:rsidRPr="00B0153E">
        <w:rPr>
          <w:rFonts w:ascii="Times New Roman" w:eastAsia="Times New Roman" w:hAnsi="Times New Roman" w:cs="Times New Roman"/>
          <w:b/>
          <w:sz w:val="24"/>
          <w:szCs w:val="24"/>
          <w:lang w:eastAsia="bg-BG"/>
        </w:rPr>
        <w:t>.</w:t>
      </w:r>
      <w:r w:rsidR="00A20471">
        <w:rPr>
          <w:rFonts w:ascii="Times New Roman" w:eastAsia="Times New Roman" w:hAnsi="Times New Roman" w:cs="Times New Roman"/>
          <w:b/>
          <w:sz w:val="24"/>
          <w:szCs w:val="24"/>
          <w:lang w:eastAsia="bg-BG"/>
        </w:rPr>
        <w:t xml:space="preserve"> </w:t>
      </w:r>
      <w:bookmarkEnd w:id="24"/>
      <w:bookmarkEnd w:id="25"/>
      <w:bookmarkEnd w:id="26"/>
      <w:r w:rsidR="00A20471">
        <w:rPr>
          <w:rFonts w:ascii="Times New Roman" w:eastAsia="Times New Roman" w:hAnsi="Times New Roman" w:cs="Times New Roman"/>
          <w:sz w:val="24"/>
          <w:szCs w:val="24"/>
          <w:lang w:eastAsia="bg-BG"/>
        </w:rPr>
        <w:t xml:space="preserve">Участникът да </w:t>
      </w:r>
      <w:r w:rsidR="00A20471" w:rsidRPr="004150EB">
        <w:rPr>
          <w:rFonts w:ascii="Times New Roman" w:eastAsia="Calibri" w:hAnsi="Times New Roman" w:cs="Times New Roman"/>
          <w:sz w:val="24"/>
          <w:szCs w:val="24"/>
        </w:rPr>
        <w:t>разполага с инструменти, съоръжения и техническо оборудване, необходими за изпълнение на поръчката</w:t>
      </w:r>
      <w:r w:rsidR="00A20471">
        <w:rPr>
          <w:rFonts w:ascii="Times New Roman" w:eastAsia="Calibri" w:hAnsi="Times New Roman" w:cs="Times New Roman"/>
          <w:sz w:val="24"/>
          <w:szCs w:val="24"/>
        </w:rPr>
        <w:t xml:space="preserve">. </w:t>
      </w:r>
      <w:r w:rsidR="00A20471" w:rsidRPr="00B0153E">
        <w:rPr>
          <w:rFonts w:ascii="Times New Roman" w:eastAsia="Times New Roman" w:hAnsi="Times New Roman" w:cs="Times New Roman"/>
          <w:b/>
          <w:sz w:val="24"/>
          <w:szCs w:val="24"/>
          <w:lang w:eastAsia="bg-BG"/>
        </w:rPr>
        <w:t>(чл.63, ал.1, т.</w:t>
      </w:r>
      <w:r w:rsidR="00A20471">
        <w:rPr>
          <w:rFonts w:ascii="Times New Roman" w:eastAsia="Times New Roman" w:hAnsi="Times New Roman" w:cs="Times New Roman"/>
          <w:b/>
          <w:sz w:val="24"/>
          <w:szCs w:val="24"/>
          <w:lang w:eastAsia="bg-BG"/>
        </w:rPr>
        <w:t xml:space="preserve">8 </w:t>
      </w:r>
      <w:r w:rsidR="00A20471" w:rsidRPr="00B0153E">
        <w:rPr>
          <w:rFonts w:ascii="Times New Roman" w:eastAsia="Times New Roman" w:hAnsi="Times New Roman" w:cs="Times New Roman"/>
          <w:b/>
          <w:sz w:val="24"/>
          <w:szCs w:val="24"/>
          <w:lang w:eastAsia="bg-BG"/>
        </w:rPr>
        <w:t>от ЗОП)</w:t>
      </w:r>
      <w:r w:rsidR="00A20471">
        <w:rPr>
          <w:rFonts w:ascii="Times New Roman" w:eastAsia="Times New Roman" w:hAnsi="Times New Roman" w:cs="Times New Roman"/>
          <w:b/>
          <w:sz w:val="24"/>
          <w:szCs w:val="24"/>
          <w:lang w:eastAsia="bg-BG"/>
        </w:rPr>
        <w:t>.</w:t>
      </w:r>
      <w:r w:rsidR="00A20471" w:rsidRPr="00A20471">
        <w:rPr>
          <w:rFonts w:ascii="Times New Roman" w:eastAsia="Times New Roman" w:hAnsi="Times New Roman" w:cs="Times New Roman"/>
          <w:b/>
          <w:sz w:val="24"/>
          <w:szCs w:val="24"/>
          <w:lang w:eastAsia="bg-BG"/>
        </w:rPr>
        <w:t xml:space="preserve"> </w:t>
      </w:r>
      <w:r w:rsidR="00A20471">
        <w:rPr>
          <w:rFonts w:ascii="Times New Roman" w:eastAsia="Times New Roman" w:hAnsi="Times New Roman" w:cs="Times New Roman"/>
          <w:b/>
          <w:sz w:val="24"/>
          <w:szCs w:val="24"/>
          <w:lang w:eastAsia="bg-BG"/>
        </w:rPr>
        <w:t xml:space="preserve">Валидно и за двете обособени позиции. </w:t>
      </w:r>
    </w:p>
    <w:p w:rsidR="00A20471" w:rsidRDefault="00A20471" w:rsidP="003C1C61">
      <w:pPr>
        <w:spacing w:line="240" w:lineRule="auto"/>
        <w:ind w:firstLine="567"/>
        <w:jc w:val="both"/>
        <w:rPr>
          <w:rFonts w:ascii="Times New Roman" w:eastAsia="Calibri" w:hAnsi="Times New Roman" w:cs="Times New Roman"/>
          <w:sz w:val="24"/>
          <w:szCs w:val="24"/>
        </w:rPr>
      </w:pPr>
      <w:r w:rsidRPr="00275C22">
        <w:rPr>
          <w:rFonts w:ascii="Times New Roman" w:eastAsia="Calibri" w:hAnsi="Times New Roman" w:cs="Times New Roman"/>
          <w:b/>
          <w:sz w:val="24"/>
          <w:szCs w:val="24"/>
        </w:rPr>
        <w:t>Минимално изискване:</w:t>
      </w:r>
    </w:p>
    <w:p w:rsidR="00A20471" w:rsidRDefault="00A20471"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1</w:t>
      </w:r>
    </w:p>
    <w:p w:rsidR="00A20471" w:rsidRPr="00B0153E" w:rsidRDefault="00A20471"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B0153E">
        <w:rPr>
          <w:rFonts w:ascii="Times New Roman" w:eastAsia="Calibri" w:hAnsi="Times New Roman" w:cs="Times New Roman"/>
          <w:sz w:val="24"/>
          <w:szCs w:val="24"/>
        </w:rPr>
        <w:t xml:space="preserve">частникът следва да разполага с минимум </w:t>
      </w:r>
      <w:r>
        <w:rPr>
          <w:rFonts w:ascii="Times New Roman" w:eastAsia="Calibri" w:hAnsi="Times New Roman" w:cs="Times New Roman"/>
          <w:sz w:val="24"/>
          <w:szCs w:val="24"/>
        </w:rPr>
        <w:t>1</w:t>
      </w:r>
      <w:r w:rsidRPr="00B0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сервиз </w:t>
      </w:r>
      <w:r w:rsidRPr="00B0153E">
        <w:rPr>
          <w:rFonts w:ascii="Times New Roman" w:eastAsia="Calibri" w:hAnsi="Times New Roman" w:cs="Times New Roman"/>
          <w:sz w:val="24"/>
          <w:szCs w:val="24"/>
        </w:rPr>
        <w:t xml:space="preserve">на територията на </w:t>
      </w:r>
      <w:r>
        <w:rPr>
          <w:rFonts w:ascii="Times New Roman" w:eastAsia="Calibri" w:hAnsi="Times New Roman" w:cs="Times New Roman"/>
          <w:sz w:val="24"/>
          <w:szCs w:val="24"/>
        </w:rPr>
        <w:t>гр. София</w:t>
      </w:r>
      <w:r w:rsidRPr="00B0153E">
        <w:rPr>
          <w:rFonts w:ascii="Times New Roman" w:eastAsia="Calibri" w:hAnsi="Times New Roman" w:cs="Times New Roman"/>
          <w:sz w:val="24"/>
          <w:szCs w:val="24"/>
        </w:rPr>
        <w:t>,</w:t>
      </w:r>
      <w:r>
        <w:rPr>
          <w:rFonts w:ascii="Times New Roman" w:eastAsia="Calibri" w:hAnsi="Times New Roman" w:cs="Times New Roman"/>
          <w:sz w:val="24"/>
          <w:szCs w:val="24"/>
        </w:rPr>
        <w:t xml:space="preserve"> снабден с инструменти, съоръжения и техническо оборудване,</w:t>
      </w:r>
      <w:r w:rsidRPr="00B0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необходими за изпълнението на</w:t>
      </w:r>
      <w:r w:rsidRPr="00B0153E">
        <w:rPr>
          <w:rFonts w:ascii="Times New Roman" w:eastAsia="Calibri" w:hAnsi="Times New Roman" w:cs="Times New Roman"/>
          <w:sz w:val="24"/>
          <w:szCs w:val="24"/>
        </w:rPr>
        <w:t xml:space="preserve"> сервизната дейност по поръчката</w:t>
      </w:r>
      <w:r>
        <w:rPr>
          <w:rFonts w:ascii="Times New Roman" w:eastAsia="Calibri" w:hAnsi="Times New Roman" w:cs="Times New Roman"/>
          <w:sz w:val="24"/>
          <w:szCs w:val="24"/>
        </w:rPr>
        <w:t xml:space="preserve"> по обособена позиция № 1</w:t>
      </w:r>
      <w:r w:rsidRPr="00B0153E">
        <w:rPr>
          <w:rFonts w:ascii="Times New Roman" w:eastAsia="Calibri" w:hAnsi="Times New Roman" w:cs="Times New Roman"/>
          <w:sz w:val="24"/>
          <w:szCs w:val="24"/>
        </w:rPr>
        <w:t>.</w:t>
      </w:r>
      <w:r w:rsidRPr="00B0153E">
        <w:rPr>
          <w:rFonts w:ascii="Times New Roman" w:eastAsia="Times New Roman" w:hAnsi="Times New Roman" w:cs="Times New Roman"/>
          <w:b/>
          <w:sz w:val="24"/>
          <w:szCs w:val="24"/>
          <w:lang w:eastAsia="bg-BG"/>
        </w:rPr>
        <w:t xml:space="preserve"> </w:t>
      </w:r>
    </w:p>
    <w:p w:rsidR="00A20471" w:rsidRDefault="00A20471"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2</w:t>
      </w:r>
    </w:p>
    <w:p w:rsidR="00A20471" w:rsidRPr="00B0153E" w:rsidRDefault="00A20471"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B0153E">
        <w:rPr>
          <w:rFonts w:ascii="Times New Roman" w:eastAsia="Calibri" w:hAnsi="Times New Roman" w:cs="Times New Roman"/>
          <w:sz w:val="24"/>
          <w:szCs w:val="24"/>
        </w:rPr>
        <w:t xml:space="preserve">частникът следва да разполага с минимум 8 </w:t>
      </w:r>
      <w:r>
        <w:rPr>
          <w:rFonts w:ascii="Times New Roman" w:eastAsia="Calibri" w:hAnsi="Times New Roman" w:cs="Times New Roman"/>
          <w:sz w:val="24"/>
          <w:szCs w:val="24"/>
        </w:rPr>
        <w:t xml:space="preserve">сервиза </w:t>
      </w:r>
      <w:r w:rsidRPr="00B0153E">
        <w:rPr>
          <w:rFonts w:ascii="Times New Roman" w:eastAsia="Calibri" w:hAnsi="Times New Roman" w:cs="Times New Roman"/>
          <w:sz w:val="24"/>
          <w:szCs w:val="24"/>
        </w:rPr>
        <w:t>на територията на Република България,</w:t>
      </w:r>
      <w:r>
        <w:rPr>
          <w:rFonts w:ascii="Times New Roman" w:eastAsia="Calibri" w:hAnsi="Times New Roman" w:cs="Times New Roman"/>
          <w:sz w:val="24"/>
          <w:szCs w:val="24"/>
        </w:rPr>
        <w:t xml:space="preserve"> снабдени с инструменти, съоръжения и техническо оборудване,</w:t>
      </w:r>
      <w:r w:rsidRPr="00B0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необходими за изпълнението на</w:t>
      </w:r>
      <w:r w:rsidRPr="00B0153E">
        <w:rPr>
          <w:rFonts w:ascii="Times New Roman" w:eastAsia="Calibri" w:hAnsi="Times New Roman" w:cs="Times New Roman"/>
          <w:sz w:val="24"/>
          <w:szCs w:val="24"/>
        </w:rPr>
        <w:t xml:space="preserve"> сервизната дейност по поръчката.</w:t>
      </w:r>
      <w:r w:rsidRPr="00B0153E">
        <w:rPr>
          <w:rFonts w:ascii="Times New Roman" w:eastAsia="Times New Roman" w:hAnsi="Times New Roman" w:cs="Times New Roman"/>
          <w:b/>
          <w:sz w:val="24"/>
          <w:szCs w:val="24"/>
          <w:lang w:eastAsia="bg-BG"/>
        </w:rPr>
        <w:t xml:space="preserve"> </w:t>
      </w:r>
    </w:p>
    <w:p w:rsidR="00A20471" w:rsidRDefault="00A20471" w:rsidP="003C1C61">
      <w:pPr>
        <w:spacing w:line="240" w:lineRule="auto"/>
        <w:ind w:firstLine="567"/>
        <w:jc w:val="both"/>
        <w:rPr>
          <w:rFonts w:ascii="Times New Roman" w:eastAsia="Times New Roman" w:hAnsi="Times New Roman" w:cs="Times New Roman"/>
          <w:b/>
          <w:sz w:val="24"/>
          <w:szCs w:val="24"/>
          <w:lang w:eastAsia="bg-BG"/>
        </w:rPr>
      </w:pPr>
      <w:r w:rsidRPr="00B0153E">
        <w:rPr>
          <w:rFonts w:ascii="Times New Roman" w:eastAsia="Times New Roman" w:hAnsi="Times New Roman" w:cs="Times New Roman"/>
          <w:b/>
          <w:sz w:val="24"/>
          <w:szCs w:val="24"/>
          <w:lang w:eastAsia="bg-BG"/>
        </w:rPr>
        <w:t xml:space="preserve">Съответствието </w:t>
      </w:r>
      <w:r>
        <w:rPr>
          <w:rFonts w:ascii="Times New Roman" w:eastAsia="Times New Roman" w:hAnsi="Times New Roman" w:cs="Times New Roman"/>
          <w:b/>
          <w:sz w:val="24"/>
          <w:szCs w:val="24"/>
          <w:lang w:eastAsia="bg-BG"/>
        </w:rPr>
        <w:t xml:space="preserve">си с поставения критерий за подбор, </w:t>
      </w:r>
      <w:r w:rsidRPr="00B0153E">
        <w:rPr>
          <w:rFonts w:ascii="Times New Roman" w:eastAsia="Times New Roman" w:hAnsi="Times New Roman" w:cs="Times New Roman"/>
          <w:b/>
          <w:sz w:val="24"/>
          <w:szCs w:val="24"/>
          <w:lang w:eastAsia="bg-BG"/>
        </w:rPr>
        <w:t>участниците</w:t>
      </w:r>
      <w:r>
        <w:rPr>
          <w:rFonts w:ascii="Times New Roman" w:eastAsia="Times New Roman" w:hAnsi="Times New Roman" w:cs="Times New Roman"/>
          <w:b/>
          <w:sz w:val="24"/>
          <w:szCs w:val="24"/>
          <w:lang w:eastAsia="bg-BG"/>
        </w:rPr>
        <w:t xml:space="preserve"> декларират както следва</w:t>
      </w:r>
      <w:r w:rsidRPr="00B0153E">
        <w:rPr>
          <w:rFonts w:ascii="Times New Roman" w:eastAsia="Times New Roman" w:hAnsi="Times New Roman" w:cs="Times New Roman"/>
          <w:b/>
          <w:sz w:val="24"/>
          <w:szCs w:val="24"/>
          <w:lang w:eastAsia="bg-BG"/>
        </w:rPr>
        <w:t>:</w:t>
      </w:r>
    </w:p>
    <w:p w:rsidR="00A216AE" w:rsidRDefault="00891EC3"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1</w:t>
      </w:r>
    </w:p>
    <w:p w:rsidR="00891EC3" w:rsidRDefault="00891EC3" w:rsidP="003C1C61">
      <w:pPr>
        <w:spacing w:line="240" w:lineRule="auto"/>
        <w:ind w:firstLine="567"/>
        <w:jc w:val="both"/>
        <w:rPr>
          <w:rFonts w:ascii="Times New Roman" w:eastAsia="Calibri" w:hAnsi="Times New Roman" w:cs="Times New Roman"/>
          <w:sz w:val="24"/>
          <w:szCs w:val="24"/>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 xml:space="preserve">чрез посочване на </w:t>
      </w:r>
      <w:r>
        <w:rPr>
          <w:rFonts w:ascii="Times New Roman" w:eastAsia="Calibri" w:hAnsi="Times New Roman" w:cs="Times New Roman"/>
          <w:sz w:val="24"/>
          <w:szCs w:val="24"/>
        </w:rPr>
        <w:t xml:space="preserve">сервизните бази, с които разполагат, </w:t>
      </w:r>
      <w:r w:rsidRPr="00B0153E">
        <w:rPr>
          <w:rFonts w:ascii="Times New Roman" w:eastAsia="Calibri" w:hAnsi="Times New Roman" w:cs="Times New Roman"/>
          <w:sz w:val="24"/>
          <w:szCs w:val="24"/>
        </w:rPr>
        <w:t xml:space="preserve">на територията на </w:t>
      </w:r>
      <w:r>
        <w:rPr>
          <w:rFonts w:ascii="Times New Roman" w:eastAsia="Calibri" w:hAnsi="Times New Roman" w:cs="Times New Roman"/>
          <w:sz w:val="24"/>
          <w:szCs w:val="24"/>
        </w:rPr>
        <w:t>гр. София</w:t>
      </w:r>
      <w:r w:rsidRPr="00B0153E">
        <w:rPr>
          <w:rFonts w:ascii="Times New Roman" w:eastAsia="Calibri" w:hAnsi="Times New Roman" w:cs="Times New Roman"/>
          <w:sz w:val="24"/>
          <w:szCs w:val="24"/>
        </w:rPr>
        <w:t>,</w:t>
      </w:r>
      <w:r>
        <w:rPr>
          <w:rFonts w:ascii="Times New Roman" w:eastAsia="Calibri" w:hAnsi="Times New Roman" w:cs="Times New Roman"/>
          <w:sz w:val="24"/>
          <w:szCs w:val="24"/>
        </w:rPr>
        <w:t xml:space="preserve"> снабдени с инструменти, съоръжения и техническо оборудване,</w:t>
      </w:r>
      <w:r w:rsidRPr="00B0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необходими за изпълнението на</w:t>
      </w:r>
      <w:r w:rsidRPr="00B0153E">
        <w:rPr>
          <w:rFonts w:ascii="Times New Roman" w:eastAsia="Calibri" w:hAnsi="Times New Roman" w:cs="Times New Roman"/>
          <w:sz w:val="24"/>
          <w:szCs w:val="24"/>
        </w:rPr>
        <w:t xml:space="preserve"> сервизната дейност по поръчката.</w:t>
      </w:r>
      <w:r w:rsidRPr="0096691E">
        <w:rPr>
          <w:rStyle w:val="inputvalue1"/>
          <w:rFonts w:ascii="Times New Roman" w:hAnsi="Times New Roman" w:cs="Times New Roman"/>
          <w:sz w:val="24"/>
          <w:szCs w:val="24"/>
        </w:rPr>
        <w:t xml:space="preserve"> 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Единния европейски документ за обществени поръчки (ЕЕДОП).</w:t>
      </w:r>
    </w:p>
    <w:p w:rsidR="00891EC3" w:rsidRDefault="00891EC3" w:rsidP="003C1C61">
      <w:pPr>
        <w:spacing w:line="240" w:lineRule="auto"/>
        <w:ind w:firstLine="567"/>
        <w:jc w:val="both"/>
        <w:rPr>
          <w:rStyle w:val="inputvalue1"/>
          <w:rFonts w:ascii="Times New Roman" w:hAnsi="Times New Roman" w:cs="Times New Roman"/>
          <w:sz w:val="24"/>
          <w:szCs w:val="24"/>
        </w:rPr>
      </w:pPr>
      <w:r>
        <w:rPr>
          <w:rFonts w:ascii="Times New Roman" w:eastAsia="Calibri" w:hAnsi="Times New Roman" w:cs="Times New Roman"/>
          <w:sz w:val="24"/>
          <w:szCs w:val="24"/>
        </w:rPr>
        <w:t>За обособена позиция № 2</w:t>
      </w:r>
    </w:p>
    <w:p w:rsidR="00A20471" w:rsidRDefault="00A20471" w:rsidP="003C1C61">
      <w:pPr>
        <w:spacing w:line="240" w:lineRule="auto"/>
        <w:ind w:firstLine="567"/>
        <w:jc w:val="both"/>
        <w:rPr>
          <w:rStyle w:val="inputvalue1"/>
          <w:rFonts w:ascii="Times New Roman" w:hAnsi="Times New Roman" w:cs="Times New Roman"/>
          <w:sz w:val="24"/>
          <w:szCs w:val="24"/>
        </w:rPr>
      </w:pPr>
      <w:r>
        <w:rPr>
          <w:rStyle w:val="inputvalue1"/>
          <w:rFonts w:ascii="Times New Roman" w:hAnsi="Times New Roman" w:cs="Times New Roman"/>
          <w:sz w:val="24"/>
          <w:szCs w:val="24"/>
        </w:rPr>
        <w:t>При подаване</w:t>
      </w:r>
      <w:r w:rsidRPr="00E87A4B">
        <w:rPr>
          <w:rStyle w:val="inputvalue1"/>
          <w:rFonts w:ascii="Times New Roman" w:hAnsi="Times New Roman" w:cs="Times New Roman"/>
          <w:sz w:val="24"/>
          <w:szCs w:val="24"/>
        </w:rPr>
        <w:t xml:space="preserve"> на</w:t>
      </w:r>
      <w:r>
        <w:rPr>
          <w:rStyle w:val="inputvalue1"/>
          <w:rFonts w:ascii="Times New Roman" w:hAnsi="Times New Roman" w:cs="Times New Roman"/>
          <w:sz w:val="24"/>
          <w:szCs w:val="24"/>
        </w:rPr>
        <w:t xml:space="preserve"> оферта участниците декларират съответствието с </w:t>
      </w:r>
      <w:r w:rsidRPr="00E87A4B">
        <w:rPr>
          <w:rStyle w:val="inputvalue1"/>
          <w:rFonts w:ascii="Times New Roman" w:hAnsi="Times New Roman" w:cs="Times New Roman"/>
          <w:sz w:val="24"/>
          <w:szCs w:val="24"/>
        </w:rPr>
        <w:t xml:space="preserve">минималното изискване, </w:t>
      </w:r>
      <w:r>
        <w:rPr>
          <w:rStyle w:val="inputvalue1"/>
          <w:rFonts w:ascii="Times New Roman" w:hAnsi="Times New Roman" w:cs="Times New Roman"/>
          <w:sz w:val="24"/>
          <w:szCs w:val="24"/>
        </w:rPr>
        <w:t xml:space="preserve">чрез посочване на </w:t>
      </w:r>
      <w:r>
        <w:rPr>
          <w:rFonts w:ascii="Times New Roman" w:eastAsia="Calibri" w:hAnsi="Times New Roman" w:cs="Times New Roman"/>
          <w:sz w:val="24"/>
          <w:szCs w:val="24"/>
        </w:rPr>
        <w:t xml:space="preserve">сервизните бази, с които разполагат, </w:t>
      </w:r>
      <w:r w:rsidRPr="00B0153E">
        <w:rPr>
          <w:rFonts w:ascii="Times New Roman" w:eastAsia="Calibri" w:hAnsi="Times New Roman" w:cs="Times New Roman"/>
          <w:sz w:val="24"/>
          <w:szCs w:val="24"/>
        </w:rPr>
        <w:t>на територията на Република България,</w:t>
      </w:r>
      <w:r>
        <w:rPr>
          <w:rFonts w:ascii="Times New Roman" w:eastAsia="Calibri" w:hAnsi="Times New Roman" w:cs="Times New Roman"/>
          <w:sz w:val="24"/>
          <w:szCs w:val="24"/>
        </w:rPr>
        <w:t xml:space="preserve"> снабдени с инструменти, съоръжения и техническо оборудване,</w:t>
      </w:r>
      <w:r w:rsidRPr="00B0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необходими за изпълнението на</w:t>
      </w:r>
      <w:r w:rsidRPr="00B0153E">
        <w:rPr>
          <w:rFonts w:ascii="Times New Roman" w:eastAsia="Calibri" w:hAnsi="Times New Roman" w:cs="Times New Roman"/>
          <w:sz w:val="24"/>
          <w:szCs w:val="24"/>
        </w:rPr>
        <w:t xml:space="preserve"> сервизната дейност по поръчката.</w:t>
      </w:r>
      <w:r w:rsidRPr="0096691E">
        <w:rPr>
          <w:rStyle w:val="inputvalue1"/>
          <w:rFonts w:ascii="Times New Roman" w:hAnsi="Times New Roman" w:cs="Times New Roman"/>
          <w:sz w:val="24"/>
          <w:szCs w:val="24"/>
        </w:rPr>
        <w:t xml:space="preserve"> Данните се представя</w:t>
      </w:r>
      <w:r>
        <w:rPr>
          <w:rStyle w:val="inputvalue1"/>
          <w:rFonts w:ascii="Times New Roman" w:hAnsi="Times New Roman" w:cs="Times New Roman"/>
          <w:sz w:val="24"/>
          <w:szCs w:val="24"/>
        </w:rPr>
        <w:t>т</w:t>
      </w:r>
      <w:r w:rsidRPr="0096691E">
        <w:rPr>
          <w:rStyle w:val="inputvalue1"/>
          <w:rFonts w:ascii="Times New Roman" w:hAnsi="Times New Roman" w:cs="Times New Roman"/>
          <w:sz w:val="24"/>
          <w:szCs w:val="24"/>
        </w:rPr>
        <w:t xml:space="preserve"> чрез попълване на информацията в Единния европейски документ за обществени поръчки (ЕЕДОП).</w:t>
      </w:r>
    </w:p>
    <w:p w:rsidR="00A20471" w:rsidRDefault="00A20471" w:rsidP="003C1C61">
      <w:pPr>
        <w:spacing w:line="240" w:lineRule="auto"/>
        <w:ind w:firstLine="567"/>
        <w:jc w:val="both"/>
        <w:rPr>
          <w:rStyle w:val="inputvalue1"/>
          <w:rFonts w:ascii="Times New Roman" w:hAnsi="Times New Roman" w:cs="Times New Roman"/>
          <w:b/>
          <w:sz w:val="24"/>
          <w:szCs w:val="24"/>
        </w:rPr>
      </w:pPr>
      <w:r w:rsidRPr="005C6374">
        <w:rPr>
          <w:rStyle w:val="inputvalue1"/>
          <w:rFonts w:ascii="Times New Roman" w:hAnsi="Times New Roman" w:cs="Times New Roman"/>
          <w:b/>
          <w:sz w:val="24"/>
          <w:szCs w:val="24"/>
        </w:rPr>
        <w:t>Документ за доказване на съответствието</w:t>
      </w:r>
      <w:r w:rsidRPr="005C6374">
        <w:rPr>
          <w:rFonts w:ascii="Times New Roman" w:eastAsia="Times New Roman" w:hAnsi="Times New Roman" w:cs="Times New Roman"/>
          <w:b/>
          <w:sz w:val="24"/>
          <w:szCs w:val="24"/>
          <w:lang w:eastAsia="bg-BG"/>
        </w:rPr>
        <w:t xml:space="preserve"> с поставения критерий за подбор</w:t>
      </w:r>
      <w:r w:rsidRPr="005C6374">
        <w:rPr>
          <w:rStyle w:val="inputvalue1"/>
          <w:rFonts w:ascii="Times New Roman" w:hAnsi="Times New Roman" w:cs="Times New Roman"/>
          <w:b/>
          <w:sz w:val="24"/>
          <w:szCs w:val="24"/>
        </w:rPr>
        <w:t>:</w:t>
      </w:r>
    </w:p>
    <w:p w:rsidR="00550CB4" w:rsidRDefault="00550CB4" w:rsidP="003C1C61">
      <w:pPr>
        <w:spacing w:line="240" w:lineRule="auto"/>
        <w:ind w:firstLine="567"/>
        <w:jc w:val="both"/>
        <w:rPr>
          <w:rStyle w:val="inputvalue1"/>
          <w:rFonts w:ascii="Times New Roman" w:hAnsi="Times New Roman" w:cs="Times New Roman"/>
          <w:b/>
          <w:sz w:val="24"/>
          <w:szCs w:val="24"/>
        </w:rPr>
      </w:pPr>
      <w:r>
        <w:rPr>
          <w:rFonts w:ascii="Times New Roman" w:eastAsia="Calibri" w:hAnsi="Times New Roman" w:cs="Times New Roman"/>
          <w:sz w:val="24"/>
          <w:szCs w:val="24"/>
        </w:rPr>
        <w:t>За обособена позиция № 1</w:t>
      </w:r>
    </w:p>
    <w:p w:rsidR="00A20471" w:rsidRDefault="00A20471" w:rsidP="003C1C61">
      <w:pPr>
        <w:spacing w:line="240" w:lineRule="auto"/>
        <w:ind w:firstLine="567"/>
        <w:jc w:val="both"/>
        <w:rPr>
          <w:rFonts w:ascii="Times New Roman" w:eastAsia="Calibri" w:hAnsi="Times New Roman" w:cs="Times New Roman"/>
          <w:sz w:val="24"/>
          <w:szCs w:val="24"/>
        </w:rPr>
      </w:pPr>
      <w:r w:rsidRPr="00F708D8">
        <w:rPr>
          <w:rFonts w:ascii="Times New Roman" w:hAnsi="Times New Roman" w:cs="Times New Roman"/>
          <w:sz w:val="24"/>
          <w:szCs w:val="24"/>
        </w:rPr>
        <w:lastRenderedPageBreak/>
        <w:t xml:space="preserve">Декларация за </w:t>
      </w:r>
      <w:r>
        <w:rPr>
          <w:rFonts w:ascii="Times New Roman" w:eastAsia="Calibri" w:hAnsi="Times New Roman" w:cs="Times New Roman"/>
          <w:sz w:val="24"/>
          <w:szCs w:val="24"/>
        </w:rPr>
        <w:t xml:space="preserve">сервизни бази </w:t>
      </w:r>
      <w:r w:rsidRPr="00B0153E">
        <w:rPr>
          <w:rFonts w:ascii="Times New Roman" w:eastAsia="Calibri" w:hAnsi="Times New Roman" w:cs="Times New Roman"/>
          <w:sz w:val="24"/>
          <w:szCs w:val="24"/>
        </w:rPr>
        <w:t xml:space="preserve">на територията на </w:t>
      </w:r>
      <w:r w:rsidR="00550CB4">
        <w:rPr>
          <w:rFonts w:ascii="Times New Roman" w:eastAsia="Calibri" w:hAnsi="Times New Roman" w:cs="Times New Roman"/>
          <w:sz w:val="24"/>
          <w:szCs w:val="24"/>
        </w:rPr>
        <w:t>гр. София</w:t>
      </w:r>
      <w:r w:rsidRPr="00B0153E">
        <w:rPr>
          <w:rFonts w:ascii="Times New Roman" w:eastAsia="Calibri" w:hAnsi="Times New Roman" w:cs="Times New Roman"/>
          <w:sz w:val="24"/>
          <w:szCs w:val="24"/>
        </w:rPr>
        <w:t>,</w:t>
      </w:r>
      <w:r>
        <w:rPr>
          <w:rFonts w:ascii="Times New Roman" w:eastAsia="Calibri" w:hAnsi="Times New Roman" w:cs="Times New Roman"/>
          <w:sz w:val="24"/>
          <w:szCs w:val="24"/>
        </w:rPr>
        <w:t xml:space="preserve"> снабдени с инструменти, съоръжения и техническо оборудване,</w:t>
      </w:r>
      <w:r w:rsidRPr="00F708D8">
        <w:rPr>
          <w:rFonts w:ascii="Times New Roman" w:hAnsi="Times New Roman" w:cs="Times New Roman"/>
          <w:sz w:val="24"/>
          <w:szCs w:val="24"/>
        </w:rPr>
        <w:t xml:space="preserve"> които ще бъдат използ</w:t>
      </w:r>
      <w:r>
        <w:rPr>
          <w:rFonts w:ascii="Times New Roman" w:hAnsi="Times New Roman" w:cs="Times New Roman"/>
          <w:sz w:val="24"/>
          <w:szCs w:val="24"/>
        </w:rPr>
        <w:t xml:space="preserve">вани за </w:t>
      </w:r>
      <w:r>
        <w:rPr>
          <w:rFonts w:ascii="Times New Roman" w:eastAsia="Calibri" w:hAnsi="Times New Roman" w:cs="Times New Roman"/>
          <w:sz w:val="24"/>
          <w:szCs w:val="24"/>
        </w:rPr>
        <w:t>изпълнението на</w:t>
      </w:r>
      <w:r w:rsidRPr="00B0153E">
        <w:rPr>
          <w:rFonts w:ascii="Times New Roman" w:eastAsia="Calibri" w:hAnsi="Times New Roman" w:cs="Times New Roman"/>
          <w:sz w:val="24"/>
          <w:szCs w:val="24"/>
        </w:rPr>
        <w:t xml:space="preserve"> сервизната дейност по поръчката.</w:t>
      </w:r>
    </w:p>
    <w:p w:rsidR="00550CB4" w:rsidRDefault="00550CB4" w:rsidP="003C1C61">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За обособена позиция № 2</w:t>
      </w:r>
    </w:p>
    <w:p w:rsidR="00550CB4" w:rsidRDefault="00550CB4" w:rsidP="003C1C61">
      <w:pPr>
        <w:spacing w:line="240" w:lineRule="auto"/>
        <w:ind w:firstLine="567"/>
        <w:jc w:val="both"/>
        <w:rPr>
          <w:rFonts w:ascii="Times New Roman" w:eastAsia="Calibri" w:hAnsi="Times New Roman" w:cs="Times New Roman"/>
          <w:sz w:val="24"/>
          <w:szCs w:val="24"/>
        </w:rPr>
      </w:pPr>
      <w:r w:rsidRPr="00F708D8">
        <w:rPr>
          <w:rFonts w:ascii="Times New Roman" w:hAnsi="Times New Roman" w:cs="Times New Roman"/>
          <w:sz w:val="24"/>
          <w:szCs w:val="24"/>
        </w:rPr>
        <w:t xml:space="preserve">Декларация за </w:t>
      </w:r>
      <w:r>
        <w:rPr>
          <w:rFonts w:ascii="Times New Roman" w:eastAsia="Calibri" w:hAnsi="Times New Roman" w:cs="Times New Roman"/>
          <w:sz w:val="24"/>
          <w:szCs w:val="24"/>
        </w:rPr>
        <w:t xml:space="preserve">сервизни бази </w:t>
      </w:r>
      <w:r w:rsidRPr="00B0153E">
        <w:rPr>
          <w:rFonts w:ascii="Times New Roman" w:eastAsia="Calibri" w:hAnsi="Times New Roman" w:cs="Times New Roman"/>
          <w:sz w:val="24"/>
          <w:szCs w:val="24"/>
        </w:rPr>
        <w:t>на територията на Република България,</w:t>
      </w:r>
      <w:r>
        <w:rPr>
          <w:rFonts w:ascii="Times New Roman" w:eastAsia="Calibri" w:hAnsi="Times New Roman" w:cs="Times New Roman"/>
          <w:sz w:val="24"/>
          <w:szCs w:val="24"/>
        </w:rPr>
        <w:t xml:space="preserve"> снабдени с инструменти, съоръжения и техническо оборудване,</w:t>
      </w:r>
      <w:r w:rsidRPr="00F708D8">
        <w:rPr>
          <w:rFonts w:ascii="Times New Roman" w:hAnsi="Times New Roman" w:cs="Times New Roman"/>
          <w:sz w:val="24"/>
          <w:szCs w:val="24"/>
        </w:rPr>
        <w:t xml:space="preserve"> които ще бъдат използ</w:t>
      </w:r>
      <w:r>
        <w:rPr>
          <w:rFonts w:ascii="Times New Roman" w:hAnsi="Times New Roman" w:cs="Times New Roman"/>
          <w:sz w:val="24"/>
          <w:szCs w:val="24"/>
        </w:rPr>
        <w:t xml:space="preserve">вани за </w:t>
      </w:r>
      <w:r>
        <w:rPr>
          <w:rFonts w:ascii="Times New Roman" w:eastAsia="Calibri" w:hAnsi="Times New Roman" w:cs="Times New Roman"/>
          <w:sz w:val="24"/>
          <w:szCs w:val="24"/>
        </w:rPr>
        <w:t>изпълнението на</w:t>
      </w:r>
      <w:r w:rsidRPr="00B0153E">
        <w:rPr>
          <w:rFonts w:ascii="Times New Roman" w:eastAsia="Calibri" w:hAnsi="Times New Roman" w:cs="Times New Roman"/>
          <w:sz w:val="24"/>
          <w:szCs w:val="24"/>
        </w:rPr>
        <w:t xml:space="preserve"> сервизната дейност по поръчката.</w:t>
      </w:r>
    </w:p>
    <w:p w:rsidR="00C34DA5" w:rsidRPr="0093706E" w:rsidRDefault="00C34DA5" w:rsidP="003C1C61">
      <w:pPr>
        <w:spacing w:line="240" w:lineRule="auto"/>
        <w:ind w:firstLine="567"/>
        <w:jc w:val="both"/>
        <w:rPr>
          <w:rFonts w:ascii="Times New Roman" w:eastAsia="Times New Roman" w:hAnsi="Times New Roman" w:cs="Times New Roman"/>
          <w:color w:val="FF0000"/>
          <w:sz w:val="24"/>
          <w:szCs w:val="24"/>
          <w:lang w:val="en-US" w:eastAsia="bg-BG"/>
        </w:rPr>
      </w:pPr>
      <w:r w:rsidRPr="00715947">
        <w:rPr>
          <w:rFonts w:ascii="Times New Roman" w:eastAsia="Times New Roman" w:hAnsi="Times New Roman" w:cs="Times New Roman"/>
          <w:sz w:val="24"/>
          <w:szCs w:val="24"/>
          <w:lang w:eastAsia="bg-BG"/>
        </w:rPr>
        <w:t xml:space="preserve">Съответствието, с посочените от Възложителя критерии за подбор в Раздел </w:t>
      </w:r>
      <w:r w:rsidRPr="00715947">
        <w:rPr>
          <w:rFonts w:ascii="Times New Roman" w:eastAsia="Times New Roman" w:hAnsi="Times New Roman" w:cs="Times New Roman"/>
          <w:sz w:val="24"/>
          <w:szCs w:val="24"/>
          <w:lang w:val="en-US" w:eastAsia="bg-BG"/>
        </w:rPr>
        <w:t>III</w:t>
      </w:r>
      <w:r w:rsidRPr="00715947">
        <w:rPr>
          <w:rFonts w:ascii="Times New Roman" w:eastAsia="Times New Roman" w:hAnsi="Times New Roman" w:cs="Times New Roman"/>
          <w:sz w:val="24"/>
          <w:szCs w:val="24"/>
          <w:lang w:eastAsia="bg-BG"/>
        </w:rPr>
        <w:t xml:space="preserve"> от настоящата документация, се удостоверява от участника в ЕЕДОП – </w:t>
      </w:r>
      <w:hyperlink r:id="rId10" w:history="1">
        <w:r w:rsidRPr="0093706E">
          <w:rPr>
            <w:rFonts w:ascii="Times New Roman" w:eastAsia="Times New Roman" w:hAnsi="Times New Roman" w:cs="Times New Roman"/>
            <w:color w:val="0000FF"/>
            <w:sz w:val="24"/>
            <w:szCs w:val="24"/>
            <w:u w:val="single"/>
            <w:lang w:eastAsia="bg-BG"/>
          </w:rPr>
          <w:t>http://www.aop.bg/fckedit2/user/File/bg/obraztzi/ESPD-BG1.doc</w:t>
        </w:r>
      </w:hyperlink>
      <w:r w:rsidRPr="00715947">
        <w:rPr>
          <w:rFonts w:ascii="Times New Roman" w:eastAsia="Times New Roman" w:hAnsi="Times New Roman" w:cs="Times New Roman"/>
          <w:sz w:val="24"/>
          <w:szCs w:val="24"/>
          <w:lang w:eastAsia="bg-BG"/>
        </w:rPr>
        <w:t>.</w:t>
      </w:r>
    </w:p>
    <w:p w:rsidR="00C34DA5" w:rsidRDefault="00C34DA5" w:rsidP="003C1C61">
      <w:pPr>
        <w:spacing w:line="240" w:lineRule="auto"/>
        <w:ind w:firstLine="567"/>
        <w:jc w:val="both"/>
        <w:rPr>
          <w:rFonts w:ascii="Times New Roman" w:eastAsia="Times New Roman" w:hAnsi="Times New Roman" w:cs="Times New Roman"/>
          <w:sz w:val="24"/>
          <w:szCs w:val="24"/>
          <w:lang w:eastAsia="bg-BG"/>
        </w:rPr>
      </w:pPr>
      <w:r w:rsidRPr="0093706E">
        <w:rPr>
          <w:rFonts w:ascii="Times New Roman" w:eastAsia="Times New Roman" w:hAnsi="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3C1C61">
      <w:pPr>
        <w:spacing w:line="240" w:lineRule="auto"/>
        <w:ind w:firstLine="567"/>
        <w:jc w:val="both"/>
        <w:rPr>
          <w:rFonts w:ascii="Times New Roman" w:eastAsia="Times New Roman" w:hAnsi="Times New Roman" w:cs="Times New Roman"/>
          <w:sz w:val="24"/>
          <w:szCs w:val="24"/>
          <w:lang w:eastAsia="bg-BG"/>
        </w:rPr>
      </w:pPr>
      <w:r w:rsidRPr="005064C9">
        <w:rPr>
          <w:rFonts w:ascii="Times New Roman" w:eastAsia="Times New Roman" w:hAnsi="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34DA5" w:rsidRPr="00F708D8" w:rsidRDefault="00C34DA5" w:rsidP="003C1C61">
      <w:pPr>
        <w:spacing w:line="240" w:lineRule="auto"/>
        <w:ind w:firstLine="567"/>
        <w:jc w:val="both"/>
        <w:rPr>
          <w:rStyle w:val="inputvalue1"/>
          <w:rFonts w:ascii="Times New Roman" w:hAnsi="Times New Roman" w:cs="Times New Roman"/>
          <w:sz w:val="24"/>
          <w:szCs w:val="24"/>
        </w:rPr>
      </w:pPr>
    </w:p>
    <w:p w:rsidR="00706464" w:rsidRPr="0093706E" w:rsidRDefault="00291670" w:rsidP="003C1C61">
      <w:pPr>
        <w:spacing w:line="240" w:lineRule="auto"/>
        <w:ind w:firstLine="567"/>
        <w:jc w:val="both"/>
        <w:rPr>
          <w:rFonts w:ascii="Times New Roman" w:eastAsia="Times New Roman" w:hAnsi="Times New Roman" w:cs="Times New Roman"/>
          <w:b/>
          <w:sz w:val="24"/>
          <w:szCs w:val="24"/>
        </w:rPr>
      </w:pPr>
      <w:r w:rsidRPr="00CB2A33">
        <w:rPr>
          <w:rFonts w:ascii="Times New Roman" w:eastAsia="Times New Roman" w:hAnsi="Times New Roman" w:cs="Times New Roman"/>
          <w:b/>
          <w:bCs/>
          <w:sz w:val="24"/>
          <w:szCs w:val="24"/>
          <w:lang w:eastAsia="bg-BG"/>
        </w:rPr>
        <w:t>ІV.</w:t>
      </w:r>
      <w:r>
        <w:rPr>
          <w:rFonts w:ascii="Times New Roman" w:eastAsia="Times New Roman" w:hAnsi="Times New Roman" w:cs="Times New Roman"/>
          <w:b/>
          <w:bCs/>
          <w:sz w:val="24"/>
          <w:szCs w:val="24"/>
          <w:lang w:eastAsia="bg-BG"/>
        </w:rPr>
        <w:t xml:space="preserve"> </w:t>
      </w:r>
      <w:r w:rsidR="00706464" w:rsidRPr="0093706E">
        <w:rPr>
          <w:rFonts w:ascii="Times New Roman" w:eastAsia="Times New Roman" w:hAnsi="Times New Roman" w:cs="Times New Roman"/>
          <w:b/>
          <w:sz w:val="24"/>
          <w:szCs w:val="24"/>
        </w:rPr>
        <w:t>Критерий за възлагане на поръчката.</w:t>
      </w:r>
    </w:p>
    <w:p w:rsidR="00706464" w:rsidRPr="0093706E" w:rsidRDefault="00706464" w:rsidP="003C1C61">
      <w:pPr>
        <w:spacing w:after="0" w:line="240" w:lineRule="auto"/>
        <w:ind w:firstLine="567"/>
        <w:jc w:val="both"/>
        <w:rPr>
          <w:rFonts w:ascii="Times New Roman" w:eastAsia="Times New Roman" w:hAnsi="Times New Roman" w:cs="Times New Roman"/>
          <w:sz w:val="24"/>
          <w:szCs w:val="24"/>
        </w:rPr>
      </w:pPr>
      <w:r w:rsidRPr="0093706E">
        <w:rPr>
          <w:rFonts w:ascii="Times New Roman" w:eastAsia="Times New Roman" w:hAnsi="Times New Roman" w:cs="Times New Roman"/>
          <w:sz w:val="24"/>
          <w:szCs w:val="24"/>
        </w:rPr>
        <w:t>Настоящата обществена поръчка се възлага въз основа на икономически най-изгодната оферта.</w:t>
      </w:r>
    </w:p>
    <w:p w:rsidR="00706464" w:rsidRPr="0093706E" w:rsidRDefault="00706464" w:rsidP="003C1C61">
      <w:pPr>
        <w:spacing w:after="0" w:line="240" w:lineRule="auto"/>
        <w:ind w:firstLine="567"/>
        <w:jc w:val="both"/>
        <w:rPr>
          <w:rFonts w:ascii="Times New Roman" w:eastAsia="Times New Roman" w:hAnsi="Times New Roman" w:cs="Times New Roman"/>
          <w:b/>
          <w:sz w:val="24"/>
          <w:szCs w:val="24"/>
        </w:rPr>
      </w:pPr>
      <w:r w:rsidRPr="0093706E">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p>
    <w:p w:rsidR="00706464" w:rsidRDefault="00706464" w:rsidP="003C1C61">
      <w:pPr>
        <w:spacing w:line="240" w:lineRule="auto"/>
        <w:ind w:firstLine="567"/>
        <w:jc w:val="both"/>
        <w:rPr>
          <w:rFonts w:ascii="Times New Roman" w:eastAsia="Times New Roman" w:hAnsi="Times New Roman" w:cs="Times New Roman"/>
          <w:bCs/>
          <w:sz w:val="24"/>
          <w:szCs w:val="24"/>
          <w:lang w:eastAsia="bg-BG"/>
        </w:rPr>
      </w:pPr>
      <w:r w:rsidRPr="0093706E">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706464" w:rsidRPr="00EF7BC9" w:rsidRDefault="00706464" w:rsidP="003C1C61">
      <w:pPr>
        <w:spacing w:after="0" w:line="240" w:lineRule="auto"/>
        <w:ind w:firstLine="567"/>
        <w:jc w:val="both"/>
        <w:rPr>
          <w:rFonts w:ascii="Times New Roman" w:eastAsia="Times New Roman" w:hAnsi="Times New Roman" w:cs="Times New Roman"/>
          <w:sz w:val="24"/>
          <w:szCs w:val="24"/>
          <w:lang w:eastAsia="bg-BG"/>
        </w:rPr>
      </w:pPr>
      <w:r w:rsidRPr="00EF7BC9">
        <w:rPr>
          <w:rFonts w:ascii="Times New Roman" w:eastAsia="Times New Roman" w:hAnsi="Times New Roman" w:cs="Times New Roman"/>
          <w:sz w:val="24"/>
          <w:szCs w:val="24"/>
          <w:lang w:eastAsia="bg-BG"/>
        </w:rPr>
        <w:t xml:space="preserve">Офертата, в която е посочена най-ниска </w:t>
      </w:r>
      <w:r w:rsidR="002A7258">
        <w:rPr>
          <w:rFonts w:ascii="Times New Roman" w:eastAsia="Times New Roman" w:hAnsi="Times New Roman" w:cs="Times New Roman"/>
          <w:sz w:val="24"/>
          <w:szCs w:val="24"/>
          <w:lang w:eastAsia="bg-BG"/>
        </w:rPr>
        <w:t xml:space="preserve">обща </w:t>
      </w:r>
      <w:r w:rsidRPr="00EF7BC9">
        <w:rPr>
          <w:rFonts w:ascii="Times New Roman" w:eastAsia="Times New Roman" w:hAnsi="Times New Roman" w:cs="Times New Roman"/>
          <w:sz w:val="24"/>
          <w:szCs w:val="24"/>
          <w:lang w:eastAsia="bg-BG"/>
        </w:rPr>
        <w:t>цена за изпълнението на поръчката по съответната обособена позиция, се класира на първо място.</w:t>
      </w:r>
    </w:p>
    <w:p w:rsidR="00706464" w:rsidRPr="00EF7BC9" w:rsidRDefault="00706464" w:rsidP="003C1C61">
      <w:pPr>
        <w:ind w:firstLine="567"/>
        <w:jc w:val="both"/>
        <w:rPr>
          <w:rFonts w:ascii="Times New Roman" w:eastAsia="Times New Roman" w:hAnsi="Times New Roman" w:cs="Times New Roman"/>
          <w:bCs/>
          <w:sz w:val="24"/>
          <w:szCs w:val="24"/>
          <w:lang w:eastAsia="bg-BG"/>
        </w:rPr>
      </w:pPr>
      <w:r w:rsidRPr="00EF7BC9">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706464" w:rsidRPr="00EF7BC9" w:rsidRDefault="00706464" w:rsidP="003C1C61">
      <w:pPr>
        <w:ind w:firstLine="567"/>
        <w:jc w:val="both"/>
        <w:rPr>
          <w:rFonts w:ascii="Times New Roman" w:eastAsia="Times New Roman" w:hAnsi="Times New Roman" w:cs="Times New Roman"/>
          <w:bCs/>
          <w:sz w:val="24"/>
          <w:szCs w:val="24"/>
          <w:lang w:eastAsia="bg-BG"/>
        </w:rPr>
      </w:pPr>
      <w:r w:rsidRPr="00EF7BC9">
        <w:rPr>
          <w:rFonts w:ascii="Times New Roman" w:eastAsia="Times New Roman" w:hAnsi="Times New Roman" w:cs="Times New Roman"/>
          <w:bCs/>
          <w:sz w:val="24"/>
          <w:szCs w:val="24"/>
          <w:lang w:eastAsia="bg-BG"/>
        </w:rPr>
        <w:t>Предложените цени следва да са цифри различни от нула.</w:t>
      </w:r>
    </w:p>
    <w:p w:rsidR="00706464" w:rsidRPr="00AF16DE" w:rsidRDefault="00706464"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AF16DE">
        <w:rPr>
          <w:rFonts w:ascii="Times New Roman" w:eastAsia="Times New Roman" w:hAnsi="Times New Roman" w:cs="Times New Roman"/>
          <w:i/>
          <w:sz w:val="24"/>
          <w:szCs w:val="24"/>
          <w:lang w:eastAsia="ar-SA"/>
        </w:rPr>
        <w:t xml:space="preserve">Цените се посочват в лева, закръглени до стотинка. </w:t>
      </w:r>
      <w:r w:rsidRPr="00EF7BC9">
        <w:rPr>
          <w:rFonts w:ascii="Times New Roman" w:eastAsia="Times New Roman" w:hAnsi="Times New Roman" w:cs="Times New Roman"/>
          <w:bCs/>
          <w:sz w:val="24"/>
          <w:szCs w:val="24"/>
          <w:lang w:eastAsia="bg-BG"/>
        </w:rPr>
        <w:t>Неспазването на условието е основание за отстраняване от участие в процедурата.</w:t>
      </w:r>
    </w:p>
    <w:p w:rsidR="00706464" w:rsidRPr="00AF16DE" w:rsidRDefault="00706464"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AF16DE">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706464" w:rsidRDefault="00706464" w:rsidP="003C1C61">
      <w:pPr>
        <w:keepNext/>
        <w:spacing w:after="0" w:line="240" w:lineRule="auto"/>
        <w:jc w:val="center"/>
        <w:outlineLvl w:val="0"/>
        <w:rPr>
          <w:rFonts w:ascii="Times New Roman" w:eastAsia="Times New Roman" w:hAnsi="Times New Roman" w:cs="Times New Roman"/>
          <w:b/>
          <w:sz w:val="24"/>
          <w:szCs w:val="24"/>
        </w:rPr>
      </w:pPr>
      <w:bookmarkStart w:id="27" w:name="_V._Оферта_и"/>
      <w:bookmarkEnd w:id="27"/>
    </w:p>
    <w:p w:rsidR="00360F39" w:rsidRPr="00360F39" w:rsidRDefault="00360F39" w:rsidP="003C1C61">
      <w:pPr>
        <w:keepNext/>
        <w:spacing w:after="0" w:line="240" w:lineRule="auto"/>
        <w:jc w:val="center"/>
        <w:outlineLvl w:val="0"/>
        <w:rPr>
          <w:rFonts w:ascii="Times New Roman" w:eastAsia="Times New Roman" w:hAnsi="Times New Roman" w:cs="Times New Roman"/>
          <w:b/>
          <w:sz w:val="24"/>
          <w:szCs w:val="24"/>
        </w:rPr>
      </w:pPr>
      <w:r w:rsidRPr="00360F39">
        <w:rPr>
          <w:rFonts w:ascii="Times New Roman" w:eastAsia="Times New Roman" w:hAnsi="Times New Roman" w:cs="Times New Roman"/>
          <w:b/>
          <w:sz w:val="24"/>
          <w:szCs w:val="24"/>
        </w:rPr>
        <w:t>V</w:t>
      </w:r>
      <w:r w:rsidRPr="00360F39">
        <w:rPr>
          <w:rFonts w:ascii="Times New Roman" w:eastAsia="Times New Roman" w:hAnsi="Times New Roman" w:cs="Times New Roman"/>
          <w:b/>
          <w:sz w:val="24"/>
          <w:szCs w:val="24"/>
          <w:lang w:val="ru-RU"/>
        </w:rPr>
        <w:t xml:space="preserve">. </w:t>
      </w:r>
      <w:r w:rsidRPr="00360F39">
        <w:rPr>
          <w:rFonts w:ascii="Times New Roman" w:eastAsia="Times New Roman" w:hAnsi="Times New Roman" w:cs="Times New Roman"/>
          <w:b/>
          <w:sz w:val="24"/>
          <w:szCs w:val="24"/>
        </w:rPr>
        <w:t>Указания за подготовка и подаване на оферти</w:t>
      </w:r>
    </w:p>
    <w:p w:rsidR="00360F39" w:rsidRPr="00360F39" w:rsidRDefault="00360F39" w:rsidP="003C1C61">
      <w:pPr>
        <w:spacing w:after="0" w:line="240" w:lineRule="auto"/>
        <w:rPr>
          <w:rFonts w:ascii="Times New Roman" w:eastAsia="Times New Roman" w:hAnsi="Times New Roman" w:cs="Times New Roman"/>
          <w:sz w:val="24"/>
          <w:szCs w:val="24"/>
        </w:rPr>
      </w:pPr>
    </w:p>
    <w:p w:rsidR="00360F39" w:rsidRPr="00360F39" w:rsidRDefault="00360F39" w:rsidP="003C1C61">
      <w:pPr>
        <w:spacing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Възложителят поддържа „Профил на купувача” на ел. адрес</w:t>
      </w:r>
      <w:r w:rsidR="00070037">
        <w:rPr>
          <w:rFonts w:ascii="Times New Roman" w:eastAsia="Times New Roman" w:hAnsi="Times New Roman" w:cs="Times New Roman"/>
          <w:sz w:val="24"/>
          <w:szCs w:val="24"/>
          <w:lang w:eastAsia="bg-BG"/>
        </w:rPr>
        <w:t>:</w:t>
      </w:r>
      <w:r w:rsidRPr="00360F39">
        <w:rPr>
          <w:rFonts w:ascii="Times New Roman" w:eastAsia="Times New Roman" w:hAnsi="Times New Roman" w:cs="Times New Roman"/>
          <w:sz w:val="24"/>
          <w:szCs w:val="24"/>
          <w:lang w:eastAsia="bg-BG"/>
        </w:rPr>
        <w:t xml:space="preserve"> </w:t>
      </w:r>
      <w:r w:rsidR="00DF074C" w:rsidRPr="00DF074C">
        <w:rPr>
          <w:rFonts w:ascii="Times New Roman" w:eastAsia="Times New Roman" w:hAnsi="Times New Roman" w:cs="Times New Roman"/>
          <w:sz w:val="24"/>
          <w:szCs w:val="24"/>
          <w:lang w:eastAsia="bg-BG"/>
        </w:rPr>
        <w:t>http://www.prb.bg/bg/obshestveni-porchki/elektronni-prepiski/</w:t>
      </w:r>
      <w:r w:rsidRPr="00360F39">
        <w:rPr>
          <w:rFonts w:ascii="Times New Roman" w:eastAsia="Times New Roman" w:hAnsi="Times New Roman" w:cs="Times New Roman"/>
          <w:sz w:val="24"/>
          <w:szCs w:val="24"/>
          <w:lang w:eastAsia="bg-BG"/>
        </w:rPr>
        <w:t xml:space="preserve">, който представлява обособена част </w:t>
      </w:r>
      <w:r w:rsidRPr="00360F39">
        <w:rPr>
          <w:rFonts w:ascii="Times New Roman" w:eastAsia="Times New Roman" w:hAnsi="Times New Roman" w:cs="Times New Roman"/>
          <w:sz w:val="24"/>
          <w:szCs w:val="24"/>
          <w:lang w:eastAsia="bg-BG"/>
        </w:rPr>
        <w:lastRenderedPageBreak/>
        <w:t xml:space="preserve">от електронна страница на Възложителя с осигурен неограничен, пълен, безплатен и пряк достъп чрез електронни средства.  </w:t>
      </w:r>
    </w:p>
    <w:p w:rsidR="00360F39" w:rsidRPr="00360F39" w:rsidRDefault="00360F39" w:rsidP="003C1C61">
      <w:pPr>
        <w:spacing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360F39" w:rsidRPr="00360F39" w:rsidRDefault="00360F39" w:rsidP="003C1C61">
      <w:pPr>
        <w:spacing w:line="240" w:lineRule="auto"/>
        <w:ind w:firstLine="567"/>
        <w:jc w:val="both"/>
        <w:rPr>
          <w:rFonts w:ascii="Times New Roman" w:eastAsia="Times New Roman" w:hAnsi="Times New Roman" w:cs="Times New Roman"/>
          <w:b/>
          <w:sz w:val="24"/>
          <w:szCs w:val="24"/>
          <w:u w:val="single"/>
          <w:lang w:eastAsia="bg-BG"/>
        </w:rPr>
      </w:pPr>
      <w:r w:rsidRPr="00360F39">
        <w:rPr>
          <w:rFonts w:ascii="Times New Roman" w:eastAsia="Times New Roman" w:hAnsi="Times New Roman" w:cs="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60F39" w:rsidRPr="00360F39" w:rsidRDefault="00360F39" w:rsidP="003C1C61">
      <w:pPr>
        <w:spacing w:after="0" w:line="240" w:lineRule="auto"/>
        <w:rPr>
          <w:rFonts w:ascii="Times New Roman" w:eastAsia="Times New Roman" w:hAnsi="Times New Roman" w:cs="Times New Roman"/>
          <w:sz w:val="24"/>
          <w:szCs w:val="24"/>
        </w:rPr>
      </w:pPr>
    </w:p>
    <w:p w:rsidR="00360F39" w:rsidRPr="00360F39" w:rsidRDefault="00360F39" w:rsidP="003C1C61">
      <w:pPr>
        <w:widowControl w:val="0"/>
        <w:numPr>
          <w:ilvl w:val="2"/>
          <w:numId w:val="5"/>
        </w:numPr>
        <w:suppressAutoHyphens/>
        <w:autoSpaceDE w:val="0"/>
        <w:autoSpaceDN w:val="0"/>
        <w:adjustRightInd w:val="0"/>
        <w:spacing w:before="57" w:after="57" w:line="240" w:lineRule="auto"/>
        <w:ind w:hanging="363"/>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b/>
          <w:bCs/>
          <w:sz w:val="24"/>
          <w:szCs w:val="24"/>
          <w:lang w:eastAsia="ar-SA"/>
        </w:rPr>
        <w:t>Общи изисквания и условия</w:t>
      </w:r>
      <w:r w:rsidRPr="00360F39">
        <w:rPr>
          <w:rFonts w:ascii="Times New Roman" w:eastAsia="Times New Roman" w:hAnsi="Times New Roman" w:cs="Times New Roman"/>
          <w:sz w:val="24"/>
          <w:szCs w:val="24"/>
          <w:lang w:eastAsia="ar-SA"/>
        </w:rPr>
        <w:t>:</w:t>
      </w:r>
    </w:p>
    <w:p w:rsidR="00360F39" w:rsidRPr="00360F39" w:rsidRDefault="00360F39" w:rsidP="003C1C61">
      <w:pPr>
        <w:spacing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360F39" w:rsidRPr="00360F39" w:rsidRDefault="00360F39" w:rsidP="003C1C61">
      <w:pPr>
        <w:widowControl w:val="0"/>
        <w:numPr>
          <w:ilvl w:val="2"/>
          <w:numId w:val="5"/>
        </w:numPr>
        <w:suppressAutoHyphens/>
        <w:autoSpaceDE w:val="0"/>
        <w:autoSpaceDN w:val="0"/>
        <w:adjustRightInd w:val="0"/>
        <w:spacing w:before="57" w:after="57" w:line="240" w:lineRule="auto"/>
        <w:ind w:hanging="363"/>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Документите се представят в запечатана непрозрачна опаковка, върху която се посочват:</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наименованието на участника, включително участниците в обединението, когато е приложимо;</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адрес за кореспонденция, телефон и по възможност – факс и електронен адрес;</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наименованието на поръчката и обособените позиции, за които се подават документите.</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Опаковката по т. 1.</w:t>
      </w:r>
      <w:proofErr w:type="spellStart"/>
      <w:r w:rsidRPr="00360F39">
        <w:rPr>
          <w:rFonts w:ascii="Times New Roman" w:eastAsia="Times New Roman" w:hAnsi="Times New Roman" w:cs="Times New Roman"/>
          <w:sz w:val="24"/>
          <w:szCs w:val="24"/>
          <w:lang w:eastAsia="bg-BG"/>
        </w:rPr>
        <w:t>1</w:t>
      </w:r>
      <w:proofErr w:type="spellEnd"/>
      <w:r w:rsidRPr="00360F39">
        <w:rPr>
          <w:rFonts w:ascii="Times New Roman" w:eastAsia="Times New Roman" w:hAnsi="Times New Roman" w:cs="Times New Roman"/>
          <w:sz w:val="24"/>
          <w:szCs w:val="24"/>
          <w:lang w:eastAsia="bg-BG"/>
        </w:rPr>
        <w:t>.2 включва:</w:t>
      </w:r>
    </w:p>
    <w:p w:rsidR="00360F39" w:rsidRPr="00360F39" w:rsidRDefault="00360F39" w:rsidP="003C1C61">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t>Заявление за участие, което съдържа:</w:t>
      </w:r>
    </w:p>
    <w:p w:rsidR="00360F39" w:rsidRPr="00360F39" w:rsidRDefault="00360F39" w:rsidP="003C1C61">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360F39" w:rsidRPr="00360F39" w:rsidRDefault="00360F39" w:rsidP="003C1C61">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Документи за доказване на предприетите мерки за надеждност</w:t>
      </w:r>
      <w:r w:rsidRPr="00360F39">
        <w:rPr>
          <w:rFonts w:ascii="Times New Roman" w:eastAsia="Times New Roman" w:hAnsi="Times New Roman" w:cs="Times New Roman"/>
          <w:sz w:val="24"/>
          <w:szCs w:val="24"/>
          <w:vertAlign w:val="superscript"/>
          <w:lang w:eastAsia="ar-SA"/>
        </w:rPr>
        <w:footnoteReference w:id="1"/>
      </w:r>
      <w:r w:rsidRPr="00360F39">
        <w:rPr>
          <w:rFonts w:ascii="Times New Roman" w:eastAsia="Times New Roman" w:hAnsi="Times New Roman" w:cs="Times New Roman"/>
          <w:sz w:val="24"/>
          <w:szCs w:val="24"/>
          <w:lang w:eastAsia="ar-SA"/>
        </w:rPr>
        <w:t>, когато е приложимо;</w:t>
      </w:r>
    </w:p>
    <w:p w:rsidR="00360F39" w:rsidRPr="00360F39" w:rsidRDefault="00360F39" w:rsidP="003C1C61">
      <w:pPr>
        <w:widowControl w:val="0"/>
        <w:numPr>
          <w:ilvl w:val="0"/>
          <w:numId w:val="6"/>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 xml:space="preserve">Документите по чл. 37, ал. 4 ППЗОП, когато е приложимо. </w:t>
      </w:r>
    </w:p>
    <w:p w:rsidR="00360F39" w:rsidRPr="00360F39" w:rsidRDefault="00360F39" w:rsidP="003C1C61">
      <w:pPr>
        <w:autoSpaceDE w:val="0"/>
        <w:autoSpaceDN w:val="0"/>
        <w:adjustRightInd w:val="0"/>
        <w:spacing w:after="0" w:line="240" w:lineRule="auto"/>
        <w:ind w:left="709" w:hanging="142"/>
        <w:rPr>
          <w:rFonts w:ascii="Times New Roman" w:eastAsia="Times New Roman" w:hAnsi="Times New Roman" w:cs="Times New Roman"/>
          <w:sz w:val="24"/>
          <w:szCs w:val="24"/>
          <w:lang w:eastAsia="bg-BG"/>
        </w:rPr>
      </w:pPr>
    </w:p>
    <w:p w:rsidR="00360F39" w:rsidRPr="00360F39" w:rsidRDefault="00360F39" w:rsidP="003C1C61">
      <w:pPr>
        <w:widowControl w:val="0"/>
        <w:numPr>
          <w:ilvl w:val="0"/>
          <w:numId w:val="4"/>
        </w:numPr>
        <w:suppressAutoHyphens/>
        <w:autoSpaceDE w:val="0"/>
        <w:autoSpaceDN w:val="0"/>
        <w:adjustRightInd w:val="0"/>
        <w:spacing w:before="57" w:after="57" w:line="240" w:lineRule="auto"/>
        <w:ind w:left="709" w:hanging="142"/>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lastRenderedPageBreak/>
        <w:t>Оферта, съдържаща:</w:t>
      </w:r>
    </w:p>
    <w:p w:rsidR="00360F39" w:rsidRPr="00360F39" w:rsidRDefault="00360F39" w:rsidP="003C1C61">
      <w:pPr>
        <w:autoSpaceDE w:val="0"/>
        <w:autoSpaceDN w:val="0"/>
        <w:adjustRightInd w:val="0"/>
        <w:spacing w:after="0" w:line="240" w:lineRule="auto"/>
        <w:ind w:left="709" w:hanging="142"/>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Техническо предложение, съдържащо:</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1C2727" w:rsidRDefault="00360F39" w:rsidP="003C1C61">
      <w:pPr>
        <w:autoSpaceDE w:val="0"/>
        <w:autoSpaceDN w:val="0"/>
        <w:adjustRightInd w:val="0"/>
        <w:spacing w:after="0" w:line="240" w:lineRule="auto"/>
        <w:ind w:firstLine="567"/>
        <w:jc w:val="both"/>
        <w:rPr>
          <w:rFonts w:ascii="Times New Roman" w:hAnsi="Times New Roman" w:cs="Times New Roman"/>
          <w:sz w:val="24"/>
          <w:szCs w:val="24"/>
        </w:rPr>
      </w:pPr>
      <w:r w:rsidRPr="00360F39">
        <w:rPr>
          <w:rFonts w:ascii="Times New Roman" w:eastAsia="Times New Roman" w:hAnsi="Times New Roman" w:cs="Times New Roman"/>
          <w:sz w:val="24"/>
          <w:szCs w:val="24"/>
          <w:lang w:eastAsia="bg-BG"/>
        </w:rPr>
        <w:t xml:space="preserve">б) </w:t>
      </w:r>
      <w:r w:rsidR="001C2727">
        <w:rPr>
          <w:rFonts w:ascii="Times New Roman" w:eastAsia="Times New Roman" w:hAnsi="Times New Roman" w:cs="Times New Roman"/>
          <w:sz w:val="24"/>
          <w:szCs w:val="24"/>
          <w:lang w:eastAsia="bg-BG"/>
        </w:rPr>
        <w:t xml:space="preserve">Образец на </w:t>
      </w:r>
      <w:r w:rsidRPr="00360F39">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 (Приложение</w:t>
      </w:r>
      <w:r w:rsidR="00914450">
        <w:rPr>
          <w:rFonts w:ascii="Times New Roman" w:eastAsia="Times New Roman" w:hAnsi="Times New Roman" w:cs="Times New Roman"/>
          <w:sz w:val="24"/>
          <w:szCs w:val="24"/>
          <w:lang w:eastAsia="bg-BG"/>
        </w:rPr>
        <w:t xml:space="preserve"> №</w:t>
      </w:r>
      <w:r w:rsidRPr="00360F39">
        <w:rPr>
          <w:rFonts w:ascii="Times New Roman" w:eastAsia="Times New Roman" w:hAnsi="Times New Roman" w:cs="Times New Roman"/>
          <w:sz w:val="24"/>
          <w:szCs w:val="24"/>
          <w:lang w:eastAsia="bg-BG"/>
        </w:rPr>
        <w:t xml:space="preserve"> 2.1</w:t>
      </w:r>
      <w:r w:rsidR="00914450">
        <w:rPr>
          <w:rFonts w:ascii="Times New Roman" w:eastAsia="Times New Roman" w:hAnsi="Times New Roman" w:cs="Times New Roman"/>
          <w:sz w:val="24"/>
          <w:szCs w:val="24"/>
          <w:lang w:eastAsia="bg-BG"/>
        </w:rPr>
        <w:t xml:space="preserve"> </w:t>
      </w:r>
      <w:r w:rsidR="00914450" w:rsidRPr="009474D7">
        <w:rPr>
          <w:rFonts w:ascii="Times New Roman" w:eastAsia="Times New Roman" w:hAnsi="Times New Roman" w:cs="Times New Roman"/>
          <w:bCs/>
          <w:iCs/>
          <w:sz w:val="24"/>
          <w:szCs w:val="24"/>
          <w:lang w:eastAsia="bg-BG"/>
        </w:rPr>
        <w:t>по обособена позиция № 1</w:t>
      </w:r>
      <w:r w:rsidRPr="00360F39">
        <w:rPr>
          <w:rFonts w:ascii="Times New Roman" w:eastAsia="Times New Roman" w:hAnsi="Times New Roman" w:cs="Times New Roman"/>
          <w:sz w:val="24"/>
          <w:szCs w:val="24"/>
          <w:lang w:eastAsia="bg-BG"/>
        </w:rPr>
        <w:t xml:space="preserve">, </w:t>
      </w:r>
      <w:r w:rsidR="00914450" w:rsidRPr="00360F39">
        <w:rPr>
          <w:rFonts w:ascii="Times New Roman" w:eastAsia="Times New Roman" w:hAnsi="Times New Roman" w:cs="Times New Roman"/>
          <w:sz w:val="24"/>
          <w:szCs w:val="24"/>
          <w:lang w:eastAsia="bg-BG"/>
        </w:rPr>
        <w:t xml:space="preserve">Приложение </w:t>
      </w:r>
      <w:r w:rsidR="00914450">
        <w:rPr>
          <w:rFonts w:ascii="Times New Roman" w:eastAsia="Times New Roman" w:hAnsi="Times New Roman" w:cs="Times New Roman"/>
          <w:sz w:val="24"/>
          <w:szCs w:val="24"/>
          <w:lang w:eastAsia="bg-BG"/>
        </w:rPr>
        <w:t xml:space="preserve">№ </w:t>
      </w:r>
      <w:r w:rsidRPr="00360F39">
        <w:rPr>
          <w:rFonts w:ascii="Times New Roman" w:eastAsia="Times New Roman" w:hAnsi="Times New Roman" w:cs="Times New Roman"/>
          <w:sz w:val="24"/>
          <w:szCs w:val="24"/>
          <w:lang w:eastAsia="bg-BG"/>
        </w:rPr>
        <w:t>2.</w:t>
      </w:r>
      <w:proofErr w:type="spellStart"/>
      <w:r w:rsidRPr="00360F39">
        <w:rPr>
          <w:rFonts w:ascii="Times New Roman" w:eastAsia="Times New Roman" w:hAnsi="Times New Roman" w:cs="Times New Roman"/>
          <w:sz w:val="24"/>
          <w:szCs w:val="24"/>
          <w:lang w:eastAsia="bg-BG"/>
        </w:rPr>
        <w:t>2</w:t>
      </w:r>
      <w:proofErr w:type="spellEnd"/>
      <w:r w:rsidRPr="00360F39">
        <w:rPr>
          <w:rFonts w:ascii="Times New Roman" w:eastAsia="Times New Roman" w:hAnsi="Times New Roman" w:cs="Times New Roman"/>
          <w:sz w:val="24"/>
          <w:szCs w:val="24"/>
          <w:lang w:eastAsia="bg-BG"/>
        </w:rPr>
        <w:t>.</w:t>
      </w:r>
      <w:r w:rsidR="00914450" w:rsidRPr="00914450">
        <w:rPr>
          <w:rFonts w:ascii="Times New Roman" w:eastAsia="Times New Roman" w:hAnsi="Times New Roman" w:cs="Times New Roman"/>
          <w:bCs/>
          <w:iCs/>
          <w:sz w:val="24"/>
          <w:szCs w:val="24"/>
          <w:lang w:eastAsia="bg-BG"/>
        </w:rPr>
        <w:t xml:space="preserve"> </w:t>
      </w:r>
      <w:r w:rsidR="00914450">
        <w:rPr>
          <w:rFonts w:ascii="Times New Roman" w:eastAsia="Times New Roman" w:hAnsi="Times New Roman" w:cs="Times New Roman"/>
          <w:bCs/>
          <w:iCs/>
          <w:sz w:val="24"/>
          <w:szCs w:val="24"/>
          <w:lang w:eastAsia="bg-BG"/>
        </w:rPr>
        <w:t>по обособена позиция № 2</w:t>
      </w:r>
      <w:r w:rsidRPr="00360F39">
        <w:rPr>
          <w:rFonts w:ascii="Times New Roman" w:eastAsia="Times New Roman" w:hAnsi="Times New Roman" w:cs="Times New Roman"/>
          <w:sz w:val="24"/>
          <w:szCs w:val="24"/>
          <w:lang w:eastAsia="bg-BG"/>
        </w:rPr>
        <w:t>)</w:t>
      </w:r>
      <w:r w:rsidR="001C2727">
        <w:rPr>
          <w:rFonts w:ascii="Times New Roman" w:eastAsia="Times New Roman" w:hAnsi="Times New Roman" w:cs="Times New Roman"/>
          <w:sz w:val="24"/>
          <w:szCs w:val="24"/>
          <w:lang w:eastAsia="bg-BG"/>
        </w:rPr>
        <w:t>.</w:t>
      </w:r>
      <w:r w:rsidR="001C2727" w:rsidRPr="001C2727">
        <w:rPr>
          <w:rFonts w:ascii="Times New Roman" w:hAnsi="Times New Roman" w:cs="Times New Roman"/>
          <w:sz w:val="24"/>
          <w:szCs w:val="24"/>
        </w:rPr>
        <w:t xml:space="preserve"> </w:t>
      </w:r>
    </w:p>
    <w:p w:rsidR="00360F39" w:rsidRPr="001C2727" w:rsidRDefault="001C2727"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Не се допускат промени, изтриване или допълване на образците.</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 декларация за съгласие с клаузите на приложения проект на договор</w:t>
      </w:r>
      <w:r w:rsidRPr="00360F39">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попълва се </w:t>
      </w:r>
      <w:r w:rsidR="00501973">
        <w:rPr>
          <w:rFonts w:ascii="Times New Roman" w:eastAsia="Times New Roman" w:hAnsi="Times New Roman" w:cs="Times New Roman"/>
          <w:sz w:val="24"/>
          <w:szCs w:val="24"/>
          <w:lang w:eastAsia="bg-BG"/>
        </w:rPr>
        <w:t xml:space="preserve">Приложение № 1.1 - </w:t>
      </w:r>
      <w:hyperlink r:id="rId11" w:anchor="_ДЕКЛАРАЦИЯ" w:history="1">
        <w:r w:rsidRPr="00360F39">
          <w:rPr>
            <w:rFonts w:ascii="Times New Roman" w:eastAsia="Times New Roman" w:hAnsi="Times New Roman" w:cs="Times New Roman"/>
            <w:i/>
            <w:color w:val="0000FF"/>
            <w:sz w:val="24"/>
            <w:szCs w:val="24"/>
            <w:u w:val="single"/>
            <w:lang w:eastAsia="bg-BG"/>
          </w:rPr>
          <w:t>Образец № 1</w:t>
        </w:r>
        <w:r w:rsidRPr="00360F39">
          <w:rPr>
            <w:rFonts w:ascii="Times New Roman" w:eastAsia="Times New Roman" w:hAnsi="Times New Roman" w:cs="Times New Roman"/>
            <w:color w:val="0000FF"/>
            <w:sz w:val="24"/>
            <w:szCs w:val="24"/>
            <w:u w:val="single"/>
            <w:lang w:eastAsia="bg-BG"/>
          </w:rPr>
          <w:t>;</w:t>
        </w:r>
      </w:hyperlink>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г) декларация за срока на валидност на офертата</w:t>
      </w:r>
      <w:r w:rsidRPr="00360F39">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попълва се </w:t>
      </w:r>
      <w:r w:rsidR="00501973">
        <w:rPr>
          <w:rFonts w:ascii="Times New Roman" w:eastAsia="Times New Roman" w:hAnsi="Times New Roman" w:cs="Times New Roman"/>
          <w:sz w:val="24"/>
          <w:szCs w:val="24"/>
          <w:lang w:eastAsia="bg-BG"/>
        </w:rPr>
        <w:t xml:space="preserve">Приложение № 1.2 - </w:t>
      </w:r>
      <w:hyperlink r:id="rId12" w:anchor="_Д__Е" w:history="1">
        <w:r w:rsidRPr="00360F39">
          <w:rPr>
            <w:rFonts w:ascii="Times New Roman" w:eastAsia="Times New Roman" w:hAnsi="Times New Roman" w:cs="Times New Roman"/>
            <w:i/>
            <w:color w:val="0000FF"/>
            <w:sz w:val="24"/>
            <w:szCs w:val="24"/>
            <w:u w:val="single"/>
            <w:lang w:eastAsia="bg-BG"/>
          </w:rPr>
          <w:t>Образец № 2;</w:t>
        </w:r>
      </w:hyperlink>
    </w:p>
    <w:p w:rsid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 друга информация и/или документи, изискани от възложителя, когато това се налага от предмета на поръчката;</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w:t>
      </w:r>
    </w:p>
    <w:p w:rsidR="001C2727" w:rsidRPr="00360F39" w:rsidRDefault="00360F39" w:rsidP="003C1C61">
      <w:pPr>
        <w:spacing w:after="0" w:line="240" w:lineRule="auto"/>
        <w:ind w:firstLine="567"/>
        <w:jc w:val="both"/>
        <w:rPr>
          <w:rFonts w:ascii="Times New Roman" w:eastAsia="Times New Roman" w:hAnsi="Times New Roman" w:cs="Times New Roman"/>
          <w:bCs/>
          <w:color w:val="0000FF"/>
          <w:sz w:val="24"/>
          <w:szCs w:val="24"/>
          <w:u w:val="single"/>
          <w:lang w:eastAsia="bg-BG"/>
        </w:rPr>
      </w:pPr>
      <w:r w:rsidRPr="00360F39">
        <w:rPr>
          <w:rFonts w:ascii="Times New Roman" w:eastAsia="Times New Roman" w:hAnsi="Times New Roman" w:cs="Times New Roman"/>
          <w:bCs/>
          <w:sz w:val="24"/>
          <w:szCs w:val="24"/>
          <w:lang w:eastAsia="bg-BG"/>
        </w:rPr>
        <w:t xml:space="preserve">Образец на </w:t>
      </w:r>
      <w:r w:rsidR="00AD3748">
        <w:rPr>
          <w:rFonts w:ascii="Times New Roman" w:eastAsia="Times New Roman" w:hAnsi="Times New Roman" w:cs="Times New Roman"/>
          <w:sz w:val="24"/>
          <w:szCs w:val="24"/>
          <w:lang w:eastAsia="bg-BG"/>
        </w:rPr>
        <w:t>ценово</w:t>
      </w:r>
      <w:r w:rsidRPr="00360F39">
        <w:rPr>
          <w:rFonts w:ascii="Times New Roman" w:eastAsia="Times New Roman" w:hAnsi="Times New Roman" w:cs="Times New Roman"/>
          <w:sz w:val="24"/>
          <w:szCs w:val="24"/>
          <w:lang w:eastAsia="bg-BG"/>
        </w:rPr>
        <w:t xml:space="preserve"> предложение</w:t>
      </w:r>
      <w:r w:rsidRPr="00360F39">
        <w:rPr>
          <w:rFonts w:ascii="Times New Roman" w:eastAsia="Times New Roman" w:hAnsi="Times New Roman" w:cs="Times New Roman"/>
          <w:bCs/>
          <w:sz w:val="24"/>
          <w:szCs w:val="24"/>
          <w:lang w:eastAsia="bg-BG"/>
        </w:rPr>
        <w:t xml:space="preserve"> </w:t>
      </w:r>
      <w:r w:rsidR="00AD3748" w:rsidRPr="00AD3748">
        <w:rPr>
          <w:rFonts w:ascii="Times New Roman" w:eastAsia="Times New Roman" w:hAnsi="Times New Roman" w:cs="Times New Roman"/>
          <w:bCs/>
          <w:sz w:val="24"/>
          <w:szCs w:val="24"/>
          <w:lang w:eastAsia="bg-BG"/>
        </w:rPr>
        <w:t xml:space="preserve">(Приложение № </w:t>
      </w:r>
      <w:r w:rsidR="00AD3748">
        <w:rPr>
          <w:rFonts w:ascii="Times New Roman" w:eastAsia="Times New Roman" w:hAnsi="Times New Roman" w:cs="Times New Roman"/>
          <w:bCs/>
          <w:sz w:val="24"/>
          <w:szCs w:val="24"/>
          <w:lang w:eastAsia="bg-BG"/>
        </w:rPr>
        <w:t>3</w:t>
      </w:r>
      <w:r w:rsidR="00AD3748" w:rsidRPr="00AD3748">
        <w:rPr>
          <w:rFonts w:ascii="Times New Roman" w:eastAsia="Times New Roman" w:hAnsi="Times New Roman" w:cs="Times New Roman"/>
          <w:bCs/>
          <w:sz w:val="24"/>
          <w:szCs w:val="24"/>
          <w:lang w:eastAsia="bg-BG"/>
        </w:rPr>
        <w:t xml:space="preserve">.1 по обособена позиция № 1, Приложение № </w:t>
      </w:r>
      <w:r w:rsidR="00AD3748">
        <w:rPr>
          <w:rFonts w:ascii="Times New Roman" w:eastAsia="Times New Roman" w:hAnsi="Times New Roman" w:cs="Times New Roman"/>
          <w:bCs/>
          <w:sz w:val="24"/>
          <w:szCs w:val="24"/>
          <w:lang w:eastAsia="bg-BG"/>
        </w:rPr>
        <w:t>3</w:t>
      </w:r>
      <w:r w:rsidR="00DF074C">
        <w:rPr>
          <w:rFonts w:ascii="Times New Roman" w:eastAsia="Times New Roman" w:hAnsi="Times New Roman" w:cs="Times New Roman"/>
          <w:bCs/>
          <w:sz w:val="24"/>
          <w:szCs w:val="24"/>
          <w:lang w:eastAsia="bg-BG"/>
        </w:rPr>
        <w:t>.2. по обособена позиция № 2</w:t>
      </w:r>
      <w:r w:rsidR="00AD3748" w:rsidRPr="00AD3748">
        <w:rPr>
          <w:rFonts w:ascii="Times New Roman" w:eastAsia="Times New Roman" w:hAnsi="Times New Roman" w:cs="Times New Roman"/>
          <w:bCs/>
          <w:sz w:val="24"/>
          <w:szCs w:val="24"/>
          <w:lang w:eastAsia="bg-BG"/>
        </w:rPr>
        <w:t>)</w:t>
      </w:r>
      <w:r w:rsidR="00DF074C">
        <w:rPr>
          <w:rFonts w:ascii="Times New Roman" w:eastAsia="Times New Roman" w:hAnsi="Times New Roman" w:cs="Times New Roman"/>
          <w:bCs/>
          <w:sz w:val="24"/>
          <w:szCs w:val="24"/>
          <w:lang w:eastAsia="bg-BG"/>
        </w:rPr>
        <w:t>.</w:t>
      </w:r>
      <w:r w:rsidRPr="00360F39">
        <w:rPr>
          <w:rFonts w:ascii="Times New Roman" w:eastAsia="Times New Roman" w:hAnsi="Times New Roman" w:cs="Times New Roman"/>
          <w:bCs/>
          <w:sz w:val="24"/>
          <w:szCs w:val="24"/>
          <w:lang w:eastAsia="bg-BG"/>
        </w:rPr>
        <w:t xml:space="preserve"> </w:t>
      </w:r>
      <w:r w:rsidR="001C2727">
        <w:rPr>
          <w:rFonts w:ascii="Times New Roman" w:hAnsi="Times New Roman" w:cs="Times New Roman"/>
          <w:sz w:val="24"/>
          <w:szCs w:val="24"/>
        </w:rPr>
        <w:t>Не се допускат промени, изтриване или допълване на образеца.</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p>
    <w:p w:rsidR="00360F39" w:rsidRPr="00360F39" w:rsidRDefault="00360F39" w:rsidP="003C1C61">
      <w:pPr>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cs="Times New Roman"/>
          <w:b/>
          <w:sz w:val="24"/>
          <w:szCs w:val="24"/>
          <w:u w:val="single"/>
          <w:lang w:eastAsia="ar-SA"/>
        </w:rPr>
      </w:pPr>
      <w:r w:rsidRPr="00360F39">
        <w:rPr>
          <w:rFonts w:ascii="Times New Roman" w:eastAsia="Times New Roman" w:hAnsi="Times New Roman" w:cs="Times New Roman"/>
          <w:b/>
          <w:sz w:val="24"/>
          <w:szCs w:val="24"/>
          <w:u w:val="single"/>
          <w:lang w:eastAsia="ar-SA"/>
        </w:rPr>
        <w:t>Опис на представените документи</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360F39" w:rsidRPr="00360F39" w:rsidRDefault="007C179D" w:rsidP="003C1C6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7C179D">
        <w:rPr>
          <w:rFonts w:ascii="Times New Roman" w:eastAsia="Times New Roman" w:hAnsi="Times New Roman" w:cs="Times New Roman"/>
          <w:b/>
          <w:i/>
          <w:sz w:val="24"/>
          <w:szCs w:val="24"/>
          <w:lang w:eastAsia="bg-BG"/>
        </w:rPr>
        <w:t>Когато участник подава оферта за повече от една обособена позиция, в опаковката по т. 1.</w:t>
      </w:r>
      <w:proofErr w:type="spellStart"/>
      <w:r w:rsidRPr="007C179D">
        <w:rPr>
          <w:rFonts w:ascii="Times New Roman" w:eastAsia="Times New Roman" w:hAnsi="Times New Roman" w:cs="Times New Roman"/>
          <w:b/>
          <w:i/>
          <w:sz w:val="24"/>
          <w:szCs w:val="24"/>
          <w:lang w:eastAsia="bg-BG"/>
        </w:rPr>
        <w:t>1</w:t>
      </w:r>
      <w:proofErr w:type="spellEnd"/>
      <w:r w:rsidRPr="007C179D">
        <w:rPr>
          <w:rFonts w:ascii="Times New Roman" w:eastAsia="Times New Roman" w:hAnsi="Times New Roman" w:cs="Times New Roman"/>
          <w:b/>
          <w:i/>
          <w:sz w:val="24"/>
          <w:szCs w:val="24"/>
          <w:lang w:eastAsia="bg-BG"/>
        </w:rPr>
        <w:t>.2 за всяка от позициите се представят поотделно комплектувани документи по чл. 39, ал. 2 и ал. 3, т. 1 от ППЗОП и отделни непрозрачни пликове с надпис "Предлагани ценови параметри", с посочване на позицията, за която се отнасят.</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p>
    <w:p w:rsidR="00360F39" w:rsidRPr="00360F39" w:rsidRDefault="00360F39" w:rsidP="003C1C61">
      <w:pPr>
        <w:widowControl w:val="0"/>
        <w:numPr>
          <w:ilvl w:val="2"/>
          <w:numId w:val="5"/>
        </w:numPr>
        <w:suppressAutoHyphens/>
        <w:spacing w:before="57" w:after="57" w:line="240" w:lineRule="auto"/>
        <w:ind w:left="0" w:firstLine="567"/>
        <w:jc w:val="both"/>
        <w:rPr>
          <w:rFonts w:ascii="Times New Roman" w:eastAsia="Times New Roman" w:hAnsi="Times New Roman" w:cs="Times New Roman"/>
          <w:sz w:val="24"/>
          <w:szCs w:val="24"/>
          <w:lang w:eastAsia="ar-SA"/>
        </w:rPr>
      </w:pPr>
      <w:r w:rsidRPr="00360F39">
        <w:rPr>
          <w:rFonts w:ascii="Times New Roman" w:eastAsia="Times New Roman" w:hAnsi="Times New Roman" w:cs="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360F39" w:rsidRPr="00360F39" w:rsidRDefault="00360F39" w:rsidP="003C1C61">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До изтичането на срока за подаване на заявленията за участие или офертите всеки  участник може да промени, да допълни или да оттегли заявлението или офертата си.</w:t>
      </w:r>
    </w:p>
    <w:p w:rsidR="00360F39" w:rsidRPr="00DE5D96"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354649">
        <w:t xml:space="preserve"> </w:t>
      </w:r>
      <w:r w:rsidR="00354649" w:rsidRPr="00DE5D96">
        <w:rPr>
          <w:rFonts w:ascii="Times New Roman" w:eastAsia="Times New Roman" w:hAnsi="Times New Roman" w:cs="Times New Roman"/>
          <w:sz w:val="24"/>
          <w:szCs w:val="24"/>
          <w:lang w:eastAsia="bg-BG"/>
        </w:rPr>
        <w:t>Няма възможност за представяне на варианти в офертите.</w:t>
      </w:r>
    </w:p>
    <w:p w:rsidR="007B2A26" w:rsidRPr="00DE5D96" w:rsidRDefault="007B2A26"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AA0DBC" w:rsidRPr="00DE5D96" w:rsidRDefault="00AA0DBC" w:rsidP="003C1C61">
      <w:pPr>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За допълнителна информация и въпроси се обръщайте към г-</w:t>
      </w:r>
      <w:r w:rsidR="000B33A1">
        <w:rPr>
          <w:rFonts w:ascii="Times New Roman" w:eastAsia="Times New Roman" w:hAnsi="Times New Roman" w:cs="Times New Roman"/>
          <w:sz w:val="24"/>
          <w:szCs w:val="24"/>
          <w:lang w:eastAsia="bg-BG"/>
        </w:rPr>
        <w:t>н</w:t>
      </w:r>
      <w:r w:rsidRPr="00DE5D96">
        <w:rPr>
          <w:rFonts w:ascii="Times New Roman" w:eastAsia="Times New Roman" w:hAnsi="Times New Roman" w:cs="Times New Roman"/>
          <w:sz w:val="24"/>
          <w:szCs w:val="24"/>
          <w:lang w:eastAsia="bg-BG"/>
        </w:rPr>
        <w:t xml:space="preserve"> </w:t>
      </w:r>
      <w:r w:rsidR="00990761">
        <w:rPr>
          <w:rFonts w:ascii="Times New Roman" w:eastAsia="Times New Roman" w:hAnsi="Times New Roman" w:cs="Times New Roman"/>
          <w:sz w:val="24"/>
          <w:szCs w:val="24"/>
          <w:lang w:eastAsia="bg-BG"/>
        </w:rPr>
        <w:t>Георги Бончев</w:t>
      </w:r>
      <w:r w:rsidRPr="00DE5D96">
        <w:rPr>
          <w:rFonts w:ascii="Times New Roman" w:eastAsia="Times New Roman" w:hAnsi="Times New Roman" w:cs="Times New Roman"/>
          <w:sz w:val="24"/>
          <w:szCs w:val="24"/>
          <w:lang w:eastAsia="bg-BG"/>
        </w:rPr>
        <w:t>, тел. 02/</w:t>
      </w:r>
      <w:r w:rsidR="00990761" w:rsidRPr="00990761">
        <w:t xml:space="preserve"> </w:t>
      </w:r>
      <w:r w:rsidR="00990761" w:rsidRPr="00990761">
        <w:rPr>
          <w:rFonts w:ascii="Times New Roman" w:eastAsia="Times New Roman" w:hAnsi="Times New Roman" w:cs="Times New Roman"/>
          <w:sz w:val="24"/>
          <w:szCs w:val="24"/>
          <w:lang w:eastAsia="bg-BG"/>
        </w:rPr>
        <w:t>9219295</w:t>
      </w:r>
      <w:r w:rsidRPr="00DE5D96">
        <w:rPr>
          <w:rFonts w:ascii="Times New Roman" w:eastAsia="Times New Roman" w:hAnsi="Times New Roman" w:cs="Times New Roman"/>
          <w:sz w:val="24"/>
          <w:szCs w:val="24"/>
          <w:lang w:eastAsia="bg-BG"/>
        </w:rPr>
        <w:t xml:space="preserve">, адрес на електронна поща: </w:t>
      </w:r>
      <w:proofErr w:type="spellStart"/>
      <w:r w:rsidR="00990761" w:rsidRPr="00990761">
        <w:rPr>
          <w:rFonts w:ascii="Times New Roman" w:eastAsia="Times New Roman" w:hAnsi="Times New Roman" w:cs="Times New Roman"/>
          <w:sz w:val="24"/>
          <w:szCs w:val="24"/>
          <w:lang w:eastAsia="bg-BG"/>
        </w:rPr>
        <w:t>gbonchev@prb</w:t>
      </w:r>
      <w:proofErr w:type="spellEnd"/>
      <w:r w:rsidR="00990761" w:rsidRPr="00990761">
        <w:rPr>
          <w:rFonts w:ascii="Times New Roman" w:eastAsia="Times New Roman" w:hAnsi="Times New Roman" w:cs="Times New Roman"/>
          <w:sz w:val="24"/>
          <w:szCs w:val="24"/>
          <w:lang w:eastAsia="bg-BG"/>
        </w:rPr>
        <w:t>.</w:t>
      </w:r>
      <w:proofErr w:type="spellStart"/>
      <w:r w:rsidR="00990761" w:rsidRPr="00990761">
        <w:rPr>
          <w:rFonts w:ascii="Times New Roman" w:eastAsia="Times New Roman" w:hAnsi="Times New Roman" w:cs="Times New Roman"/>
          <w:sz w:val="24"/>
          <w:szCs w:val="24"/>
          <w:lang w:eastAsia="bg-BG"/>
        </w:rPr>
        <w:t>bg</w:t>
      </w:r>
      <w:proofErr w:type="spellEnd"/>
      <w:r w:rsidR="00990761">
        <w:rPr>
          <w:rFonts w:ascii="Times New Roman" w:eastAsia="Times New Roman" w:hAnsi="Times New Roman" w:cs="Times New Roman"/>
          <w:sz w:val="24"/>
          <w:szCs w:val="24"/>
          <w:lang w:eastAsia="bg-BG"/>
        </w:rPr>
        <w:t>.</w:t>
      </w:r>
    </w:p>
    <w:p w:rsidR="00360F39" w:rsidRPr="00360F39" w:rsidRDefault="00070037" w:rsidP="003C1C6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070037">
        <w:rPr>
          <w:rFonts w:ascii="Times New Roman" w:eastAsia="Times New Roman" w:hAnsi="Times New Roman" w:cs="Times New Roman"/>
          <w:b/>
          <w:i/>
          <w:sz w:val="24"/>
          <w:szCs w:val="24"/>
          <w:lang w:eastAsia="bg-BG"/>
        </w:rPr>
        <w:t>Срокът на валидност на офертите следва да е до 31.12.2016г.</w:t>
      </w:r>
    </w:p>
    <w:p w:rsidR="00360F39" w:rsidRPr="00F57427" w:rsidRDefault="00360F39" w:rsidP="003C1C61">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bg-BG"/>
        </w:rPr>
      </w:pPr>
      <w:r w:rsidRPr="00F57427">
        <w:rPr>
          <w:rFonts w:ascii="Times New Roman" w:eastAsia="Times New Roman" w:hAnsi="Times New Roman" w:cs="Times New Roman"/>
          <w:b/>
          <w:i/>
          <w:sz w:val="24"/>
          <w:szCs w:val="24"/>
          <w:lang w:eastAsia="bg-BG"/>
        </w:rPr>
        <w:t>Офертите се подават всеки работен ден от 08.30 до 12.00 и от 13.00 до 17.00 часа, в срок до</w:t>
      </w:r>
      <w:r w:rsidRPr="00F57427">
        <w:rPr>
          <w:rFonts w:ascii="Times New Roman" w:eastAsia="Times New Roman" w:hAnsi="Times New Roman" w:cs="Times New Roman"/>
          <w:b/>
          <w:bCs/>
          <w:i/>
          <w:sz w:val="24"/>
          <w:szCs w:val="24"/>
          <w:lang w:eastAsia="bg-BG"/>
        </w:rPr>
        <w:t xml:space="preserve"> </w:t>
      </w:r>
      <w:r w:rsidR="0005566B" w:rsidRPr="00F57427">
        <w:rPr>
          <w:rFonts w:ascii="Times New Roman" w:eastAsia="Times New Roman" w:hAnsi="Times New Roman" w:cs="Times New Roman"/>
          <w:b/>
          <w:bCs/>
          <w:i/>
          <w:sz w:val="24"/>
          <w:szCs w:val="24"/>
          <w:lang w:eastAsia="bg-BG"/>
        </w:rPr>
        <w:t>12.09.2016</w:t>
      </w:r>
      <w:r w:rsidRPr="00F57427">
        <w:rPr>
          <w:rFonts w:ascii="Times New Roman" w:eastAsia="Times New Roman" w:hAnsi="Times New Roman" w:cs="Times New Roman"/>
          <w:b/>
          <w:bCs/>
          <w:i/>
          <w:sz w:val="24"/>
          <w:szCs w:val="24"/>
          <w:lang w:eastAsia="bg-BG"/>
        </w:rPr>
        <w:t xml:space="preserve">г. </w:t>
      </w:r>
      <w:r w:rsidRPr="00F57427">
        <w:rPr>
          <w:rFonts w:ascii="Times New Roman" w:eastAsia="Times New Roman" w:hAnsi="Times New Roman" w:cs="Times New Roman"/>
          <w:b/>
          <w:i/>
          <w:sz w:val="24"/>
          <w:szCs w:val="24"/>
          <w:lang w:eastAsia="bg-BG"/>
        </w:rPr>
        <w:t xml:space="preserve">включително, до 17.00 часа в </w:t>
      </w:r>
      <w:r w:rsidR="00804398" w:rsidRPr="00F57427">
        <w:rPr>
          <w:rFonts w:ascii="Times New Roman" w:eastAsia="Times New Roman" w:hAnsi="Times New Roman" w:cs="Times New Roman"/>
          <w:b/>
          <w:i/>
          <w:sz w:val="24"/>
          <w:szCs w:val="24"/>
          <w:lang w:eastAsia="bg-BG"/>
        </w:rPr>
        <w:t xml:space="preserve">гр. София, „Информационен център“ на  </w:t>
      </w:r>
      <w:r w:rsidR="00804398" w:rsidRPr="00F57427">
        <w:rPr>
          <w:rFonts w:ascii="Times New Roman" w:eastAsia="Times New Roman" w:hAnsi="Times New Roman" w:cs="Times New Roman"/>
          <w:b/>
          <w:i/>
          <w:sz w:val="24"/>
          <w:szCs w:val="24"/>
          <w:lang w:eastAsia="bg-BG"/>
        </w:rPr>
        <w:lastRenderedPageBreak/>
        <w:t>Прокуратурата на Република България, бул.”Витоша” № 2, Съдебна палата, партер, стая № 79, Регистратура на главен прокурор.</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360F39" w:rsidRDefault="00360F39" w:rsidP="003C1C61">
      <w:pPr>
        <w:keepNext/>
        <w:spacing w:after="0" w:line="240" w:lineRule="auto"/>
        <w:jc w:val="center"/>
        <w:outlineLvl w:val="0"/>
        <w:rPr>
          <w:rFonts w:ascii="Times New Roman" w:eastAsia="Times New Roman" w:hAnsi="Times New Roman" w:cs="Times New Roman"/>
          <w:b/>
          <w:sz w:val="24"/>
          <w:szCs w:val="24"/>
        </w:rPr>
      </w:pPr>
      <w:r w:rsidRPr="00360F39">
        <w:rPr>
          <w:rFonts w:ascii="Times New Roman" w:eastAsia="Times New Roman" w:hAnsi="Times New Roman" w:cs="Times New Roman"/>
          <w:b/>
          <w:sz w:val="24"/>
          <w:szCs w:val="24"/>
          <w:lang w:val="en-US"/>
        </w:rPr>
        <w:t>VI</w:t>
      </w:r>
      <w:r w:rsidRPr="00360F39">
        <w:rPr>
          <w:rFonts w:ascii="Times New Roman" w:eastAsia="Times New Roman" w:hAnsi="Times New Roman" w:cs="Times New Roman"/>
          <w:b/>
          <w:sz w:val="24"/>
          <w:szCs w:val="24"/>
        </w:rPr>
        <w:t>. ГАРАНЦИИ</w:t>
      </w:r>
    </w:p>
    <w:p w:rsidR="0061227C" w:rsidRPr="00360F39" w:rsidRDefault="0061227C" w:rsidP="003C1C61">
      <w:pPr>
        <w:keepNext/>
        <w:spacing w:after="0" w:line="240" w:lineRule="auto"/>
        <w:jc w:val="center"/>
        <w:outlineLvl w:val="0"/>
        <w:rPr>
          <w:rFonts w:ascii="Times New Roman" w:eastAsia="Times New Roman" w:hAnsi="Times New Roman" w:cs="Times New Roman"/>
          <w:b/>
          <w:sz w:val="24"/>
          <w:szCs w:val="24"/>
        </w:rPr>
      </w:pP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val="ru-RU" w:eastAsia="bg-BG"/>
        </w:rPr>
        <w:t>1.</w:t>
      </w:r>
      <w:r w:rsidRPr="00360F39">
        <w:rPr>
          <w:rFonts w:ascii="Times New Roman" w:eastAsia="Times New Roman" w:hAnsi="Times New Roman" w:cs="Times New Roman"/>
          <w:sz w:val="24"/>
          <w:szCs w:val="24"/>
          <w:lang w:val="ru-RU" w:eastAsia="bg-BG"/>
        </w:rPr>
        <w:t xml:space="preserve"> </w:t>
      </w:r>
      <w:r w:rsidRPr="00360F39">
        <w:rPr>
          <w:rFonts w:ascii="Times New Roman" w:eastAsia="Times New Roman" w:hAnsi="Times New Roman" w:cs="Times New Roman"/>
          <w:b/>
          <w:bCs/>
          <w:sz w:val="24"/>
          <w:szCs w:val="24"/>
          <w:lang w:eastAsia="bg-BG"/>
        </w:rPr>
        <w:t xml:space="preserve">Гаранцията за изпълнение на договора </w:t>
      </w:r>
      <w:r w:rsidRPr="00360F39">
        <w:rPr>
          <w:rFonts w:ascii="Times New Roman" w:eastAsia="Times New Roman" w:hAnsi="Times New Roman" w:cs="Times New Roman"/>
          <w:sz w:val="24"/>
          <w:szCs w:val="24"/>
          <w:lang w:eastAsia="bg-BG"/>
        </w:rPr>
        <w:t>е в размер на 5% (</w:t>
      </w:r>
      <w:r w:rsidRPr="00360F39">
        <w:rPr>
          <w:rFonts w:ascii="Times New Roman" w:eastAsia="Times New Roman" w:hAnsi="Times New Roman" w:cs="Times New Roman"/>
          <w:i/>
          <w:iCs/>
          <w:sz w:val="24"/>
          <w:szCs w:val="24"/>
          <w:lang w:eastAsia="bg-BG"/>
        </w:rPr>
        <w:t>пет процента</w:t>
      </w:r>
      <w:r w:rsidRPr="00360F39">
        <w:rPr>
          <w:rFonts w:ascii="Times New Roman" w:eastAsia="Times New Roman" w:hAnsi="Times New Roman" w:cs="Times New Roman"/>
          <w:sz w:val="24"/>
          <w:szCs w:val="24"/>
          <w:lang w:eastAsia="bg-BG"/>
        </w:rPr>
        <w:t xml:space="preserve">) от стойността на договора без ДДС, като две пети от размера на гаранцията е за обезпечаване на гаранционните задължения на участника, определен за изпълнител, </w:t>
      </w:r>
      <w:r w:rsidRPr="00360F39">
        <w:rPr>
          <w:rFonts w:ascii="Times New Roman" w:eastAsia="Times New Roman" w:hAnsi="Times New Roman" w:cs="Times New Roman"/>
          <w:sz w:val="24"/>
          <w:szCs w:val="24"/>
          <w:lang w:val="en-US" w:eastAsia="bg-BG"/>
        </w:rPr>
        <w:t>a</w:t>
      </w:r>
      <w:r w:rsidRPr="00360F39">
        <w:rPr>
          <w:rFonts w:ascii="Times New Roman" w:eastAsia="Times New Roman" w:hAnsi="Times New Roman" w:cs="Times New Roman"/>
          <w:sz w:val="24"/>
          <w:szCs w:val="24"/>
          <w:lang w:eastAsia="bg-BG"/>
        </w:rPr>
        <w:t xml:space="preserve"> останалата част от гаранцията гарантира изпълнението на доставката.</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val="ru-RU" w:eastAsia="bg-BG"/>
        </w:rPr>
        <w:t>2.1</w:t>
      </w:r>
      <w:r w:rsidRPr="00360F39">
        <w:rPr>
          <w:rFonts w:ascii="Times New Roman" w:eastAsia="Times New Roman" w:hAnsi="Times New Roman" w:cs="Times New Roman"/>
          <w:sz w:val="24"/>
          <w:szCs w:val="24"/>
          <w:lang w:val="ru-RU" w:eastAsia="bg-BG"/>
        </w:rPr>
        <w:t xml:space="preserve">. </w:t>
      </w:r>
      <w:r w:rsidRPr="00360F39">
        <w:rPr>
          <w:rFonts w:ascii="Times New Roman" w:eastAsia="Times New Roman" w:hAnsi="Times New Roman" w:cs="Times New Roman"/>
          <w:sz w:val="24"/>
          <w:szCs w:val="24"/>
          <w:lang w:eastAsia="bg-BG"/>
        </w:rPr>
        <w:t>Гаранцията може да бъде представена в една от следните форми:</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b/>
          <w:bCs/>
          <w:sz w:val="24"/>
          <w:szCs w:val="24"/>
          <w:lang w:eastAsia="bg-BG"/>
        </w:rPr>
        <w:t>а)</w:t>
      </w:r>
      <w:r w:rsidRPr="00360F39">
        <w:rPr>
          <w:rFonts w:ascii="Times New Roman" w:eastAsia="Times New Roman" w:hAnsi="Times New Roman" w:cs="Times New Roman"/>
          <w:sz w:val="24"/>
          <w:szCs w:val="24"/>
          <w:lang w:eastAsia="bg-BG"/>
        </w:rPr>
        <w:t xml:space="preserve"> парична сума, платима по следната банкова сметка на </w:t>
      </w:r>
      <w:r w:rsidR="00CB66F0">
        <w:rPr>
          <w:rFonts w:ascii="Times New Roman" w:eastAsia="Times New Roman" w:hAnsi="Times New Roman" w:cs="Times New Roman"/>
          <w:sz w:val="24"/>
          <w:szCs w:val="24"/>
          <w:lang w:eastAsia="bg-BG"/>
        </w:rPr>
        <w:t>П</w:t>
      </w:r>
      <w:r w:rsidRPr="00360F39">
        <w:rPr>
          <w:rFonts w:ascii="Times New Roman" w:eastAsia="Times New Roman" w:hAnsi="Times New Roman" w:cs="Times New Roman"/>
          <w:sz w:val="24"/>
          <w:szCs w:val="24"/>
          <w:lang w:eastAsia="bg-BG"/>
        </w:rPr>
        <w:t>рокуратура</w:t>
      </w:r>
      <w:r w:rsidR="00CB66F0">
        <w:rPr>
          <w:rFonts w:ascii="Times New Roman" w:eastAsia="Times New Roman" w:hAnsi="Times New Roman" w:cs="Times New Roman"/>
          <w:sz w:val="24"/>
          <w:szCs w:val="24"/>
          <w:lang w:eastAsia="bg-BG"/>
        </w:rPr>
        <w:t xml:space="preserve"> на Република България</w:t>
      </w:r>
      <w:r w:rsidRPr="00360F39">
        <w:rPr>
          <w:rFonts w:ascii="Times New Roman" w:eastAsia="Times New Roman" w:hAnsi="Times New Roman" w:cs="Times New Roman"/>
          <w:sz w:val="24"/>
          <w:szCs w:val="24"/>
          <w:lang w:eastAsia="bg-BG"/>
        </w:rPr>
        <w:t>:</w:t>
      </w:r>
    </w:p>
    <w:p w:rsidR="00CB66F0" w:rsidRPr="00CB66F0" w:rsidRDefault="00CB66F0" w:rsidP="003C1C61">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Българска народна банка,</w:t>
      </w:r>
    </w:p>
    <w:p w:rsidR="00CB66F0" w:rsidRPr="00CB66F0" w:rsidRDefault="00CB66F0" w:rsidP="003C1C61">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 xml:space="preserve">Банков код  </w:t>
      </w:r>
      <w:r w:rsidRPr="00CB66F0">
        <w:rPr>
          <w:rFonts w:ascii="Times New Roman" w:eastAsia="Times New Roman" w:hAnsi="Times New Roman" w:cs="Times New Roman"/>
          <w:b/>
          <w:bCs/>
          <w:sz w:val="24"/>
          <w:szCs w:val="24"/>
          <w:lang w:eastAsia="bg-BG"/>
        </w:rPr>
        <w:t>BIC</w:t>
      </w:r>
      <w:r w:rsidRPr="00CB66F0">
        <w:rPr>
          <w:rFonts w:ascii="Times New Roman" w:eastAsia="Times New Roman" w:hAnsi="Times New Roman" w:cs="Times New Roman"/>
          <w:sz w:val="24"/>
          <w:szCs w:val="24"/>
          <w:lang w:eastAsia="bg-BG"/>
        </w:rPr>
        <w:t>: BNBGBGSD,</w:t>
      </w:r>
    </w:p>
    <w:p w:rsidR="00CB66F0" w:rsidRPr="00CB66F0" w:rsidRDefault="00CB66F0" w:rsidP="003C1C61">
      <w:pPr>
        <w:spacing w:after="0" w:line="240" w:lineRule="auto"/>
        <w:ind w:firstLine="567"/>
        <w:jc w:val="both"/>
        <w:rPr>
          <w:rFonts w:ascii="Times New Roman" w:eastAsia="Times New Roman" w:hAnsi="Times New Roman" w:cs="Times New Roman"/>
          <w:sz w:val="24"/>
          <w:szCs w:val="24"/>
          <w:lang w:eastAsia="bg-BG"/>
        </w:rPr>
      </w:pPr>
      <w:r w:rsidRPr="00CB66F0">
        <w:rPr>
          <w:rFonts w:ascii="Times New Roman" w:eastAsia="Times New Roman" w:hAnsi="Times New Roman" w:cs="Times New Roman"/>
          <w:sz w:val="24"/>
          <w:szCs w:val="24"/>
          <w:lang w:eastAsia="bg-BG"/>
        </w:rPr>
        <w:t xml:space="preserve">Банкова сметка </w:t>
      </w:r>
      <w:r w:rsidRPr="00CB66F0">
        <w:rPr>
          <w:rFonts w:ascii="Times New Roman" w:eastAsia="Times New Roman" w:hAnsi="Times New Roman" w:cs="Times New Roman"/>
          <w:b/>
          <w:bCs/>
          <w:sz w:val="24"/>
          <w:szCs w:val="24"/>
          <w:lang w:eastAsia="bg-BG"/>
        </w:rPr>
        <w:t>IBAN</w:t>
      </w:r>
      <w:r w:rsidRPr="00CB66F0">
        <w:rPr>
          <w:rFonts w:ascii="Times New Roman" w:eastAsia="Times New Roman" w:hAnsi="Times New Roman" w:cs="Times New Roman"/>
          <w:sz w:val="24"/>
          <w:szCs w:val="24"/>
          <w:lang w:eastAsia="bg-BG"/>
        </w:rPr>
        <w:t>:</w:t>
      </w:r>
      <w:r w:rsidRPr="00CB66F0">
        <w:rPr>
          <w:rFonts w:ascii="Times New Roman" w:eastAsia="Times New Roman" w:hAnsi="Times New Roman" w:cs="Times New Roman"/>
          <w:b/>
          <w:bCs/>
          <w:sz w:val="24"/>
          <w:szCs w:val="24"/>
          <w:lang w:eastAsia="bg-BG"/>
        </w:rPr>
        <w:t xml:space="preserve"> </w:t>
      </w:r>
      <w:r w:rsidRPr="00CB66F0">
        <w:rPr>
          <w:rFonts w:ascii="Times New Roman" w:eastAsia="Times New Roman" w:hAnsi="Times New Roman" w:cs="Times New Roman"/>
          <w:sz w:val="24"/>
          <w:szCs w:val="24"/>
          <w:lang w:eastAsia="bg-BG"/>
        </w:rPr>
        <w:t>BG 37 BNBG 9661 3300 1391 01.</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042CA4" w:rsidRDefault="00360F39" w:rsidP="003C1C61">
      <w:pPr>
        <w:spacing w:after="0"/>
        <w:ind w:firstLine="567"/>
        <w:jc w:val="both"/>
        <w:rPr>
          <w:rFonts w:ascii="Times New Roman" w:eastAsia="Times New Roman" w:hAnsi="Times New Roman" w:cs="Times New Roman"/>
          <w:b/>
          <w:sz w:val="24"/>
          <w:szCs w:val="24"/>
          <w:lang w:eastAsia="bg-BG"/>
        </w:rPr>
      </w:pPr>
      <w:r w:rsidRPr="00360F39">
        <w:rPr>
          <w:rFonts w:ascii="Times New Roman" w:eastAsia="Times New Roman" w:hAnsi="Times New Roman" w:cs="Times New Roman"/>
          <w:b/>
          <w:bCs/>
          <w:sz w:val="24"/>
          <w:szCs w:val="24"/>
          <w:lang w:eastAsia="bg-BG"/>
        </w:rPr>
        <w:t>б)</w:t>
      </w:r>
      <w:r w:rsidRPr="00360F39">
        <w:rPr>
          <w:rFonts w:ascii="Times New Roman" w:eastAsia="Times New Roman" w:hAnsi="Times New Roman" w:cs="Times New Roman"/>
          <w:sz w:val="24"/>
          <w:szCs w:val="24"/>
          <w:lang w:eastAsia="bg-BG"/>
        </w:rPr>
        <w:t xml:space="preserve"> оригинал на </w:t>
      </w:r>
      <w:r w:rsidR="003F0B3C" w:rsidRPr="00DE5D96">
        <w:rPr>
          <w:rFonts w:ascii="Times New Roman" w:eastAsia="Times New Roman" w:hAnsi="Times New Roman" w:cs="Times New Roman"/>
          <w:sz w:val="24"/>
          <w:szCs w:val="24"/>
          <w:lang w:eastAsia="bg-BG"/>
        </w:rPr>
        <w:t>безусловна и неотменима</w:t>
      </w:r>
      <w:r w:rsidR="003F0B3C" w:rsidRPr="003F0B3C">
        <w:rPr>
          <w:rFonts w:ascii="Times New Roman" w:eastAsia="Times New Roman" w:hAnsi="Times New Roman" w:cs="Times New Roman"/>
          <w:color w:val="FF0000"/>
          <w:sz w:val="24"/>
          <w:szCs w:val="24"/>
          <w:lang w:eastAsia="bg-BG"/>
        </w:rPr>
        <w:t xml:space="preserve"> </w:t>
      </w:r>
      <w:r w:rsidRPr="00360F39">
        <w:rPr>
          <w:rFonts w:ascii="Times New Roman" w:eastAsia="Times New Roman" w:hAnsi="Times New Roman" w:cs="Times New Roman"/>
          <w:sz w:val="24"/>
          <w:szCs w:val="24"/>
          <w:lang w:eastAsia="bg-BG"/>
        </w:rPr>
        <w:t xml:space="preserve">банкова гаранция за изпълнение на договор, издадена в полза на Възложителя, съгласно </w:t>
      </w:r>
      <w:r w:rsidR="00501973">
        <w:rPr>
          <w:rFonts w:ascii="Times New Roman" w:eastAsia="Times New Roman" w:hAnsi="Times New Roman" w:cs="Times New Roman"/>
          <w:sz w:val="24"/>
          <w:szCs w:val="24"/>
          <w:lang w:eastAsia="bg-BG"/>
        </w:rPr>
        <w:t xml:space="preserve">Приложение № 1.3 - </w:t>
      </w:r>
      <w:r w:rsidRPr="00107A74">
        <w:rPr>
          <w:rFonts w:ascii="Times New Roman" w:eastAsia="Times New Roman" w:hAnsi="Times New Roman" w:cs="Times New Roman"/>
          <w:color w:val="000000" w:themeColor="text1"/>
          <w:sz w:val="24"/>
          <w:szCs w:val="24"/>
          <w:u w:val="single"/>
          <w:lang w:eastAsia="bg-BG"/>
        </w:rPr>
        <w:t>Образец</w:t>
      </w:r>
      <w:r w:rsidR="00501973" w:rsidRPr="00107A74">
        <w:rPr>
          <w:rFonts w:ascii="Times New Roman" w:eastAsia="Times New Roman" w:hAnsi="Times New Roman" w:cs="Times New Roman"/>
          <w:color w:val="000000" w:themeColor="text1"/>
          <w:sz w:val="24"/>
          <w:szCs w:val="24"/>
          <w:u w:val="single"/>
          <w:lang w:eastAsia="bg-BG"/>
        </w:rPr>
        <w:t xml:space="preserve"> №</w:t>
      </w:r>
      <w:r w:rsidRPr="00107A74">
        <w:rPr>
          <w:rFonts w:ascii="Times New Roman" w:eastAsia="Times New Roman" w:hAnsi="Times New Roman" w:cs="Times New Roman"/>
          <w:color w:val="000000" w:themeColor="text1"/>
          <w:sz w:val="24"/>
          <w:szCs w:val="24"/>
          <w:u w:val="single"/>
          <w:lang w:eastAsia="bg-BG"/>
        </w:rPr>
        <w:t xml:space="preserve"> 3</w:t>
      </w:r>
      <w:r w:rsidRPr="00360F39">
        <w:rPr>
          <w:rFonts w:ascii="Times New Roman" w:eastAsia="Times New Roman" w:hAnsi="Times New Roman" w:cs="Times New Roman"/>
          <w:b/>
          <w:bCs/>
          <w:i/>
          <w:iCs/>
          <w:sz w:val="24"/>
          <w:szCs w:val="24"/>
          <w:lang w:eastAsia="bg-BG"/>
        </w:rPr>
        <w:t>,</w:t>
      </w:r>
      <w:r w:rsidRPr="00360F39">
        <w:rPr>
          <w:rFonts w:ascii="Times New Roman" w:eastAsia="Times New Roman" w:hAnsi="Times New Roman" w:cs="Times New Roman"/>
          <w:sz w:val="24"/>
          <w:szCs w:val="24"/>
          <w:lang w:eastAsia="bg-BG"/>
        </w:rPr>
        <w:t xml:space="preserve"> представен към настоящата документация</w:t>
      </w:r>
      <w:r w:rsidR="00874317">
        <w:rPr>
          <w:rFonts w:ascii="Times New Roman" w:eastAsia="Times New Roman" w:hAnsi="Times New Roman" w:cs="Times New Roman"/>
          <w:sz w:val="24"/>
          <w:szCs w:val="24"/>
          <w:lang w:eastAsia="bg-BG"/>
        </w:rPr>
        <w:t>,</w:t>
      </w:r>
      <w:r w:rsidRPr="00360F39">
        <w:rPr>
          <w:rFonts w:ascii="Times New Roman" w:eastAsia="Times New Roman" w:hAnsi="Times New Roman" w:cs="Times New Roman"/>
          <w:sz w:val="24"/>
          <w:szCs w:val="24"/>
          <w:lang w:eastAsia="bg-BG"/>
        </w:rPr>
        <w:t xml:space="preserve"> </w:t>
      </w:r>
      <w:r w:rsidR="00874317" w:rsidRPr="00DE5D96">
        <w:rPr>
          <w:rFonts w:ascii="Times New Roman" w:eastAsia="Times New Roman" w:hAnsi="Times New Roman" w:cs="Times New Roman"/>
          <w:b/>
          <w:sz w:val="24"/>
          <w:szCs w:val="24"/>
          <w:lang w:eastAsia="bg-BG"/>
        </w:rPr>
        <w:t>със срок на валидност равен на най-дългия срок за гаранционна поддръжка, удължен</w:t>
      </w:r>
      <w:r w:rsidR="00042CA4">
        <w:rPr>
          <w:rFonts w:ascii="Times New Roman" w:eastAsia="Times New Roman" w:hAnsi="Times New Roman" w:cs="Times New Roman"/>
          <w:b/>
          <w:sz w:val="24"/>
          <w:szCs w:val="24"/>
          <w:lang w:eastAsia="bg-BG"/>
        </w:rPr>
        <w:t>:</w:t>
      </w:r>
      <w:r w:rsidR="00874317" w:rsidRPr="00DE5D96">
        <w:rPr>
          <w:rFonts w:ascii="Times New Roman" w:eastAsia="Times New Roman" w:hAnsi="Times New Roman" w:cs="Times New Roman"/>
          <w:b/>
          <w:sz w:val="24"/>
          <w:szCs w:val="24"/>
          <w:lang w:eastAsia="bg-BG"/>
        </w:rPr>
        <w:t xml:space="preserve"> </w:t>
      </w:r>
    </w:p>
    <w:p w:rsidR="00042CA4" w:rsidRDefault="00042CA4"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обособена позиция № 1 </w:t>
      </w:r>
      <w:r w:rsidRPr="008B7778">
        <w:rPr>
          <w:rFonts w:ascii="Times New Roman" w:eastAsia="Times New Roman" w:hAnsi="Times New Roman" w:cs="Times New Roman"/>
          <w:b/>
          <w:sz w:val="24"/>
          <w:szCs w:val="24"/>
          <w:lang w:eastAsia="bg-BG"/>
        </w:rPr>
        <w:t>със</w:t>
      </w:r>
      <w:r w:rsidRPr="008B7778">
        <w:rPr>
          <w:rFonts w:ascii="Times New Roman" w:eastAsia="Times New Roman" w:hAnsi="Times New Roman" w:cs="Times New Roman"/>
          <w:b/>
          <w:sz w:val="24"/>
          <w:szCs w:val="24"/>
        </w:rPr>
        <w:t xml:space="preserve"> седемдесет и пет дни</w:t>
      </w:r>
      <w:r>
        <w:rPr>
          <w:rFonts w:ascii="Times New Roman" w:eastAsia="Times New Roman" w:hAnsi="Times New Roman" w:cs="Times New Roman"/>
          <w:b/>
          <w:sz w:val="24"/>
          <w:szCs w:val="24"/>
          <w:lang w:eastAsia="bg-BG"/>
        </w:rPr>
        <w:t>;</w:t>
      </w:r>
    </w:p>
    <w:p w:rsidR="00042CA4" w:rsidRDefault="00042CA4"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обособена позиция № 2 </w:t>
      </w:r>
      <w:r w:rsidRPr="008B7778">
        <w:rPr>
          <w:rFonts w:ascii="Times New Roman" w:eastAsia="Times New Roman" w:hAnsi="Times New Roman" w:cs="Times New Roman"/>
          <w:b/>
          <w:sz w:val="24"/>
          <w:szCs w:val="24"/>
          <w:lang w:eastAsia="bg-BG"/>
        </w:rPr>
        <w:t>с</w:t>
      </w:r>
      <w:r w:rsidRPr="008B77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деветд</w:t>
      </w:r>
      <w:r w:rsidRPr="008B7778">
        <w:rPr>
          <w:rFonts w:ascii="Times New Roman" w:eastAsia="Times New Roman" w:hAnsi="Times New Roman" w:cs="Times New Roman"/>
          <w:b/>
          <w:sz w:val="24"/>
          <w:szCs w:val="24"/>
        </w:rPr>
        <w:t>есет дни</w:t>
      </w:r>
      <w:r w:rsidR="00207BA0">
        <w:rPr>
          <w:rFonts w:ascii="Times New Roman" w:eastAsia="Times New Roman" w:hAnsi="Times New Roman" w:cs="Times New Roman"/>
          <w:b/>
          <w:sz w:val="24"/>
          <w:szCs w:val="24"/>
          <w:lang w:eastAsia="bg-BG"/>
        </w:rPr>
        <w:t>.</w:t>
      </w:r>
      <w:r w:rsidRPr="00DE5D96">
        <w:rPr>
          <w:rFonts w:ascii="Times New Roman" w:eastAsia="Times New Roman" w:hAnsi="Times New Roman" w:cs="Times New Roman"/>
          <w:b/>
          <w:sz w:val="24"/>
          <w:szCs w:val="24"/>
          <w:lang w:eastAsia="bg-BG"/>
        </w:rPr>
        <w:t xml:space="preserve"> </w:t>
      </w:r>
    </w:p>
    <w:p w:rsidR="003E0ECA" w:rsidRDefault="00C31FF2"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sz w:val="24"/>
          <w:szCs w:val="24"/>
          <w:lang w:eastAsia="bg-BG"/>
        </w:rPr>
        <w:t>Банкова</w:t>
      </w:r>
      <w:r>
        <w:rPr>
          <w:rFonts w:ascii="Times New Roman" w:eastAsia="Times New Roman" w:hAnsi="Times New Roman" w:cs="Times New Roman"/>
          <w:sz w:val="24"/>
          <w:szCs w:val="24"/>
          <w:lang w:eastAsia="bg-BG"/>
        </w:rPr>
        <w:t>та</w:t>
      </w:r>
      <w:r w:rsidRPr="00501973">
        <w:rPr>
          <w:rFonts w:ascii="Times New Roman" w:eastAsia="Times New Roman" w:hAnsi="Times New Roman" w:cs="Times New Roman"/>
          <w:sz w:val="24"/>
          <w:szCs w:val="24"/>
          <w:lang w:eastAsia="bg-BG"/>
        </w:rPr>
        <w:t xml:space="preserve"> гаранция </w:t>
      </w:r>
      <w:r>
        <w:rPr>
          <w:rFonts w:ascii="Times New Roman" w:eastAsia="Times New Roman" w:hAnsi="Times New Roman" w:cs="Times New Roman"/>
          <w:sz w:val="24"/>
          <w:szCs w:val="24"/>
          <w:lang w:eastAsia="bg-BG"/>
        </w:rPr>
        <w:t xml:space="preserve">следва да влиза </w:t>
      </w:r>
      <w:r w:rsidRPr="00501973">
        <w:rPr>
          <w:rFonts w:ascii="Times New Roman" w:eastAsia="Times New Roman" w:hAnsi="Times New Roman" w:cs="Times New Roman"/>
          <w:sz w:val="24"/>
          <w:szCs w:val="24"/>
          <w:lang w:eastAsia="bg-BG"/>
        </w:rPr>
        <w:t>в сила от</w:t>
      </w:r>
      <w:r>
        <w:rPr>
          <w:rFonts w:ascii="Times New Roman" w:eastAsia="Times New Roman" w:hAnsi="Times New Roman" w:cs="Times New Roman"/>
          <w:sz w:val="24"/>
          <w:szCs w:val="24"/>
          <w:lang w:eastAsia="bg-BG"/>
        </w:rPr>
        <w:t xml:space="preserve"> датата на сключване на договора.</w:t>
      </w:r>
    </w:p>
    <w:p w:rsidR="003F0B3C" w:rsidRPr="00DE5D96" w:rsidRDefault="003F0B3C" w:rsidP="003C1C61">
      <w:pPr>
        <w:ind w:firstLine="567"/>
        <w:jc w:val="both"/>
        <w:rPr>
          <w:rFonts w:ascii="Times New Roman" w:eastAsia="Times New Roman" w:hAnsi="Times New Roman" w:cs="Times New Roman"/>
          <w:b/>
          <w:bCs/>
          <w:sz w:val="24"/>
          <w:szCs w:val="24"/>
          <w:lang w:eastAsia="bg-BG"/>
        </w:rPr>
      </w:pPr>
      <w:r w:rsidRPr="00DE5D96">
        <w:rPr>
          <w:rFonts w:ascii="Times New Roman" w:eastAsia="Times New Roman" w:hAnsi="Times New Roman" w:cs="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42CA4" w:rsidRDefault="00360F39"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DE5D96">
        <w:rPr>
          <w:rFonts w:ascii="Times New Roman" w:eastAsia="Times New Roman" w:hAnsi="Times New Roman" w:cs="Times New Roman"/>
          <w:b/>
          <w:sz w:val="24"/>
          <w:szCs w:val="24"/>
          <w:lang w:eastAsia="bg-BG"/>
        </w:rPr>
        <w:t>в)</w:t>
      </w:r>
      <w:r w:rsidRPr="00DE5D96">
        <w:rPr>
          <w:rFonts w:ascii="Times New Roman" w:eastAsia="Times New Roman" w:hAnsi="Times New Roman" w:cs="Times New Roman"/>
          <w:sz w:val="24"/>
          <w:szCs w:val="24"/>
          <w:lang w:eastAsia="bg-BG"/>
        </w:rPr>
        <w:t xml:space="preserve"> застраховка</w:t>
      </w:r>
      <w:r w:rsidR="00927F09" w:rsidRPr="00DE5D96">
        <w:rPr>
          <w:rFonts w:ascii="Times New Roman" w:eastAsia="Times New Roman" w:hAnsi="Times New Roman" w:cs="Times New Roman"/>
          <w:sz w:val="24"/>
          <w:szCs w:val="24"/>
          <w:lang w:eastAsia="bg-BG"/>
        </w:rPr>
        <w:t xml:space="preserve"> (застрахователна полица)</w:t>
      </w:r>
      <w:r w:rsidRPr="00DE5D96">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w:t>
      </w:r>
      <w:r w:rsidR="00874317" w:rsidRPr="00DE5D96">
        <w:rPr>
          <w:rFonts w:ascii="Times New Roman" w:eastAsia="Times New Roman" w:hAnsi="Times New Roman" w:cs="Times New Roman"/>
          <w:b/>
          <w:sz w:val="24"/>
          <w:szCs w:val="24"/>
          <w:lang w:eastAsia="bg-BG"/>
        </w:rPr>
        <w:t>със срок на валидност равен на най-дългия срок за гаранционна поддръжка, удължен</w:t>
      </w:r>
      <w:r w:rsidR="00042CA4">
        <w:rPr>
          <w:rFonts w:ascii="Times New Roman" w:eastAsia="Times New Roman" w:hAnsi="Times New Roman" w:cs="Times New Roman"/>
          <w:b/>
          <w:sz w:val="24"/>
          <w:szCs w:val="24"/>
          <w:lang w:eastAsia="bg-BG"/>
        </w:rPr>
        <w:t>:</w:t>
      </w:r>
    </w:p>
    <w:p w:rsidR="00E30BC8" w:rsidRDefault="00042CA4"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обособена позиция № 1 </w:t>
      </w:r>
      <w:r w:rsidRPr="008B7778">
        <w:rPr>
          <w:rFonts w:ascii="Times New Roman" w:eastAsia="Times New Roman" w:hAnsi="Times New Roman" w:cs="Times New Roman"/>
          <w:b/>
          <w:sz w:val="24"/>
          <w:szCs w:val="24"/>
          <w:lang w:eastAsia="bg-BG"/>
        </w:rPr>
        <w:t>със</w:t>
      </w:r>
      <w:r w:rsidRPr="008B7778">
        <w:rPr>
          <w:rFonts w:ascii="Times New Roman" w:eastAsia="Times New Roman" w:hAnsi="Times New Roman" w:cs="Times New Roman"/>
          <w:b/>
          <w:sz w:val="24"/>
          <w:szCs w:val="24"/>
        </w:rPr>
        <w:t xml:space="preserve"> седемдесет и пет дни</w:t>
      </w:r>
      <w:r>
        <w:rPr>
          <w:rFonts w:ascii="Times New Roman" w:eastAsia="Times New Roman" w:hAnsi="Times New Roman" w:cs="Times New Roman"/>
          <w:b/>
          <w:sz w:val="24"/>
          <w:szCs w:val="24"/>
          <w:lang w:eastAsia="bg-BG"/>
        </w:rPr>
        <w:t>;</w:t>
      </w:r>
    </w:p>
    <w:p w:rsidR="00042CA4" w:rsidRDefault="00042CA4"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За обособена позиция № 2 </w:t>
      </w:r>
      <w:r w:rsidRPr="008B7778">
        <w:rPr>
          <w:rFonts w:ascii="Times New Roman" w:eastAsia="Times New Roman" w:hAnsi="Times New Roman" w:cs="Times New Roman"/>
          <w:b/>
          <w:sz w:val="24"/>
          <w:szCs w:val="24"/>
          <w:lang w:eastAsia="bg-BG"/>
        </w:rPr>
        <w:t>с</w:t>
      </w:r>
      <w:r w:rsidRPr="008B777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деветд</w:t>
      </w:r>
      <w:r w:rsidRPr="008B7778">
        <w:rPr>
          <w:rFonts w:ascii="Times New Roman" w:eastAsia="Times New Roman" w:hAnsi="Times New Roman" w:cs="Times New Roman"/>
          <w:b/>
          <w:sz w:val="24"/>
          <w:szCs w:val="24"/>
        </w:rPr>
        <w:t>есет дни</w:t>
      </w:r>
      <w:r w:rsidRPr="00DE5D96">
        <w:rPr>
          <w:rFonts w:ascii="Times New Roman" w:eastAsia="Times New Roman" w:hAnsi="Times New Roman" w:cs="Times New Roman"/>
          <w:b/>
          <w:sz w:val="24"/>
          <w:szCs w:val="24"/>
          <w:lang w:eastAsia="bg-BG"/>
        </w:rPr>
        <w:t>.</w:t>
      </w:r>
    </w:p>
    <w:p w:rsidR="00042CA4" w:rsidRPr="00DE5D96" w:rsidRDefault="00195E86"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З</w:t>
      </w:r>
      <w:r w:rsidRPr="00DE5D96">
        <w:rPr>
          <w:rFonts w:ascii="Times New Roman" w:eastAsia="Times New Roman" w:hAnsi="Times New Roman" w:cs="Times New Roman"/>
          <w:sz w:val="24"/>
          <w:szCs w:val="24"/>
          <w:lang w:eastAsia="bg-BG"/>
        </w:rPr>
        <w:t>астраховка</w:t>
      </w:r>
      <w:r>
        <w:rPr>
          <w:rFonts w:ascii="Times New Roman" w:eastAsia="Times New Roman" w:hAnsi="Times New Roman" w:cs="Times New Roman"/>
          <w:sz w:val="24"/>
          <w:szCs w:val="24"/>
          <w:lang w:eastAsia="bg-BG"/>
        </w:rPr>
        <w:t>та</w:t>
      </w:r>
      <w:r w:rsidRPr="0050197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следва да влиза </w:t>
      </w:r>
      <w:r w:rsidRPr="00501973">
        <w:rPr>
          <w:rFonts w:ascii="Times New Roman" w:eastAsia="Times New Roman" w:hAnsi="Times New Roman" w:cs="Times New Roman"/>
          <w:sz w:val="24"/>
          <w:szCs w:val="24"/>
          <w:lang w:eastAsia="bg-BG"/>
        </w:rPr>
        <w:t>в сила от</w:t>
      </w:r>
      <w:r>
        <w:rPr>
          <w:rFonts w:ascii="Times New Roman" w:eastAsia="Times New Roman" w:hAnsi="Times New Roman" w:cs="Times New Roman"/>
          <w:sz w:val="24"/>
          <w:szCs w:val="24"/>
          <w:lang w:eastAsia="bg-BG"/>
        </w:rPr>
        <w:t xml:space="preserve"> датата на сключване на договора.</w:t>
      </w:r>
    </w:p>
    <w:p w:rsidR="005D7BE1" w:rsidRPr="00DE5D96" w:rsidRDefault="005D7BE1"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DE5D96">
        <w:rPr>
          <w:rFonts w:ascii="Times New Roman" w:eastAsia="Times New Roman" w:hAnsi="Times New Roman" w:cs="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b/>
          <w:color w:val="FF0000"/>
          <w:sz w:val="24"/>
          <w:szCs w:val="24"/>
          <w:lang w:eastAsia="bg-BG"/>
        </w:rPr>
      </w:pP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686F71"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Участникът, определен за изпълнител, избира сам формата на гаранцията за изпълнение</w:t>
      </w:r>
      <w:r w:rsidR="00686F71">
        <w:rPr>
          <w:rFonts w:ascii="Times New Roman" w:eastAsia="Times New Roman" w:hAnsi="Times New Roman" w:cs="Times New Roman"/>
          <w:sz w:val="24"/>
          <w:szCs w:val="24"/>
          <w:lang w:eastAsia="bg-BG"/>
        </w:rPr>
        <w:t>.</w:t>
      </w:r>
      <w:r w:rsidRPr="00360F39">
        <w:rPr>
          <w:rFonts w:ascii="Times New Roman" w:eastAsia="Times New Roman" w:hAnsi="Times New Roman" w:cs="Times New Roman"/>
          <w:sz w:val="24"/>
          <w:szCs w:val="24"/>
          <w:lang w:eastAsia="bg-BG"/>
        </w:rPr>
        <w:t xml:space="preserve"> </w:t>
      </w:r>
    </w:p>
    <w:p w:rsid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w:t>
      </w:r>
      <w:proofErr w:type="spellStart"/>
      <w:r w:rsidRPr="00360F39">
        <w:rPr>
          <w:rFonts w:ascii="Times New Roman" w:eastAsia="Times New Roman" w:hAnsi="Times New Roman" w:cs="Times New Roman"/>
          <w:sz w:val="24"/>
          <w:szCs w:val="24"/>
          <w:lang w:eastAsia="bg-BG"/>
        </w:rPr>
        <w:t>съдружниците</w:t>
      </w:r>
      <w:proofErr w:type="spellEnd"/>
      <w:r w:rsidRPr="00360F39">
        <w:rPr>
          <w:rFonts w:ascii="Times New Roman" w:eastAsia="Times New Roman" w:hAnsi="Times New Roman" w:cs="Times New Roman"/>
          <w:sz w:val="24"/>
          <w:szCs w:val="24"/>
          <w:lang w:eastAsia="bg-BG"/>
        </w:rPr>
        <w:t xml:space="preserve"> в него може да е </w:t>
      </w:r>
      <w:proofErr w:type="spellStart"/>
      <w:r w:rsidRPr="00360F39">
        <w:rPr>
          <w:rFonts w:ascii="Times New Roman" w:eastAsia="Times New Roman" w:hAnsi="Times New Roman" w:cs="Times New Roman"/>
          <w:sz w:val="24"/>
          <w:szCs w:val="24"/>
          <w:lang w:eastAsia="bg-BG"/>
        </w:rPr>
        <w:t>наредител</w:t>
      </w:r>
      <w:proofErr w:type="spellEnd"/>
      <w:r w:rsidRPr="00360F39">
        <w:rPr>
          <w:rFonts w:ascii="Times New Roman" w:eastAsia="Times New Roman" w:hAnsi="Times New Roman" w:cs="Times New Roman"/>
          <w:sz w:val="24"/>
          <w:szCs w:val="24"/>
          <w:lang w:eastAsia="bg-BG"/>
        </w:rPr>
        <w:t xml:space="preserve"> по банковата гаранция, съответно вносител на сумата по гаранцията или титуляр на застраховката.</w:t>
      </w:r>
    </w:p>
    <w:p w:rsidR="00CE2A91" w:rsidRPr="00DE5D96" w:rsidRDefault="00CE2A91"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E5D96">
        <w:rPr>
          <w:rFonts w:ascii="Times New Roman" w:eastAsia="Times New Roman" w:hAnsi="Times New Roman" w:cs="Times New Roman"/>
          <w:sz w:val="24"/>
          <w:szCs w:val="24"/>
          <w:lang w:eastAsia="bg-BG"/>
        </w:rPr>
        <w:t>Документът за гаранцията за изпълнение се представя към момента на сключване на договора.</w:t>
      </w:r>
    </w:p>
    <w:p w:rsidR="00360F39" w:rsidRPr="00360F39" w:rsidRDefault="00360F39"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60F39">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360F39" w:rsidRPr="00360F39" w:rsidRDefault="00360F39" w:rsidP="003C1C61">
      <w:pPr>
        <w:keepNext/>
        <w:spacing w:after="0" w:line="240" w:lineRule="auto"/>
        <w:jc w:val="center"/>
        <w:outlineLvl w:val="0"/>
        <w:rPr>
          <w:rFonts w:ascii="Times New Roman" w:eastAsia="Times New Roman" w:hAnsi="Times New Roman" w:cs="Times New Roman"/>
          <w:b/>
          <w:sz w:val="24"/>
          <w:szCs w:val="24"/>
        </w:rPr>
      </w:pPr>
    </w:p>
    <w:p w:rsidR="003A4889" w:rsidRPr="003A4889" w:rsidRDefault="003A4889" w:rsidP="003C1C61">
      <w:pPr>
        <w:autoSpaceDE w:val="0"/>
        <w:autoSpaceDN w:val="0"/>
        <w:adjustRightInd w:val="0"/>
        <w:ind w:firstLine="567"/>
        <w:jc w:val="both"/>
        <w:rPr>
          <w:rFonts w:ascii="Times New Roman" w:eastAsia="Times New Roman" w:hAnsi="Times New Roman" w:cs="Times New Roman"/>
          <w:b/>
          <w:color w:val="000000"/>
          <w:sz w:val="24"/>
          <w:szCs w:val="24"/>
          <w:lang w:eastAsia="bg-BG"/>
        </w:rPr>
      </w:pPr>
      <w:bookmarkStart w:id="28" w:name="_VІI._Проект_на"/>
      <w:bookmarkEnd w:id="28"/>
      <w:r w:rsidRPr="003A4889">
        <w:rPr>
          <w:rFonts w:ascii="Times New Roman" w:eastAsia="Times New Roman" w:hAnsi="Times New Roman" w:cs="Times New Roman"/>
          <w:b/>
          <w:color w:val="000000"/>
          <w:sz w:val="24"/>
          <w:szCs w:val="24"/>
          <w:lang w:eastAsia="bg-BG"/>
        </w:rPr>
        <w:t>3. Гаранция за авансово плащане.</w:t>
      </w:r>
    </w:p>
    <w:p w:rsidR="003A4889" w:rsidRPr="003A4889" w:rsidRDefault="003A4889" w:rsidP="003C1C61">
      <w:pPr>
        <w:spacing w:after="0" w:line="240" w:lineRule="auto"/>
        <w:ind w:firstLine="567"/>
        <w:jc w:val="both"/>
        <w:rPr>
          <w:rFonts w:ascii="Times New Roman" w:eastAsia="Times New Roman" w:hAnsi="Times New Roman" w:cs="Times New Roman"/>
          <w:color w:val="000000"/>
          <w:sz w:val="24"/>
          <w:szCs w:val="24"/>
          <w:lang w:eastAsia="bg-BG"/>
        </w:rPr>
      </w:pPr>
      <w:r w:rsidRPr="003A4889">
        <w:rPr>
          <w:rFonts w:ascii="Times New Roman" w:eastAsia="Times New Roman" w:hAnsi="Times New Roman" w:cs="Times New Roman"/>
          <w:b/>
          <w:color w:val="000000"/>
          <w:sz w:val="24"/>
          <w:szCs w:val="24"/>
          <w:lang w:eastAsia="bg-BG"/>
        </w:rPr>
        <w:lastRenderedPageBreak/>
        <w:t>3.1.</w:t>
      </w:r>
      <w:r w:rsidRPr="003A4889">
        <w:rPr>
          <w:rFonts w:ascii="Times New Roman" w:eastAsia="Times New Roman" w:hAnsi="Times New Roman" w:cs="Times New Roman"/>
          <w:color w:val="000000"/>
          <w:sz w:val="24"/>
          <w:szCs w:val="24"/>
          <w:lang w:eastAsia="bg-BG"/>
        </w:rPr>
        <w:t xml:space="preserve"> За гарантиране на авансово изплатената сума по договора, участникът избран за изпълнител, следва да представи на Възложителя гаранция за авансово плащане, при сключването на договора.</w:t>
      </w:r>
    </w:p>
    <w:p w:rsidR="003A4889" w:rsidRPr="003A4889" w:rsidRDefault="003A4889" w:rsidP="003C1C61">
      <w:pPr>
        <w:spacing w:after="0" w:line="240" w:lineRule="auto"/>
        <w:ind w:firstLine="567"/>
        <w:jc w:val="both"/>
        <w:rPr>
          <w:rFonts w:ascii="Times New Roman" w:eastAsia="Times New Roman" w:hAnsi="Times New Roman" w:cs="Times New Roman"/>
          <w:color w:val="000000"/>
          <w:sz w:val="24"/>
          <w:szCs w:val="24"/>
          <w:lang w:eastAsia="bg-BG"/>
        </w:rPr>
      </w:pPr>
      <w:r w:rsidRPr="003A4889">
        <w:rPr>
          <w:rFonts w:ascii="Times New Roman" w:eastAsia="Times New Roman" w:hAnsi="Times New Roman" w:cs="Times New Roman"/>
          <w:b/>
          <w:color w:val="000000"/>
          <w:sz w:val="24"/>
          <w:szCs w:val="24"/>
          <w:lang w:eastAsia="bg-BG"/>
        </w:rPr>
        <w:t>3.2.</w:t>
      </w:r>
      <w:r w:rsidRPr="003A4889">
        <w:rPr>
          <w:rFonts w:ascii="Times New Roman" w:eastAsia="Times New Roman" w:hAnsi="Times New Roman" w:cs="Times New Roman"/>
          <w:color w:val="000000"/>
          <w:sz w:val="24"/>
          <w:szCs w:val="24"/>
          <w:lang w:eastAsia="bg-BG"/>
        </w:rPr>
        <w:t xml:space="preserve"> Гаранция за авансово плащане е в размер на 100% (сто процента) от </w:t>
      </w:r>
      <w:r w:rsidR="002D11B7">
        <w:rPr>
          <w:rFonts w:ascii="Times New Roman" w:eastAsia="Times New Roman" w:hAnsi="Times New Roman" w:cs="Times New Roman"/>
          <w:color w:val="000000"/>
          <w:sz w:val="24"/>
          <w:szCs w:val="24"/>
          <w:lang w:eastAsia="bg-BG"/>
        </w:rPr>
        <w:t>цената</w:t>
      </w:r>
      <w:r w:rsidRPr="003A4889">
        <w:rPr>
          <w:rFonts w:ascii="Times New Roman" w:eastAsia="Times New Roman" w:hAnsi="Times New Roman" w:cs="Times New Roman"/>
          <w:color w:val="000000"/>
          <w:sz w:val="24"/>
          <w:szCs w:val="24"/>
          <w:lang w:eastAsia="bg-BG"/>
        </w:rPr>
        <w:t xml:space="preserve"> на договора </w:t>
      </w:r>
      <w:r w:rsidRPr="003A4889">
        <w:rPr>
          <w:rFonts w:ascii="Times New Roman" w:eastAsia="Times New Roman" w:hAnsi="Times New Roman" w:cs="Times New Roman"/>
          <w:sz w:val="24"/>
          <w:szCs w:val="24"/>
          <w:lang w:eastAsia="bg-BG"/>
        </w:rPr>
        <w:t>с ДДС.</w:t>
      </w:r>
      <w:r w:rsidR="00633A08">
        <w:rPr>
          <w:rFonts w:ascii="Times New Roman" w:eastAsia="Times New Roman" w:hAnsi="Times New Roman" w:cs="Times New Roman"/>
          <w:sz w:val="24"/>
          <w:szCs w:val="24"/>
          <w:lang w:eastAsia="bg-BG"/>
        </w:rPr>
        <w:t xml:space="preserve"> </w:t>
      </w:r>
    </w:p>
    <w:p w:rsidR="00495215" w:rsidRDefault="003A4889" w:rsidP="003C1C61">
      <w:pPr>
        <w:spacing w:after="0" w:line="240" w:lineRule="auto"/>
        <w:ind w:firstLine="567"/>
        <w:jc w:val="both"/>
        <w:rPr>
          <w:rFonts w:ascii="Times New Roman" w:eastAsia="Times New Roman" w:hAnsi="Times New Roman" w:cs="Times New Roman"/>
          <w:color w:val="000000"/>
          <w:sz w:val="24"/>
          <w:szCs w:val="24"/>
          <w:lang w:eastAsia="bg-BG"/>
        </w:rPr>
      </w:pPr>
      <w:r w:rsidRPr="003A4889">
        <w:rPr>
          <w:rFonts w:ascii="Times New Roman" w:eastAsia="Times New Roman" w:hAnsi="Times New Roman" w:cs="Times New Roman"/>
          <w:b/>
          <w:color w:val="000000"/>
          <w:sz w:val="24"/>
          <w:szCs w:val="24"/>
          <w:lang w:eastAsia="bg-BG"/>
        </w:rPr>
        <w:t>3.</w:t>
      </w:r>
      <w:proofErr w:type="spellStart"/>
      <w:r w:rsidRPr="003A4889">
        <w:rPr>
          <w:rFonts w:ascii="Times New Roman" w:eastAsia="Times New Roman" w:hAnsi="Times New Roman" w:cs="Times New Roman"/>
          <w:b/>
          <w:color w:val="000000"/>
          <w:sz w:val="24"/>
          <w:szCs w:val="24"/>
          <w:lang w:eastAsia="bg-BG"/>
        </w:rPr>
        <w:t>3</w:t>
      </w:r>
      <w:proofErr w:type="spellEnd"/>
      <w:r w:rsidRPr="003A4889">
        <w:rPr>
          <w:rFonts w:ascii="Times New Roman" w:eastAsia="Times New Roman" w:hAnsi="Times New Roman" w:cs="Times New Roman"/>
          <w:b/>
          <w:color w:val="000000"/>
          <w:sz w:val="24"/>
          <w:szCs w:val="24"/>
          <w:lang w:eastAsia="bg-BG"/>
        </w:rPr>
        <w:t>.</w:t>
      </w:r>
      <w:r w:rsidRPr="003A4889">
        <w:rPr>
          <w:rFonts w:ascii="Times New Roman" w:eastAsia="Times New Roman" w:hAnsi="Times New Roman" w:cs="Times New Roman"/>
          <w:color w:val="000000"/>
          <w:sz w:val="24"/>
          <w:szCs w:val="24"/>
          <w:lang w:eastAsia="bg-BG"/>
        </w:rPr>
        <w:t xml:space="preserve"> Гаранция за авансово плащане следва да бъде представена</w:t>
      </w:r>
      <w:r w:rsidR="00495215">
        <w:rPr>
          <w:rFonts w:ascii="Times New Roman" w:eastAsia="Times New Roman" w:hAnsi="Times New Roman" w:cs="Times New Roman"/>
          <w:color w:val="000000"/>
          <w:sz w:val="24"/>
          <w:szCs w:val="24"/>
          <w:lang w:eastAsia="bg-BG"/>
        </w:rPr>
        <w:t xml:space="preserve"> в една от следните форми:</w:t>
      </w:r>
    </w:p>
    <w:p w:rsidR="00495215" w:rsidRDefault="00495215" w:rsidP="003C1C61">
      <w:pPr>
        <w:spacing w:after="0" w:line="240" w:lineRule="auto"/>
        <w:ind w:firstLine="567"/>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color w:val="000000"/>
          <w:sz w:val="24"/>
          <w:szCs w:val="24"/>
          <w:lang w:eastAsia="bg-BG"/>
        </w:rPr>
        <w:t>а) П</w:t>
      </w:r>
      <w:r w:rsidR="003A4889" w:rsidRPr="003A4889">
        <w:rPr>
          <w:rFonts w:ascii="Times New Roman" w:eastAsia="Times New Roman" w:hAnsi="Times New Roman" w:cs="Times New Roman"/>
          <w:color w:val="000000"/>
          <w:sz w:val="24"/>
          <w:szCs w:val="24"/>
          <w:lang w:eastAsia="bg-BG"/>
        </w:rPr>
        <w:t xml:space="preserve">од формата на  парична сума, внесена по сметка на ВЪЗЛОЖИТЕЛЯ: </w:t>
      </w:r>
      <w:r w:rsidR="003A4889" w:rsidRPr="003A4889">
        <w:rPr>
          <w:rFonts w:ascii="Times New Roman" w:eastAsia="Times New Roman" w:hAnsi="Times New Roman" w:cs="Times New Roman"/>
          <w:bCs/>
          <w:color w:val="000000"/>
          <w:sz w:val="24"/>
          <w:szCs w:val="24"/>
          <w:lang w:val="en-US" w:eastAsia="bg-BG"/>
        </w:rPr>
        <w:t>IBAN</w:t>
      </w:r>
      <w:r w:rsidR="003A4889" w:rsidRPr="003A4889">
        <w:rPr>
          <w:rFonts w:ascii="Times New Roman" w:eastAsia="Times New Roman" w:hAnsi="Times New Roman" w:cs="Times New Roman"/>
          <w:bCs/>
          <w:color w:val="000000"/>
          <w:sz w:val="24"/>
          <w:szCs w:val="24"/>
          <w:lang w:eastAsia="bg-BG"/>
        </w:rPr>
        <w:t xml:space="preserve"> BG 37 BNBG 9661 3300 1391 01, BIC  код  -  BNBGBGSD</w:t>
      </w:r>
      <w:r>
        <w:rPr>
          <w:rFonts w:ascii="Times New Roman" w:eastAsia="Times New Roman" w:hAnsi="Times New Roman" w:cs="Times New Roman"/>
          <w:bCs/>
          <w:color w:val="000000"/>
          <w:sz w:val="24"/>
          <w:szCs w:val="24"/>
          <w:lang w:eastAsia="bg-BG"/>
        </w:rPr>
        <w:t>.</w:t>
      </w:r>
    </w:p>
    <w:p w:rsidR="003A4889" w:rsidRPr="003A4889" w:rsidRDefault="00495215" w:rsidP="003C1C61">
      <w:pPr>
        <w:spacing w:after="0" w:line="240" w:lineRule="auto"/>
        <w:ind w:firstLine="567"/>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б) Б</w:t>
      </w:r>
      <w:r w:rsidR="003A4889" w:rsidRPr="003A4889">
        <w:rPr>
          <w:rFonts w:ascii="Times New Roman" w:eastAsia="Times New Roman" w:hAnsi="Times New Roman" w:cs="Times New Roman"/>
          <w:color w:val="000000"/>
          <w:sz w:val="24"/>
          <w:szCs w:val="24"/>
          <w:lang w:eastAsia="bg-BG"/>
        </w:rPr>
        <w:t xml:space="preserve">езусловна и неотменяема банкова гаранция за </w:t>
      </w:r>
      <w:r w:rsidR="008C2A67">
        <w:rPr>
          <w:rFonts w:ascii="Times New Roman" w:eastAsia="Times New Roman" w:hAnsi="Times New Roman" w:cs="Times New Roman"/>
          <w:color w:val="000000"/>
          <w:sz w:val="24"/>
          <w:szCs w:val="24"/>
          <w:lang w:eastAsia="bg-BG"/>
        </w:rPr>
        <w:t>авансовото плащане</w:t>
      </w:r>
      <w:r w:rsidR="003A4889" w:rsidRPr="003A4889">
        <w:rPr>
          <w:rFonts w:ascii="Times New Roman" w:eastAsia="Times New Roman" w:hAnsi="Times New Roman" w:cs="Times New Roman"/>
          <w:color w:val="000000"/>
          <w:sz w:val="24"/>
          <w:szCs w:val="24"/>
          <w:lang w:eastAsia="bg-BG"/>
        </w:rPr>
        <w:t xml:space="preserve"> в оригинал, издадена от банка в полза на Възложителя</w:t>
      </w:r>
      <w:r>
        <w:rPr>
          <w:rFonts w:ascii="Times New Roman" w:eastAsia="Times New Roman" w:hAnsi="Times New Roman" w:cs="Times New Roman"/>
          <w:color w:val="000000"/>
          <w:sz w:val="24"/>
          <w:szCs w:val="24"/>
          <w:lang w:eastAsia="bg-BG"/>
        </w:rPr>
        <w:t>,</w:t>
      </w:r>
      <w:r w:rsidR="003A4889" w:rsidRPr="003A4889">
        <w:rPr>
          <w:rFonts w:ascii="Times New Roman" w:eastAsia="Times New Roman" w:hAnsi="Times New Roman" w:cs="Times New Roman"/>
          <w:color w:val="000000"/>
          <w:sz w:val="24"/>
          <w:szCs w:val="24"/>
          <w:lang w:eastAsia="bg-BG"/>
        </w:rPr>
        <w:t xml:space="preserve"> </w:t>
      </w:r>
      <w:r w:rsidRPr="00495215">
        <w:rPr>
          <w:rFonts w:ascii="Times New Roman" w:eastAsia="Times New Roman" w:hAnsi="Times New Roman" w:cs="Times New Roman"/>
          <w:color w:val="000000" w:themeColor="text1"/>
          <w:sz w:val="24"/>
          <w:szCs w:val="24"/>
          <w:lang w:eastAsia="bg-BG"/>
        </w:rPr>
        <w:t>съгласно Приложение № 1.</w:t>
      </w:r>
      <w:r>
        <w:rPr>
          <w:rFonts w:ascii="Times New Roman" w:eastAsia="Times New Roman" w:hAnsi="Times New Roman" w:cs="Times New Roman"/>
          <w:color w:val="000000" w:themeColor="text1"/>
          <w:sz w:val="24"/>
          <w:szCs w:val="24"/>
          <w:lang w:eastAsia="bg-BG"/>
        </w:rPr>
        <w:t>4</w:t>
      </w:r>
      <w:r w:rsidRPr="00495215">
        <w:rPr>
          <w:rFonts w:ascii="Times New Roman" w:eastAsia="Times New Roman" w:hAnsi="Times New Roman" w:cs="Times New Roman"/>
          <w:color w:val="000000" w:themeColor="text1"/>
          <w:sz w:val="24"/>
          <w:szCs w:val="24"/>
          <w:lang w:eastAsia="bg-BG"/>
        </w:rPr>
        <w:t xml:space="preserve"> - Образец № </w:t>
      </w:r>
      <w:r>
        <w:rPr>
          <w:rFonts w:ascii="Times New Roman" w:eastAsia="Times New Roman" w:hAnsi="Times New Roman" w:cs="Times New Roman"/>
          <w:color w:val="000000" w:themeColor="text1"/>
          <w:sz w:val="24"/>
          <w:szCs w:val="24"/>
          <w:lang w:eastAsia="bg-BG"/>
        </w:rPr>
        <w:t>4</w:t>
      </w:r>
      <w:r w:rsidR="004E2BD4">
        <w:rPr>
          <w:rFonts w:ascii="Times New Roman" w:eastAsia="Times New Roman" w:hAnsi="Times New Roman" w:cs="Times New Roman"/>
          <w:color w:val="000000" w:themeColor="text1"/>
          <w:sz w:val="24"/>
          <w:szCs w:val="24"/>
          <w:lang w:eastAsia="bg-BG"/>
        </w:rPr>
        <w:t xml:space="preserve"> за обособена позиция № 1 и </w:t>
      </w:r>
      <w:r w:rsidR="004E2BD4" w:rsidRPr="00495215">
        <w:rPr>
          <w:rFonts w:ascii="Times New Roman" w:eastAsia="Times New Roman" w:hAnsi="Times New Roman" w:cs="Times New Roman"/>
          <w:color w:val="000000" w:themeColor="text1"/>
          <w:sz w:val="24"/>
          <w:szCs w:val="24"/>
          <w:lang w:eastAsia="bg-BG"/>
        </w:rPr>
        <w:t>съгласно Приложение № 1.</w:t>
      </w:r>
      <w:r w:rsidR="004E2BD4">
        <w:rPr>
          <w:rFonts w:ascii="Times New Roman" w:eastAsia="Times New Roman" w:hAnsi="Times New Roman" w:cs="Times New Roman"/>
          <w:color w:val="000000" w:themeColor="text1"/>
          <w:sz w:val="24"/>
          <w:szCs w:val="24"/>
          <w:lang w:eastAsia="bg-BG"/>
        </w:rPr>
        <w:t>5</w:t>
      </w:r>
      <w:r w:rsidR="004E2BD4" w:rsidRPr="00495215">
        <w:rPr>
          <w:rFonts w:ascii="Times New Roman" w:eastAsia="Times New Roman" w:hAnsi="Times New Roman" w:cs="Times New Roman"/>
          <w:color w:val="000000" w:themeColor="text1"/>
          <w:sz w:val="24"/>
          <w:szCs w:val="24"/>
          <w:lang w:eastAsia="bg-BG"/>
        </w:rPr>
        <w:t xml:space="preserve"> - Образец № </w:t>
      </w:r>
      <w:r w:rsidR="004E2BD4">
        <w:rPr>
          <w:rFonts w:ascii="Times New Roman" w:eastAsia="Times New Roman" w:hAnsi="Times New Roman" w:cs="Times New Roman"/>
          <w:color w:val="000000" w:themeColor="text1"/>
          <w:sz w:val="24"/>
          <w:szCs w:val="24"/>
          <w:lang w:eastAsia="bg-BG"/>
        </w:rPr>
        <w:t>5 за обособена позиция № 2</w:t>
      </w:r>
      <w:r w:rsidRPr="00495215">
        <w:rPr>
          <w:rFonts w:ascii="Times New Roman" w:eastAsia="Times New Roman" w:hAnsi="Times New Roman" w:cs="Times New Roman"/>
          <w:color w:val="000000" w:themeColor="text1"/>
          <w:sz w:val="24"/>
          <w:szCs w:val="24"/>
          <w:lang w:eastAsia="bg-BG"/>
        </w:rPr>
        <w:t xml:space="preserve">, </w:t>
      </w:r>
      <w:r w:rsidR="004E2BD4">
        <w:rPr>
          <w:rFonts w:ascii="Times New Roman" w:eastAsia="Times New Roman" w:hAnsi="Times New Roman" w:cs="Times New Roman"/>
          <w:color w:val="000000" w:themeColor="text1"/>
          <w:sz w:val="24"/>
          <w:szCs w:val="24"/>
          <w:lang w:eastAsia="bg-BG"/>
        </w:rPr>
        <w:t>приложени</w:t>
      </w:r>
      <w:r w:rsidRPr="00495215">
        <w:rPr>
          <w:rFonts w:ascii="Times New Roman" w:eastAsia="Times New Roman" w:hAnsi="Times New Roman" w:cs="Times New Roman"/>
          <w:color w:val="000000" w:themeColor="text1"/>
          <w:sz w:val="24"/>
          <w:szCs w:val="24"/>
          <w:lang w:eastAsia="bg-BG"/>
        </w:rPr>
        <w:t xml:space="preserve"> към настоящата документация,</w:t>
      </w:r>
      <w:r w:rsidR="003A4889" w:rsidRPr="003A4889">
        <w:rPr>
          <w:rFonts w:ascii="Times New Roman" w:eastAsia="Times New Roman" w:hAnsi="Times New Roman" w:cs="Times New Roman"/>
          <w:color w:val="000000"/>
          <w:sz w:val="24"/>
          <w:szCs w:val="24"/>
          <w:lang w:eastAsia="bg-BG"/>
        </w:rPr>
        <w:t xml:space="preserve"> и валидна от датата на издаването й, до най-малко 30 дни след изтичане на срока за доставка на </w:t>
      </w:r>
      <w:r w:rsidR="003A4889">
        <w:rPr>
          <w:rFonts w:ascii="Times New Roman" w:eastAsia="Times New Roman" w:hAnsi="Times New Roman" w:cs="Times New Roman"/>
          <w:color w:val="000000"/>
          <w:sz w:val="24"/>
          <w:szCs w:val="24"/>
          <w:lang w:eastAsia="bg-BG"/>
        </w:rPr>
        <w:t>стоките по обособена позиция № 1 и за доставка и монтаж на стоките по обособена позиция № 2</w:t>
      </w:r>
      <w:r w:rsidR="003A4889" w:rsidRPr="003A4889">
        <w:rPr>
          <w:rFonts w:ascii="Times New Roman" w:eastAsia="Times New Roman" w:hAnsi="Times New Roman" w:cs="Times New Roman"/>
          <w:color w:val="000000"/>
          <w:sz w:val="24"/>
          <w:szCs w:val="24"/>
          <w:lang w:eastAsia="bg-BG"/>
        </w:rPr>
        <w:t>, предложен от изпълнителя</w:t>
      </w:r>
      <w:r>
        <w:rPr>
          <w:rFonts w:ascii="Times New Roman" w:eastAsia="Times New Roman" w:hAnsi="Times New Roman" w:cs="Times New Roman"/>
          <w:color w:val="000000"/>
          <w:sz w:val="24"/>
          <w:szCs w:val="24"/>
          <w:lang w:eastAsia="bg-BG"/>
        </w:rPr>
        <w:t xml:space="preserve"> в </w:t>
      </w:r>
      <w:r w:rsidR="008C2A67">
        <w:rPr>
          <w:rFonts w:ascii="Times New Roman" w:eastAsia="Times New Roman" w:hAnsi="Times New Roman" w:cs="Times New Roman"/>
          <w:color w:val="000000"/>
          <w:sz w:val="24"/>
          <w:szCs w:val="24"/>
          <w:lang w:eastAsia="bg-BG"/>
        </w:rPr>
        <w:t>П</w:t>
      </w:r>
      <w:r>
        <w:rPr>
          <w:rFonts w:ascii="Times New Roman" w:eastAsia="Times New Roman" w:hAnsi="Times New Roman" w:cs="Times New Roman"/>
          <w:color w:val="000000"/>
          <w:sz w:val="24"/>
          <w:szCs w:val="24"/>
          <w:lang w:eastAsia="bg-BG"/>
        </w:rPr>
        <w:t>редложение</w:t>
      </w:r>
      <w:r w:rsidR="008C2A67">
        <w:rPr>
          <w:rFonts w:ascii="Times New Roman" w:eastAsia="Times New Roman" w:hAnsi="Times New Roman" w:cs="Times New Roman"/>
          <w:color w:val="000000"/>
          <w:sz w:val="24"/>
          <w:szCs w:val="24"/>
          <w:lang w:eastAsia="bg-BG"/>
        </w:rPr>
        <w:t>то за изпълнение на поръчката</w:t>
      </w:r>
      <w:r w:rsidR="003A4889" w:rsidRPr="003A4889">
        <w:rPr>
          <w:rFonts w:ascii="Times New Roman" w:eastAsia="Times New Roman" w:hAnsi="Times New Roman" w:cs="Times New Roman"/>
          <w:color w:val="000000"/>
          <w:sz w:val="24"/>
          <w:szCs w:val="24"/>
          <w:lang w:eastAsia="bg-BG"/>
        </w:rPr>
        <w:t>.</w:t>
      </w:r>
    </w:p>
    <w:p w:rsidR="003A4889" w:rsidRPr="003A4889" w:rsidRDefault="003A4889" w:rsidP="003C1C6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3A4889">
        <w:rPr>
          <w:rFonts w:ascii="Times New Roman" w:eastAsia="Times New Roman" w:hAnsi="Times New Roman" w:cs="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186921" w:rsidRPr="003A4889" w:rsidRDefault="00186921" w:rsidP="003C1C61">
      <w:pPr>
        <w:spacing w:after="0" w:line="240"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Pr="00186921">
        <w:rPr>
          <w:rFonts w:ascii="Times New Roman" w:eastAsia="Times New Roman" w:hAnsi="Times New Roman" w:cs="Times New Roman"/>
          <w:color w:val="000000"/>
          <w:sz w:val="24"/>
          <w:szCs w:val="24"/>
          <w:lang w:eastAsia="bg-BG"/>
        </w:rPr>
        <w:t>)</w:t>
      </w:r>
      <w:r w:rsidR="003A4889" w:rsidRPr="003A4889">
        <w:rPr>
          <w:rFonts w:ascii="Times New Roman" w:eastAsia="Times New Roman" w:hAnsi="Times New Roman" w:cs="Times New Roman"/>
          <w:color w:val="000000"/>
          <w:sz w:val="24"/>
          <w:szCs w:val="24"/>
          <w:lang w:eastAsia="bg-BG"/>
        </w:rPr>
        <w:t xml:space="preserve"> </w:t>
      </w:r>
      <w:r w:rsidRPr="003A4889">
        <w:rPr>
          <w:rFonts w:ascii="Times New Roman" w:eastAsia="Times New Roman" w:hAnsi="Times New Roman" w:cs="Times New Roman"/>
          <w:color w:val="000000"/>
          <w:sz w:val="24"/>
          <w:szCs w:val="24"/>
          <w:lang w:eastAsia="bg-BG"/>
        </w:rPr>
        <w:t>З</w:t>
      </w:r>
      <w:r w:rsidR="003A4889" w:rsidRPr="003A4889">
        <w:rPr>
          <w:rFonts w:ascii="Times New Roman" w:eastAsia="Times New Roman" w:hAnsi="Times New Roman" w:cs="Times New Roman"/>
          <w:color w:val="000000"/>
          <w:sz w:val="24"/>
          <w:szCs w:val="24"/>
          <w:lang w:eastAsia="bg-BG"/>
        </w:rPr>
        <w:t>астраховка</w:t>
      </w:r>
      <w:r w:rsidR="00A649DE">
        <w:rPr>
          <w:rFonts w:ascii="Times New Roman" w:eastAsia="Times New Roman" w:hAnsi="Times New Roman" w:cs="Times New Roman"/>
          <w:color w:val="000000"/>
          <w:sz w:val="24"/>
          <w:szCs w:val="24"/>
          <w:lang w:eastAsia="bg-BG"/>
        </w:rPr>
        <w:t xml:space="preserve"> </w:t>
      </w:r>
      <w:r w:rsidR="00A649DE" w:rsidRPr="00DE5D96">
        <w:rPr>
          <w:rFonts w:ascii="Times New Roman" w:eastAsia="Times New Roman" w:hAnsi="Times New Roman" w:cs="Times New Roman"/>
          <w:sz w:val="24"/>
          <w:szCs w:val="24"/>
          <w:lang w:eastAsia="bg-BG"/>
        </w:rPr>
        <w:t>(застрахователна полица)</w:t>
      </w:r>
      <w:r w:rsidR="003A4889" w:rsidRPr="003A4889">
        <w:rPr>
          <w:rFonts w:ascii="Times New Roman" w:eastAsia="Times New Roman" w:hAnsi="Times New Roman" w:cs="Times New Roman"/>
          <w:color w:val="000000"/>
          <w:sz w:val="24"/>
          <w:szCs w:val="24"/>
          <w:lang w:eastAsia="bg-BG"/>
        </w:rPr>
        <w:t xml:space="preserve">, която обезпечава </w:t>
      </w:r>
      <w:r w:rsidR="008C2A67">
        <w:rPr>
          <w:rFonts w:ascii="Times New Roman" w:eastAsia="Times New Roman" w:hAnsi="Times New Roman" w:cs="Times New Roman"/>
          <w:color w:val="000000"/>
          <w:sz w:val="24"/>
          <w:szCs w:val="24"/>
          <w:lang w:eastAsia="bg-BG"/>
        </w:rPr>
        <w:t>авансовото плащане</w:t>
      </w:r>
      <w:r w:rsidR="003A4889" w:rsidRPr="003A4889">
        <w:rPr>
          <w:rFonts w:ascii="Times New Roman" w:eastAsia="Times New Roman" w:hAnsi="Times New Roman" w:cs="Times New Roman"/>
          <w:color w:val="000000"/>
          <w:sz w:val="24"/>
          <w:szCs w:val="24"/>
          <w:lang w:eastAsia="bg-BG"/>
        </w:rPr>
        <w:t xml:space="preserve"> чрез покритие на отговорността на изпълнителя и валидна от датата на издаването й, до най-малко 30 дни след изтичане на срока</w:t>
      </w:r>
      <w:r w:rsidRPr="00186921">
        <w:rPr>
          <w:rFonts w:ascii="Times New Roman" w:eastAsia="Times New Roman" w:hAnsi="Times New Roman" w:cs="Times New Roman"/>
          <w:color w:val="000000"/>
          <w:sz w:val="24"/>
          <w:szCs w:val="24"/>
          <w:lang w:eastAsia="bg-BG"/>
        </w:rPr>
        <w:t xml:space="preserve"> </w:t>
      </w:r>
      <w:r w:rsidRPr="003A4889">
        <w:rPr>
          <w:rFonts w:ascii="Times New Roman" w:eastAsia="Times New Roman" w:hAnsi="Times New Roman" w:cs="Times New Roman"/>
          <w:color w:val="000000"/>
          <w:sz w:val="24"/>
          <w:szCs w:val="24"/>
          <w:lang w:eastAsia="bg-BG"/>
        </w:rPr>
        <w:t xml:space="preserve">за доставка на </w:t>
      </w:r>
      <w:r>
        <w:rPr>
          <w:rFonts w:ascii="Times New Roman" w:eastAsia="Times New Roman" w:hAnsi="Times New Roman" w:cs="Times New Roman"/>
          <w:color w:val="000000"/>
          <w:sz w:val="24"/>
          <w:szCs w:val="24"/>
          <w:lang w:eastAsia="bg-BG"/>
        </w:rPr>
        <w:t>стоките по обособена позиция № 1 и за доставка и монтаж на стоките по обособена позиция № 2</w:t>
      </w:r>
      <w:r w:rsidRPr="003A4889">
        <w:rPr>
          <w:rFonts w:ascii="Times New Roman" w:eastAsia="Times New Roman" w:hAnsi="Times New Roman" w:cs="Times New Roman"/>
          <w:color w:val="000000"/>
          <w:sz w:val="24"/>
          <w:szCs w:val="24"/>
          <w:lang w:eastAsia="bg-BG"/>
        </w:rPr>
        <w:t>, предложен от изпълнителя</w:t>
      </w:r>
      <w:r>
        <w:rPr>
          <w:rFonts w:ascii="Times New Roman" w:eastAsia="Times New Roman" w:hAnsi="Times New Roman" w:cs="Times New Roman"/>
          <w:color w:val="000000"/>
          <w:sz w:val="24"/>
          <w:szCs w:val="24"/>
          <w:lang w:eastAsia="bg-BG"/>
        </w:rPr>
        <w:t xml:space="preserve"> в </w:t>
      </w:r>
      <w:r w:rsidR="008C2A67" w:rsidRPr="008C2A67">
        <w:rPr>
          <w:rFonts w:ascii="Times New Roman" w:eastAsia="Times New Roman" w:hAnsi="Times New Roman" w:cs="Times New Roman"/>
          <w:color w:val="000000"/>
          <w:sz w:val="24"/>
          <w:szCs w:val="24"/>
          <w:lang w:eastAsia="bg-BG"/>
        </w:rPr>
        <w:t>Предложението за изпълнение на поръчката</w:t>
      </w:r>
      <w:r w:rsidRPr="003A4889">
        <w:rPr>
          <w:rFonts w:ascii="Times New Roman" w:eastAsia="Times New Roman" w:hAnsi="Times New Roman" w:cs="Times New Roman"/>
          <w:color w:val="000000"/>
          <w:sz w:val="24"/>
          <w:szCs w:val="24"/>
          <w:lang w:eastAsia="bg-BG"/>
        </w:rPr>
        <w:t>.</w:t>
      </w:r>
      <w:r>
        <w:rPr>
          <w:rFonts w:ascii="Times New Roman" w:eastAsia="Times New Roman" w:hAnsi="Times New Roman" w:cs="Times New Roman"/>
          <w:color w:val="000000"/>
          <w:sz w:val="24"/>
          <w:szCs w:val="24"/>
          <w:lang w:eastAsia="bg-BG"/>
        </w:rPr>
        <w:t xml:space="preserve"> </w:t>
      </w:r>
      <w:r w:rsidRPr="00186921">
        <w:rPr>
          <w:rFonts w:ascii="Times New Roman" w:eastAsia="Times New Roman" w:hAnsi="Times New Roman" w:cs="Times New Roman"/>
          <w:color w:val="000000"/>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A4889" w:rsidRPr="003A4889" w:rsidRDefault="003A4889" w:rsidP="003C1C61">
      <w:pPr>
        <w:spacing w:after="0" w:line="240" w:lineRule="auto"/>
        <w:ind w:firstLine="567"/>
        <w:jc w:val="both"/>
        <w:rPr>
          <w:rFonts w:ascii="Times New Roman" w:eastAsia="Times New Roman" w:hAnsi="Times New Roman" w:cs="Times New Roman"/>
          <w:color w:val="000000"/>
          <w:sz w:val="24"/>
          <w:szCs w:val="24"/>
          <w:lang w:eastAsia="bg-BG"/>
        </w:rPr>
      </w:pPr>
      <w:r w:rsidRPr="003A4889">
        <w:rPr>
          <w:rFonts w:ascii="Times New Roman" w:eastAsia="Times New Roman" w:hAnsi="Times New Roman" w:cs="Times New Roman"/>
          <w:b/>
          <w:color w:val="000000"/>
          <w:sz w:val="24"/>
          <w:szCs w:val="24"/>
          <w:lang w:eastAsia="bg-BG"/>
        </w:rPr>
        <w:t>3.4.</w:t>
      </w:r>
      <w:r w:rsidRPr="003A4889">
        <w:rPr>
          <w:rFonts w:ascii="Times New Roman" w:eastAsia="Times New Roman" w:hAnsi="Times New Roman" w:cs="Times New Roman"/>
          <w:color w:val="000000"/>
          <w:sz w:val="24"/>
          <w:szCs w:val="24"/>
          <w:lang w:eastAsia="bg-BG"/>
        </w:rPr>
        <w:t xml:space="preserve"> Гаранция за авансово плащане се задържа и освобождава от възложителя в съответствие с условията на договора.</w:t>
      </w:r>
    </w:p>
    <w:p w:rsidR="00360F39" w:rsidRPr="003A4889" w:rsidRDefault="00360F39" w:rsidP="003C1C61">
      <w:pPr>
        <w:keepNext/>
        <w:spacing w:after="0" w:line="240" w:lineRule="auto"/>
        <w:outlineLvl w:val="0"/>
        <w:rPr>
          <w:rFonts w:ascii="Times New Roman" w:eastAsia="Times New Roman" w:hAnsi="Times New Roman" w:cs="Times New Roman"/>
          <w:b/>
          <w:sz w:val="24"/>
          <w:szCs w:val="24"/>
          <w:lang w:val="en-US"/>
        </w:rPr>
      </w:pPr>
    </w:p>
    <w:p w:rsidR="005E02C9" w:rsidRDefault="005E02C9" w:rsidP="003C1C61"/>
    <w:p w:rsidR="005E02C9" w:rsidRDefault="005E02C9" w:rsidP="003C1C61"/>
    <w:p w:rsidR="005E02C9" w:rsidRDefault="005E02C9" w:rsidP="003C1C61"/>
    <w:p w:rsidR="00501973" w:rsidRDefault="00501973" w:rsidP="003C1C61">
      <w:r>
        <w:br w:type="page"/>
      </w:r>
    </w:p>
    <w:p w:rsidR="00501973" w:rsidRPr="00501973" w:rsidRDefault="007F3795" w:rsidP="003C1C61">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bg-BG"/>
        </w:rPr>
      </w:pPr>
      <w:r w:rsidRPr="00360F39">
        <w:rPr>
          <w:rFonts w:ascii="Times New Roman" w:eastAsia="Times New Roman" w:hAnsi="Times New Roman" w:cs="Times New Roman"/>
          <w:b/>
          <w:sz w:val="24"/>
          <w:szCs w:val="24"/>
        </w:rPr>
        <w:lastRenderedPageBreak/>
        <w:t>VІ</w:t>
      </w:r>
      <w:r w:rsidRPr="00360F39">
        <w:rPr>
          <w:rFonts w:ascii="Times New Roman" w:eastAsia="Times New Roman" w:hAnsi="Times New Roman" w:cs="Times New Roman"/>
          <w:b/>
          <w:sz w:val="24"/>
          <w:szCs w:val="24"/>
          <w:lang w:val="en-US"/>
        </w:rPr>
        <w:t>I</w:t>
      </w:r>
      <w:r w:rsidRPr="00360F3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37F19">
        <w:rPr>
          <w:rFonts w:ascii="Times New Roman" w:eastAsia="Times New Roman" w:hAnsi="Times New Roman" w:cs="Times New Roman"/>
          <w:b/>
          <w:bCs/>
          <w:sz w:val="24"/>
          <w:szCs w:val="24"/>
          <w:lang w:eastAsia="bg-BG"/>
        </w:rPr>
        <w:t>ПРИЛОЖЕНИЯ</w:t>
      </w:r>
      <w:r w:rsidR="009626FD" w:rsidRPr="000A21A1">
        <w:rPr>
          <w:rFonts w:ascii="Times New Roman" w:eastAsia="Times New Roman" w:hAnsi="Times New Roman" w:cs="Times New Roman"/>
          <w:b/>
          <w:bCs/>
          <w:sz w:val="24"/>
          <w:szCs w:val="24"/>
          <w:lang w:val="en-US" w:eastAsia="bg-BG"/>
        </w:rPr>
        <w:t>.</w:t>
      </w:r>
    </w:p>
    <w:p w:rsidR="00214194" w:rsidRDefault="00214194" w:rsidP="003C1C61">
      <w:pPr>
        <w:keepNext/>
        <w:spacing w:after="0" w:line="240" w:lineRule="auto"/>
        <w:jc w:val="right"/>
        <w:outlineLvl w:val="0"/>
        <w:rPr>
          <w:rFonts w:ascii="Times New Roman" w:eastAsia="Times New Roman" w:hAnsi="Times New Roman" w:cs="Times New Roman"/>
          <w:b/>
          <w:sz w:val="24"/>
          <w:szCs w:val="24"/>
        </w:rPr>
      </w:pPr>
    </w:p>
    <w:p w:rsidR="00501973" w:rsidRPr="00501973" w:rsidRDefault="00501973" w:rsidP="003C1C61">
      <w:pPr>
        <w:keepNext/>
        <w:spacing w:after="0" w:line="240" w:lineRule="auto"/>
        <w:jc w:val="right"/>
        <w:outlineLvl w:val="0"/>
        <w:rPr>
          <w:rFonts w:ascii="Times New Roman" w:eastAsia="Times New Roman" w:hAnsi="Times New Roman" w:cs="Times New Roman"/>
          <w:b/>
          <w:sz w:val="24"/>
          <w:szCs w:val="24"/>
        </w:rPr>
      </w:pPr>
      <w:r w:rsidRPr="00501973">
        <w:rPr>
          <w:rFonts w:ascii="Times New Roman" w:eastAsia="Times New Roman" w:hAnsi="Times New Roman" w:cs="Times New Roman"/>
          <w:b/>
          <w:sz w:val="24"/>
          <w:szCs w:val="24"/>
        </w:rPr>
        <w:t>Приложение № 1.1</w:t>
      </w:r>
      <w:r>
        <w:rPr>
          <w:rFonts w:ascii="Times New Roman" w:eastAsia="Times New Roman" w:hAnsi="Times New Roman" w:cs="Times New Roman"/>
          <w:b/>
          <w:sz w:val="24"/>
          <w:szCs w:val="24"/>
        </w:rPr>
        <w:t xml:space="preserve"> - </w:t>
      </w:r>
      <w:r w:rsidRPr="00501973">
        <w:rPr>
          <w:rFonts w:ascii="Times New Roman" w:eastAsia="Times New Roman" w:hAnsi="Times New Roman" w:cs="Times New Roman"/>
          <w:b/>
          <w:sz w:val="24"/>
          <w:szCs w:val="24"/>
        </w:rPr>
        <w:t>ОБРАЗЕЦ № 1</w:t>
      </w:r>
    </w:p>
    <w:p w:rsidR="00501973" w:rsidRPr="00501973" w:rsidRDefault="00501973" w:rsidP="003C1C61">
      <w:pPr>
        <w:autoSpaceDE w:val="0"/>
        <w:autoSpaceDN w:val="0"/>
        <w:adjustRightInd w:val="0"/>
        <w:spacing w:after="0" w:line="240" w:lineRule="auto"/>
        <w:ind w:firstLine="567"/>
        <w:jc w:val="right"/>
        <w:rPr>
          <w:rFonts w:ascii="Times New Roman" w:eastAsia="Times New Roman" w:hAnsi="Times New Roman" w:cs="Times New Roman"/>
          <w:b/>
          <w:sz w:val="24"/>
          <w:szCs w:val="24"/>
          <w:lang w:eastAsia="bg-BG"/>
        </w:rPr>
      </w:pPr>
    </w:p>
    <w:p w:rsidR="00501973" w:rsidRPr="00501973" w:rsidRDefault="00501973" w:rsidP="003C1C61">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bookmarkStart w:id="29" w:name="_ДЕКЛАРАЦИЯ"/>
      <w:bookmarkEnd w:id="29"/>
      <w:r w:rsidRPr="00501973">
        <w:rPr>
          <w:rFonts w:ascii="Times New Roman" w:eastAsia="Times New Roman" w:hAnsi="Times New Roman" w:cs="Times New Roman"/>
          <w:b/>
          <w:sz w:val="24"/>
          <w:szCs w:val="24"/>
          <w:lang w:val="en-GB" w:eastAsia="ar-SA"/>
        </w:rPr>
        <w:t>ДЕКЛАРАЦИЯ</w:t>
      </w:r>
    </w:p>
    <w:p w:rsidR="00501973" w:rsidRPr="00501973" w:rsidRDefault="00501973" w:rsidP="003C1C61">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r w:rsidRPr="00501973">
        <w:rPr>
          <w:rFonts w:ascii="Times New Roman" w:eastAsia="Times New Roman" w:hAnsi="Times New Roman" w:cs="Times New Roman"/>
          <w:b/>
          <w:sz w:val="24"/>
          <w:szCs w:val="24"/>
          <w:lang w:val="en-GB" w:eastAsia="ar-SA"/>
        </w:rPr>
        <w:t>по</w:t>
      </w:r>
      <w:proofErr w:type="spellEnd"/>
      <w:r w:rsidRPr="00501973">
        <w:rPr>
          <w:rFonts w:ascii="Times New Roman" w:eastAsia="Times New Roman" w:hAnsi="Times New Roman" w:cs="Times New Roman"/>
          <w:b/>
          <w:sz w:val="24"/>
          <w:szCs w:val="24"/>
          <w:lang w:val="en-GB" w:eastAsia="ar-SA"/>
        </w:rPr>
        <w:t xml:space="preserve"> </w:t>
      </w:r>
      <w:proofErr w:type="spellStart"/>
      <w:r w:rsidRPr="00501973">
        <w:rPr>
          <w:rFonts w:ascii="Times New Roman" w:eastAsia="Times New Roman" w:hAnsi="Times New Roman" w:cs="Times New Roman"/>
          <w:b/>
          <w:sz w:val="24"/>
          <w:szCs w:val="24"/>
          <w:lang w:val="en-GB" w:eastAsia="ar-SA"/>
        </w:rPr>
        <w:t>чл</w:t>
      </w:r>
      <w:proofErr w:type="spellEnd"/>
      <w:r w:rsidRPr="00501973">
        <w:rPr>
          <w:rFonts w:ascii="Times New Roman" w:eastAsia="Times New Roman" w:hAnsi="Times New Roman" w:cs="Times New Roman"/>
          <w:b/>
          <w:sz w:val="24"/>
          <w:szCs w:val="24"/>
          <w:lang w:val="en-GB" w:eastAsia="ar-SA"/>
        </w:rPr>
        <w:t xml:space="preserve">. 39, ал.3 , т.1, </w:t>
      </w:r>
      <w:proofErr w:type="spellStart"/>
      <w:r w:rsidRPr="00501973">
        <w:rPr>
          <w:rFonts w:ascii="Times New Roman" w:eastAsia="Times New Roman" w:hAnsi="Times New Roman" w:cs="Times New Roman"/>
          <w:b/>
          <w:sz w:val="24"/>
          <w:szCs w:val="24"/>
          <w:lang w:val="en-GB" w:eastAsia="ar-SA"/>
        </w:rPr>
        <w:t>буква</w:t>
      </w:r>
      <w:proofErr w:type="spellEnd"/>
      <w:r w:rsidRPr="00501973">
        <w:rPr>
          <w:rFonts w:ascii="Times New Roman" w:eastAsia="Times New Roman" w:hAnsi="Times New Roman" w:cs="Times New Roman"/>
          <w:b/>
          <w:sz w:val="24"/>
          <w:szCs w:val="24"/>
          <w:lang w:val="en-GB" w:eastAsia="ar-SA"/>
        </w:rPr>
        <w:t xml:space="preserve"> „в” </w:t>
      </w:r>
      <w:proofErr w:type="spellStart"/>
      <w:r w:rsidRPr="00501973">
        <w:rPr>
          <w:rFonts w:ascii="Times New Roman" w:eastAsia="Times New Roman" w:hAnsi="Times New Roman" w:cs="Times New Roman"/>
          <w:b/>
          <w:sz w:val="24"/>
          <w:szCs w:val="24"/>
          <w:lang w:val="en-GB" w:eastAsia="ar-SA"/>
        </w:rPr>
        <w:t>от</w:t>
      </w:r>
      <w:proofErr w:type="spellEnd"/>
      <w:r w:rsidRPr="00501973">
        <w:rPr>
          <w:rFonts w:ascii="Times New Roman" w:eastAsia="Times New Roman" w:hAnsi="Times New Roman" w:cs="Times New Roman"/>
          <w:b/>
          <w:sz w:val="24"/>
          <w:szCs w:val="24"/>
          <w:lang w:val="en-GB" w:eastAsia="ar-SA"/>
        </w:rPr>
        <w:t xml:space="preserve"> ППЗОП</w:t>
      </w:r>
    </w:p>
    <w:p w:rsidR="00501973" w:rsidRPr="00501973" w:rsidRDefault="00501973" w:rsidP="003C1C61">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r w:rsidRPr="00501973">
        <w:rPr>
          <w:rFonts w:ascii="Times New Roman" w:eastAsia="Times New Roman" w:hAnsi="Times New Roman" w:cs="Times New Roman"/>
          <w:b/>
          <w:sz w:val="24"/>
          <w:szCs w:val="24"/>
          <w:lang w:val="en-GB" w:eastAsia="ar-SA"/>
        </w:rPr>
        <w:t>за</w:t>
      </w:r>
      <w:proofErr w:type="spellEnd"/>
      <w:r w:rsidRPr="00501973">
        <w:rPr>
          <w:rFonts w:ascii="Times New Roman" w:eastAsia="Times New Roman" w:hAnsi="Times New Roman" w:cs="Times New Roman"/>
          <w:b/>
          <w:sz w:val="24"/>
          <w:szCs w:val="24"/>
          <w:lang w:val="en-GB" w:eastAsia="ar-SA"/>
        </w:rPr>
        <w:t xml:space="preserve"> </w:t>
      </w:r>
      <w:r w:rsidRPr="00501973">
        <w:rPr>
          <w:rFonts w:ascii="Times New Roman" w:eastAsia="Times New Roman" w:hAnsi="Times New Roman" w:cs="Times New Roman"/>
          <w:b/>
          <w:sz w:val="24"/>
          <w:szCs w:val="24"/>
          <w:lang w:eastAsia="ar-SA"/>
        </w:rPr>
        <w:t>съгласие с клаузите на приложения проект на договор</w:t>
      </w:r>
    </w:p>
    <w:p w:rsidR="00501973" w:rsidRPr="00501973" w:rsidRDefault="00501973" w:rsidP="003C1C61">
      <w:pPr>
        <w:keepNext/>
        <w:spacing w:after="0" w:line="240" w:lineRule="auto"/>
        <w:jc w:val="center"/>
        <w:outlineLvl w:val="0"/>
        <w:rPr>
          <w:rFonts w:ascii="Times New Roman" w:eastAsia="Times New Roman" w:hAnsi="Times New Roman" w:cs="Times New Roman"/>
          <w:b/>
          <w:sz w:val="24"/>
          <w:szCs w:val="24"/>
        </w:rPr>
      </w:pPr>
    </w:p>
    <w:p w:rsidR="00501973" w:rsidRPr="00501973" w:rsidRDefault="00501973" w:rsidP="003C1C6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Долуподписаният /ата/: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(собствено, бащино, фамилно име)</w:t>
      </w:r>
    </w:p>
    <w:p w:rsidR="00501973" w:rsidRPr="00501973" w:rsidRDefault="00501973" w:rsidP="003C1C61">
      <w:pPr>
        <w:autoSpaceDE w:val="0"/>
        <w:autoSpaceDN w:val="0"/>
        <w:adjustRightInd w:val="0"/>
        <w:spacing w:after="0" w:line="240" w:lineRule="auto"/>
        <w:ind w:hanging="142"/>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с ЕГН: ......................., притежаващ/а л.к. № ......................, издадена на ................,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от ............................, с постоянен адрес: гр.(с) ......................., община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област ........................, ул. ....................................., бл. .........., ет. ..........., ап.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в качеството си на ..............................................................,</w:t>
      </w:r>
      <w:r w:rsidRPr="00501973">
        <w:rPr>
          <w:rFonts w:ascii="Times New Roman" w:eastAsia="Times New Roman" w:hAnsi="Times New Roman" w:cs="Times New Roman"/>
          <w:i/>
          <w:sz w:val="24"/>
          <w:szCs w:val="24"/>
          <w:lang w:eastAsia="bg-BG"/>
        </w:rPr>
        <w:t xml:space="preserve">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(длъжност)</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 участник ..........................................................ЕИК..........................................</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(наименование на участника)</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501973">
        <w:rPr>
          <w:rFonts w:ascii="Times New Roman" w:eastAsia="Times New Roman" w:hAnsi="Times New Roman" w:cs="Times New Roman"/>
          <w:b/>
          <w:bCs/>
          <w:sz w:val="24"/>
          <w:szCs w:val="24"/>
          <w:lang w:eastAsia="bg-BG"/>
        </w:rPr>
        <w:t xml:space="preserve">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501973" w:rsidRPr="00501973" w:rsidRDefault="00501973" w:rsidP="003C1C6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 Е К Л А Р И Р А М, ЧЕ:</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501973">
        <w:rPr>
          <w:rFonts w:ascii="Times New Roman" w:eastAsia="Times New Roman" w:hAnsi="Times New Roman" w:cs="Times New Roman"/>
          <w:sz w:val="24"/>
          <w:szCs w:val="24"/>
          <w:lang w:eastAsia="bg-BG"/>
        </w:rPr>
        <w:t>законоустановения</w:t>
      </w:r>
      <w:proofErr w:type="spellEnd"/>
      <w:r w:rsidRPr="00501973">
        <w:rPr>
          <w:rFonts w:ascii="Times New Roman" w:eastAsia="Times New Roman" w:hAnsi="Times New Roman" w:cs="Times New Roman"/>
          <w:sz w:val="24"/>
          <w:szCs w:val="24"/>
          <w:lang w:eastAsia="bg-BG"/>
        </w:rPr>
        <w:t xml:space="preserve"> срок.</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Дата: ..............................                                          Декларатор: ......................</w:t>
      </w:r>
    </w:p>
    <w:p w:rsidR="00501973" w:rsidRPr="00501973" w:rsidRDefault="00501973" w:rsidP="003C1C61">
      <w:pPr>
        <w:autoSpaceDE w:val="0"/>
        <w:autoSpaceDN w:val="0"/>
        <w:adjustRightInd w:val="0"/>
        <w:spacing w:after="0" w:line="240" w:lineRule="auto"/>
        <w:ind w:firstLine="567"/>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w:t>
      </w:r>
      <w:r w:rsidR="00137943">
        <w:rPr>
          <w:rFonts w:ascii="Times New Roman" w:eastAsia="Times New Roman" w:hAnsi="Times New Roman" w:cs="Times New Roman"/>
          <w:i/>
          <w:sz w:val="24"/>
          <w:szCs w:val="24"/>
          <w:lang w:eastAsia="bg-BG"/>
        </w:rPr>
        <w:t xml:space="preserve">                        </w:t>
      </w:r>
      <w:r w:rsidRPr="00501973">
        <w:rPr>
          <w:rFonts w:ascii="Times New Roman" w:eastAsia="Times New Roman" w:hAnsi="Times New Roman" w:cs="Times New Roman"/>
          <w:i/>
          <w:sz w:val="24"/>
          <w:szCs w:val="24"/>
          <w:lang w:eastAsia="bg-BG"/>
        </w:rPr>
        <w:t>/подпис и печат/</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501973" w:rsidRDefault="00501973" w:rsidP="003C1C61">
      <w:pP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br w:type="page"/>
      </w:r>
    </w:p>
    <w:p w:rsidR="00501973" w:rsidRPr="00501973" w:rsidRDefault="00501973" w:rsidP="003C1C61">
      <w:pPr>
        <w:keepNext/>
        <w:spacing w:after="0" w:line="240" w:lineRule="auto"/>
        <w:jc w:val="right"/>
        <w:outlineLvl w:val="0"/>
        <w:rPr>
          <w:rFonts w:ascii="Times New Roman" w:eastAsia="Times New Roman" w:hAnsi="Times New Roman" w:cs="Times New Roman"/>
          <w:b/>
          <w:sz w:val="24"/>
          <w:szCs w:val="24"/>
        </w:rPr>
      </w:pPr>
      <w:r w:rsidRPr="00501973">
        <w:rPr>
          <w:rFonts w:ascii="Times New Roman" w:eastAsia="Times New Roman" w:hAnsi="Times New Roman" w:cs="Times New Roman"/>
          <w:b/>
          <w:sz w:val="24"/>
          <w:szCs w:val="24"/>
        </w:rPr>
        <w:lastRenderedPageBreak/>
        <w:t>Приложение № 1.</w:t>
      </w:r>
      <w:r>
        <w:rPr>
          <w:rFonts w:ascii="Times New Roman" w:eastAsia="Times New Roman" w:hAnsi="Times New Roman" w:cs="Times New Roman"/>
          <w:b/>
          <w:sz w:val="24"/>
          <w:szCs w:val="24"/>
        </w:rPr>
        <w:t xml:space="preserve">2 - </w:t>
      </w:r>
      <w:r w:rsidRPr="00501973">
        <w:rPr>
          <w:rFonts w:ascii="Times New Roman" w:eastAsia="Times New Roman" w:hAnsi="Times New Roman" w:cs="Times New Roman"/>
          <w:b/>
          <w:sz w:val="24"/>
          <w:szCs w:val="24"/>
        </w:rPr>
        <w:t>ОБРАЗЕЦ № 2</w:t>
      </w:r>
    </w:p>
    <w:p w:rsidR="00501973" w:rsidRPr="00501973" w:rsidRDefault="00501973" w:rsidP="003C1C61">
      <w:pPr>
        <w:keepNext/>
        <w:spacing w:after="0" w:line="240" w:lineRule="auto"/>
        <w:jc w:val="center"/>
        <w:outlineLvl w:val="0"/>
        <w:rPr>
          <w:rFonts w:ascii="Times New Roman" w:eastAsia="Times New Roman" w:hAnsi="Times New Roman" w:cs="Times New Roman"/>
          <w:b/>
          <w:sz w:val="24"/>
          <w:szCs w:val="24"/>
        </w:rPr>
      </w:pPr>
      <w:bookmarkStart w:id="30" w:name="_Д__Е"/>
      <w:bookmarkEnd w:id="30"/>
    </w:p>
    <w:p w:rsidR="00501973" w:rsidRPr="00501973" w:rsidRDefault="00501973" w:rsidP="003C1C61">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501973">
        <w:rPr>
          <w:rFonts w:ascii="Times New Roman" w:eastAsia="Times New Roman" w:hAnsi="Times New Roman" w:cs="Times New Roman"/>
          <w:b/>
          <w:sz w:val="24"/>
          <w:szCs w:val="24"/>
          <w:lang w:val="en-GB" w:eastAsia="ar-SA"/>
        </w:rPr>
        <w:t>Д  Е  К  Л  А  Р  А  Ц  И  Я</w:t>
      </w:r>
    </w:p>
    <w:p w:rsidR="00501973" w:rsidRPr="00501973" w:rsidRDefault="00501973" w:rsidP="003C1C61">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501973">
        <w:rPr>
          <w:rFonts w:ascii="Times New Roman" w:eastAsia="Times New Roman" w:hAnsi="Times New Roman" w:cs="Times New Roman"/>
          <w:b/>
          <w:sz w:val="24"/>
          <w:szCs w:val="24"/>
          <w:lang w:val="en-GB" w:eastAsia="ar-SA"/>
        </w:rPr>
        <w:t>ЗА СРОК НА ВАЛИДНОСТ НА ОФЕРТАТА</w:t>
      </w:r>
    </w:p>
    <w:p w:rsidR="00501973" w:rsidRPr="00501973" w:rsidRDefault="00501973" w:rsidP="003C1C6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Долуподписаният /ата/: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 xml:space="preserve">                                                              (собствено, бащино, фамилно име)</w:t>
      </w:r>
    </w:p>
    <w:p w:rsidR="00501973" w:rsidRPr="00501973" w:rsidRDefault="00501973" w:rsidP="003C1C61">
      <w:pPr>
        <w:autoSpaceDE w:val="0"/>
        <w:autoSpaceDN w:val="0"/>
        <w:adjustRightInd w:val="0"/>
        <w:spacing w:after="0" w:line="240" w:lineRule="auto"/>
        <w:ind w:hanging="142"/>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   с ЕГН: ......................., притежаващ/а л.к. № ......................, издадена на ................,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от ............................, с постоянен адрес: гр.(с) ......................., община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област ........................, ул. ....................................., бл. .........., ет. ..........., ап. ........,</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в качеството си на ..............................................................,</w:t>
      </w:r>
      <w:r w:rsidRPr="00501973">
        <w:rPr>
          <w:rFonts w:ascii="Times New Roman" w:eastAsia="Times New Roman" w:hAnsi="Times New Roman" w:cs="Times New Roman"/>
          <w:i/>
          <w:sz w:val="24"/>
          <w:szCs w:val="24"/>
          <w:lang w:eastAsia="bg-BG"/>
        </w:rPr>
        <w:t xml:space="preserve">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(длъжност)</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 участник ..........................................................ЕИК..........................................</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(наименование на участника)</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t xml:space="preserve">в открита процедура от Закона за обществени поръчки (ЗОП) с предмет:……………….. </w:t>
      </w:r>
      <w:r w:rsidRPr="00501973">
        <w:rPr>
          <w:rFonts w:ascii="Times New Roman" w:eastAsia="Times New Roman" w:hAnsi="Times New Roman" w:cs="Times New Roman"/>
          <w:sz w:val="24"/>
          <w:szCs w:val="24"/>
          <w:lang w:eastAsia="bg-BG"/>
        </w:rPr>
        <w:t xml:space="preserve">за обособена позиция ……, </w:t>
      </w:r>
      <w:r w:rsidRPr="00501973">
        <w:rPr>
          <w:rFonts w:ascii="Times New Roman" w:eastAsia="Times New Roman" w:hAnsi="Times New Roman" w:cs="Times New Roman"/>
          <w:b/>
          <w:bCs/>
          <w:sz w:val="24"/>
          <w:szCs w:val="24"/>
          <w:lang w:eastAsia="bg-BG"/>
        </w:rPr>
        <w:t xml:space="preserve">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i/>
          <w:sz w:val="24"/>
          <w:szCs w:val="24"/>
          <w:lang w:eastAsia="bg-BG"/>
        </w:rPr>
        <w:t xml:space="preserve"> </w:t>
      </w:r>
    </w:p>
    <w:p w:rsidR="00501973" w:rsidRPr="00501973" w:rsidRDefault="00501973" w:rsidP="003C1C6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 Е К Л А Р И Р А М, ЧЕ:</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01973">
        <w:rPr>
          <w:rFonts w:ascii="Times New Roman" w:eastAsia="Times New Roman" w:hAnsi="Times New Roman" w:cs="Times New Roman"/>
          <w:sz w:val="24"/>
          <w:szCs w:val="24"/>
          <w:lang w:eastAsia="bg-BG"/>
        </w:rPr>
        <w:t xml:space="preserve">сме съгласни валидността на нашата оферта да бъде ................. </w:t>
      </w:r>
      <w:r w:rsidRPr="00501973">
        <w:rPr>
          <w:rFonts w:ascii="Times New Roman" w:eastAsia="Times New Roman" w:hAnsi="Times New Roman" w:cs="Times New Roman"/>
          <w:i/>
          <w:sz w:val="24"/>
          <w:szCs w:val="24"/>
          <w:lang w:eastAsia="bg-BG"/>
        </w:rPr>
        <w:t>(не по-кратък от 31.12.2016г.)</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01973">
        <w:rPr>
          <w:rFonts w:ascii="Times New Roman" w:eastAsia="Times New Roman" w:hAnsi="Times New Roman" w:cs="Times New Roman"/>
          <w:b/>
          <w:sz w:val="24"/>
          <w:szCs w:val="24"/>
          <w:lang w:eastAsia="bg-BG"/>
        </w:rPr>
        <w:t>Дата: ..............................                                                 Декларатор: ....................</w:t>
      </w:r>
    </w:p>
    <w:p w:rsidR="00501973" w:rsidRPr="00501973" w:rsidRDefault="00501973" w:rsidP="003C1C61">
      <w:pPr>
        <w:autoSpaceDE w:val="0"/>
        <w:autoSpaceDN w:val="0"/>
        <w:adjustRightInd w:val="0"/>
        <w:spacing w:after="0" w:line="240" w:lineRule="auto"/>
        <w:ind w:left="7080" w:firstLine="708"/>
        <w:rPr>
          <w:rFonts w:ascii="Times New Roman" w:eastAsia="Times New Roman" w:hAnsi="Times New Roman" w:cs="Times New Roman"/>
          <w:sz w:val="24"/>
          <w:szCs w:val="24"/>
          <w:lang w:eastAsia="bg-BG"/>
        </w:rPr>
      </w:pPr>
      <w:r w:rsidRPr="00501973">
        <w:rPr>
          <w:rFonts w:ascii="Times New Roman" w:eastAsia="Times New Roman" w:hAnsi="Times New Roman" w:cs="Times New Roman"/>
          <w:i/>
          <w:sz w:val="24"/>
          <w:szCs w:val="24"/>
          <w:lang w:eastAsia="bg-BG"/>
        </w:rPr>
        <w:t>/подпис и печат/</w:t>
      </w:r>
    </w:p>
    <w:p w:rsidR="00501973" w:rsidRPr="00501973" w:rsidRDefault="00137943" w:rsidP="003C1C61">
      <w:pPr>
        <w:tabs>
          <w:tab w:val="left" w:pos="7763"/>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ab/>
      </w:r>
    </w:p>
    <w:p w:rsidR="00501973" w:rsidRDefault="00501973" w:rsidP="003C1C61">
      <w:pP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br w:type="page"/>
      </w:r>
    </w:p>
    <w:p w:rsidR="00501973" w:rsidRPr="00501973" w:rsidRDefault="00501973" w:rsidP="003C1C61">
      <w:pPr>
        <w:keepNext/>
        <w:spacing w:after="0" w:line="240" w:lineRule="auto"/>
        <w:jc w:val="right"/>
        <w:outlineLvl w:val="0"/>
        <w:rPr>
          <w:rFonts w:ascii="Times New Roman" w:eastAsia="Times New Roman" w:hAnsi="Times New Roman" w:cs="Times New Roman"/>
          <w:b/>
          <w:sz w:val="24"/>
          <w:szCs w:val="24"/>
        </w:rPr>
      </w:pPr>
      <w:bookmarkStart w:id="31" w:name="_ОБРАЗЕЦ_№_3"/>
      <w:bookmarkStart w:id="32" w:name="_ОБРАЗЕЦ_№_4"/>
      <w:bookmarkEnd w:id="31"/>
      <w:bookmarkEnd w:id="32"/>
      <w:r w:rsidRPr="00501973">
        <w:rPr>
          <w:rFonts w:ascii="Times New Roman" w:eastAsia="Times New Roman" w:hAnsi="Times New Roman" w:cs="Times New Roman"/>
          <w:b/>
          <w:sz w:val="24"/>
          <w:szCs w:val="24"/>
          <w:lang w:eastAsia="bg-BG"/>
        </w:rPr>
        <w:lastRenderedPageBreak/>
        <w:t>Приложение № 1.</w:t>
      </w:r>
      <w:r>
        <w:rPr>
          <w:rFonts w:ascii="Times New Roman" w:eastAsia="Times New Roman" w:hAnsi="Times New Roman" w:cs="Times New Roman"/>
          <w:b/>
          <w:sz w:val="24"/>
          <w:szCs w:val="24"/>
          <w:lang w:eastAsia="bg-BG"/>
        </w:rPr>
        <w:t>3</w:t>
      </w:r>
      <w:r w:rsidRPr="00501973">
        <w:rPr>
          <w:rFonts w:ascii="Times New Roman" w:eastAsia="Times New Roman" w:hAnsi="Times New Roman" w:cs="Times New Roman"/>
          <w:b/>
          <w:sz w:val="24"/>
          <w:szCs w:val="24"/>
          <w:lang w:eastAsia="bg-BG"/>
        </w:rPr>
        <w:t xml:space="preserve"> - </w:t>
      </w:r>
      <w:r w:rsidRPr="00501973">
        <w:rPr>
          <w:rFonts w:ascii="Times New Roman" w:eastAsia="Times New Roman" w:hAnsi="Times New Roman" w:cs="Times New Roman"/>
          <w:b/>
          <w:sz w:val="24"/>
          <w:szCs w:val="24"/>
        </w:rPr>
        <w:t>ОБРАЗЕЦ № 3</w:t>
      </w:r>
    </w:p>
    <w:p w:rsidR="00501973" w:rsidRPr="00501973" w:rsidRDefault="00501973" w:rsidP="003C1C61">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500ED4" w:rsidRPr="00500ED4" w:rsidRDefault="00500ED4"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500ED4" w:rsidRPr="00500ED4" w:rsidRDefault="00500ED4"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500ED4" w:rsidRDefault="00500ED4" w:rsidP="003C1C61">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500ED4" w:rsidRDefault="00500ED4" w:rsidP="003C1C61">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500ED4" w:rsidRDefault="00500ED4" w:rsidP="003C1C61">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501973" w:rsidRPr="00501973" w:rsidRDefault="00501973" w:rsidP="003C1C61">
      <w:pPr>
        <w:autoSpaceDE w:val="0"/>
        <w:autoSpaceDN w:val="0"/>
        <w:adjustRightInd w:val="0"/>
        <w:spacing w:after="0" w:line="240" w:lineRule="auto"/>
        <w:jc w:val="center"/>
        <w:rPr>
          <w:rFonts w:ascii="Times New Roman" w:eastAsia="Times New Roman" w:hAnsi="Times New Roman" w:cs="Times New Roman"/>
          <w:b/>
          <w:bCs/>
          <w:caps/>
          <w:sz w:val="24"/>
          <w:szCs w:val="24"/>
          <w:lang w:eastAsia="bg-BG"/>
        </w:rPr>
      </w:pPr>
      <w:r w:rsidRPr="00501973">
        <w:rPr>
          <w:rFonts w:ascii="Times New Roman" w:eastAsia="Times New Roman" w:hAnsi="Times New Roman" w:cs="Times New Roman"/>
          <w:b/>
          <w:bCs/>
          <w:sz w:val="24"/>
          <w:szCs w:val="24"/>
          <w:lang w:eastAsia="bg-BG"/>
        </w:rPr>
        <w:t xml:space="preserve">БАНКОВА ГАРАНЦИЯ </w:t>
      </w:r>
      <w:r w:rsidRPr="00501973">
        <w:rPr>
          <w:rFonts w:ascii="Times New Roman" w:eastAsia="Times New Roman" w:hAnsi="Times New Roman" w:cs="Times New Roman"/>
          <w:b/>
          <w:bCs/>
          <w:caps/>
          <w:sz w:val="24"/>
          <w:szCs w:val="24"/>
          <w:lang w:eastAsia="bg-BG"/>
        </w:rPr>
        <w:t>За ИЗПЪЛНЕНИЕ НА ДОГОВОР</w:t>
      </w:r>
    </w:p>
    <w:p w:rsidR="00501973" w:rsidRPr="00501973" w:rsidRDefault="00501973" w:rsidP="003C1C61">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bCs/>
          <w:i/>
          <w:iCs/>
          <w:sz w:val="24"/>
          <w:szCs w:val="24"/>
          <w:lang w:eastAsia="bg-BG"/>
        </w:rPr>
        <w:t>ОБРАЗЕЦ)</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 xml:space="preserve">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sidR="004D05ED">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sidR="00C87FBF">
        <w:rPr>
          <w:rFonts w:ascii="Times New Roman" w:eastAsia="Times New Roman" w:hAnsi="Times New Roman" w:cs="Times New Roman"/>
          <w:i/>
          <w:iCs/>
          <w:sz w:val="24"/>
          <w:szCs w:val="24"/>
          <w:lang w:eastAsia="bg-BG"/>
        </w:rPr>
        <w:t xml:space="preserve"> избран за изпълнител</w:t>
      </w:r>
      <w:r w:rsidR="00C87FBF">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Ваше Решение </w:t>
      </w:r>
      <w:r w:rsidR="004D05ED">
        <w:rPr>
          <w:rFonts w:ascii="Times New Roman" w:eastAsia="Times New Roman" w:hAnsi="Times New Roman" w:cs="Times New Roman"/>
          <w:sz w:val="24"/>
          <w:szCs w:val="24"/>
          <w:lang w:eastAsia="bg-BG"/>
        </w:rPr>
        <w:t>№ ........</w:t>
      </w:r>
      <w:r w:rsidRPr="00501973">
        <w:rPr>
          <w:rFonts w:ascii="Times New Roman" w:eastAsia="Times New Roman" w:hAnsi="Times New Roman" w:cs="Times New Roman"/>
          <w:sz w:val="24"/>
          <w:szCs w:val="24"/>
          <w:lang w:eastAsia="bg-BG"/>
        </w:rPr>
        <w:t>...../.............................г.</w:t>
      </w:r>
      <w:r w:rsidR="004D05ED">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посочва се № и дата на Решението за класиране</w:t>
      </w:r>
      <w:r w:rsidRPr="00501973">
        <w:rPr>
          <w:rFonts w:ascii="Times New Roman" w:eastAsia="Times New Roman" w:hAnsi="Times New Roman" w:cs="Times New Roman"/>
          <w:sz w:val="24"/>
          <w:szCs w:val="24"/>
          <w:lang w:eastAsia="bg-BG"/>
        </w:rPr>
        <w:t xml:space="preserve">/ е класиран на първо място в  процедурата за възлагане на обществена поръчка по ЗОП, с предмет: </w:t>
      </w:r>
      <w:r w:rsidR="004D05ED" w:rsidRPr="004D05ED">
        <w:rPr>
          <w:rFonts w:ascii="Times New Roman" w:eastAsia="Times New Roman" w:hAnsi="Times New Roman" w:cs="Times New Roman"/>
          <w:sz w:val="24"/>
          <w:szCs w:val="24"/>
          <w:lang w:eastAsia="bg-BG"/>
        </w:rPr>
        <w:t>……..</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Pr="00501973">
        <w:rPr>
          <w:rFonts w:ascii="Times New Roman" w:eastAsia="Times New Roman" w:hAnsi="Times New Roman" w:cs="Times New Roman"/>
          <w:sz w:val="24"/>
          <w:szCs w:val="24"/>
          <w:lang w:eastAsia="bg-BG"/>
        </w:rPr>
        <w:t xml:space="preserve">с което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sidR="000D3E2E">
        <w:rPr>
          <w:rFonts w:ascii="Times New Roman" w:eastAsia="Times New Roman" w:hAnsi="Times New Roman" w:cs="Times New Roman"/>
          <w:sz w:val="24"/>
          <w:szCs w:val="24"/>
          <w:lang w:eastAsia="bg-BG"/>
        </w:rPr>
        <w:t>а посочената обществена поръчка, по обособена позиция № ...........</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следва да представи на Вас, в качеството Ви на </w:t>
      </w:r>
      <w:r w:rsidRPr="00501973">
        <w:rPr>
          <w:rFonts w:ascii="Times New Roman" w:eastAsia="Times New Roman" w:hAnsi="Times New Roman" w:cs="Times New Roman"/>
          <w:b/>
          <w:bCs/>
          <w:sz w:val="24"/>
          <w:szCs w:val="24"/>
          <w:lang w:eastAsia="bg-BG"/>
        </w:rPr>
        <w:t>ВЪЗЛОЖИТЕЛ</w:t>
      </w:r>
      <w:r w:rsidRPr="00501973">
        <w:rPr>
          <w:rFonts w:ascii="Times New Roman" w:eastAsia="Times New Roman" w:hAnsi="Times New Roman" w:cs="Times New Roman"/>
          <w:sz w:val="24"/>
          <w:szCs w:val="24"/>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w:t>
      </w:r>
      <w:r w:rsidR="004D05ED">
        <w:rPr>
          <w:rFonts w:ascii="Times New Roman" w:eastAsia="Times New Roman" w:hAnsi="Times New Roman" w:cs="Times New Roman"/>
          <w:sz w:val="24"/>
          <w:szCs w:val="24"/>
          <w:lang w:eastAsia="bg-BG"/>
        </w:rPr>
        <w:t>ДС, възлизаща на ………………………</w:t>
      </w:r>
      <w:r w:rsidRPr="00501973">
        <w:rPr>
          <w:rFonts w:ascii="Times New Roman" w:eastAsia="Times New Roman" w:hAnsi="Times New Roman" w:cs="Times New Roman"/>
          <w:sz w:val="24"/>
          <w:szCs w:val="24"/>
          <w:lang w:eastAsia="bg-BG"/>
        </w:rPr>
        <w:t>….., за да гарантира предстоящото изпълнение на задълженията си, в съответствие с договорените условия.</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sidR="004D05ED">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004D05ED">
        <w:rPr>
          <w:rFonts w:ascii="Times New Roman" w:eastAsia="Times New Roman" w:hAnsi="Times New Roman" w:cs="Times New Roman"/>
          <w:sz w:val="24"/>
          <w:szCs w:val="24"/>
          <w:lang w:eastAsia="bg-BG"/>
        </w:rPr>
        <w:t>..........…</w:t>
      </w:r>
      <w:r w:rsidR="00B44857">
        <w:rPr>
          <w:rFonts w:ascii="Times New Roman" w:eastAsia="Times New Roman" w:hAnsi="Times New Roman" w:cs="Times New Roman"/>
          <w:sz w:val="24"/>
          <w:szCs w:val="24"/>
          <w:lang w:eastAsia="bg-BG"/>
        </w:rPr>
        <w:t xml:space="preserve"> </w:t>
      </w:r>
      <w:r w:rsidR="004D05ED" w:rsidRPr="00501973">
        <w:rPr>
          <w:rFonts w:ascii="Times New Roman" w:eastAsia="Times New Roman" w:hAnsi="Times New Roman" w:cs="Times New Roman"/>
          <w:sz w:val="24"/>
          <w:szCs w:val="24"/>
          <w:lang w:eastAsia="bg-BG"/>
        </w:rPr>
        <w:t>(</w:t>
      </w:r>
      <w:r w:rsidR="004D05ED" w:rsidRPr="00501973">
        <w:rPr>
          <w:rFonts w:ascii="Times New Roman" w:eastAsia="Times New Roman" w:hAnsi="Times New Roman" w:cs="Times New Roman"/>
          <w:i/>
          <w:iCs/>
          <w:sz w:val="24"/>
          <w:szCs w:val="24"/>
          <w:lang w:eastAsia="bg-BG"/>
        </w:rPr>
        <w:t>наименование и адрес на банката</w:t>
      </w:r>
      <w:r w:rsidR="004D05ED" w:rsidRPr="00501973">
        <w:rPr>
          <w:rFonts w:ascii="Times New Roman" w:eastAsia="Times New Roman" w:hAnsi="Times New Roman" w:cs="Times New Roman"/>
          <w:sz w:val="24"/>
          <w:szCs w:val="24"/>
          <w:lang w:eastAsia="bg-BG"/>
        </w:rPr>
        <w:t>)</w:t>
      </w:r>
      <w:r w:rsidR="004D05ED">
        <w:rPr>
          <w:rFonts w:ascii="Times New Roman" w:eastAsia="Times New Roman" w:hAnsi="Times New Roman" w:cs="Times New Roman"/>
          <w:sz w:val="24"/>
          <w:szCs w:val="24"/>
          <w:lang w:eastAsia="bg-BG"/>
        </w:rPr>
        <w:t>,</w:t>
      </w:r>
      <w:r w:rsidR="00B44857">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sidR="004D05ED">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w:t>
      </w:r>
      <w:r w:rsidR="004D05ED" w:rsidRPr="00501973">
        <w:rPr>
          <w:rFonts w:ascii="Times New Roman" w:eastAsia="Times New Roman" w:hAnsi="Times New Roman" w:cs="Times New Roman"/>
          <w:sz w:val="24"/>
          <w:szCs w:val="24"/>
          <w:lang w:eastAsia="bg-BG"/>
        </w:rPr>
        <w:t xml:space="preserve">  (</w:t>
      </w:r>
      <w:r w:rsidR="004D05ED" w:rsidRPr="00501973">
        <w:rPr>
          <w:rFonts w:ascii="Times New Roman" w:eastAsia="Times New Roman" w:hAnsi="Times New Roman" w:cs="Times New Roman"/>
          <w:i/>
          <w:iCs/>
          <w:sz w:val="24"/>
          <w:szCs w:val="24"/>
          <w:lang w:eastAsia="bg-BG"/>
        </w:rPr>
        <w:t xml:space="preserve">посочва се </w:t>
      </w:r>
      <w:proofErr w:type="spellStart"/>
      <w:r w:rsidR="004D05ED" w:rsidRPr="00501973">
        <w:rPr>
          <w:rFonts w:ascii="Times New Roman" w:eastAsia="Times New Roman" w:hAnsi="Times New Roman" w:cs="Times New Roman"/>
          <w:i/>
          <w:iCs/>
          <w:sz w:val="24"/>
          <w:szCs w:val="24"/>
          <w:lang w:eastAsia="bg-BG"/>
        </w:rPr>
        <w:t>цифром</w:t>
      </w:r>
      <w:proofErr w:type="spellEnd"/>
      <w:r w:rsidR="004D05ED"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004D05ED" w:rsidRPr="00501973">
        <w:rPr>
          <w:rFonts w:ascii="Times New Roman" w:eastAsia="Times New Roman" w:hAnsi="Times New Roman" w:cs="Times New Roman"/>
          <w:sz w:val="24"/>
          <w:szCs w:val="24"/>
          <w:lang w:eastAsia="bg-BG"/>
        </w:rPr>
        <w:t>)</w:t>
      </w:r>
      <w:r w:rsidR="004D05ED">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D05ED" w:rsidRDefault="004D05ED" w:rsidP="003C1C61">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 искането Ви, предявено при горепосочените условия, не е постъпило в ........................... (</w:t>
      </w:r>
      <w:r w:rsidRPr="00501973">
        <w:rPr>
          <w:rFonts w:ascii="Times New Roman" w:eastAsia="Times New Roman" w:hAnsi="Times New Roman" w:cs="Times New Roman"/>
          <w:i/>
          <w:iCs/>
          <w:sz w:val="24"/>
          <w:szCs w:val="24"/>
          <w:lang w:eastAsia="bg-BG"/>
        </w:rPr>
        <w:t>банка</w:t>
      </w:r>
      <w:r w:rsidRPr="00501973">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501973" w:rsidRDefault="00D62044"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w:t>
      </w:r>
      <w:r>
        <w:rPr>
          <w:rFonts w:ascii="Times New Roman" w:eastAsia="Times New Roman" w:hAnsi="Times New Roman" w:cs="Times New Roman"/>
          <w:sz w:val="24"/>
          <w:szCs w:val="24"/>
          <w:lang w:eastAsia="bg-BG"/>
        </w:rPr>
        <w:t xml:space="preserve"> настоящата гаранция</w:t>
      </w:r>
      <w:r w:rsidR="00501973" w:rsidRPr="00501973">
        <w:rPr>
          <w:rFonts w:ascii="Times New Roman" w:eastAsia="Times New Roman" w:hAnsi="Times New Roman" w:cs="Times New Roman"/>
          <w:sz w:val="24"/>
          <w:szCs w:val="24"/>
          <w:lang w:eastAsia="bg-BG"/>
        </w:rPr>
        <w:t xml:space="preserve"> трябва </w:t>
      </w:r>
      <w:r>
        <w:rPr>
          <w:rFonts w:ascii="Times New Roman" w:eastAsia="Times New Roman" w:hAnsi="Times New Roman" w:cs="Times New Roman"/>
          <w:sz w:val="24"/>
          <w:szCs w:val="24"/>
          <w:lang w:eastAsia="bg-BG"/>
        </w:rPr>
        <w:t>да ни бъде изпратен</w:t>
      </w:r>
      <w:r w:rsidR="00501973" w:rsidRPr="00501973">
        <w:rPr>
          <w:rFonts w:ascii="Times New Roman" w:eastAsia="Times New Roman" w:hAnsi="Times New Roman" w:cs="Times New Roman"/>
          <w:sz w:val="24"/>
          <w:szCs w:val="24"/>
          <w:lang w:eastAsia="bg-BG"/>
        </w:rPr>
        <w:t xml:space="preserve"> </w:t>
      </w:r>
      <w:r w:rsidRPr="00D62044">
        <w:rPr>
          <w:rFonts w:ascii="Times New Roman" w:eastAsia="Times New Roman" w:hAnsi="Times New Roman" w:cs="Times New Roman"/>
          <w:sz w:val="24"/>
          <w:szCs w:val="24"/>
          <w:lang w:eastAsia="bg-BG"/>
        </w:rPr>
        <w:t>на адрес ..............., веднага, след като вече не е необходима или нейната валидност е изтекла, което от двете събития настъпи по-рано.</w:t>
      </w:r>
    </w:p>
    <w:p w:rsidR="00501973" w:rsidRPr="00501973" w:rsidRDefault="00501973"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Гаранцията е лично за Вас и не може да бъде прехвърляна.</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Дата:……………2016 г.</w:t>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r>
      <w:r w:rsidRPr="00501973">
        <w:rPr>
          <w:rFonts w:ascii="Times New Roman" w:eastAsia="Times New Roman" w:hAnsi="Times New Roman" w:cs="Times New Roman"/>
          <w:sz w:val="24"/>
          <w:szCs w:val="24"/>
          <w:lang w:eastAsia="bg-BG"/>
        </w:rPr>
        <w:tab/>
        <w:t>Подпис и печат:.........................</w:t>
      </w:r>
    </w:p>
    <w:p w:rsidR="00501973" w:rsidRPr="00501973" w:rsidRDefault="00501973"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 xml:space="preserve">гр.......................                                                                            (на банката) </w:t>
      </w:r>
    </w:p>
    <w:p w:rsidR="00107A74" w:rsidRDefault="00501973" w:rsidP="003C1C61">
      <w:pPr>
        <w:spacing w:after="0" w:line="240" w:lineRule="auto"/>
        <w:ind w:left="6372" w:firstLine="708"/>
        <w:jc w:val="right"/>
      </w:pPr>
      <w:r>
        <w:br w:type="page"/>
      </w:r>
    </w:p>
    <w:p w:rsidR="003604A0" w:rsidRDefault="003604A0" w:rsidP="003C1C61">
      <w:pPr>
        <w:autoSpaceDE w:val="0"/>
        <w:autoSpaceDN w:val="0"/>
        <w:adjustRightInd w:val="0"/>
        <w:spacing w:after="0" w:line="240" w:lineRule="auto"/>
        <w:ind w:left="-327" w:firstLine="654"/>
        <w:jc w:val="right"/>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lastRenderedPageBreak/>
        <w:t>Приложение № 1.</w:t>
      </w:r>
      <w:r w:rsidR="0097161E">
        <w:rPr>
          <w:rFonts w:ascii="Times New Roman" w:eastAsia="Times New Roman" w:hAnsi="Times New Roman" w:cs="Times New Roman"/>
          <w:b/>
          <w:sz w:val="24"/>
          <w:szCs w:val="24"/>
          <w:lang w:eastAsia="bg-BG"/>
        </w:rPr>
        <w:t>4</w:t>
      </w:r>
      <w:r w:rsidRPr="00501973">
        <w:rPr>
          <w:rFonts w:ascii="Times New Roman" w:eastAsia="Times New Roman" w:hAnsi="Times New Roman" w:cs="Times New Roman"/>
          <w:b/>
          <w:sz w:val="24"/>
          <w:szCs w:val="24"/>
          <w:lang w:eastAsia="bg-BG"/>
        </w:rPr>
        <w:t xml:space="preserve"> - </w:t>
      </w:r>
      <w:r w:rsidRPr="00501973">
        <w:rPr>
          <w:rFonts w:ascii="Times New Roman" w:eastAsia="Times New Roman" w:hAnsi="Times New Roman" w:cs="Times New Roman"/>
          <w:b/>
          <w:sz w:val="24"/>
          <w:szCs w:val="24"/>
        </w:rPr>
        <w:t xml:space="preserve">ОБРАЗЕЦ № </w:t>
      </w:r>
      <w:r w:rsidR="0097161E">
        <w:rPr>
          <w:rFonts w:ascii="Times New Roman" w:eastAsia="Times New Roman" w:hAnsi="Times New Roman" w:cs="Times New Roman"/>
          <w:b/>
          <w:sz w:val="24"/>
          <w:szCs w:val="24"/>
        </w:rPr>
        <w:t>4</w:t>
      </w:r>
    </w:p>
    <w:p w:rsidR="00B26AA8" w:rsidRDefault="00B26AA8"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p>
    <w:p w:rsidR="00B26AA8" w:rsidRPr="00500ED4" w:rsidRDefault="00B26AA8"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B26AA8" w:rsidRPr="00500ED4" w:rsidRDefault="00B26AA8"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3604A0" w:rsidRDefault="003604A0" w:rsidP="003C1C61">
      <w:pPr>
        <w:autoSpaceDE w:val="0"/>
        <w:autoSpaceDN w:val="0"/>
        <w:adjustRightInd w:val="0"/>
        <w:spacing w:after="0" w:line="240" w:lineRule="auto"/>
        <w:ind w:left="-327" w:firstLine="654"/>
        <w:jc w:val="center"/>
        <w:rPr>
          <w:rFonts w:ascii="Times New Roman" w:eastAsia="Times New Roman" w:hAnsi="Times New Roman" w:cs="Times New Roman"/>
          <w:b/>
          <w:bCs/>
          <w:sz w:val="24"/>
          <w:szCs w:val="24"/>
          <w:lang w:eastAsia="bg-BG"/>
        </w:rPr>
      </w:pPr>
    </w:p>
    <w:p w:rsidR="00B26AA8" w:rsidRDefault="00B26AA8" w:rsidP="003C1C61">
      <w:pPr>
        <w:autoSpaceDE w:val="0"/>
        <w:autoSpaceDN w:val="0"/>
        <w:adjustRightInd w:val="0"/>
        <w:spacing w:after="0" w:line="240" w:lineRule="auto"/>
        <w:ind w:left="-327" w:firstLine="654"/>
        <w:jc w:val="center"/>
        <w:rPr>
          <w:rFonts w:ascii="Times New Roman" w:eastAsia="Times New Roman" w:hAnsi="Times New Roman" w:cs="Times New Roman"/>
          <w:b/>
          <w:bCs/>
          <w:sz w:val="24"/>
          <w:szCs w:val="24"/>
          <w:lang w:eastAsia="bg-BG"/>
        </w:rPr>
      </w:pPr>
    </w:p>
    <w:p w:rsidR="009060AA" w:rsidRPr="009060AA" w:rsidRDefault="009060AA" w:rsidP="003C1C61">
      <w:pPr>
        <w:autoSpaceDE w:val="0"/>
        <w:autoSpaceDN w:val="0"/>
        <w:adjustRightInd w:val="0"/>
        <w:spacing w:after="0" w:line="240" w:lineRule="auto"/>
        <w:ind w:left="-327" w:firstLine="654"/>
        <w:jc w:val="center"/>
        <w:rPr>
          <w:rFonts w:ascii="Times New Roman" w:eastAsia="Times New Roman" w:hAnsi="Times New Roman" w:cs="Times New Roman"/>
          <w:b/>
          <w:bCs/>
          <w:caps/>
          <w:sz w:val="24"/>
          <w:szCs w:val="24"/>
          <w:lang w:eastAsia="bg-BG"/>
        </w:rPr>
      </w:pPr>
      <w:r w:rsidRPr="009060AA">
        <w:rPr>
          <w:rFonts w:ascii="Times New Roman" w:eastAsia="Times New Roman" w:hAnsi="Times New Roman" w:cs="Times New Roman"/>
          <w:b/>
          <w:bCs/>
          <w:sz w:val="24"/>
          <w:szCs w:val="24"/>
          <w:lang w:eastAsia="bg-BG"/>
        </w:rPr>
        <w:t xml:space="preserve">БАНКОВА ГАРАНЦИЯ </w:t>
      </w:r>
      <w:r w:rsidRPr="009060AA">
        <w:rPr>
          <w:rFonts w:ascii="Times New Roman" w:eastAsia="Times New Roman" w:hAnsi="Times New Roman" w:cs="Times New Roman"/>
          <w:b/>
          <w:bCs/>
          <w:caps/>
          <w:sz w:val="24"/>
          <w:szCs w:val="24"/>
          <w:lang w:eastAsia="bg-BG"/>
        </w:rPr>
        <w:t>За авансово плащане</w:t>
      </w:r>
    </w:p>
    <w:p w:rsidR="009060AA" w:rsidRPr="009060AA" w:rsidRDefault="009060AA" w:rsidP="003C1C61">
      <w:pPr>
        <w:autoSpaceDE w:val="0"/>
        <w:autoSpaceDN w:val="0"/>
        <w:adjustRightInd w:val="0"/>
        <w:spacing w:after="0" w:line="240" w:lineRule="auto"/>
        <w:ind w:left="-327" w:firstLine="654"/>
        <w:jc w:val="center"/>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val="ru-RU" w:eastAsia="bg-BG"/>
        </w:rPr>
        <w:t>(</w:t>
      </w:r>
      <w:r w:rsidRPr="009060AA">
        <w:rPr>
          <w:rFonts w:ascii="Times New Roman" w:eastAsia="Times New Roman" w:hAnsi="Times New Roman" w:cs="Times New Roman"/>
          <w:b/>
          <w:bCs/>
          <w:i/>
          <w:iCs/>
          <w:sz w:val="24"/>
          <w:szCs w:val="24"/>
          <w:lang w:eastAsia="bg-BG"/>
        </w:rPr>
        <w:t>ОБРАЗЕЦ)</w:t>
      </w:r>
    </w:p>
    <w:p w:rsidR="009060AA" w:rsidRPr="009060AA" w:rsidRDefault="009060AA" w:rsidP="003C1C61">
      <w:pPr>
        <w:autoSpaceDE w:val="0"/>
        <w:autoSpaceDN w:val="0"/>
        <w:adjustRightInd w:val="0"/>
        <w:spacing w:after="0" w:line="240" w:lineRule="auto"/>
        <w:ind w:left="-327" w:firstLine="654"/>
        <w:jc w:val="both"/>
        <w:rPr>
          <w:rFonts w:ascii="Times New Roman" w:eastAsia="Times New Roman" w:hAnsi="Times New Roman" w:cs="Times New Roman"/>
          <w:sz w:val="24"/>
          <w:szCs w:val="24"/>
          <w:lang w:val="ru-RU" w:eastAsia="bg-BG"/>
        </w:rPr>
      </w:pP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p>
    <w:p w:rsidR="009060AA" w:rsidRPr="009060AA" w:rsidRDefault="009060AA" w:rsidP="003C1C61">
      <w:pPr>
        <w:autoSpaceDE w:val="0"/>
        <w:autoSpaceDN w:val="0"/>
        <w:adjustRightInd w:val="0"/>
        <w:spacing w:after="0" w:line="240" w:lineRule="auto"/>
        <w:ind w:left="-327" w:firstLine="654"/>
        <w:jc w:val="both"/>
        <w:rPr>
          <w:rFonts w:ascii="Times New Roman" w:eastAsia="Times New Roman" w:hAnsi="Times New Roman" w:cs="Times New Roman"/>
          <w:sz w:val="24"/>
          <w:szCs w:val="24"/>
          <w:lang w:val="ru-RU" w:eastAsia="bg-BG"/>
        </w:rPr>
      </w:pP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p>
    <w:p w:rsidR="00B26AA8" w:rsidRPr="00501973" w:rsidRDefault="00B26AA8"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Ваше Решение </w:t>
      </w:r>
      <w:r>
        <w:rPr>
          <w:rFonts w:ascii="Times New Roman" w:eastAsia="Times New Roman" w:hAnsi="Times New Roman" w:cs="Times New Roman"/>
          <w:sz w:val="24"/>
          <w:szCs w:val="24"/>
          <w:lang w:eastAsia="bg-BG"/>
        </w:rPr>
        <w:t>№ ........</w:t>
      </w:r>
      <w:r w:rsidRPr="00501973">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посочва се № и дата на Решението за класиране</w:t>
      </w:r>
      <w:r w:rsidRPr="00501973">
        <w:rPr>
          <w:rFonts w:ascii="Times New Roman" w:eastAsia="Times New Roman" w:hAnsi="Times New Roman" w:cs="Times New Roman"/>
          <w:sz w:val="24"/>
          <w:szCs w:val="24"/>
          <w:lang w:eastAsia="bg-BG"/>
        </w:rPr>
        <w:t xml:space="preserve">/ е класиран на първо място в  процедурата за възлагане на обществена поръчка по ЗОП, с предмет: </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Pr="00501973">
        <w:rPr>
          <w:rFonts w:ascii="Times New Roman" w:eastAsia="Times New Roman" w:hAnsi="Times New Roman" w:cs="Times New Roman"/>
          <w:sz w:val="24"/>
          <w:szCs w:val="24"/>
          <w:lang w:eastAsia="bg-BG"/>
        </w:rPr>
        <w:t xml:space="preserve">с което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 xml:space="preserve">а посочената обществена поръчка, по обособена позиция № </w:t>
      </w:r>
      <w:r w:rsidR="00091D82">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w:t>
      </w:r>
    </w:p>
    <w:p w:rsidR="009060AA" w:rsidRPr="009060AA" w:rsidRDefault="009060A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9060AA">
        <w:rPr>
          <w:rFonts w:ascii="Times New Roman" w:eastAsia="Times New Roman" w:hAnsi="Times New Roman" w:cs="Times New Roman"/>
          <w:b/>
          <w:bCs/>
          <w:sz w:val="24"/>
          <w:szCs w:val="24"/>
          <w:lang w:eastAsia="bg-BG"/>
        </w:rPr>
        <w:t>ИЗПЪЛНИТЕЛЯТ</w:t>
      </w:r>
      <w:r w:rsidRPr="009060AA">
        <w:rPr>
          <w:rFonts w:ascii="Times New Roman" w:eastAsia="Times New Roman" w:hAnsi="Times New Roman" w:cs="Times New Roman"/>
          <w:sz w:val="24"/>
          <w:szCs w:val="24"/>
          <w:lang w:eastAsia="bg-BG"/>
        </w:rPr>
        <w:t xml:space="preserve"> следва да представи на Вас, в качеството Ви на </w:t>
      </w:r>
      <w:r w:rsidRPr="009060AA">
        <w:rPr>
          <w:rFonts w:ascii="Times New Roman" w:eastAsia="Times New Roman" w:hAnsi="Times New Roman" w:cs="Times New Roman"/>
          <w:b/>
          <w:bCs/>
          <w:sz w:val="24"/>
          <w:szCs w:val="24"/>
          <w:lang w:eastAsia="bg-BG"/>
        </w:rPr>
        <w:t>ВЪЗЛОЖИТЕЛ</w:t>
      </w:r>
      <w:r w:rsidRPr="009060AA">
        <w:rPr>
          <w:rFonts w:ascii="Times New Roman" w:eastAsia="Times New Roman" w:hAnsi="Times New Roman" w:cs="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стойността на договора с ДДС, възлизаща на ……………………(словом) лева, за да гарантира предстоящото изпълнение на задълженията си, в съответствие с договорените условия.</w:t>
      </w:r>
    </w:p>
    <w:p w:rsidR="00B26AA8" w:rsidRPr="00501973" w:rsidRDefault="00B26AA8"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9060AA" w:rsidRDefault="009060A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A5776" w:rsidRDefault="000A5776" w:rsidP="003C1C61">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9060AA" w:rsidRPr="009060AA" w:rsidRDefault="009060A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Тази гаранция влиза в сила, от момента на нейното издаване и е валидна до ..................... </w:t>
      </w:r>
      <w:r w:rsidR="00551FF6" w:rsidRPr="00501973">
        <w:rPr>
          <w:rFonts w:ascii="Times New Roman" w:eastAsia="Times New Roman" w:hAnsi="Times New Roman" w:cs="Times New Roman"/>
          <w:sz w:val="24"/>
          <w:szCs w:val="24"/>
          <w:lang w:eastAsia="bg-BG"/>
        </w:rPr>
        <w:t>(</w:t>
      </w:r>
      <w:r w:rsidR="00551FF6" w:rsidRPr="00501973">
        <w:rPr>
          <w:rFonts w:ascii="Times New Roman" w:eastAsia="Times New Roman" w:hAnsi="Times New Roman" w:cs="Times New Roman"/>
          <w:i/>
          <w:iCs/>
          <w:sz w:val="24"/>
          <w:szCs w:val="24"/>
          <w:lang w:eastAsia="bg-BG"/>
        </w:rPr>
        <w:t>дата</w:t>
      </w:r>
      <w:r w:rsidR="00551FF6" w:rsidRPr="00501973">
        <w:rPr>
          <w:rFonts w:ascii="Times New Roman" w:eastAsia="Times New Roman" w:hAnsi="Times New Roman" w:cs="Times New Roman"/>
          <w:sz w:val="24"/>
          <w:szCs w:val="24"/>
          <w:lang w:eastAsia="bg-BG"/>
        </w:rPr>
        <w:t>)</w:t>
      </w:r>
      <w:r w:rsidR="00551FF6">
        <w:rPr>
          <w:rFonts w:ascii="Times New Roman" w:eastAsia="Times New Roman" w:hAnsi="Times New Roman" w:cs="Times New Roman"/>
          <w:sz w:val="24"/>
          <w:szCs w:val="24"/>
          <w:lang w:eastAsia="bg-BG"/>
        </w:rPr>
        <w:t xml:space="preserve"> </w:t>
      </w:r>
      <w:r w:rsidRPr="009060AA">
        <w:rPr>
          <w:rFonts w:ascii="Times New Roman" w:eastAsia="Times New Roman" w:hAnsi="Times New Roman" w:cs="Times New Roman"/>
          <w:sz w:val="24"/>
          <w:szCs w:val="24"/>
          <w:lang w:eastAsia="bg-BG"/>
        </w:rPr>
        <w:t xml:space="preserve">и изтича изцяло и автоматично в случай, че до </w:t>
      </w:r>
      <w:r w:rsidRPr="009060AA">
        <w:rPr>
          <w:rFonts w:ascii="Times New Roman" w:eastAsia="Times New Roman" w:hAnsi="Times New Roman" w:cs="Times New Roman"/>
          <w:iCs/>
          <w:sz w:val="24"/>
          <w:szCs w:val="24"/>
          <w:lang w:eastAsia="bg-BG"/>
        </w:rPr>
        <w:t xml:space="preserve">30 дни след изтичане на срока за доставка на </w:t>
      </w:r>
      <w:r w:rsidR="007D50DF">
        <w:rPr>
          <w:rFonts w:ascii="Times New Roman" w:eastAsia="Times New Roman" w:hAnsi="Times New Roman" w:cs="Times New Roman"/>
          <w:iCs/>
          <w:sz w:val="24"/>
          <w:szCs w:val="24"/>
          <w:lang w:eastAsia="bg-BG"/>
        </w:rPr>
        <w:t>стоките</w:t>
      </w:r>
      <w:r w:rsidR="002B1CAA">
        <w:rPr>
          <w:rFonts w:ascii="Times New Roman" w:eastAsia="Times New Roman" w:hAnsi="Times New Roman" w:cs="Times New Roman"/>
          <w:iCs/>
          <w:sz w:val="24"/>
          <w:szCs w:val="24"/>
          <w:lang w:eastAsia="bg-BG"/>
        </w:rPr>
        <w:t>,</w:t>
      </w:r>
      <w:r w:rsidR="002B1CAA" w:rsidRPr="002B1CAA">
        <w:rPr>
          <w:rFonts w:ascii="Times New Roman" w:eastAsia="Times New Roman" w:hAnsi="Times New Roman" w:cs="Times New Roman"/>
          <w:i/>
          <w:iCs/>
          <w:sz w:val="24"/>
          <w:szCs w:val="24"/>
          <w:lang w:eastAsia="bg-BG"/>
        </w:rPr>
        <w:t xml:space="preserve"> </w:t>
      </w:r>
      <w:r w:rsidR="002B1CAA" w:rsidRPr="002B1CAA">
        <w:rPr>
          <w:rFonts w:ascii="Times New Roman" w:eastAsia="Times New Roman" w:hAnsi="Times New Roman" w:cs="Times New Roman"/>
          <w:iCs/>
          <w:sz w:val="24"/>
          <w:szCs w:val="24"/>
          <w:lang w:eastAsia="bg-BG"/>
        </w:rPr>
        <w:t>съгласно Предложението за изпълнение на поръчката на участника избран за изпълнител</w:t>
      </w:r>
      <w:r w:rsidR="002B1CAA">
        <w:rPr>
          <w:rFonts w:ascii="Times New Roman" w:eastAsia="Times New Roman" w:hAnsi="Times New Roman" w:cs="Times New Roman"/>
          <w:sz w:val="24"/>
          <w:szCs w:val="24"/>
          <w:lang w:eastAsia="bg-BG"/>
        </w:rPr>
        <w:t>,</w:t>
      </w:r>
      <w:r w:rsidR="007D50DF" w:rsidRPr="007D50DF">
        <w:rPr>
          <w:rFonts w:ascii="Times New Roman" w:eastAsia="Times New Roman" w:hAnsi="Times New Roman" w:cs="Times New Roman"/>
          <w:sz w:val="24"/>
          <w:szCs w:val="24"/>
          <w:lang w:eastAsia="bg-BG"/>
        </w:rPr>
        <w:t xml:space="preserve"> </w:t>
      </w:r>
      <w:r w:rsidRPr="009060AA">
        <w:rPr>
          <w:rFonts w:ascii="Times New Roman" w:eastAsia="Times New Roman" w:hAnsi="Times New Roman" w:cs="Times New Roman"/>
          <w:sz w:val="24"/>
          <w:szCs w:val="24"/>
          <w:lang w:eastAsia="bg-BG"/>
        </w:rPr>
        <w:t>искането Ви, предявено при горепосочените условия не е постъпило в ........................... (</w:t>
      </w:r>
      <w:r w:rsidRPr="009060AA">
        <w:rPr>
          <w:rFonts w:ascii="Times New Roman" w:eastAsia="Times New Roman" w:hAnsi="Times New Roman" w:cs="Times New Roman"/>
          <w:i/>
          <w:iCs/>
          <w:sz w:val="24"/>
          <w:szCs w:val="24"/>
          <w:lang w:eastAsia="bg-BG"/>
        </w:rPr>
        <w:t>банка</w:t>
      </w:r>
      <w:r w:rsidRPr="009060AA">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D62044" w:rsidRDefault="00D62044"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9060AA" w:rsidRPr="009060AA" w:rsidRDefault="009060AA"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Гаранцията е лично за Вас и не може да бъде прехвърляна.</w:t>
      </w:r>
    </w:p>
    <w:p w:rsidR="00D62044" w:rsidRDefault="00D62044"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060AA" w:rsidRPr="009060AA" w:rsidRDefault="009060AA"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Дата:……………2016 г.                        </w:t>
      </w:r>
      <w:r w:rsidRPr="009060AA">
        <w:rPr>
          <w:rFonts w:ascii="Times New Roman" w:eastAsia="Times New Roman" w:hAnsi="Times New Roman" w:cs="Times New Roman"/>
          <w:sz w:val="24"/>
          <w:szCs w:val="24"/>
          <w:lang w:eastAsia="bg-BG"/>
        </w:rPr>
        <w:tab/>
        <w:t>Подпис и печат:</w:t>
      </w:r>
    </w:p>
    <w:p w:rsidR="009060AA" w:rsidRPr="009060AA" w:rsidRDefault="009060AA" w:rsidP="003C1C61">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9060AA">
        <w:rPr>
          <w:rFonts w:ascii="Times New Roman" w:eastAsia="Times New Roman" w:hAnsi="Times New Roman" w:cs="Times New Roman"/>
          <w:sz w:val="24"/>
          <w:szCs w:val="24"/>
          <w:lang w:eastAsia="bg-BG"/>
        </w:rPr>
        <w:lastRenderedPageBreak/>
        <w:t xml:space="preserve">гр............................                                                     </w:t>
      </w:r>
      <w:r w:rsidRPr="009060AA">
        <w:rPr>
          <w:rFonts w:ascii="Times New Roman" w:eastAsia="Times New Roman" w:hAnsi="Times New Roman" w:cs="Times New Roman"/>
          <w:sz w:val="24"/>
          <w:szCs w:val="24"/>
          <w:lang w:eastAsia="bg-BG"/>
        </w:rPr>
        <w:tab/>
        <w:t xml:space="preserve">       (на банката)</w:t>
      </w:r>
    </w:p>
    <w:p w:rsidR="00107A74" w:rsidRDefault="00107A74" w:rsidP="003C1C61">
      <w:pPr>
        <w:spacing w:after="0" w:line="240" w:lineRule="auto"/>
        <w:ind w:left="6372" w:firstLine="708"/>
        <w:jc w:val="right"/>
      </w:pPr>
    </w:p>
    <w:p w:rsidR="00107A74" w:rsidRDefault="00107A74" w:rsidP="003C1C61">
      <w:pPr>
        <w:spacing w:after="0" w:line="240" w:lineRule="auto"/>
        <w:ind w:left="6372" w:firstLine="708"/>
        <w:jc w:val="right"/>
      </w:pPr>
    </w:p>
    <w:p w:rsidR="00107A74" w:rsidRDefault="00107A74" w:rsidP="003C1C61">
      <w:pPr>
        <w:spacing w:after="0" w:line="240" w:lineRule="auto"/>
        <w:ind w:left="6372" w:firstLine="708"/>
        <w:jc w:val="right"/>
      </w:pPr>
    </w:p>
    <w:p w:rsidR="00107A74" w:rsidRDefault="00107A74" w:rsidP="003C1C61">
      <w:pPr>
        <w:spacing w:after="0" w:line="240" w:lineRule="auto"/>
        <w:ind w:left="6372" w:firstLine="708"/>
        <w:jc w:val="right"/>
      </w:pPr>
    </w:p>
    <w:p w:rsidR="00091D82" w:rsidRDefault="00091D82" w:rsidP="003C1C61">
      <w:pPr>
        <w:spacing w:after="0" w:line="240" w:lineRule="auto"/>
        <w:ind w:left="6372" w:firstLine="708"/>
        <w:jc w:val="right"/>
      </w:pPr>
    </w:p>
    <w:p w:rsidR="00091D82" w:rsidRDefault="00091D82" w:rsidP="003C1C61">
      <w:pPr>
        <w:autoSpaceDE w:val="0"/>
        <w:autoSpaceDN w:val="0"/>
        <w:adjustRightInd w:val="0"/>
        <w:spacing w:after="0" w:line="240" w:lineRule="auto"/>
        <w:ind w:left="-327" w:firstLine="654"/>
        <w:jc w:val="right"/>
        <w:rPr>
          <w:rFonts w:ascii="Times New Roman" w:eastAsia="Times New Roman" w:hAnsi="Times New Roman" w:cs="Times New Roman"/>
          <w:b/>
          <w:bCs/>
          <w:sz w:val="24"/>
          <w:szCs w:val="24"/>
          <w:lang w:eastAsia="bg-BG"/>
        </w:rPr>
      </w:pPr>
      <w:r w:rsidRPr="00501973">
        <w:rPr>
          <w:rFonts w:ascii="Times New Roman" w:eastAsia="Times New Roman" w:hAnsi="Times New Roman" w:cs="Times New Roman"/>
          <w:b/>
          <w:sz w:val="24"/>
          <w:szCs w:val="24"/>
          <w:lang w:eastAsia="bg-BG"/>
        </w:rPr>
        <w:t>Приложение № 1.</w:t>
      </w:r>
      <w:r>
        <w:rPr>
          <w:rFonts w:ascii="Times New Roman" w:eastAsia="Times New Roman" w:hAnsi="Times New Roman" w:cs="Times New Roman"/>
          <w:b/>
          <w:sz w:val="24"/>
          <w:szCs w:val="24"/>
          <w:lang w:eastAsia="bg-BG"/>
        </w:rPr>
        <w:t>4</w:t>
      </w:r>
      <w:r w:rsidRPr="00501973">
        <w:rPr>
          <w:rFonts w:ascii="Times New Roman" w:eastAsia="Times New Roman" w:hAnsi="Times New Roman" w:cs="Times New Roman"/>
          <w:b/>
          <w:sz w:val="24"/>
          <w:szCs w:val="24"/>
          <w:lang w:eastAsia="bg-BG"/>
        </w:rPr>
        <w:t xml:space="preserve"> - </w:t>
      </w:r>
      <w:r w:rsidRPr="00501973">
        <w:rPr>
          <w:rFonts w:ascii="Times New Roman" w:eastAsia="Times New Roman" w:hAnsi="Times New Roman" w:cs="Times New Roman"/>
          <w:b/>
          <w:sz w:val="24"/>
          <w:szCs w:val="24"/>
        </w:rPr>
        <w:t xml:space="preserve">ОБРАЗЕЦ № </w:t>
      </w:r>
      <w:r>
        <w:rPr>
          <w:rFonts w:ascii="Times New Roman" w:eastAsia="Times New Roman" w:hAnsi="Times New Roman" w:cs="Times New Roman"/>
          <w:b/>
          <w:sz w:val="24"/>
          <w:szCs w:val="24"/>
        </w:rPr>
        <w:t>4</w:t>
      </w:r>
    </w:p>
    <w:p w:rsidR="00091D82" w:rsidRDefault="00091D82"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p>
    <w:p w:rsidR="00091D82" w:rsidRPr="00500ED4" w:rsidRDefault="00091D82"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ДО</w:t>
      </w:r>
    </w:p>
    <w:p w:rsidR="00091D82" w:rsidRPr="00500ED4" w:rsidRDefault="00091D82" w:rsidP="003C1C61">
      <w:pPr>
        <w:autoSpaceDE w:val="0"/>
        <w:autoSpaceDN w:val="0"/>
        <w:adjustRightInd w:val="0"/>
        <w:spacing w:after="0" w:line="240" w:lineRule="auto"/>
        <w:ind w:left="7080"/>
        <w:rPr>
          <w:rFonts w:ascii="Times New Roman" w:eastAsia="Times New Roman" w:hAnsi="Times New Roman" w:cs="Times New Roman"/>
          <w:b/>
          <w:sz w:val="24"/>
          <w:szCs w:val="24"/>
          <w:lang w:eastAsia="bg-BG"/>
        </w:rPr>
      </w:pPr>
      <w:r w:rsidRPr="00500ED4">
        <w:rPr>
          <w:rFonts w:ascii="Times New Roman" w:eastAsia="Times New Roman" w:hAnsi="Times New Roman" w:cs="Times New Roman"/>
          <w:b/>
          <w:sz w:val="24"/>
          <w:szCs w:val="24"/>
          <w:lang w:eastAsia="bg-BG"/>
        </w:rPr>
        <w:t>ПРОКУРАТУРА</w:t>
      </w:r>
      <w:r>
        <w:rPr>
          <w:rFonts w:ascii="Times New Roman" w:eastAsia="Times New Roman" w:hAnsi="Times New Roman" w:cs="Times New Roman"/>
          <w:b/>
          <w:sz w:val="24"/>
          <w:szCs w:val="24"/>
          <w:lang w:eastAsia="bg-BG"/>
        </w:rPr>
        <w:t xml:space="preserve"> </w:t>
      </w:r>
      <w:r w:rsidRPr="00500ED4">
        <w:rPr>
          <w:rFonts w:ascii="Times New Roman" w:eastAsia="Times New Roman" w:hAnsi="Times New Roman" w:cs="Times New Roman"/>
          <w:b/>
          <w:sz w:val="24"/>
          <w:szCs w:val="24"/>
          <w:lang w:eastAsia="bg-BG"/>
        </w:rPr>
        <w:t xml:space="preserve">НА РЕПУБЛИКА БЪЛГАРИЯ </w:t>
      </w:r>
    </w:p>
    <w:p w:rsidR="00091D82" w:rsidRDefault="00091D82" w:rsidP="003C1C61">
      <w:pPr>
        <w:autoSpaceDE w:val="0"/>
        <w:autoSpaceDN w:val="0"/>
        <w:adjustRightInd w:val="0"/>
        <w:spacing w:after="0" w:line="240" w:lineRule="auto"/>
        <w:ind w:left="-327" w:firstLine="654"/>
        <w:jc w:val="center"/>
        <w:rPr>
          <w:rFonts w:ascii="Times New Roman" w:eastAsia="Times New Roman" w:hAnsi="Times New Roman" w:cs="Times New Roman"/>
          <w:b/>
          <w:bCs/>
          <w:sz w:val="24"/>
          <w:szCs w:val="24"/>
          <w:lang w:eastAsia="bg-BG"/>
        </w:rPr>
      </w:pPr>
    </w:p>
    <w:p w:rsidR="00091D82" w:rsidRDefault="00091D82" w:rsidP="003C1C61">
      <w:pPr>
        <w:autoSpaceDE w:val="0"/>
        <w:autoSpaceDN w:val="0"/>
        <w:adjustRightInd w:val="0"/>
        <w:spacing w:after="0" w:line="240" w:lineRule="auto"/>
        <w:ind w:left="-327" w:firstLine="654"/>
        <w:jc w:val="center"/>
        <w:rPr>
          <w:rFonts w:ascii="Times New Roman" w:eastAsia="Times New Roman" w:hAnsi="Times New Roman" w:cs="Times New Roman"/>
          <w:b/>
          <w:bCs/>
          <w:sz w:val="24"/>
          <w:szCs w:val="24"/>
          <w:lang w:eastAsia="bg-BG"/>
        </w:rPr>
      </w:pPr>
    </w:p>
    <w:p w:rsidR="00091D82" w:rsidRPr="009060AA" w:rsidRDefault="00091D82" w:rsidP="003C1C61">
      <w:pPr>
        <w:autoSpaceDE w:val="0"/>
        <w:autoSpaceDN w:val="0"/>
        <w:adjustRightInd w:val="0"/>
        <w:spacing w:after="0" w:line="240" w:lineRule="auto"/>
        <w:ind w:left="-327" w:firstLine="654"/>
        <w:jc w:val="center"/>
        <w:rPr>
          <w:rFonts w:ascii="Times New Roman" w:eastAsia="Times New Roman" w:hAnsi="Times New Roman" w:cs="Times New Roman"/>
          <w:b/>
          <w:bCs/>
          <w:caps/>
          <w:sz w:val="24"/>
          <w:szCs w:val="24"/>
          <w:lang w:eastAsia="bg-BG"/>
        </w:rPr>
      </w:pPr>
      <w:r w:rsidRPr="009060AA">
        <w:rPr>
          <w:rFonts w:ascii="Times New Roman" w:eastAsia="Times New Roman" w:hAnsi="Times New Roman" w:cs="Times New Roman"/>
          <w:b/>
          <w:bCs/>
          <w:sz w:val="24"/>
          <w:szCs w:val="24"/>
          <w:lang w:eastAsia="bg-BG"/>
        </w:rPr>
        <w:t xml:space="preserve">БАНКОВА ГАРАНЦИЯ </w:t>
      </w:r>
      <w:r w:rsidRPr="009060AA">
        <w:rPr>
          <w:rFonts w:ascii="Times New Roman" w:eastAsia="Times New Roman" w:hAnsi="Times New Roman" w:cs="Times New Roman"/>
          <w:b/>
          <w:bCs/>
          <w:caps/>
          <w:sz w:val="24"/>
          <w:szCs w:val="24"/>
          <w:lang w:eastAsia="bg-BG"/>
        </w:rPr>
        <w:t>За авансово плащане</w:t>
      </w:r>
    </w:p>
    <w:p w:rsidR="00091D82" w:rsidRPr="009060AA" w:rsidRDefault="00091D82" w:rsidP="003C1C61">
      <w:pPr>
        <w:autoSpaceDE w:val="0"/>
        <w:autoSpaceDN w:val="0"/>
        <w:adjustRightInd w:val="0"/>
        <w:spacing w:after="0" w:line="240" w:lineRule="auto"/>
        <w:ind w:left="-327" w:firstLine="654"/>
        <w:jc w:val="center"/>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val="ru-RU" w:eastAsia="bg-BG"/>
        </w:rPr>
        <w:t>(</w:t>
      </w:r>
      <w:r w:rsidRPr="009060AA">
        <w:rPr>
          <w:rFonts w:ascii="Times New Roman" w:eastAsia="Times New Roman" w:hAnsi="Times New Roman" w:cs="Times New Roman"/>
          <w:b/>
          <w:bCs/>
          <w:i/>
          <w:iCs/>
          <w:sz w:val="24"/>
          <w:szCs w:val="24"/>
          <w:lang w:eastAsia="bg-BG"/>
        </w:rPr>
        <w:t>ОБРАЗЕЦ)</w:t>
      </w:r>
    </w:p>
    <w:p w:rsidR="00091D82" w:rsidRPr="009060AA" w:rsidRDefault="00091D82" w:rsidP="003C1C61">
      <w:pPr>
        <w:autoSpaceDE w:val="0"/>
        <w:autoSpaceDN w:val="0"/>
        <w:adjustRightInd w:val="0"/>
        <w:spacing w:after="0" w:line="240" w:lineRule="auto"/>
        <w:ind w:left="-327" w:firstLine="654"/>
        <w:jc w:val="both"/>
        <w:rPr>
          <w:rFonts w:ascii="Times New Roman" w:eastAsia="Times New Roman" w:hAnsi="Times New Roman" w:cs="Times New Roman"/>
          <w:sz w:val="24"/>
          <w:szCs w:val="24"/>
          <w:lang w:val="ru-RU" w:eastAsia="bg-BG"/>
        </w:rPr>
      </w:pP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p>
    <w:p w:rsidR="00091D82" w:rsidRPr="009060AA" w:rsidRDefault="00091D82" w:rsidP="003C1C61">
      <w:pPr>
        <w:autoSpaceDE w:val="0"/>
        <w:autoSpaceDN w:val="0"/>
        <w:adjustRightInd w:val="0"/>
        <w:spacing w:after="0" w:line="240" w:lineRule="auto"/>
        <w:ind w:left="-327" w:firstLine="654"/>
        <w:jc w:val="both"/>
        <w:rPr>
          <w:rFonts w:ascii="Times New Roman" w:eastAsia="Times New Roman" w:hAnsi="Times New Roman" w:cs="Times New Roman"/>
          <w:sz w:val="24"/>
          <w:szCs w:val="24"/>
          <w:lang w:val="ru-RU" w:eastAsia="bg-BG"/>
        </w:rPr>
      </w:pP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r w:rsidRPr="009060AA">
        <w:rPr>
          <w:rFonts w:ascii="Times New Roman" w:eastAsia="Times New Roman" w:hAnsi="Times New Roman" w:cs="Times New Roman"/>
          <w:sz w:val="24"/>
          <w:szCs w:val="24"/>
          <w:lang w:val="ru-RU" w:eastAsia="bg-BG"/>
        </w:rPr>
        <w:tab/>
      </w:r>
    </w:p>
    <w:p w:rsidR="00091D82" w:rsidRPr="00501973"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Известени сме, че</w:t>
      </w:r>
      <w:r>
        <w:rPr>
          <w:rFonts w:ascii="Times New Roman" w:eastAsia="Times New Roman" w:hAnsi="Times New Roman" w:cs="Times New Roman"/>
          <w:sz w:val="24"/>
          <w:szCs w:val="24"/>
          <w:lang w:eastAsia="bg-BG"/>
        </w:rPr>
        <w:t xml:space="preserve"> нашият КЛИЕНТ,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участника</w:t>
      </w:r>
      <w:r>
        <w:rPr>
          <w:rFonts w:ascii="Times New Roman" w:eastAsia="Times New Roman" w:hAnsi="Times New Roman" w:cs="Times New Roman"/>
          <w:i/>
          <w:iCs/>
          <w:sz w:val="24"/>
          <w:szCs w:val="24"/>
          <w:lang w:eastAsia="bg-BG"/>
        </w:rPr>
        <w:t xml:space="preserve"> избран за изпълнител</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наричан за краткост по-долу </w:t>
      </w:r>
      <w:r w:rsidRPr="00501973">
        <w:rPr>
          <w:rFonts w:ascii="Times New Roman" w:eastAsia="Times New Roman" w:hAnsi="Times New Roman" w:cs="Times New Roman"/>
          <w:b/>
          <w:bCs/>
          <w:sz w:val="24"/>
          <w:szCs w:val="24"/>
          <w:lang w:eastAsia="bg-BG"/>
        </w:rPr>
        <w:t>ИЗПЪЛНИТЕЛ</w:t>
      </w:r>
      <w:r w:rsidRPr="00501973">
        <w:rPr>
          <w:rFonts w:ascii="Times New Roman" w:eastAsia="Times New Roman" w:hAnsi="Times New Roman" w:cs="Times New Roman"/>
          <w:sz w:val="24"/>
          <w:szCs w:val="24"/>
          <w:lang w:eastAsia="bg-BG"/>
        </w:rPr>
        <w:t xml:space="preserve">, с Ваше Решение </w:t>
      </w:r>
      <w:r>
        <w:rPr>
          <w:rFonts w:ascii="Times New Roman" w:eastAsia="Times New Roman" w:hAnsi="Times New Roman" w:cs="Times New Roman"/>
          <w:sz w:val="24"/>
          <w:szCs w:val="24"/>
          <w:lang w:eastAsia="bg-BG"/>
        </w:rPr>
        <w:t>№ ........</w:t>
      </w:r>
      <w:r w:rsidRPr="00501973">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посочва се № и дата на Решението за класиране</w:t>
      </w:r>
      <w:r w:rsidRPr="00501973">
        <w:rPr>
          <w:rFonts w:ascii="Times New Roman" w:eastAsia="Times New Roman" w:hAnsi="Times New Roman" w:cs="Times New Roman"/>
          <w:sz w:val="24"/>
          <w:szCs w:val="24"/>
          <w:lang w:eastAsia="bg-BG"/>
        </w:rPr>
        <w:t xml:space="preserve">/ е класиран на първо място в  процедурата за възлагане на обществена поръчка по ЗОП, с предмет: </w:t>
      </w:r>
      <w:r w:rsidRPr="004D05ED">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b/>
          <w:sz w:val="24"/>
          <w:szCs w:val="24"/>
          <w:lang w:eastAsia="bg-BG"/>
        </w:rPr>
        <w:t xml:space="preserve"> </w:t>
      </w:r>
      <w:r w:rsidRPr="00501973">
        <w:rPr>
          <w:rFonts w:ascii="Times New Roman" w:eastAsia="Times New Roman" w:hAnsi="Times New Roman" w:cs="Times New Roman"/>
          <w:sz w:val="24"/>
          <w:szCs w:val="24"/>
          <w:lang w:eastAsia="bg-BG"/>
        </w:rPr>
        <w:t xml:space="preserve">с което е определен за </w:t>
      </w:r>
      <w:r w:rsidRPr="00501973">
        <w:rPr>
          <w:rFonts w:ascii="Times New Roman" w:eastAsia="Times New Roman" w:hAnsi="Times New Roman" w:cs="Times New Roman"/>
          <w:b/>
          <w:bCs/>
          <w:sz w:val="24"/>
          <w:szCs w:val="24"/>
          <w:lang w:eastAsia="bg-BG"/>
        </w:rPr>
        <w:t xml:space="preserve">ИЗПЪЛНИТЕЛ </w:t>
      </w:r>
      <w:r w:rsidRPr="00501973">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посочената обществена поръчка, по обособена позиция № 2.</w:t>
      </w:r>
    </w:p>
    <w:p w:rsidR="00091D82" w:rsidRPr="009060AA"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Също така сме информирани, че в съответствие с условията на процедурата, при подписването на Договора за възлагането на обществена поръчка, </w:t>
      </w:r>
      <w:r w:rsidRPr="009060AA">
        <w:rPr>
          <w:rFonts w:ascii="Times New Roman" w:eastAsia="Times New Roman" w:hAnsi="Times New Roman" w:cs="Times New Roman"/>
          <w:b/>
          <w:bCs/>
          <w:sz w:val="24"/>
          <w:szCs w:val="24"/>
          <w:lang w:eastAsia="bg-BG"/>
        </w:rPr>
        <w:t>ИЗПЪЛНИТЕЛЯТ</w:t>
      </w:r>
      <w:r w:rsidRPr="009060AA">
        <w:rPr>
          <w:rFonts w:ascii="Times New Roman" w:eastAsia="Times New Roman" w:hAnsi="Times New Roman" w:cs="Times New Roman"/>
          <w:sz w:val="24"/>
          <w:szCs w:val="24"/>
          <w:lang w:eastAsia="bg-BG"/>
        </w:rPr>
        <w:t xml:space="preserve"> следва да представи на Вас, в качеството Ви на </w:t>
      </w:r>
      <w:r w:rsidRPr="009060AA">
        <w:rPr>
          <w:rFonts w:ascii="Times New Roman" w:eastAsia="Times New Roman" w:hAnsi="Times New Roman" w:cs="Times New Roman"/>
          <w:b/>
          <w:bCs/>
          <w:sz w:val="24"/>
          <w:szCs w:val="24"/>
          <w:lang w:eastAsia="bg-BG"/>
        </w:rPr>
        <w:t>ВЪЗЛОЖИТЕЛ</w:t>
      </w:r>
      <w:r w:rsidRPr="009060AA">
        <w:rPr>
          <w:rFonts w:ascii="Times New Roman" w:eastAsia="Times New Roman" w:hAnsi="Times New Roman" w:cs="Times New Roman"/>
          <w:sz w:val="24"/>
          <w:szCs w:val="24"/>
          <w:lang w:eastAsia="bg-BG"/>
        </w:rPr>
        <w:t xml:space="preserve"> на горепосочената поръчка, банкова гаранция за авансово плащане, открита във Ваша полза, за сумата в размер на стойността на договора с ДДС, възлизаща на ……………………(словом) лева, за да гарантира предстоящото изпълнение на задълженията си, в съответствие с договорените условия.</w:t>
      </w:r>
    </w:p>
    <w:p w:rsidR="00091D82" w:rsidRPr="00501973"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01973">
        <w:rPr>
          <w:rFonts w:ascii="Times New Roman" w:eastAsia="Times New Roman" w:hAnsi="Times New Roman" w:cs="Times New Roman"/>
          <w:sz w:val="24"/>
          <w:szCs w:val="24"/>
          <w:lang w:eastAsia="bg-BG"/>
        </w:rPr>
        <w:t>Като се има предвид гореспоменатото, ние</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наименование и адрес на банката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w:t>
      </w:r>
      <w:r>
        <w:rPr>
          <w:rFonts w:ascii="Times New Roman" w:eastAsia="Times New Roman" w:hAnsi="Times New Roman" w:cs="Times New Roman"/>
          <w:sz w:val="24"/>
          <w:szCs w:val="24"/>
          <w:lang w:eastAsia="bg-BG"/>
        </w:rPr>
        <w:t>ишават сумата от: …</w:t>
      </w:r>
      <w:r w:rsidRPr="00501973">
        <w:rPr>
          <w:rFonts w:ascii="Times New Roman" w:eastAsia="Times New Roman" w:hAnsi="Times New Roman" w:cs="Times New Roman"/>
          <w:sz w:val="24"/>
          <w:szCs w:val="24"/>
          <w:lang w:eastAsia="bg-BG"/>
        </w:rPr>
        <w:t>….  (……………)  (</w:t>
      </w:r>
      <w:r w:rsidRPr="00501973">
        <w:rPr>
          <w:rFonts w:ascii="Times New Roman" w:eastAsia="Times New Roman" w:hAnsi="Times New Roman" w:cs="Times New Roman"/>
          <w:i/>
          <w:iCs/>
          <w:sz w:val="24"/>
          <w:szCs w:val="24"/>
          <w:lang w:eastAsia="bg-BG"/>
        </w:rPr>
        <w:t xml:space="preserve">посочва се </w:t>
      </w:r>
      <w:proofErr w:type="spellStart"/>
      <w:r w:rsidRPr="00501973">
        <w:rPr>
          <w:rFonts w:ascii="Times New Roman" w:eastAsia="Times New Roman" w:hAnsi="Times New Roman" w:cs="Times New Roman"/>
          <w:i/>
          <w:iCs/>
          <w:sz w:val="24"/>
          <w:szCs w:val="24"/>
          <w:lang w:eastAsia="bg-BG"/>
        </w:rPr>
        <w:t>цифром</w:t>
      </w:r>
      <w:proofErr w:type="spellEnd"/>
      <w:r w:rsidRPr="00501973">
        <w:rPr>
          <w:rFonts w:ascii="Times New Roman" w:eastAsia="Times New Roman" w:hAnsi="Times New Roman" w:cs="Times New Roman"/>
          <w:i/>
          <w:iCs/>
          <w:sz w:val="24"/>
          <w:szCs w:val="24"/>
          <w:lang w:eastAsia="bg-BG"/>
        </w:rPr>
        <w:t xml:space="preserve"> и словом стойността и валутата на гаранцията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501973">
        <w:rPr>
          <w:rFonts w:ascii="Times New Roman" w:eastAsia="Times New Roman" w:hAnsi="Times New Roman" w:cs="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501973">
        <w:rPr>
          <w:rFonts w:ascii="Times New Roman" w:eastAsia="Times New Roman" w:hAnsi="Times New Roman" w:cs="Times New Roman"/>
          <w:b/>
          <w:bCs/>
          <w:sz w:val="24"/>
          <w:szCs w:val="24"/>
          <w:lang w:eastAsia="bg-BG"/>
        </w:rPr>
        <w:t>ИЗПЪЛНИТЕЛЯТ</w:t>
      </w:r>
      <w:r w:rsidRPr="00501973">
        <w:rPr>
          <w:rFonts w:ascii="Times New Roman" w:eastAsia="Times New Roman" w:hAnsi="Times New Roman" w:cs="Times New Roman"/>
          <w:sz w:val="24"/>
          <w:szCs w:val="24"/>
          <w:lang w:eastAsia="bg-BG"/>
        </w:rPr>
        <w:t xml:space="preserve"> не е изпълнил някое от договорните си задължения.</w:t>
      </w:r>
    </w:p>
    <w:p w:rsidR="00091D82"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91D82" w:rsidRDefault="00091D82" w:rsidP="003C1C61">
      <w:pPr>
        <w:overflowPunct w:val="0"/>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0A5776">
        <w:rPr>
          <w:rFonts w:ascii="Times New Roman" w:eastAsia="Times New Roman" w:hAnsi="Times New Roman" w:cs="Times New Roman"/>
          <w:bCs/>
          <w:sz w:val="24"/>
          <w:szCs w:val="24"/>
        </w:rPr>
        <w:t>Сумата ще бъде платена в лева</w:t>
      </w:r>
      <w:r>
        <w:rPr>
          <w:rFonts w:ascii="Times New Roman" w:eastAsia="Times New Roman" w:hAnsi="Times New Roman" w:cs="Times New Roman"/>
          <w:bCs/>
          <w:sz w:val="24"/>
          <w:szCs w:val="24"/>
        </w:rPr>
        <w:t>,</w:t>
      </w:r>
      <w:r w:rsidRPr="000A5776">
        <w:rPr>
          <w:rFonts w:ascii="Times New Roman" w:eastAsia="Times New Roman" w:hAnsi="Times New Roman" w:cs="Times New Roman"/>
          <w:bCs/>
          <w:sz w:val="24"/>
          <w:szCs w:val="24"/>
        </w:rPr>
        <w:t xml:space="preserve"> по </w:t>
      </w:r>
      <w:r>
        <w:rPr>
          <w:rFonts w:ascii="Times New Roman" w:eastAsia="Times New Roman" w:hAnsi="Times New Roman" w:cs="Times New Roman"/>
          <w:bCs/>
          <w:sz w:val="24"/>
          <w:szCs w:val="24"/>
        </w:rPr>
        <w:t>банкова</w:t>
      </w:r>
      <w:r w:rsidRPr="000A5776">
        <w:rPr>
          <w:rFonts w:ascii="Times New Roman" w:eastAsia="Times New Roman" w:hAnsi="Times New Roman" w:cs="Times New Roman"/>
          <w:bCs/>
          <w:sz w:val="24"/>
          <w:szCs w:val="24"/>
        </w:rPr>
        <w:t xml:space="preserve"> сметка</w:t>
      </w:r>
      <w:r>
        <w:rPr>
          <w:rFonts w:ascii="Times New Roman" w:eastAsia="Times New Roman" w:hAnsi="Times New Roman" w:cs="Times New Roman"/>
          <w:bCs/>
          <w:sz w:val="24"/>
          <w:szCs w:val="24"/>
        </w:rPr>
        <w:t xml:space="preserve"> на Прокуратура на Република България със следния</w:t>
      </w:r>
      <w:r w:rsidRPr="000A577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номер: </w:t>
      </w:r>
      <w:r w:rsidRPr="000A5776">
        <w:rPr>
          <w:rFonts w:ascii="Times New Roman" w:eastAsia="Times New Roman" w:hAnsi="Times New Roman" w:cs="Times New Roman"/>
          <w:bCs/>
          <w:sz w:val="24"/>
          <w:szCs w:val="24"/>
        </w:rPr>
        <w:t>IBAN BG 37 BNBG 9661 3300 1391 01, BIC  код  -  BNBGBGSD.</w:t>
      </w:r>
    </w:p>
    <w:p w:rsidR="00091D82" w:rsidRPr="009060AA"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Тази гаранция влиза в сила, от момента на нейното издаване и е валидна до ..................... </w:t>
      </w:r>
      <w:r w:rsidRPr="00501973">
        <w:rPr>
          <w:rFonts w:ascii="Times New Roman" w:eastAsia="Times New Roman" w:hAnsi="Times New Roman" w:cs="Times New Roman"/>
          <w:sz w:val="24"/>
          <w:szCs w:val="24"/>
          <w:lang w:eastAsia="bg-BG"/>
        </w:rPr>
        <w:t>(</w:t>
      </w:r>
      <w:r w:rsidRPr="00501973">
        <w:rPr>
          <w:rFonts w:ascii="Times New Roman" w:eastAsia="Times New Roman" w:hAnsi="Times New Roman" w:cs="Times New Roman"/>
          <w:i/>
          <w:iCs/>
          <w:sz w:val="24"/>
          <w:szCs w:val="24"/>
          <w:lang w:eastAsia="bg-BG"/>
        </w:rPr>
        <w:t>дата</w:t>
      </w:r>
      <w:r w:rsidRPr="0050197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9060AA">
        <w:rPr>
          <w:rFonts w:ascii="Times New Roman" w:eastAsia="Times New Roman" w:hAnsi="Times New Roman" w:cs="Times New Roman"/>
          <w:sz w:val="24"/>
          <w:szCs w:val="24"/>
          <w:lang w:eastAsia="bg-BG"/>
        </w:rPr>
        <w:t xml:space="preserve">и изтича изцяло и автоматично в случай, че до </w:t>
      </w:r>
      <w:r w:rsidRPr="009060AA">
        <w:rPr>
          <w:rFonts w:ascii="Times New Roman" w:eastAsia="Times New Roman" w:hAnsi="Times New Roman" w:cs="Times New Roman"/>
          <w:iCs/>
          <w:sz w:val="24"/>
          <w:szCs w:val="24"/>
          <w:lang w:eastAsia="bg-BG"/>
        </w:rPr>
        <w:t>30 дни след изтичане на срока за доставка</w:t>
      </w:r>
      <w:r>
        <w:rPr>
          <w:rFonts w:ascii="Times New Roman" w:eastAsia="Times New Roman" w:hAnsi="Times New Roman" w:cs="Times New Roman"/>
          <w:iCs/>
          <w:sz w:val="24"/>
          <w:szCs w:val="24"/>
          <w:lang w:eastAsia="bg-BG"/>
        </w:rPr>
        <w:t xml:space="preserve"> и монтаж</w:t>
      </w:r>
      <w:r w:rsidRPr="009060AA">
        <w:rPr>
          <w:rFonts w:ascii="Times New Roman" w:eastAsia="Times New Roman" w:hAnsi="Times New Roman" w:cs="Times New Roman"/>
          <w:iCs/>
          <w:sz w:val="24"/>
          <w:szCs w:val="24"/>
          <w:lang w:eastAsia="bg-BG"/>
        </w:rPr>
        <w:t xml:space="preserve"> на </w:t>
      </w:r>
      <w:r>
        <w:rPr>
          <w:rFonts w:ascii="Times New Roman" w:eastAsia="Times New Roman" w:hAnsi="Times New Roman" w:cs="Times New Roman"/>
          <w:iCs/>
          <w:sz w:val="24"/>
          <w:szCs w:val="24"/>
          <w:lang w:eastAsia="bg-BG"/>
        </w:rPr>
        <w:t>стоките,</w:t>
      </w:r>
      <w:r w:rsidRPr="002B1CAA">
        <w:rPr>
          <w:rFonts w:ascii="Times New Roman" w:eastAsia="Times New Roman" w:hAnsi="Times New Roman" w:cs="Times New Roman"/>
          <w:i/>
          <w:iCs/>
          <w:sz w:val="24"/>
          <w:szCs w:val="24"/>
          <w:lang w:eastAsia="bg-BG"/>
        </w:rPr>
        <w:t xml:space="preserve"> </w:t>
      </w:r>
      <w:r w:rsidRPr="002B1CAA">
        <w:rPr>
          <w:rFonts w:ascii="Times New Roman" w:eastAsia="Times New Roman" w:hAnsi="Times New Roman" w:cs="Times New Roman"/>
          <w:iCs/>
          <w:sz w:val="24"/>
          <w:szCs w:val="24"/>
          <w:lang w:eastAsia="bg-BG"/>
        </w:rPr>
        <w:t>съгласно Предложението за изпълнение на поръчката на участника избран за изпълнител</w:t>
      </w:r>
      <w:r>
        <w:rPr>
          <w:rFonts w:ascii="Times New Roman" w:eastAsia="Times New Roman" w:hAnsi="Times New Roman" w:cs="Times New Roman"/>
          <w:sz w:val="24"/>
          <w:szCs w:val="24"/>
          <w:lang w:eastAsia="bg-BG"/>
        </w:rPr>
        <w:t>,</w:t>
      </w:r>
      <w:r w:rsidRPr="007D50DF">
        <w:rPr>
          <w:rFonts w:ascii="Times New Roman" w:eastAsia="Times New Roman" w:hAnsi="Times New Roman" w:cs="Times New Roman"/>
          <w:sz w:val="24"/>
          <w:szCs w:val="24"/>
          <w:lang w:eastAsia="bg-BG"/>
        </w:rPr>
        <w:t xml:space="preserve"> </w:t>
      </w:r>
      <w:r w:rsidRPr="009060AA">
        <w:rPr>
          <w:rFonts w:ascii="Times New Roman" w:eastAsia="Times New Roman" w:hAnsi="Times New Roman" w:cs="Times New Roman"/>
          <w:sz w:val="24"/>
          <w:szCs w:val="24"/>
          <w:lang w:eastAsia="bg-BG"/>
        </w:rPr>
        <w:t>искането Ви, предявено при горепосочените условия не е постъпило в ........................... (</w:t>
      </w:r>
      <w:r w:rsidRPr="009060AA">
        <w:rPr>
          <w:rFonts w:ascii="Times New Roman" w:eastAsia="Times New Roman" w:hAnsi="Times New Roman" w:cs="Times New Roman"/>
          <w:i/>
          <w:iCs/>
          <w:sz w:val="24"/>
          <w:szCs w:val="24"/>
          <w:lang w:eastAsia="bg-BG"/>
        </w:rPr>
        <w:t>банка</w:t>
      </w:r>
      <w:r w:rsidRPr="009060AA">
        <w:rPr>
          <w:rFonts w:ascii="Times New Roman" w:eastAsia="Times New Roman" w:hAnsi="Times New Roman" w:cs="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91D82"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D62044">
        <w:rPr>
          <w:rFonts w:ascii="Times New Roman" w:eastAsia="Times New Roman" w:hAnsi="Times New Roman" w:cs="Times New Roman"/>
          <w:sz w:val="24"/>
          <w:szCs w:val="24"/>
          <w:lang w:eastAsia="bg-BG"/>
        </w:rPr>
        <w:lastRenderedPageBreak/>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91D82" w:rsidRPr="009060AA" w:rsidRDefault="00091D82"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Гаранцията е лично за Вас и не може да бъде прехвърляна.</w:t>
      </w:r>
    </w:p>
    <w:p w:rsidR="00091D82" w:rsidRDefault="00091D82"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91D82" w:rsidRPr="009060AA" w:rsidRDefault="00091D82" w:rsidP="003C1C6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60AA">
        <w:rPr>
          <w:rFonts w:ascii="Times New Roman" w:eastAsia="Times New Roman" w:hAnsi="Times New Roman" w:cs="Times New Roman"/>
          <w:sz w:val="24"/>
          <w:szCs w:val="24"/>
          <w:lang w:eastAsia="bg-BG"/>
        </w:rPr>
        <w:t xml:space="preserve">Дата:……………2016 г.                        </w:t>
      </w:r>
      <w:r w:rsidRPr="009060AA">
        <w:rPr>
          <w:rFonts w:ascii="Times New Roman" w:eastAsia="Times New Roman" w:hAnsi="Times New Roman" w:cs="Times New Roman"/>
          <w:sz w:val="24"/>
          <w:szCs w:val="24"/>
          <w:lang w:eastAsia="bg-BG"/>
        </w:rPr>
        <w:tab/>
        <w:t>Подпис и печат:</w:t>
      </w:r>
    </w:p>
    <w:p w:rsidR="00091D82" w:rsidRPr="009060AA" w:rsidRDefault="00091D82" w:rsidP="003C1C61">
      <w:pPr>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9060AA">
        <w:rPr>
          <w:rFonts w:ascii="Times New Roman" w:eastAsia="Times New Roman" w:hAnsi="Times New Roman" w:cs="Times New Roman"/>
          <w:sz w:val="24"/>
          <w:szCs w:val="24"/>
          <w:lang w:eastAsia="bg-BG"/>
        </w:rPr>
        <w:t xml:space="preserve">гр............................                                                     </w:t>
      </w:r>
      <w:r w:rsidRPr="009060AA">
        <w:rPr>
          <w:rFonts w:ascii="Times New Roman" w:eastAsia="Times New Roman" w:hAnsi="Times New Roman" w:cs="Times New Roman"/>
          <w:sz w:val="24"/>
          <w:szCs w:val="24"/>
          <w:lang w:eastAsia="bg-BG"/>
        </w:rPr>
        <w:tab/>
        <w:t xml:space="preserve">       (на банката)</w:t>
      </w:r>
    </w:p>
    <w:p w:rsidR="00091D82" w:rsidRDefault="00091D82" w:rsidP="003C1C61">
      <w:pPr>
        <w:spacing w:after="0" w:line="240" w:lineRule="auto"/>
        <w:ind w:left="6372" w:firstLine="708"/>
        <w:jc w:val="right"/>
      </w:pPr>
    </w:p>
    <w:p w:rsidR="001E7095" w:rsidRDefault="001E7095">
      <w:r>
        <w:br w:type="page"/>
      </w:r>
    </w:p>
    <w:p w:rsidR="00D169B7" w:rsidRPr="00D169B7" w:rsidRDefault="00D169B7" w:rsidP="003C1C61">
      <w:pPr>
        <w:spacing w:after="0" w:line="240" w:lineRule="auto"/>
        <w:ind w:left="6372" w:firstLine="708"/>
        <w:jc w:val="right"/>
        <w:rPr>
          <w:rFonts w:ascii="Times New Roman" w:eastAsia="Times New Roman" w:hAnsi="Times New Roman" w:cs="Times New Roman"/>
          <w:b/>
          <w:sz w:val="24"/>
          <w:szCs w:val="24"/>
          <w:u w:val="single"/>
        </w:rPr>
      </w:pPr>
      <w:r w:rsidRPr="00D169B7">
        <w:rPr>
          <w:rFonts w:ascii="Times New Roman" w:eastAsia="Times New Roman" w:hAnsi="Times New Roman" w:cs="Times New Roman"/>
          <w:b/>
          <w:sz w:val="24"/>
          <w:szCs w:val="24"/>
          <w:u w:val="single"/>
        </w:rPr>
        <w:lastRenderedPageBreak/>
        <w:t>Приложение № 2.1.</w:t>
      </w:r>
      <w:r w:rsidRPr="00D169B7">
        <w:rPr>
          <w:rFonts w:ascii="Times New Roman" w:eastAsia="Times New Roman" w:hAnsi="Times New Roman" w:cs="Times New Roman"/>
          <w:b/>
          <w:bCs/>
          <w:sz w:val="24"/>
          <w:szCs w:val="24"/>
          <w:u w:val="single"/>
          <w:lang w:eastAsia="bg-BG"/>
        </w:rPr>
        <w:t xml:space="preserve"> -</w:t>
      </w:r>
      <w:r w:rsidRPr="00D169B7">
        <w:rPr>
          <w:rFonts w:ascii="Times New Roman" w:eastAsia="Times New Roman" w:hAnsi="Times New Roman" w:cs="Times New Roman"/>
          <w:b/>
          <w:sz w:val="24"/>
          <w:szCs w:val="24"/>
          <w:u w:val="single"/>
          <w:lang w:eastAsia="bg-BG"/>
        </w:rPr>
        <w:t xml:space="preserve"> Образец</w:t>
      </w:r>
    </w:p>
    <w:p w:rsidR="00D169B7" w:rsidRPr="00D169B7" w:rsidRDefault="00D169B7" w:rsidP="003C1C61">
      <w:pPr>
        <w:spacing w:after="0" w:line="240" w:lineRule="auto"/>
        <w:ind w:firstLine="654"/>
        <w:jc w:val="both"/>
        <w:rPr>
          <w:rFonts w:ascii="Times New Roman" w:eastAsia="Times New Roman" w:hAnsi="Times New Roman" w:cs="Times New Roman"/>
          <w:b/>
          <w:sz w:val="28"/>
          <w:szCs w:val="28"/>
        </w:rPr>
      </w:pPr>
    </w:p>
    <w:p w:rsidR="00D169B7" w:rsidRPr="00D169B7" w:rsidRDefault="00D169B7" w:rsidP="003C1C61">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D169B7" w:rsidRPr="00D169B7" w:rsidRDefault="00D169B7" w:rsidP="003C1C61">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D169B7" w:rsidRPr="00D169B7" w:rsidRDefault="00D169B7" w:rsidP="003C1C61">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D169B7" w:rsidRPr="00D169B7" w:rsidRDefault="00D169B7" w:rsidP="003C1C61">
      <w:pPr>
        <w:spacing w:after="0" w:line="240" w:lineRule="auto"/>
        <w:ind w:left="5103" w:firstLine="720"/>
        <w:jc w:val="both"/>
        <w:rPr>
          <w:rFonts w:ascii="Times New Roman" w:eastAsia="Times New Roman" w:hAnsi="Times New Roman" w:cs="Times New Roman"/>
          <w:sz w:val="24"/>
          <w:szCs w:val="24"/>
        </w:rPr>
      </w:pPr>
    </w:p>
    <w:p w:rsidR="00D169B7" w:rsidRPr="00D169B7" w:rsidRDefault="00D169B7" w:rsidP="003C1C61">
      <w:pPr>
        <w:spacing w:after="0" w:line="240" w:lineRule="auto"/>
        <w:ind w:firstLine="567"/>
        <w:jc w:val="center"/>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Предложение  за  изпълнение на обществена поръчка</w:t>
      </w:r>
    </w:p>
    <w:p w:rsidR="00D169B7" w:rsidRPr="00D169B7" w:rsidRDefault="00D169B7" w:rsidP="003C1C61">
      <w:pPr>
        <w:tabs>
          <w:tab w:val="left" w:pos="708"/>
          <w:tab w:val="center" w:pos="4153"/>
          <w:tab w:val="right" w:pos="8306"/>
        </w:tabs>
        <w:spacing w:after="0" w:line="240" w:lineRule="auto"/>
        <w:ind w:firstLine="567"/>
        <w:jc w:val="both"/>
        <w:rPr>
          <w:rFonts w:ascii="Times New Roman" w:eastAsia="Times New Roman" w:hAnsi="Times New Roman" w:cs="Times New Roman"/>
          <w:b/>
          <w:sz w:val="24"/>
          <w:szCs w:val="24"/>
          <w:u w:val="single"/>
        </w:rPr>
      </w:pPr>
    </w:p>
    <w:p w:rsidR="00D169B7" w:rsidRPr="00D169B7" w:rsidRDefault="00D169B7" w:rsidP="003C1C61">
      <w:pPr>
        <w:spacing w:after="0" w:line="240" w:lineRule="auto"/>
        <w:ind w:firstLine="567"/>
        <w:jc w:val="center"/>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от</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Участник: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Адрес: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Тел.: ..................., факс: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ЕИК по БУЛСТАТ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Представлявано от ......................................................................................................................................</w:t>
      </w:r>
    </w:p>
    <w:p w:rsidR="00D169B7" w:rsidRPr="00D169B7" w:rsidRDefault="00D169B7" w:rsidP="003C1C61">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3C1C61">
      <w:pPr>
        <w:keepNext/>
        <w:spacing w:after="0" w:line="240" w:lineRule="auto"/>
        <w:ind w:firstLine="567"/>
        <w:jc w:val="both"/>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УВАЖАЕМИ ДАМИ И ГОСПОДА,</w:t>
      </w:r>
    </w:p>
    <w:p w:rsidR="00D169B7" w:rsidRPr="00D169B7" w:rsidRDefault="00D169B7" w:rsidP="003C1C61">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следните условия: </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изпълнение на доставките:……………………………</w:t>
      </w: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Място на доставка:......................................................</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гаранционно обслужване:…………………………….</w:t>
      </w:r>
    </w:p>
    <w:p w:rsidR="00D169B7" w:rsidRPr="00D169B7" w:rsidRDefault="00D169B7" w:rsidP="003C1C61">
      <w:pPr>
        <w:spacing w:after="0" w:line="240" w:lineRule="auto"/>
        <w:ind w:left="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отстраняване на повреди и/или дефекти, проявили се в рамките на гаранционния срок: ……………………………….</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Условия за гаранционно обслужване:……………………….</w:t>
      </w:r>
    </w:p>
    <w:p w:rsidR="00D169B7" w:rsidRPr="00D169B7" w:rsidRDefault="00D169B7" w:rsidP="003C1C61">
      <w:pPr>
        <w:widowControl w:val="0"/>
        <w:suppressAutoHyphens/>
        <w:spacing w:after="0" w:line="240" w:lineRule="auto"/>
        <w:ind w:left="567"/>
        <w:jc w:val="both"/>
        <w:rPr>
          <w:rFonts w:ascii="Times New Roman" w:eastAsia="Times New Roman" w:hAnsi="Times New Roman" w:cs="Times New Roman"/>
          <w:i/>
          <w:sz w:val="24"/>
          <w:szCs w:val="24"/>
          <w:lang w:eastAsia="ar-SA"/>
        </w:rPr>
      </w:pPr>
      <w:r w:rsidRPr="00D169B7">
        <w:rPr>
          <w:rFonts w:ascii="Times New Roman" w:eastAsia="Times New Roman" w:hAnsi="Times New Roman" w:cs="Times New Roman"/>
          <w:i/>
          <w:sz w:val="24"/>
          <w:szCs w:val="24"/>
          <w:lang w:eastAsia="ar-SA"/>
        </w:rPr>
        <w:t xml:space="preserve">/Участникът следва да попълни </w:t>
      </w:r>
      <w:r w:rsidRPr="00D169B7">
        <w:rPr>
          <w:rFonts w:ascii="Times New Roman" w:eastAsia="Times New Roman" w:hAnsi="Times New Roman" w:cs="Times New Roman"/>
          <w:i/>
          <w:sz w:val="24"/>
          <w:szCs w:val="24"/>
          <w:lang w:eastAsia="bg-BG"/>
        </w:rPr>
        <w:t>с конкретно предложение всяко от посочените по-горе изисквания</w:t>
      </w:r>
      <w:r w:rsidRPr="00D169B7">
        <w:rPr>
          <w:rFonts w:ascii="Times New Roman" w:eastAsia="Times New Roman" w:hAnsi="Times New Roman" w:cs="Times New Roman"/>
          <w:i/>
          <w:sz w:val="24"/>
          <w:szCs w:val="24"/>
          <w:lang w:eastAsia="ar-SA"/>
        </w:rPr>
        <w:t>/</w:t>
      </w:r>
    </w:p>
    <w:p w:rsidR="00FA70A6" w:rsidRDefault="00D169B7" w:rsidP="003C1C61">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D169B7">
        <w:rPr>
          <w:rFonts w:ascii="Times New Roman" w:eastAsia="Times New Roman" w:hAnsi="Times New Roman" w:cs="Times New Roman"/>
          <w:sz w:val="24"/>
          <w:szCs w:val="24"/>
          <w:lang w:eastAsia="ar-SA"/>
        </w:rPr>
        <w:t>Декларираме, че</w:t>
      </w:r>
      <w:r w:rsidR="00FA70A6">
        <w:rPr>
          <w:rFonts w:ascii="Times New Roman" w:eastAsia="Times New Roman" w:hAnsi="Times New Roman" w:cs="Times New Roman"/>
          <w:sz w:val="24"/>
          <w:szCs w:val="24"/>
          <w:lang w:eastAsia="ar-SA"/>
        </w:rPr>
        <w:t>:</w:t>
      </w:r>
    </w:p>
    <w:p w:rsidR="00FA70A6" w:rsidRPr="00D95F32" w:rsidRDefault="00FA70A6"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Предложеното компютърно оборудване отговаря на стандартите за електрическо захранване в Република България - 230V, 50Hz; </w:t>
      </w:r>
    </w:p>
    <w:p w:rsidR="00FA70A6" w:rsidRPr="00D95F32" w:rsidRDefault="00FA70A6" w:rsidP="003C1C61">
      <w:pPr>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Предложените артикули </w:t>
      </w:r>
      <w:r w:rsidR="00BA2568">
        <w:rPr>
          <w:rFonts w:ascii="Times New Roman" w:hAnsi="Times New Roman" w:cs="Times New Roman"/>
          <w:bCs/>
          <w:sz w:val="24"/>
          <w:szCs w:val="24"/>
        </w:rPr>
        <w:t>ще</w:t>
      </w:r>
      <w:r w:rsidRPr="00D95F32">
        <w:rPr>
          <w:rFonts w:ascii="Times New Roman" w:hAnsi="Times New Roman" w:cs="Times New Roman"/>
          <w:bCs/>
          <w:sz w:val="24"/>
          <w:szCs w:val="24"/>
        </w:rPr>
        <w:t xml:space="preserve">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rsidR="00D169B7" w:rsidRPr="00D169B7" w:rsidRDefault="00D169B7" w:rsidP="003C1C61">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w:t>
      </w:r>
      <w:r w:rsidRPr="00D169B7">
        <w:rPr>
          <w:rFonts w:ascii="Times New Roman" w:eastAsia="Times New Roman" w:hAnsi="Times New Roman" w:cs="Times New Roman"/>
          <w:sz w:val="24"/>
          <w:szCs w:val="24"/>
          <w:lang w:val="en-US" w:eastAsia="bg-BG"/>
        </w:rPr>
        <w:t xml:space="preserve"> </w:t>
      </w:r>
      <w:r w:rsidRPr="00D169B7">
        <w:rPr>
          <w:rFonts w:ascii="Times New Roman" w:eastAsia="Times New Roman" w:hAnsi="Times New Roman" w:cs="Times New Roman"/>
          <w:sz w:val="24"/>
          <w:szCs w:val="24"/>
          <w:lang w:eastAsia="bg-BG"/>
        </w:rPr>
        <w:t xml:space="preserve">в съответствие с техническата спецификация за обособената позиция, за която участва/. </w:t>
      </w:r>
    </w:p>
    <w:p w:rsidR="00D169B7" w:rsidRPr="00D169B7" w:rsidRDefault="00D169B7" w:rsidP="003C1C61">
      <w:pPr>
        <w:spacing w:after="0" w:line="240" w:lineRule="auto"/>
        <w:ind w:left="567"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Попълването на данните за посочените в таблиците показатели е задължително.</w:t>
      </w:r>
    </w:p>
    <w:tbl>
      <w:tblPr>
        <w:tblpPr w:leftFromText="141" w:rightFromText="141" w:vertAnchor="text" w:horzAnchor="margin" w:tblpY="19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1559"/>
        <w:gridCol w:w="2127"/>
        <w:gridCol w:w="1275"/>
        <w:gridCol w:w="1276"/>
        <w:gridCol w:w="1418"/>
        <w:gridCol w:w="1701"/>
      </w:tblGrid>
      <w:tr w:rsidR="00F51F82" w:rsidRPr="00D169B7" w:rsidTr="003C1C61">
        <w:trPr>
          <w:trHeight w:val="1350"/>
        </w:trPr>
        <w:tc>
          <w:tcPr>
            <w:tcW w:w="779" w:type="dxa"/>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bCs/>
                <w:sz w:val="20"/>
                <w:szCs w:val="20"/>
                <w:lang w:eastAsia="bg-BG"/>
              </w:rPr>
            </w:pPr>
            <w:r w:rsidRPr="00D169B7">
              <w:rPr>
                <w:rFonts w:ascii="Times New Roman" w:eastAsia="Times New Roman" w:hAnsi="Times New Roman" w:cs="Times New Roman"/>
                <w:bCs/>
                <w:sz w:val="20"/>
                <w:szCs w:val="20"/>
                <w:lang w:eastAsia="bg-BG"/>
              </w:rPr>
              <w:lastRenderedPageBreak/>
              <w:t>№</w:t>
            </w:r>
          </w:p>
        </w:tc>
        <w:tc>
          <w:tcPr>
            <w:tcW w:w="1559" w:type="dxa"/>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b/>
                <w:bCs/>
                <w:sz w:val="20"/>
                <w:szCs w:val="20"/>
                <w:lang w:eastAsia="bg-BG"/>
              </w:rPr>
            </w:pPr>
            <w:r w:rsidRPr="00BA42E2">
              <w:rPr>
                <w:rFonts w:ascii="Times New Roman" w:hAnsi="Times New Roman" w:cs="Times New Roman"/>
                <w:bCs/>
                <w:sz w:val="20"/>
                <w:szCs w:val="20"/>
              </w:rPr>
              <w:t>Вид артикул</w:t>
            </w:r>
          </w:p>
        </w:tc>
        <w:tc>
          <w:tcPr>
            <w:tcW w:w="2127" w:type="dxa"/>
            <w:vAlign w:val="center"/>
          </w:tcPr>
          <w:p w:rsidR="00F51F82" w:rsidRPr="00D169B7" w:rsidRDefault="00F51F82" w:rsidP="003C1C61">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Предложение на участника, включващо параметрите (показателите) на предложените артикули</w:t>
            </w:r>
          </w:p>
        </w:tc>
        <w:tc>
          <w:tcPr>
            <w:tcW w:w="1275" w:type="dxa"/>
            <w:vAlign w:val="center"/>
          </w:tcPr>
          <w:p w:rsidR="00F51F82" w:rsidRPr="00D169B7" w:rsidRDefault="00F51F82" w:rsidP="003C1C61">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К</w:t>
            </w:r>
            <w:r w:rsidR="006F23B3">
              <w:rPr>
                <w:rFonts w:ascii="Times New Roman" w:eastAsia="Times New Roman" w:hAnsi="Times New Roman" w:cs="Times New Roman"/>
                <w:bCs/>
                <w:sz w:val="20"/>
                <w:szCs w:val="20"/>
                <w:lang w:eastAsia="bg-BG"/>
              </w:rPr>
              <w:t>оличество</w:t>
            </w:r>
          </w:p>
        </w:tc>
        <w:tc>
          <w:tcPr>
            <w:tcW w:w="1276" w:type="dxa"/>
            <w:vAlign w:val="center"/>
          </w:tcPr>
          <w:p w:rsidR="00F51F82" w:rsidRPr="00BA42E2" w:rsidRDefault="00F51F82" w:rsidP="003C1C6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Мярка</w:t>
            </w:r>
          </w:p>
        </w:tc>
        <w:tc>
          <w:tcPr>
            <w:tcW w:w="1418" w:type="dxa"/>
            <w:vAlign w:val="center"/>
          </w:tcPr>
          <w:p w:rsidR="00F51F82" w:rsidRPr="00BA42E2" w:rsidRDefault="00F51F82" w:rsidP="003C1C61">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Производител на предложените артикули</w:t>
            </w:r>
          </w:p>
        </w:tc>
        <w:tc>
          <w:tcPr>
            <w:tcW w:w="1701" w:type="dxa"/>
            <w:vAlign w:val="center"/>
          </w:tcPr>
          <w:p w:rsidR="00F51F82" w:rsidRPr="00BA42E2" w:rsidRDefault="00F51F82" w:rsidP="003C1C61">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Модел или Продуктов номер на предложените артикули</w:t>
            </w:r>
          </w:p>
        </w:tc>
      </w:tr>
      <w:tr w:rsidR="00F51F82" w:rsidRPr="00D169B7" w:rsidTr="003C1C61">
        <w:trPr>
          <w:trHeight w:val="40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1.</w:t>
            </w:r>
          </w:p>
        </w:tc>
        <w:tc>
          <w:tcPr>
            <w:tcW w:w="1559" w:type="dxa"/>
            <w:shd w:val="clear" w:color="auto" w:fill="auto"/>
          </w:tcPr>
          <w:p w:rsidR="00F51F82" w:rsidRPr="00D169B7" w:rsidRDefault="00F51F82" w:rsidP="003C1C61">
            <w:pPr>
              <w:autoSpaceDN w:val="0"/>
              <w:spacing w:after="240"/>
              <w:rPr>
                <w:rFonts w:ascii="Times New Roman" w:hAnsi="Times New Roman" w:cs="Times New Roman"/>
              </w:rPr>
            </w:pPr>
            <w:r w:rsidRPr="00D169B7">
              <w:rPr>
                <w:rFonts w:ascii="Times New Roman" w:hAnsi="Times New Roman" w:cs="Times New Roman"/>
              </w:rPr>
              <w:t>Компютърен монитор</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274"/>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2.</w:t>
            </w:r>
          </w:p>
        </w:tc>
        <w:tc>
          <w:tcPr>
            <w:tcW w:w="1559" w:type="dxa"/>
            <w:shd w:val="clear" w:color="auto" w:fill="auto"/>
          </w:tcPr>
          <w:p w:rsidR="00F51F82" w:rsidRPr="00D169B7" w:rsidRDefault="00F51F82" w:rsidP="003C1C61">
            <w:pPr>
              <w:autoSpaceDN w:val="0"/>
              <w:spacing w:after="240"/>
              <w:rPr>
                <w:rFonts w:ascii="Times New Roman" w:hAnsi="Times New Roman" w:cs="Times New Roman"/>
              </w:rPr>
            </w:pPr>
            <w:r w:rsidRPr="00D169B7">
              <w:rPr>
                <w:rFonts w:ascii="Times New Roman" w:hAnsi="Times New Roman" w:cs="Times New Roman"/>
              </w:rPr>
              <w:t>Мрежов принтер</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277"/>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w:t>
            </w:r>
          </w:p>
        </w:tc>
        <w:tc>
          <w:tcPr>
            <w:tcW w:w="9356" w:type="dxa"/>
            <w:gridSpan w:val="6"/>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sz w:val="20"/>
                <w:szCs w:val="20"/>
                <w:lang w:eastAsia="bg-BG"/>
              </w:rPr>
            </w:pPr>
            <w:r w:rsidRPr="00D169B7">
              <w:rPr>
                <w:rFonts w:ascii="Times New Roman" w:hAnsi="Times New Roman" w:cs="Times New Roman"/>
              </w:rPr>
              <w:t>Компютърни части</w:t>
            </w:r>
          </w:p>
        </w:tc>
      </w:tr>
      <w:tr w:rsidR="00F51F82" w:rsidRPr="00D169B7" w:rsidTr="003C1C61">
        <w:trPr>
          <w:trHeight w:val="410"/>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3.1</w:t>
            </w:r>
          </w:p>
        </w:tc>
        <w:tc>
          <w:tcPr>
            <w:tcW w:w="1559" w:type="dxa"/>
            <w:shd w:val="clear" w:color="auto" w:fill="auto"/>
          </w:tcPr>
          <w:p w:rsidR="00F51F82" w:rsidRPr="00D169B7" w:rsidRDefault="00F51F82" w:rsidP="003C1C61">
            <w:pPr>
              <w:rPr>
                <w:rFonts w:ascii="Times New Roman" w:hAnsi="Times New Roman" w:cs="Times New Roman"/>
              </w:rPr>
            </w:pPr>
            <w:r w:rsidRPr="00D169B7">
              <w:rPr>
                <w:rFonts w:ascii="Times New Roman" w:hAnsi="Times New Roman" w:cs="Times New Roman"/>
              </w:rPr>
              <w:t>Памет RAM DDR3</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5"/>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3.2</w:t>
            </w:r>
          </w:p>
        </w:tc>
        <w:tc>
          <w:tcPr>
            <w:tcW w:w="1559" w:type="dxa"/>
            <w:shd w:val="clear" w:color="auto" w:fill="auto"/>
          </w:tcPr>
          <w:p w:rsidR="00F51F82" w:rsidRPr="00D169B7" w:rsidRDefault="00F51F82" w:rsidP="003C1C61">
            <w:pPr>
              <w:rPr>
                <w:rFonts w:ascii="Times New Roman" w:hAnsi="Times New Roman" w:cs="Times New Roman"/>
              </w:rPr>
            </w:pPr>
            <w:r w:rsidRPr="00D169B7">
              <w:rPr>
                <w:rFonts w:ascii="Times New Roman" w:hAnsi="Times New Roman" w:cs="Times New Roman"/>
              </w:rPr>
              <w:t>Памет RAM 4GB DDR4</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21"/>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3.3</w:t>
            </w:r>
          </w:p>
        </w:tc>
        <w:tc>
          <w:tcPr>
            <w:tcW w:w="1559" w:type="dxa"/>
            <w:shd w:val="clear" w:color="auto" w:fill="auto"/>
          </w:tcPr>
          <w:p w:rsidR="00F51F82" w:rsidRPr="00D169B7" w:rsidRDefault="00F51F82" w:rsidP="003C1C61">
            <w:pPr>
              <w:rPr>
                <w:rFonts w:ascii="Times New Roman" w:hAnsi="Times New Roman" w:cs="Times New Roman"/>
              </w:rPr>
            </w:pPr>
            <w:r w:rsidRPr="00D169B7">
              <w:rPr>
                <w:rFonts w:ascii="Times New Roman" w:hAnsi="Times New Roman" w:cs="Times New Roman"/>
              </w:rPr>
              <w:t>Захранване 300W 80+</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3"/>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3.4</w:t>
            </w:r>
          </w:p>
        </w:tc>
        <w:tc>
          <w:tcPr>
            <w:tcW w:w="1559" w:type="dxa"/>
            <w:shd w:val="clear" w:color="auto" w:fill="auto"/>
          </w:tcPr>
          <w:p w:rsidR="00F51F82" w:rsidRPr="00D169B7" w:rsidRDefault="00F51F82" w:rsidP="003C1C61">
            <w:pPr>
              <w:rPr>
                <w:rFonts w:ascii="Times New Roman" w:hAnsi="Times New Roman" w:cs="Times New Roman"/>
              </w:rPr>
            </w:pPr>
            <w:r w:rsidRPr="00D169B7">
              <w:rPr>
                <w:rFonts w:ascii="Times New Roman" w:hAnsi="Times New Roman" w:cs="Times New Roman"/>
              </w:rPr>
              <w:t>Дънна платка с процесор и RAM</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3.5</w:t>
            </w:r>
          </w:p>
        </w:tc>
        <w:tc>
          <w:tcPr>
            <w:tcW w:w="1559" w:type="dxa"/>
            <w:shd w:val="clear" w:color="auto" w:fill="auto"/>
          </w:tcPr>
          <w:p w:rsidR="00F51F82" w:rsidRPr="00D169B7" w:rsidRDefault="00F51F82" w:rsidP="003C1C61">
            <w:pPr>
              <w:rPr>
                <w:rFonts w:ascii="Times New Roman" w:hAnsi="Times New Roman" w:cs="Times New Roman"/>
              </w:rPr>
            </w:pPr>
            <w:r w:rsidRPr="00D169B7">
              <w:rPr>
                <w:rFonts w:ascii="Times New Roman" w:hAnsi="Times New Roman" w:cs="Times New Roman"/>
              </w:rPr>
              <w:t xml:space="preserve">Охлаждане за процесор  </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91D73" w:rsidRPr="00D169B7" w:rsidTr="003C1C61">
        <w:trPr>
          <w:trHeight w:val="419"/>
        </w:trPr>
        <w:tc>
          <w:tcPr>
            <w:tcW w:w="779" w:type="dxa"/>
            <w:shd w:val="clear" w:color="auto" w:fill="auto"/>
          </w:tcPr>
          <w:p w:rsidR="00F91D73" w:rsidRPr="003862DB" w:rsidRDefault="00F91D73" w:rsidP="003C1C61">
            <w:pPr>
              <w:autoSpaceDN w:val="0"/>
              <w:jc w:val="center"/>
              <w:rPr>
                <w:rFonts w:ascii="Times New Roman" w:hAnsi="Times New Roman" w:cs="Times New Roman"/>
                <w:bCs/>
              </w:rPr>
            </w:pPr>
            <w:r w:rsidRPr="003862DB">
              <w:rPr>
                <w:rFonts w:ascii="Times New Roman" w:hAnsi="Times New Roman" w:cs="Times New Roman"/>
                <w:bCs/>
              </w:rPr>
              <w:t>3.6</w:t>
            </w:r>
          </w:p>
        </w:tc>
        <w:tc>
          <w:tcPr>
            <w:tcW w:w="1559" w:type="dxa"/>
            <w:shd w:val="clear" w:color="auto" w:fill="auto"/>
          </w:tcPr>
          <w:p w:rsidR="00F91D73" w:rsidRPr="003862DB" w:rsidRDefault="00F91D73" w:rsidP="003C1C61">
            <w:pPr>
              <w:rPr>
                <w:rFonts w:ascii="Times New Roman" w:hAnsi="Times New Roman" w:cs="Times New Roman"/>
                <w:lang w:val="en-US"/>
              </w:rPr>
            </w:pPr>
            <w:r w:rsidRPr="003862DB">
              <w:rPr>
                <w:rFonts w:ascii="Times New Roman" w:hAnsi="Times New Roman" w:cs="Times New Roman"/>
              </w:rPr>
              <w:t>Твърд диск 6</w:t>
            </w:r>
            <w:r w:rsidRPr="003862DB">
              <w:rPr>
                <w:rFonts w:ascii="Times New Roman" w:hAnsi="Times New Roman" w:cs="Times New Roman"/>
                <w:lang w:val="en-US"/>
              </w:rPr>
              <w:t>TB</w:t>
            </w:r>
          </w:p>
        </w:tc>
        <w:tc>
          <w:tcPr>
            <w:tcW w:w="2127"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275"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276"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418"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701"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w:t>
            </w:r>
          </w:p>
        </w:tc>
        <w:tc>
          <w:tcPr>
            <w:tcW w:w="9356" w:type="dxa"/>
            <w:gridSpan w:val="6"/>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sz w:val="20"/>
                <w:szCs w:val="20"/>
                <w:lang w:eastAsia="bg-BG"/>
              </w:rPr>
            </w:pPr>
            <w:r w:rsidRPr="00D169B7">
              <w:rPr>
                <w:rFonts w:ascii="Times New Roman" w:hAnsi="Times New Roman" w:cs="Times New Roman"/>
              </w:rPr>
              <w:t>Компютърни консумативи</w:t>
            </w: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4.1</w:t>
            </w:r>
          </w:p>
        </w:tc>
        <w:tc>
          <w:tcPr>
            <w:tcW w:w="1559" w:type="dxa"/>
            <w:shd w:val="clear" w:color="auto" w:fill="auto"/>
            <w:vAlign w:val="center"/>
          </w:tcPr>
          <w:p w:rsidR="00F51F82" w:rsidRPr="00D169B7" w:rsidRDefault="00F51F82"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 xml:space="preserve">USB </w:t>
            </w:r>
            <w:proofErr w:type="spellStart"/>
            <w:r w:rsidRPr="00D169B7">
              <w:rPr>
                <w:rFonts w:ascii="Times New Roman" w:hAnsi="Times New Roman" w:cs="Times New Roman"/>
                <w:lang w:eastAsia="hi-IN" w:bidi="hi-IN"/>
              </w:rPr>
              <w:t>флаш</w:t>
            </w:r>
            <w:proofErr w:type="spellEnd"/>
            <w:r w:rsidRPr="00D169B7">
              <w:rPr>
                <w:rFonts w:ascii="Times New Roman" w:hAnsi="Times New Roman" w:cs="Times New Roman"/>
                <w:lang w:eastAsia="hi-IN" w:bidi="hi-IN"/>
              </w:rPr>
              <w:t xml:space="preserve"> памет</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4.2</w:t>
            </w:r>
          </w:p>
        </w:tc>
        <w:tc>
          <w:tcPr>
            <w:tcW w:w="1559" w:type="dxa"/>
            <w:shd w:val="clear" w:color="auto" w:fill="auto"/>
            <w:vAlign w:val="center"/>
          </w:tcPr>
          <w:p w:rsidR="00F51F82" w:rsidRPr="00D169B7" w:rsidRDefault="00F51F82"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Дискове DVD - R</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4.3</w:t>
            </w:r>
          </w:p>
        </w:tc>
        <w:tc>
          <w:tcPr>
            <w:tcW w:w="1559" w:type="dxa"/>
            <w:shd w:val="clear" w:color="auto" w:fill="auto"/>
            <w:vAlign w:val="center"/>
          </w:tcPr>
          <w:p w:rsidR="00F51F82" w:rsidRPr="00D169B7" w:rsidRDefault="00F51F82"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Компакт дискове CD-R</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4.4</w:t>
            </w:r>
          </w:p>
        </w:tc>
        <w:tc>
          <w:tcPr>
            <w:tcW w:w="1559" w:type="dxa"/>
            <w:shd w:val="clear" w:color="auto" w:fill="auto"/>
            <w:vAlign w:val="center"/>
          </w:tcPr>
          <w:p w:rsidR="00F51F82" w:rsidRPr="00D169B7" w:rsidRDefault="00F51F82" w:rsidP="003C1C61">
            <w:pPr>
              <w:rPr>
                <w:rFonts w:ascii="Times New Roman" w:hAnsi="Times New Roman" w:cs="Times New Roman"/>
              </w:rPr>
            </w:pPr>
            <w:r w:rsidRPr="00D169B7">
              <w:rPr>
                <w:rFonts w:ascii="Times New Roman" w:hAnsi="Times New Roman" w:cs="Times New Roman"/>
                <w:lang w:eastAsia="hi-IN" w:bidi="hi-IN"/>
              </w:rPr>
              <w:t xml:space="preserve">Дискове </w:t>
            </w:r>
            <w:proofErr w:type="spellStart"/>
            <w:r w:rsidRPr="00D169B7">
              <w:rPr>
                <w:rFonts w:ascii="Times New Roman" w:hAnsi="Times New Roman" w:cs="Times New Roman"/>
                <w:lang w:eastAsia="hi-IN" w:bidi="hi-IN"/>
              </w:rPr>
              <w:t>Bluе-ray</w:t>
            </w:r>
            <w:proofErr w:type="spellEnd"/>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4.5</w:t>
            </w:r>
          </w:p>
        </w:tc>
        <w:tc>
          <w:tcPr>
            <w:tcW w:w="1559" w:type="dxa"/>
            <w:shd w:val="clear" w:color="auto" w:fill="auto"/>
            <w:vAlign w:val="center"/>
          </w:tcPr>
          <w:p w:rsidR="00F51F82" w:rsidRPr="00D169B7" w:rsidRDefault="00F51F82" w:rsidP="003C1C61">
            <w:pPr>
              <w:rPr>
                <w:rFonts w:ascii="Times New Roman" w:hAnsi="Times New Roman" w:cs="Times New Roman"/>
                <w:lang w:val="en-US" w:eastAsia="hi-IN" w:bidi="hi-IN"/>
              </w:rPr>
            </w:pPr>
            <w:r w:rsidRPr="00D169B7">
              <w:rPr>
                <w:rFonts w:ascii="Times New Roman" w:hAnsi="Times New Roman" w:cs="Times New Roman"/>
                <w:lang w:eastAsia="hi-IN" w:bidi="hi-IN"/>
              </w:rPr>
              <w:t xml:space="preserve">Кутийка за </w:t>
            </w:r>
            <w:r w:rsidRPr="00D169B7">
              <w:rPr>
                <w:rFonts w:ascii="Times New Roman" w:hAnsi="Times New Roman" w:cs="Times New Roman"/>
                <w:lang w:val="en-US" w:eastAsia="hi-IN" w:bidi="hi-IN"/>
              </w:rPr>
              <w:t>CD/DVD</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4.6</w:t>
            </w:r>
          </w:p>
        </w:tc>
        <w:tc>
          <w:tcPr>
            <w:tcW w:w="1559" w:type="dxa"/>
            <w:shd w:val="clear" w:color="auto" w:fill="auto"/>
            <w:vAlign w:val="center"/>
          </w:tcPr>
          <w:p w:rsidR="00F51F82" w:rsidRPr="00D169B7" w:rsidRDefault="00F51F82" w:rsidP="003C1C61">
            <w:pPr>
              <w:widowControl w:val="0"/>
              <w:rPr>
                <w:rFonts w:ascii="Times New Roman" w:eastAsia="WenQuanYi Zen Hei" w:hAnsi="Times New Roman" w:cs="Times New Roman"/>
                <w:bCs/>
                <w:lang w:eastAsia="hi-IN" w:bidi="hi-IN"/>
              </w:rPr>
            </w:pPr>
            <w:proofErr w:type="spellStart"/>
            <w:r w:rsidRPr="00D169B7">
              <w:rPr>
                <w:rFonts w:ascii="Times New Roman" w:hAnsi="Times New Roman" w:cs="Times New Roman"/>
                <w:lang w:eastAsia="hi-IN" w:bidi="hi-IN"/>
              </w:rPr>
              <w:t>Комбо</w:t>
            </w:r>
            <w:proofErr w:type="spellEnd"/>
            <w:r w:rsidRPr="00D169B7">
              <w:rPr>
                <w:rFonts w:ascii="Times New Roman" w:hAnsi="Times New Roman" w:cs="Times New Roman"/>
                <w:lang w:eastAsia="hi-IN" w:bidi="hi-IN"/>
              </w:rPr>
              <w:t xml:space="preserve"> USB Мишка</w:t>
            </w:r>
            <w:r w:rsidRPr="00D169B7">
              <w:rPr>
                <w:rFonts w:ascii="Times New Roman" w:hAnsi="Times New Roman" w:cs="Times New Roman"/>
                <w:lang w:val="en-US" w:eastAsia="hi-IN" w:bidi="hi-IN"/>
              </w:rPr>
              <w:t xml:space="preserve"> +</w:t>
            </w:r>
            <w:r w:rsidRPr="00D169B7">
              <w:rPr>
                <w:rFonts w:ascii="Times New Roman" w:hAnsi="Times New Roman" w:cs="Times New Roman"/>
                <w:lang w:eastAsia="hi-IN" w:bidi="hi-IN"/>
              </w:rPr>
              <w:t xml:space="preserve"> USB </w:t>
            </w:r>
            <w:r w:rsidRPr="00D169B7">
              <w:rPr>
                <w:rFonts w:ascii="Times New Roman" w:hAnsi="Times New Roman" w:cs="Times New Roman"/>
                <w:lang w:eastAsia="hi-IN" w:bidi="hi-IN"/>
              </w:rPr>
              <w:lastRenderedPageBreak/>
              <w:t>Клавиатура</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lastRenderedPageBreak/>
              <w:t>5.</w:t>
            </w:r>
          </w:p>
        </w:tc>
        <w:tc>
          <w:tcPr>
            <w:tcW w:w="1559" w:type="dxa"/>
            <w:shd w:val="clear" w:color="auto" w:fill="auto"/>
          </w:tcPr>
          <w:p w:rsidR="00F51F82" w:rsidRPr="00D169B7" w:rsidRDefault="00F51F82" w:rsidP="003C1C61">
            <w:pPr>
              <w:autoSpaceDN w:val="0"/>
              <w:rPr>
                <w:rFonts w:ascii="Times New Roman" w:hAnsi="Times New Roman" w:cs="Times New Roman"/>
              </w:rPr>
            </w:pPr>
            <w:proofErr w:type="spellStart"/>
            <w:r w:rsidRPr="00D169B7">
              <w:rPr>
                <w:rFonts w:ascii="Times New Roman" w:hAnsi="Times New Roman" w:cs="Times New Roman"/>
              </w:rPr>
              <w:t>VMWare</w:t>
            </w:r>
            <w:proofErr w:type="spellEnd"/>
            <w:r w:rsidRPr="00D169B7">
              <w:rPr>
                <w:rFonts w:ascii="Times New Roman" w:hAnsi="Times New Roman" w:cs="Times New Roman"/>
              </w:rPr>
              <w:t xml:space="preserve"> сървър</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6.</w:t>
            </w:r>
          </w:p>
        </w:tc>
        <w:tc>
          <w:tcPr>
            <w:tcW w:w="1559" w:type="dxa"/>
            <w:shd w:val="clear" w:color="auto" w:fill="auto"/>
          </w:tcPr>
          <w:p w:rsidR="00F51F82" w:rsidRPr="00D169B7" w:rsidRDefault="00F51F82" w:rsidP="003C1C61">
            <w:pPr>
              <w:autoSpaceDN w:val="0"/>
              <w:rPr>
                <w:rFonts w:ascii="Times New Roman" w:hAnsi="Times New Roman" w:cs="Times New Roman"/>
              </w:rPr>
            </w:pPr>
            <w:r w:rsidRPr="00D169B7">
              <w:rPr>
                <w:rFonts w:ascii="Times New Roman" w:hAnsi="Times New Roman" w:cs="Times New Roman"/>
              </w:rPr>
              <w:t>Локален сървър</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9"/>
        </w:trPr>
        <w:tc>
          <w:tcPr>
            <w:tcW w:w="779" w:type="dxa"/>
            <w:shd w:val="clear" w:color="auto" w:fill="auto"/>
          </w:tcPr>
          <w:p w:rsidR="00F51F82" w:rsidRPr="00D169B7" w:rsidRDefault="00F51F82" w:rsidP="003C1C61">
            <w:pPr>
              <w:autoSpaceDN w:val="0"/>
              <w:jc w:val="center"/>
              <w:rPr>
                <w:rFonts w:ascii="Times New Roman" w:hAnsi="Times New Roman" w:cs="Times New Roman"/>
                <w:bCs/>
              </w:rPr>
            </w:pPr>
            <w:r w:rsidRPr="00D169B7">
              <w:rPr>
                <w:rFonts w:ascii="Times New Roman" w:hAnsi="Times New Roman" w:cs="Times New Roman"/>
                <w:bCs/>
              </w:rPr>
              <w:t>7.</w:t>
            </w:r>
          </w:p>
        </w:tc>
        <w:tc>
          <w:tcPr>
            <w:tcW w:w="1559" w:type="dxa"/>
            <w:shd w:val="clear" w:color="auto" w:fill="auto"/>
          </w:tcPr>
          <w:p w:rsidR="00F51F82" w:rsidRPr="00D169B7" w:rsidRDefault="00F51F82" w:rsidP="003C1C61">
            <w:pPr>
              <w:autoSpaceDN w:val="0"/>
              <w:rPr>
                <w:rFonts w:ascii="Times New Roman" w:hAnsi="Times New Roman" w:cs="Times New Roman"/>
              </w:rPr>
            </w:pPr>
            <w:r w:rsidRPr="00D169B7">
              <w:rPr>
                <w:rFonts w:ascii="Times New Roman" w:eastAsia="Calibri" w:hAnsi="Times New Roman" w:cs="Times New Roman"/>
                <w:lang w:val="en-US"/>
              </w:rPr>
              <w:t>NAS</w:t>
            </w:r>
            <w:r w:rsidRPr="00D169B7">
              <w:rPr>
                <w:rFonts w:ascii="Times New Roman" w:eastAsia="Calibri" w:hAnsi="Times New Roman" w:cs="Times New Roman"/>
              </w:rPr>
              <w:t xml:space="preserve"> сървър</w:t>
            </w:r>
          </w:p>
        </w:tc>
        <w:tc>
          <w:tcPr>
            <w:tcW w:w="212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5"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27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1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01"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7427" w:rsidRPr="00D169B7" w:rsidTr="003C1C61">
        <w:trPr>
          <w:trHeight w:val="419"/>
        </w:trPr>
        <w:tc>
          <w:tcPr>
            <w:tcW w:w="779" w:type="dxa"/>
            <w:shd w:val="clear" w:color="auto" w:fill="auto"/>
          </w:tcPr>
          <w:p w:rsidR="00F57427" w:rsidRPr="00D169B7" w:rsidRDefault="00F57427" w:rsidP="003C1C61">
            <w:pPr>
              <w:autoSpaceDN w:val="0"/>
              <w:jc w:val="center"/>
              <w:rPr>
                <w:rFonts w:ascii="Times New Roman" w:hAnsi="Times New Roman" w:cs="Times New Roman"/>
                <w:bCs/>
              </w:rPr>
            </w:pPr>
            <w:r>
              <w:rPr>
                <w:rFonts w:ascii="Times New Roman" w:hAnsi="Times New Roman" w:cs="Times New Roman"/>
                <w:bCs/>
              </w:rPr>
              <w:t>8.</w:t>
            </w:r>
          </w:p>
        </w:tc>
        <w:tc>
          <w:tcPr>
            <w:tcW w:w="1559" w:type="dxa"/>
            <w:shd w:val="clear" w:color="auto" w:fill="auto"/>
          </w:tcPr>
          <w:p w:rsidR="00F57427" w:rsidRPr="00D169B7" w:rsidRDefault="00F57427" w:rsidP="003C1C61">
            <w:pPr>
              <w:autoSpaceDN w:val="0"/>
              <w:rPr>
                <w:rFonts w:ascii="Times New Roman" w:eastAsia="Calibri" w:hAnsi="Times New Roman" w:cs="Times New Roman"/>
                <w:lang w:val="en-US"/>
              </w:rPr>
            </w:pPr>
            <w:proofErr w:type="spellStart"/>
            <w:r w:rsidRPr="00F57427">
              <w:rPr>
                <w:rFonts w:ascii="Times New Roman" w:eastAsia="Calibri" w:hAnsi="Times New Roman" w:cs="Times New Roman"/>
                <w:lang w:val="en-US"/>
              </w:rPr>
              <w:t>Дисков</w:t>
            </w:r>
            <w:proofErr w:type="spellEnd"/>
            <w:r w:rsidRPr="00F57427">
              <w:rPr>
                <w:rFonts w:ascii="Times New Roman" w:eastAsia="Calibri" w:hAnsi="Times New Roman" w:cs="Times New Roman"/>
                <w:lang w:val="en-US"/>
              </w:rPr>
              <w:t xml:space="preserve"> </w:t>
            </w:r>
            <w:proofErr w:type="spellStart"/>
            <w:r w:rsidRPr="00F57427">
              <w:rPr>
                <w:rFonts w:ascii="Times New Roman" w:eastAsia="Calibri" w:hAnsi="Times New Roman" w:cs="Times New Roman"/>
                <w:lang w:val="en-US"/>
              </w:rPr>
              <w:t>масив</w:t>
            </w:r>
            <w:proofErr w:type="spellEnd"/>
            <w:r w:rsidRPr="00F57427">
              <w:rPr>
                <w:rFonts w:ascii="Times New Roman" w:eastAsia="Calibri" w:hAnsi="Times New Roman" w:cs="Times New Roman"/>
                <w:lang w:val="en-US"/>
              </w:rPr>
              <w:t xml:space="preserve"> </w:t>
            </w:r>
            <w:proofErr w:type="spellStart"/>
            <w:r w:rsidRPr="00F57427">
              <w:rPr>
                <w:rFonts w:ascii="Times New Roman" w:eastAsia="Calibri" w:hAnsi="Times New Roman" w:cs="Times New Roman"/>
                <w:lang w:val="en-US"/>
              </w:rPr>
              <w:t>за</w:t>
            </w:r>
            <w:proofErr w:type="spellEnd"/>
            <w:r w:rsidRPr="00F57427">
              <w:rPr>
                <w:rFonts w:ascii="Times New Roman" w:eastAsia="Calibri" w:hAnsi="Times New Roman" w:cs="Times New Roman"/>
                <w:lang w:val="en-US"/>
              </w:rPr>
              <w:t xml:space="preserve"> </w:t>
            </w:r>
            <w:proofErr w:type="spellStart"/>
            <w:r w:rsidRPr="00F57427">
              <w:rPr>
                <w:rFonts w:ascii="Times New Roman" w:eastAsia="Calibri" w:hAnsi="Times New Roman" w:cs="Times New Roman"/>
                <w:lang w:val="en-US"/>
              </w:rPr>
              <w:t>риковери</w:t>
            </w:r>
            <w:proofErr w:type="spellEnd"/>
            <w:r w:rsidRPr="00F57427">
              <w:rPr>
                <w:rFonts w:ascii="Times New Roman" w:eastAsia="Calibri" w:hAnsi="Times New Roman" w:cs="Times New Roman"/>
                <w:lang w:val="en-US"/>
              </w:rPr>
              <w:t xml:space="preserve"> </w:t>
            </w:r>
            <w:proofErr w:type="spellStart"/>
            <w:r w:rsidRPr="00F57427">
              <w:rPr>
                <w:rFonts w:ascii="Times New Roman" w:eastAsia="Calibri" w:hAnsi="Times New Roman" w:cs="Times New Roman"/>
                <w:lang w:val="en-US"/>
              </w:rPr>
              <w:t>център</w:t>
            </w:r>
            <w:proofErr w:type="spellEnd"/>
          </w:p>
        </w:tc>
        <w:tc>
          <w:tcPr>
            <w:tcW w:w="2127" w:type="dxa"/>
          </w:tcPr>
          <w:p w:rsidR="00F57427" w:rsidRPr="00D169B7" w:rsidRDefault="00F57427" w:rsidP="003C1C61">
            <w:pPr>
              <w:spacing w:after="0" w:line="240" w:lineRule="auto"/>
              <w:rPr>
                <w:rFonts w:ascii="Times New Roman" w:eastAsia="Times New Roman" w:hAnsi="Times New Roman" w:cs="Times New Roman"/>
                <w:sz w:val="20"/>
                <w:szCs w:val="20"/>
                <w:lang w:eastAsia="bg-BG"/>
              </w:rPr>
            </w:pPr>
          </w:p>
        </w:tc>
        <w:tc>
          <w:tcPr>
            <w:tcW w:w="1275" w:type="dxa"/>
          </w:tcPr>
          <w:p w:rsidR="00F57427" w:rsidRPr="00D169B7" w:rsidRDefault="00F57427" w:rsidP="003C1C61">
            <w:pPr>
              <w:spacing w:after="0" w:line="240" w:lineRule="auto"/>
              <w:rPr>
                <w:rFonts w:ascii="Times New Roman" w:eastAsia="Times New Roman" w:hAnsi="Times New Roman" w:cs="Times New Roman"/>
                <w:sz w:val="20"/>
                <w:szCs w:val="20"/>
                <w:lang w:eastAsia="bg-BG"/>
              </w:rPr>
            </w:pPr>
          </w:p>
        </w:tc>
        <w:tc>
          <w:tcPr>
            <w:tcW w:w="1276" w:type="dxa"/>
          </w:tcPr>
          <w:p w:rsidR="00F57427" w:rsidRPr="00D169B7" w:rsidRDefault="00F57427" w:rsidP="003C1C61">
            <w:pPr>
              <w:spacing w:after="0" w:line="240" w:lineRule="auto"/>
              <w:rPr>
                <w:rFonts w:ascii="Times New Roman" w:eastAsia="Times New Roman" w:hAnsi="Times New Roman" w:cs="Times New Roman"/>
                <w:sz w:val="20"/>
                <w:szCs w:val="20"/>
                <w:lang w:eastAsia="bg-BG"/>
              </w:rPr>
            </w:pPr>
          </w:p>
        </w:tc>
        <w:tc>
          <w:tcPr>
            <w:tcW w:w="1418" w:type="dxa"/>
          </w:tcPr>
          <w:p w:rsidR="00F57427" w:rsidRPr="00D169B7" w:rsidRDefault="00F57427" w:rsidP="003C1C61">
            <w:pPr>
              <w:spacing w:after="0" w:line="240" w:lineRule="auto"/>
              <w:rPr>
                <w:rFonts w:ascii="Times New Roman" w:eastAsia="Times New Roman" w:hAnsi="Times New Roman" w:cs="Times New Roman"/>
                <w:sz w:val="20"/>
                <w:szCs w:val="20"/>
                <w:lang w:eastAsia="bg-BG"/>
              </w:rPr>
            </w:pPr>
          </w:p>
        </w:tc>
        <w:tc>
          <w:tcPr>
            <w:tcW w:w="1701" w:type="dxa"/>
          </w:tcPr>
          <w:p w:rsidR="00F57427" w:rsidRPr="00D169B7" w:rsidRDefault="00F57427" w:rsidP="003C1C61">
            <w:pPr>
              <w:spacing w:after="0" w:line="240" w:lineRule="auto"/>
              <w:rPr>
                <w:rFonts w:ascii="Times New Roman" w:eastAsia="Times New Roman" w:hAnsi="Times New Roman" w:cs="Times New Roman"/>
                <w:sz w:val="20"/>
                <w:szCs w:val="20"/>
                <w:lang w:eastAsia="bg-BG"/>
              </w:rPr>
            </w:pPr>
          </w:p>
        </w:tc>
      </w:tr>
    </w:tbl>
    <w:p w:rsidR="00D169B7" w:rsidRPr="00D169B7" w:rsidRDefault="00D169B7" w:rsidP="003C1C61">
      <w:pPr>
        <w:spacing w:after="0" w:line="240" w:lineRule="auto"/>
        <w:jc w:val="both"/>
        <w:rPr>
          <w:rFonts w:ascii="Times New Roman" w:eastAsia="Times New Roman" w:hAnsi="Times New Roman" w:cs="Times New Roman"/>
          <w:b/>
          <w:sz w:val="24"/>
          <w:szCs w:val="24"/>
        </w:rPr>
      </w:pPr>
    </w:p>
    <w:p w:rsidR="00D169B7" w:rsidRPr="00D169B7" w:rsidRDefault="00D169B7" w:rsidP="003C1C61">
      <w:pPr>
        <w:spacing w:after="0" w:line="240" w:lineRule="auto"/>
        <w:jc w:val="both"/>
        <w:rPr>
          <w:rFonts w:ascii="Times New Roman" w:eastAsia="Times New Roman" w:hAnsi="Times New Roman" w:cs="Times New Roman"/>
          <w:b/>
          <w:sz w:val="24"/>
          <w:szCs w:val="24"/>
        </w:rPr>
      </w:pP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Други предложения от участника:...............................................................................</w:t>
      </w:r>
      <w:r w:rsidR="001608DC">
        <w:rPr>
          <w:rFonts w:ascii="Times New Roman" w:eastAsia="Times New Roman" w:hAnsi="Times New Roman" w:cs="Times New Roman"/>
          <w:sz w:val="24"/>
          <w:szCs w:val="24"/>
        </w:rPr>
        <w:t>............................</w:t>
      </w: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D169B7" w:rsidRPr="00D169B7" w:rsidRDefault="00D169B7" w:rsidP="003C1C61">
      <w:pPr>
        <w:ind w:left="567"/>
        <w:jc w:val="both"/>
        <w:rPr>
          <w:rFonts w:ascii="Times New Roman" w:eastAsia="Times New Roman" w:hAnsi="Times New Roman" w:cs="Times New Roman"/>
          <w:bCs/>
          <w:sz w:val="24"/>
          <w:szCs w:val="24"/>
          <w:lang w:eastAsia="bg-BG"/>
        </w:rPr>
      </w:pPr>
      <w:r w:rsidRPr="00D169B7">
        <w:rPr>
          <w:rFonts w:ascii="Times New Roman" w:eastAsia="Times New Roman" w:hAnsi="Times New Roman" w:cs="Times New Roman"/>
          <w:bCs/>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D169B7" w:rsidRPr="00D169B7" w:rsidRDefault="00D169B7" w:rsidP="003C1C61">
      <w:pPr>
        <w:spacing w:after="0" w:line="240" w:lineRule="auto"/>
        <w:ind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Дата:................</w:t>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t>Подпис и печат: .....................................</w:t>
      </w:r>
    </w:p>
    <w:p w:rsidR="00D169B7" w:rsidRPr="00D169B7" w:rsidRDefault="00D169B7" w:rsidP="003C1C61">
      <w:pPr>
        <w:spacing w:after="0" w:line="240" w:lineRule="auto"/>
        <w:ind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t>Име и фамилия:.............................................................</w:t>
      </w:r>
    </w:p>
    <w:p w:rsidR="00D169B7" w:rsidRPr="00D169B7" w:rsidRDefault="00D169B7" w:rsidP="003C1C61">
      <w:pPr>
        <w:spacing w:after="0" w:line="240" w:lineRule="auto"/>
        <w:ind w:left="3528"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(представляващ по регистрация или упълномощено лице)</w:t>
      </w:r>
    </w:p>
    <w:p w:rsidR="00D169B7" w:rsidRPr="00D169B7" w:rsidRDefault="00D169B7" w:rsidP="003C1C61">
      <w:pPr>
        <w:ind w:left="7080"/>
        <w:rPr>
          <w:rFonts w:ascii="Times New Roman" w:eastAsia="Times New Roman" w:hAnsi="Times New Roman" w:cs="Times New Roman"/>
          <w:b/>
          <w:sz w:val="24"/>
          <w:szCs w:val="24"/>
          <w:u w:val="single"/>
        </w:rPr>
      </w:pPr>
      <w:r w:rsidRPr="00D169B7">
        <w:rPr>
          <w:rFonts w:ascii="Times New Roman" w:eastAsia="Times New Roman" w:hAnsi="Times New Roman" w:cs="Times New Roman"/>
          <w:i/>
          <w:sz w:val="24"/>
          <w:szCs w:val="24"/>
        </w:rPr>
        <w:br w:type="page"/>
      </w:r>
      <w:r w:rsidRPr="00D169B7">
        <w:rPr>
          <w:rFonts w:ascii="Times New Roman" w:eastAsia="Times New Roman" w:hAnsi="Times New Roman" w:cs="Times New Roman"/>
          <w:b/>
          <w:sz w:val="24"/>
          <w:szCs w:val="24"/>
          <w:u w:val="single"/>
        </w:rPr>
        <w:lastRenderedPageBreak/>
        <w:t>Приложение № 2.</w:t>
      </w:r>
      <w:proofErr w:type="spellStart"/>
      <w:r w:rsidRPr="00D169B7">
        <w:rPr>
          <w:rFonts w:ascii="Times New Roman" w:eastAsia="Times New Roman" w:hAnsi="Times New Roman" w:cs="Times New Roman"/>
          <w:b/>
          <w:sz w:val="24"/>
          <w:szCs w:val="24"/>
          <w:u w:val="single"/>
        </w:rPr>
        <w:t>2</w:t>
      </w:r>
      <w:proofErr w:type="spellEnd"/>
      <w:r w:rsidRPr="00D169B7">
        <w:rPr>
          <w:rFonts w:ascii="Times New Roman" w:eastAsia="Times New Roman" w:hAnsi="Times New Roman" w:cs="Times New Roman"/>
          <w:b/>
          <w:sz w:val="24"/>
          <w:szCs w:val="24"/>
          <w:u w:val="single"/>
        </w:rPr>
        <w:t>.</w:t>
      </w:r>
      <w:r w:rsidRPr="00D169B7">
        <w:rPr>
          <w:rFonts w:ascii="Times New Roman" w:eastAsia="Times New Roman" w:hAnsi="Times New Roman" w:cs="Times New Roman"/>
          <w:b/>
          <w:bCs/>
          <w:sz w:val="24"/>
          <w:szCs w:val="24"/>
          <w:u w:val="single"/>
          <w:lang w:eastAsia="bg-BG"/>
        </w:rPr>
        <w:t xml:space="preserve"> -</w:t>
      </w:r>
      <w:r w:rsidRPr="00D169B7">
        <w:rPr>
          <w:rFonts w:ascii="Times New Roman" w:eastAsia="Times New Roman" w:hAnsi="Times New Roman" w:cs="Times New Roman"/>
          <w:b/>
          <w:sz w:val="24"/>
          <w:szCs w:val="24"/>
          <w:u w:val="single"/>
          <w:lang w:eastAsia="bg-BG"/>
        </w:rPr>
        <w:t xml:space="preserve"> Образец</w:t>
      </w:r>
    </w:p>
    <w:p w:rsidR="00D169B7" w:rsidRPr="00D169B7" w:rsidRDefault="00D169B7" w:rsidP="003C1C61">
      <w:pPr>
        <w:spacing w:after="0" w:line="240" w:lineRule="auto"/>
        <w:ind w:firstLine="654"/>
        <w:jc w:val="both"/>
        <w:rPr>
          <w:rFonts w:ascii="Times New Roman" w:eastAsia="Times New Roman" w:hAnsi="Times New Roman" w:cs="Times New Roman"/>
          <w:b/>
          <w:sz w:val="28"/>
          <w:szCs w:val="28"/>
        </w:rPr>
      </w:pPr>
    </w:p>
    <w:p w:rsidR="00872809" w:rsidRPr="00D169B7" w:rsidRDefault="00872809" w:rsidP="003C1C61">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872809" w:rsidRPr="00D169B7" w:rsidRDefault="00872809" w:rsidP="003C1C61">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872809" w:rsidRPr="00D169B7" w:rsidRDefault="00872809" w:rsidP="003C1C61">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D169B7" w:rsidRPr="00D169B7" w:rsidRDefault="00D169B7" w:rsidP="003C1C61">
      <w:pPr>
        <w:spacing w:after="0" w:line="240" w:lineRule="auto"/>
        <w:ind w:left="5103" w:firstLine="720"/>
        <w:jc w:val="both"/>
        <w:rPr>
          <w:rFonts w:ascii="Times New Roman" w:eastAsia="Times New Roman" w:hAnsi="Times New Roman" w:cs="Times New Roman"/>
          <w:sz w:val="24"/>
          <w:szCs w:val="24"/>
        </w:rPr>
      </w:pPr>
    </w:p>
    <w:p w:rsidR="00D169B7" w:rsidRPr="00D169B7" w:rsidRDefault="00D169B7" w:rsidP="003C1C61">
      <w:pPr>
        <w:spacing w:after="0" w:line="240" w:lineRule="auto"/>
        <w:ind w:left="5103" w:firstLine="720"/>
        <w:jc w:val="both"/>
        <w:rPr>
          <w:rFonts w:ascii="Times New Roman" w:eastAsia="Times New Roman" w:hAnsi="Times New Roman" w:cs="Times New Roman"/>
          <w:sz w:val="24"/>
          <w:szCs w:val="24"/>
        </w:rPr>
      </w:pPr>
    </w:p>
    <w:p w:rsidR="00D169B7" w:rsidRPr="00D169B7" w:rsidRDefault="00D169B7" w:rsidP="003C1C61">
      <w:pPr>
        <w:spacing w:after="0" w:line="240" w:lineRule="auto"/>
        <w:ind w:firstLine="567"/>
        <w:jc w:val="center"/>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Предложение за изпълнение на обществена поръчка</w:t>
      </w:r>
    </w:p>
    <w:p w:rsidR="00D169B7" w:rsidRPr="00D169B7" w:rsidRDefault="00D169B7" w:rsidP="003C1C61">
      <w:pPr>
        <w:tabs>
          <w:tab w:val="left" w:pos="708"/>
          <w:tab w:val="center" w:pos="4153"/>
          <w:tab w:val="right" w:pos="8306"/>
        </w:tabs>
        <w:spacing w:after="0" w:line="240" w:lineRule="auto"/>
        <w:ind w:firstLine="567"/>
        <w:jc w:val="both"/>
        <w:rPr>
          <w:rFonts w:ascii="Times New Roman" w:eastAsia="Times New Roman" w:hAnsi="Times New Roman" w:cs="Times New Roman"/>
          <w:b/>
          <w:sz w:val="24"/>
          <w:szCs w:val="24"/>
          <w:u w:val="single"/>
        </w:rPr>
      </w:pPr>
    </w:p>
    <w:p w:rsidR="00D169B7" w:rsidRPr="00D169B7" w:rsidRDefault="00D169B7" w:rsidP="003C1C61">
      <w:pPr>
        <w:spacing w:after="0" w:line="240" w:lineRule="auto"/>
        <w:ind w:firstLine="567"/>
        <w:jc w:val="center"/>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от</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Участник: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Адрес: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Тел.: ..................., факс: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ЕИК по БУЛСТАТ .....................................................................................................................................;</w:t>
      </w:r>
    </w:p>
    <w:p w:rsidR="00D169B7" w:rsidRPr="00D169B7" w:rsidRDefault="00D169B7" w:rsidP="003C1C61">
      <w:pPr>
        <w:shd w:val="clear" w:color="auto" w:fill="FFFFFF"/>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Представлявано от ......................................................................................................................................</w:t>
      </w:r>
    </w:p>
    <w:p w:rsidR="00D169B7" w:rsidRPr="00D169B7" w:rsidRDefault="00D169B7" w:rsidP="003C1C61">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3C1C61">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3C1C61">
      <w:pPr>
        <w:keepNext/>
        <w:spacing w:after="0" w:line="240" w:lineRule="auto"/>
        <w:ind w:firstLine="567"/>
        <w:jc w:val="both"/>
        <w:rPr>
          <w:rFonts w:ascii="Times New Roman" w:eastAsia="Times New Roman" w:hAnsi="Times New Roman" w:cs="Times New Roman"/>
          <w:b/>
          <w:sz w:val="24"/>
          <w:szCs w:val="24"/>
        </w:rPr>
      </w:pPr>
      <w:r w:rsidRPr="00D169B7">
        <w:rPr>
          <w:rFonts w:ascii="Times New Roman" w:eastAsia="Times New Roman" w:hAnsi="Times New Roman" w:cs="Times New Roman"/>
          <w:b/>
          <w:sz w:val="24"/>
          <w:szCs w:val="24"/>
        </w:rPr>
        <w:t>УВАЖАЕМИ ДАМИ И ГОСПОДА,</w:t>
      </w:r>
    </w:p>
    <w:p w:rsidR="00D169B7" w:rsidRPr="00D169B7" w:rsidRDefault="00D169B7" w:rsidP="003C1C61">
      <w:pPr>
        <w:keepNext/>
        <w:spacing w:after="0" w:line="240" w:lineRule="auto"/>
        <w:ind w:firstLine="720"/>
        <w:jc w:val="both"/>
        <w:rPr>
          <w:rFonts w:ascii="Times New Roman" w:eastAsia="Times New Roman" w:hAnsi="Times New Roman" w:cs="Times New Roman"/>
          <w:b/>
          <w:sz w:val="24"/>
          <w:szCs w:val="24"/>
        </w:rPr>
      </w:pP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w:t>
      </w:r>
      <w:r w:rsidR="00872809">
        <w:rPr>
          <w:rFonts w:ascii="Times New Roman" w:eastAsia="Times New Roman" w:hAnsi="Times New Roman" w:cs="Times New Roman"/>
          <w:sz w:val="24"/>
          <w:szCs w:val="24"/>
        </w:rPr>
        <w:t>Прокуратура на Република България</w:t>
      </w:r>
      <w:r w:rsidRPr="00D169B7">
        <w:rPr>
          <w:rFonts w:ascii="Times New Roman" w:eastAsia="Times New Roman" w:hAnsi="Times New Roman" w:cs="Times New Roman"/>
          <w:sz w:val="24"/>
          <w:szCs w:val="24"/>
        </w:rPr>
        <w:t xml:space="preserve">,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по обособена позиция № 2 съгласно документацията за участие при следните условия: </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изпълнение на доставките</w:t>
      </w:r>
      <w:r w:rsidR="00BA2568" w:rsidRPr="00BA2568">
        <w:rPr>
          <w:rFonts w:ascii="Times New Roman" w:eastAsia="MS Mincho" w:hAnsi="Times New Roman" w:cs="Times New Roman"/>
          <w:sz w:val="24"/>
          <w:szCs w:val="24"/>
        </w:rPr>
        <w:t xml:space="preserve"> </w:t>
      </w:r>
      <w:r w:rsidR="00BA2568">
        <w:rPr>
          <w:rFonts w:ascii="Times New Roman" w:eastAsia="MS Mincho" w:hAnsi="Times New Roman" w:cs="Times New Roman"/>
          <w:sz w:val="24"/>
          <w:szCs w:val="24"/>
        </w:rPr>
        <w:t xml:space="preserve">и </w:t>
      </w:r>
      <w:r w:rsidR="00BA2568" w:rsidRPr="00D169B7">
        <w:rPr>
          <w:rFonts w:ascii="Times New Roman" w:eastAsia="MS Mincho" w:hAnsi="Times New Roman" w:cs="Times New Roman"/>
          <w:sz w:val="24"/>
          <w:szCs w:val="24"/>
        </w:rPr>
        <w:t>монтажа</w:t>
      </w:r>
      <w:r w:rsidRPr="00D169B7">
        <w:rPr>
          <w:rFonts w:ascii="Times New Roman" w:eastAsia="MS Mincho" w:hAnsi="Times New Roman" w:cs="Times New Roman"/>
          <w:sz w:val="24"/>
          <w:szCs w:val="24"/>
        </w:rPr>
        <w:t>:……………………………</w:t>
      </w: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Място на доставка и монтаж:......................................................</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гаранционно обслужване:…………………………….</w:t>
      </w:r>
    </w:p>
    <w:p w:rsidR="00D169B7" w:rsidRPr="00D169B7" w:rsidRDefault="00D169B7" w:rsidP="003C1C61">
      <w:pPr>
        <w:spacing w:after="0" w:line="240" w:lineRule="auto"/>
        <w:ind w:left="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Срок за отстраняване на повреди и/или дефекти, проявили се в рамките на гаранционния срок: ……………………………….</w:t>
      </w:r>
    </w:p>
    <w:p w:rsidR="00D169B7" w:rsidRPr="00D169B7" w:rsidRDefault="00D169B7" w:rsidP="003C1C61">
      <w:pPr>
        <w:spacing w:after="0" w:line="240" w:lineRule="auto"/>
        <w:ind w:firstLine="567"/>
        <w:jc w:val="both"/>
        <w:rPr>
          <w:rFonts w:ascii="Times New Roman" w:eastAsia="MS Mincho" w:hAnsi="Times New Roman" w:cs="Times New Roman"/>
          <w:sz w:val="24"/>
          <w:szCs w:val="24"/>
        </w:rPr>
      </w:pPr>
      <w:r w:rsidRPr="00D169B7">
        <w:rPr>
          <w:rFonts w:ascii="Times New Roman" w:eastAsia="MS Mincho" w:hAnsi="Times New Roman" w:cs="Times New Roman"/>
          <w:sz w:val="24"/>
          <w:szCs w:val="24"/>
        </w:rPr>
        <w:t>Условия за гаранционно обслужване:……………………….</w:t>
      </w:r>
    </w:p>
    <w:p w:rsidR="00D169B7" w:rsidRPr="00D169B7" w:rsidRDefault="00D169B7" w:rsidP="003C1C61">
      <w:pPr>
        <w:widowControl w:val="0"/>
        <w:suppressAutoHyphens/>
        <w:spacing w:after="0" w:line="240" w:lineRule="auto"/>
        <w:ind w:left="567"/>
        <w:jc w:val="both"/>
        <w:rPr>
          <w:rFonts w:ascii="Times New Roman" w:eastAsia="Times New Roman" w:hAnsi="Times New Roman" w:cs="Times New Roman"/>
          <w:i/>
          <w:sz w:val="24"/>
          <w:szCs w:val="24"/>
          <w:lang w:eastAsia="ar-SA"/>
        </w:rPr>
      </w:pPr>
      <w:r w:rsidRPr="00D169B7">
        <w:rPr>
          <w:rFonts w:ascii="Times New Roman" w:eastAsia="Times New Roman" w:hAnsi="Times New Roman" w:cs="Times New Roman"/>
          <w:i/>
          <w:sz w:val="24"/>
          <w:szCs w:val="24"/>
          <w:lang w:eastAsia="ar-SA"/>
        </w:rPr>
        <w:t xml:space="preserve">/Участникът следва да попълни </w:t>
      </w:r>
      <w:r w:rsidRPr="00D169B7">
        <w:rPr>
          <w:rFonts w:ascii="Times New Roman" w:eastAsia="Times New Roman" w:hAnsi="Times New Roman" w:cs="Times New Roman"/>
          <w:i/>
          <w:sz w:val="24"/>
          <w:szCs w:val="24"/>
          <w:lang w:eastAsia="bg-BG"/>
        </w:rPr>
        <w:t>с конкретно предложение всяко от посочените по-горе изисквания</w:t>
      </w:r>
      <w:r w:rsidRPr="00D169B7">
        <w:rPr>
          <w:rFonts w:ascii="Times New Roman" w:eastAsia="Times New Roman" w:hAnsi="Times New Roman" w:cs="Times New Roman"/>
          <w:i/>
          <w:sz w:val="24"/>
          <w:szCs w:val="24"/>
          <w:lang w:eastAsia="ar-SA"/>
        </w:rPr>
        <w:t>/</w:t>
      </w:r>
    </w:p>
    <w:p w:rsidR="00BA2568" w:rsidRPr="00D95F32" w:rsidRDefault="00BA2568" w:rsidP="003C1C61">
      <w:pPr>
        <w:spacing w:after="0"/>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Предложеното оборудване отговаря на стандартите за електрическо захранване в Република България - 230V, 50Hz; </w:t>
      </w:r>
    </w:p>
    <w:p w:rsidR="00BA2568" w:rsidRPr="00D95F32" w:rsidRDefault="00BA2568" w:rsidP="003C1C61">
      <w:pPr>
        <w:spacing w:after="0"/>
        <w:ind w:firstLine="567"/>
        <w:jc w:val="both"/>
        <w:rPr>
          <w:rFonts w:ascii="Times New Roman" w:hAnsi="Times New Roman" w:cs="Times New Roman"/>
          <w:bCs/>
          <w:sz w:val="24"/>
          <w:szCs w:val="24"/>
        </w:rPr>
      </w:pPr>
      <w:r w:rsidRPr="00D95F32">
        <w:rPr>
          <w:rFonts w:ascii="Times New Roman" w:hAnsi="Times New Roman" w:cs="Times New Roman"/>
          <w:bCs/>
          <w:sz w:val="24"/>
          <w:szCs w:val="24"/>
        </w:rPr>
        <w:t xml:space="preserve">Предложените артикули </w:t>
      </w:r>
      <w:r>
        <w:rPr>
          <w:rFonts w:ascii="Times New Roman" w:hAnsi="Times New Roman" w:cs="Times New Roman"/>
          <w:bCs/>
          <w:sz w:val="24"/>
          <w:szCs w:val="24"/>
        </w:rPr>
        <w:t>ще</w:t>
      </w:r>
      <w:r w:rsidRPr="00D95F32">
        <w:rPr>
          <w:rFonts w:ascii="Times New Roman" w:hAnsi="Times New Roman" w:cs="Times New Roman"/>
          <w:bCs/>
          <w:sz w:val="24"/>
          <w:szCs w:val="24"/>
        </w:rPr>
        <w:t xml:space="preserve"> са нови и неупотребявани стандартни модели в производство, посочени на сайта на производителя, към момента на подаване на офертите в оригинална окомплектовка и опаковка, предвидена от производителя.</w:t>
      </w:r>
    </w:p>
    <w:p w:rsidR="00D169B7" w:rsidRPr="00D169B7" w:rsidRDefault="00D169B7" w:rsidP="003C1C61">
      <w:pPr>
        <w:widowControl w:val="0"/>
        <w:suppressAutoHyphens/>
        <w:spacing w:after="0" w:line="240" w:lineRule="auto"/>
        <w:ind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Предлагаме стоки със следните характеристики: /участникът следва подробно да опише предлаганите стоки в табличен вид</w:t>
      </w:r>
      <w:r w:rsidRPr="00D169B7">
        <w:rPr>
          <w:rFonts w:ascii="Times New Roman" w:eastAsia="Times New Roman" w:hAnsi="Times New Roman" w:cs="Times New Roman"/>
          <w:sz w:val="24"/>
          <w:szCs w:val="24"/>
          <w:lang w:val="en-US" w:eastAsia="bg-BG"/>
        </w:rPr>
        <w:t xml:space="preserve"> </w:t>
      </w:r>
      <w:r w:rsidRPr="00D169B7">
        <w:rPr>
          <w:rFonts w:ascii="Times New Roman" w:eastAsia="Times New Roman" w:hAnsi="Times New Roman" w:cs="Times New Roman"/>
          <w:sz w:val="24"/>
          <w:szCs w:val="24"/>
          <w:lang w:eastAsia="bg-BG"/>
        </w:rPr>
        <w:t xml:space="preserve">в съответствие с техническата спецификация за обособената позиция, за която участва/. </w:t>
      </w:r>
    </w:p>
    <w:p w:rsidR="00D169B7" w:rsidRPr="00D169B7" w:rsidRDefault="00D169B7" w:rsidP="003C1C61">
      <w:pPr>
        <w:spacing w:after="0" w:line="240" w:lineRule="auto"/>
        <w:ind w:left="567" w:firstLine="567"/>
        <w:jc w:val="both"/>
        <w:rPr>
          <w:rFonts w:ascii="Times New Roman" w:eastAsia="Times New Roman" w:hAnsi="Times New Roman" w:cs="Times New Roman"/>
          <w:sz w:val="24"/>
          <w:szCs w:val="24"/>
          <w:lang w:eastAsia="bg-BG"/>
        </w:rPr>
      </w:pPr>
      <w:r w:rsidRPr="00D169B7">
        <w:rPr>
          <w:rFonts w:ascii="Times New Roman" w:eastAsia="Times New Roman" w:hAnsi="Times New Roman" w:cs="Times New Roman"/>
          <w:sz w:val="24"/>
          <w:szCs w:val="24"/>
          <w:lang w:eastAsia="bg-BG"/>
        </w:rPr>
        <w:t>Попълването на данните за посочените в таблиците показатели е задължително.</w:t>
      </w:r>
    </w:p>
    <w:p w:rsidR="00D169B7" w:rsidRPr="00D169B7" w:rsidRDefault="00D169B7" w:rsidP="003C1C61">
      <w:pPr>
        <w:spacing w:after="0" w:line="240" w:lineRule="auto"/>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1802"/>
        <w:gridCol w:w="2133"/>
        <w:gridCol w:w="1438"/>
        <w:gridCol w:w="817"/>
        <w:gridCol w:w="1757"/>
        <w:gridCol w:w="1506"/>
      </w:tblGrid>
      <w:tr w:rsidR="00F51F82" w:rsidRPr="00D169B7" w:rsidTr="003C1C61">
        <w:trPr>
          <w:trHeight w:val="694"/>
          <w:jc w:val="center"/>
        </w:trPr>
        <w:tc>
          <w:tcPr>
            <w:tcW w:w="540" w:type="dxa"/>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bCs/>
                <w:sz w:val="20"/>
                <w:szCs w:val="20"/>
                <w:lang w:eastAsia="bg-BG"/>
              </w:rPr>
            </w:pPr>
            <w:r w:rsidRPr="00D169B7">
              <w:rPr>
                <w:rFonts w:ascii="Times New Roman" w:eastAsia="Times New Roman" w:hAnsi="Times New Roman" w:cs="Times New Roman"/>
                <w:bCs/>
                <w:sz w:val="20"/>
                <w:szCs w:val="20"/>
                <w:lang w:eastAsia="bg-BG"/>
              </w:rPr>
              <w:t>№</w:t>
            </w:r>
          </w:p>
        </w:tc>
        <w:tc>
          <w:tcPr>
            <w:tcW w:w="1802" w:type="dxa"/>
            <w:shd w:val="clear" w:color="auto" w:fill="auto"/>
            <w:vAlign w:val="center"/>
          </w:tcPr>
          <w:p w:rsidR="00F51F82" w:rsidRPr="00D169B7" w:rsidRDefault="00F51F82" w:rsidP="003C1C61">
            <w:pPr>
              <w:spacing w:after="0" w:line="240" w:lineRule="auto"/>
              <w:jc w:val="center"/>
              <w:rPr>
                <w:rFonts w:ascii="Times New Roman" w:eastAsia="Times New Roman" w:hAnsi="Times New Roman" w:cs="Times New Roman"/>
                <w:b/>
                <w:bCs/>
                <w:sz w:val="20"/>
                <w:szCs w:val="20"/>
                <w:lang w:eastAsia="bg-BG"/>
              </w:rPr>
            </w:pPr>
            <w:r w:rsidRPr="00BA42E2">
              <w:rPr>
                <w:rFonts w:ascii="Times New Roman" w:hAnsi="Times New Roman" w:cs="Times New Roman"/>
                <w:bCs/>
                <w:sz w:val="20"/>
                <w:szCs w:val="20"/>
              </w:rPr>
              <w:t>Вид артикул</w:t>
            </w:r>
          </w:p>
        </w:tc>
        <w:tc>
          <w:tcPr>
            <w:tcW w:w="2133" w:type="dxa"/>
            <w:vAlign w:val="center"/>
          </w:tcPr>
          <w:p w:rsidR="00F51F82" w:rsidRPr="00D169B7" w:rsidRDefault="00F51F82" w:rsidP="003C1C61">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Предложение на участника, включващо параметрите (показателите) на предложените артикули</w:t>
            </w:r>
          </w:p>
        </w:tc>
        <w:tc>
          <w:tcPr>
            <w:tcW w:w="1438" w:type="dxa"/>
            <w:vAlign w:val="center"/>
          </w:tcPr>
          <w:p w:rsidR="00F51F82" w:rsidRPr="00D169B7" w:rsidRDefault="00F51F82" w:rsidP="003C1C61">
            <w:pPr>
              <w:spacing w:after="0" w:line="240" w:lineRule="auto"/>
              <w:jc w:val="center"/>
              <w:rPr>
                <w:rFonts w:ascii="Times New Roman" w:eastAsia="Times New Roman" w:hAnsi="Times New Roman" w:cs="Times New Roman"/>
                <w:bCs/>
                <w:caps/>
                <w:sz w:val="20"/>
                <w:szCs w:val="20"/>
                <w:lang w:eastAsia="bg-BG"/>
              </w:rPr>
            </w:pPr>
            <w:r w:rsidRPr="00BA42E2">
              <w:rPr>
                <w:rFonts w:ascii="Times New Roman" w:eastAsia="Times New Roman" w:hAnsi="Times New Roman" w:cs="Times New Roman"/>
                <w:bCs/>
                <w:sz w:val="20"/>
                <w:szCs w:val="20"/>
                <w:lang w:eastAsia="bg-BG"/>
              </w:rPr>
              <w:t>Количество</w:t>
            </w:r>
          </w:p>
        </w:tc>
        <w:tc>
          <w:tcPr>
            <w:tcW w:w="817" w:type="dxa"/>
            <w:vAlign w:val="center"/>
          </w:tcPr>
          <w:p w:rsidR="00F51F82" w:rsidRPr="00F51F82" w:rsidRDefault="00F51F82" w:rsidP="003C1C61">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Мярка</w:t>
            </w:r>
          </w:p>
        </w:tc>
        <w:tc>
          <w:tcPr>
            <w:tcW w:w="1757" w:type="dxa"/>
            <w:vAlign w:val="center"/>
          </w:tcPr>
          <w:p w:rsidR="00F51F82" w:rsidRPr="00BA42E2" w:rsidRDefault="00F51F82" w:rsidP="003C1C61">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Производител на предложените артикули</w:t>
            </w:r>
          </w:p>
        </w:tc>
        <w:tc>
          <w:tcPr>
            <w:tcW w:w="1506" w:type="dxa"/>
            <w:vAlign w:val="center"/>
          </w:tcPr>
          <w:p w:rsidR="00F51F82" w:rsidRPr="00BA42E2" w:rsidRDefault="00F51F82" w:rsidP="003C1C61">
            <w:pPr>
              <w:jc w:val="center"/>
              <w:rPr>
                <w:rFonts w:ascii="Times New Roman" w:hAnsi="Times New Roman" w:cs="Times New Roman"/>
                <w:bCs/>
                <w:color w:val="000000"/>
                <w:sz w:val="20"/>
                <w:szCs w:val="20"/>
              </w:rPr>
            </w:pPr>
            <w:r w:rsidRPr="00BA42E2">
              <w:rPr>
                <w:rFonts w:ascii="Times New Roman" w:hAnsi="Times New Roman" w:cs="Times New Roman"/>
                <w:bCs/>
                <w:color w:val="000000"/>
                <w:sz w:val="20"/>
                <w:szCs w:val="20"/>
              </w:rPr>
              <w:t>Модел или Продуктов номер на предложените артикули</w:t>
            </w:r>
          </w:p>
        </w:tc>
      </w:tr>
      <w:tr w:rsidR="00F51F82" w:rsidRPr="00D169B7" w:rsidTr="003C1C61">
        <w:trPr>
          <w:trHeight w:val="409"/>
          <w:jc w:val="center"/>
        </w:trPr>
        <w:tc>
          <w:tcPr>
            <w:tcW w:w="540" w:type="dxa"/>
            <w:shd w:val="clear" w:color="auto" w:fill="auto"/>
          </w:tcPr>
          <w:p w:rsidR="00F51F82" w:rsidRPr="008D5314" w:rsidRDefault="00F51F82" w:rsidP="003C1C61">
            <w:pPr>
              <w:autoSpaceDN w:val="0"/>
              <w:jc w:val="center"/>
              <w:rPr>
                <w:rFonts w:ascii="Times New Roman" w:hAnsi="Times New Roman" w:cs="Times New Roman"/>
                <w:bCs/>
                <w:sz w:val="20"/>
                <w:szCs w:val="20"/>
              </w:rPr>
            </w:pPr>
            <w:r w:rsidRPr="008D5314">
              <w:rPr>
                <w:rFonts w:ascii="Times New Roman" w:hAnsi="Times New Roman" w:cs="Times New Roman"/>
                <w:bCs/>
                <w:sz w:val="20"/>
                <w:szCs w:val="20"/>
              </w:rPr>
              <w:t>1.</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r w:rsidRPr="008D5314">
              <w:rPr>
                <w:rFonts w:ascii="Times New Roman" w:hAnsi="Times New Roman" w:cs="Times New Roman"/>
                <w:color w:val="000000"/>
                <w:sz w:val="20"/>
                <w:szCs w:val="20"/>
              </w:rPr>
              <w:t xml:space="preserve">Комутатор 48p </w:t>
            </w:r>
            <w:proofErr w:type="spellStart"/>
            <w:r w:rsidRPr="008D5314">
              <w:rPr>
                <w:rFonts w:ascii="Times New Roman" w:hAnsi="Times New Roman" w:cs="Times New Roman"/>
                <w:color w:val="000000"/>
                <w:sz w:val="20"/>
                <w:szCs w:val="20"/>
              </w:rPr>
              <w:t>PoE</w:t>
            </w:r>
            <w:proofErr w:type="spellEnd"/>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274"/>
          <w:jc w:val="center"/>
        </w:trPr>
        <w:tc>
          <w:tcPr>
            <w:tcW w:w="540" w:type="dxa"/>
            <w:shd w:val="clear" w:color="auto" w:fill="auto"/>
          </w:tcPr>
          <w:p w:rsidR="00F51F82" w:rsidRPr="008D5314" w:rsidRDefault="00F51F82" w:rsidP="003C1C61">
            <w:pPr>
              <w:autoSpaceDN w:val="0"/>
              <w:jc w:val="center"/>
              <w:rPr>
                <w:rFonts w:ascii="Times New Roman" w:hAnsi="Times New Roman" w:cs="Times New Roman"/>
                <w:bCs/>
                <w:sz w:val="20"/>
                <w:szCs w:val="20"/>
              </w:rPr>
            </w:pPr>
            <w:r w:rsidRPr="008D5314">
              <w:rPr>
                <w:rFonts w:ascii="Times New Roman" w:hAnsi="Times New Roman" w:cs="Times New Roman"/>
                <w:bCs/>
                <w:sz w:val="20"/>
                <w:szCs w:val="20"/>
              </w:rPr>
              <w:t>2.</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r w:rsidRPr="008D5314">
              <w:rPr>
                <w:rFonts w:ascii="Times New Roman" w:hAnsi="Times New Roman" w:cs="Times New Roman"/>
                <w:color w:val="000000"/>
                <w:sz w:val="20"/>
                <w:szCs w:val="20"/>
              </w:rPr>
              <w:t>Комутатор 48p</w:t>
            </w:r>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277"/>
          <w:jc w:val="center"/>
        </w:trPr>
        <w:tc>
          <w:tcPr>
            <w:tcW w:w="540" w:type="dxa"/>
            <w:shd w:val="clear" w:color="auto" w:fill="auto"/>
          </w:tcPr>
          <w:p w:rsidR="00F51F82" w:rsidRPr="008D5314" w:rsidRDefault="00F51F82" w:rsidP="003C1C61">
            <w:pPr>
              <w:autoSpaceDN w:val="0"/>
              <w:jc w:val="center"/>
              <w:rPr>
                <w:rFonts w:ascii="Times New Roman" w:hAnsi="Times New Roman" w:cs="Times New Roman"/>
                <w:bCs/>
                <w:sz w:val="20"/>
                <w:szCs w:val="20"/>
              </w:rPr>
            </w:pPr>
            <w:r w:rsidRPr="008D5314">
              <w:rPr>
                <w:rFonts w:ascii="Times New Roman" w:hAnsi="Times New Roman" w:cs="Times New Roman"/>
                <w:bCs/>
                <w:sz w:val="20"/>
                <w:szCs w:val="20"/>
              </w:rPr>
              <w:t>3.</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r w:rsidRPr="008D5314">
              <w:rPr>
                <w:rFonts w:ascii="Times New Roman" w:hAnsi="Times New Roman" w:cs="Times New Roman"/>
                <w:color w:val="000000"/>
                <w:sz w:val="20"/>
                <w:szCs w:val="20"/>
              </w:rPr>
              <w:t>Комутатор 24p</w:t>
            </w:r>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91D73" w:rsidRPr="00D169B7" w:rsidTr="003C1C61">
        <w:trPr>
          <w:trHeight w:val="410"/>
          <w:jc w:val="center"/>
        </w:trPr>
        <w:tc>
          <w:tcPr>
            <w:tcW w:w="540" w:type="dxa"/>
            <w:shd w:val="clear" w:color="auto" w:fill="auto"/>
          </w:tcPr>
          <w:p w:rsidR="00F91D73" w:rsidRPr="008D5314" w:rsidRDefault="00F91D73" w:rsidP="003C1C61">
            <w:pPr>
              <w:autoSpaceDN w:val="0"/>
              <w:jc w:val="center"/>
              <w:rPr>
                <w:rFonts w:ascii="Times New Roman" w:hAnsi="Times New Roman" w:cs="Times New Roman"/>
                <w:bCs/>
                <w:sz w:val="20"/>
                <w:szCs w:val="20"/>
              </w:rPr>
            </w:pPr>
            <w:r w:rsidRPr="008D5314">
              <w:rPr>
                <w:rFonts w:ascii="Times New Roman" w:hAnsi="Times New Roman" w:cs="Times New Roman"/>
                <w:bCs/>
                <w:sz w:val="20"/>
                <w:szCs w:val="20"/>
              </w:rPr>
              <w:t>4.</w:t>
            </w:r>
          </w:p>
        </w:tc>
        <w:tc>
          <w:tcPr>
            <w:tcW w:w="1802" w:type="dxa"/>
            <w:shd w:val="clear" w:color="auto" w:fill="auto"/>
            <w:vAlign w:val="center"/>
          </w:tcPr>
          <w:p w:rsidR="00F91D73" w:rsidRPr="008D5314" w:rsidRDefault="00B672AE" w:rsidP="003C1C61">
            <w:pPr>
              <w:jc w:val="both"/>
              <w:rPr>
                <w:rFonts w:ascii="Times New Roman" w:hAnsi="Times New Roman" w:cs="Times New Roman"/>
                <w:color w:val="000000"/>
                <w:sz w:val="20"/>
                <w:szCs w:val="20"/>
              </w:rPr>
            </w:pPr>
            <w:r>
              <w:rPr>
                <w:rFonts w:ascii="Times New Roman" w:hAnsi="Times New Roman" w:cs="Times New Roman"/>
                <w:color w:val="000000"/>
                <w:sz w:val="20"/>
                <w:szCs w:val="20"/>
              </w:rPr>
              <w:t>Локален рутер</w:t>
            </w:r>
          </w:p>
        </w:tc>
        <w:tc>
          <w:tcPr>
            <w:tcW w:w="2133"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438"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817"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757"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506"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0"/>
          <w:jc w:val="center"/>
        </w:trPr>
        <w:tc>
          <w:tcPr>
            <w:tcW w:w="540" w:type="dxa"/>
            <w:shd w:val="clear" w:color="auto" w:fill="auto"/>
          </w:tcPr>
          <w:p w:rsidR="00F51F82" w:rsidRPr="008D5314" w:rsidRDefault="00F91D7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5</w:t>
            </w:r>
            <w:r w:rsidR="00F51F82" w:rsidRPr="008D5314">
              <w:rPr>
                <w:rFonts w:ascii="Times New Roman" w:hAnsi="Times New Roman" w:cs="Times New Roman"/>
                <w:bCs/>
                <w:sz w:val="20"/>
                <w:szCs w:val="20"/>
              </w:rPr>
              <w:t>.</w:t>
            </w:r>
          </w:p>
        </w:tc>
        <w:tc>
          <w:tcPr>
            <w:tcW w:w="1802" w:type="dxa"/>
            <w:shd w:val="clear" w:color="auto" w:fill="auto"/>
            <w:vAlign w:val="center"/>
          </w:tcPr>
          <w:p w:rsidR="00F51F82" w:rsidRPr="008D5314" w:rsidRDefault="00F91D73" w:rsidP="003C1C61">
            <w:pPr>
              <w:jc w:val="both"/>
              <w:rPr>
                <w:rFonts w:ascii="Times New Roman" w:hAnsi="Times New Roman" w:cs="Times New Roman"/>
                <w:color w:val="000000"/>
                <w:sz w:val="20"/>
                <w:szCs w:val="20"/>
              </w:rPr>
            </w:pPr>
            <w:r>
              <w:rPr>
                <w:rFonts w:ascii="Times New Roman" w:hAnsi="Times New Roman" w:cs="Times New Roman"/>
                <w:color w:val="000000"/>
                <w:sz w:val="20"/>
                <w:szCs w:val="20"/>
              </w:rPr>
              <w:t>Потребителски рутер</w:t>
            </w:r>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15"/>
          <w:jc w:val="center"/>
        </w:trPr>
        <w:tc>
          <w:tcPr>
            <w:tcW w:w="540" w:type="dxa"/>
            <w:shd w:val="clear" w:color="auto" w:fill="auto"/>
          </w:tcPr>
          <w:p w:rsidR="00F51F82" w:rsidRPr="008D5314" w:rsidRDefault="00F91D7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6</w:t>
            </w:r>
            <w:r w:rsidR="00F51F82" w:rsidRPr="008D5314">
              <w:rPr>
                <w:rFonts w:ascii="Times New Roman" w:hAnsi="Times New Roman" w:cs="Times New Roman"/>
                <w:bCs/>
                <w:sz w:val="20"/>
                <w:szCs w:val="20"/>
              </w:rPr>
              <w:t>.</w:t>
            </w:r>
          </w:p>
        </w:tc>
        <w:tc>
          <w:tcPr>
            <w:tcW w:w="9453" w:type="dxa"/>
            <w:gridSpan w:val="6"/>
            <w:shd w:val="clear" w:color="auto" w:fill="auto"/>
            <w:vAlign w:val="center"/>
          </w:tcPr>
          <w:p w:rsidR="00F51F82" w:rsidRPr="00D169B7" w:rsidRDefault="00F06B93" w:rsidP="003C1C61">
            <w:pPr>
              <w:spacing w:after="0" w:line="240" w:lineRule="auto"/>
              <w:jc w:val="center"/>
              <w:rPr>
                <w:rFonts w:ascii="Times New Roman" w:eastAsia="Times New Roman" w:hAnsi="Times New Roman" w:cs="Times New Roman"/>
                <w:sz w:val="20"/>
                <w:szCs w:val="20"/>
                <w:lang w:eastAsia="bg-BG"/>
              </w:rPr>
            </w:pPr>
            <w:r w:rsidRPr="008D5314">
              <w:rPr>
                <w:rFonts w:ascii="Times New Roman" w:hAnsi="Times New Roman" w:cs="Times New Roman"/>
                <w:color w:val="000000"/>
                <w:sz w:val="20"/>
                <w:szCs w:val="20"/>
              </w:rPr>
              <w:t>Изграждане</w:t>
            </w:r>
            <w:r w:rsidR="00F51F82" w:rsidRPr="008D5314">
              <w:rPr>
                <w:rFonts w:ascii="Times New Roman" w:hAnsi="Times New Roman" w:cs="Times New Roman"/>
                <w:color w:val="000000"/>
                <w:sz w:val="20"/>
                <w:szCs w:val="20"/>
              </w:rPr>
              <w:t xml:space="preserve"> на компютърни мрежи</w:t>
            </w:r>
          </w:p>
        </w:tc>
      </w:tr>
      <w:tr w:rsidR="00F51F82" w:rsidRPr="00D169B7" w:rsidTr="003C1C61">
        <w:trPr>
          <w:trHeight w:val="421"/>
          <w:jc w:val="center"/>
        </w:trPr>
        <w:tc>
          <w:tcPr>
            <w:tcW w:w="540" w:type="dxa"/>
            <w:shd w:val="clear" w:color="auto" w:fill="auto"/>
          </w:tcPr>
          <w:p w:rsidR="00F51F82" w:rsidRPr="008D5314" w:rsidRDefault="00F91D7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6</w:t>
            </w:r>
            <w:r w:rsidR="00F51F82" w:rsidRPr="008D5314">
              <w:rPr>
                <w:rFonts w:ascii="Times New Roman" w:hAnsi="Times New Roman" w:cs="Times New Roman"/>
                <w:bCs/>
                <w:sz w:val="20"/>
                <w:szCs w:val="20"/>
              </w:rPr>
              <w:t>.1</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r w:rsidRPr="008D5314">
              <w:rPr>
                <w:rFonts w:ascii="Times New Roman" w:hAnsi="Times New Roman" w:cs="Times New Roman"/>
                <w:color w:val="000000"/>
                <w:sz w:val="20"/>
                <w:szCs w:val="20"/>
              </w:rPr>
              <w:t>бр. точки</w:t>
            </w:r>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21"/>
          <w:jc w:val="center"/>
        </w:trPr>
        <w:tc>
          <w:tcPr>
            <w:tcW w:w="540" w:type="dxa"/>
            <w:shd w:val="clear" w:color="auto" w:fill="auto"/>
          </w:tcPr>
          <w:p w:rsidR="00F51F82" w:rsidRPr="008D5314" w:rsidRDefault="00F91D7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6</w:t>
            </w:r>
            <w:r w:rsidR="00F51F82" w:rsidRPr="008D5314">
              <w:rPr>
                <w:rFonts w:ascii="Times New Roman" w:hAnsi="Times New Roman" w:cs="Times New Roman"/>
                <w:bCs/>
                <w:sz w:val="20"/>
                <w:szCs w:val="20"/>
              </w:rPr>
              <w:t>.2</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r w:rsidRPr="008D5314">
              <w:rPr>
                <w:rFonts w:ascii="Times New Roman" w:hAnsi="Times New Roman" w:cs="Times New Roman"/>
                <w:color w:val="000000"/>
                <w:sz w:val="20"/>
                <w:szCs w:val="20"/>
              </w:rPr>
              <w:t xml:space="preserve">кабел </w:t>
            </w:r>
            <w:proofErr w:type="spellStart"/>
            <w:r w:rsidRPr="008D5314">
              <w:rPr>
                <w:rFonts w:ascii="Times New Roman" w:hAnsi="Times New Roman" w:cs="Times New Roman"/>
                <w:color w:val="000000"/>
                <w:sz w:val="20"/>
                <w:szCs w:val="20"/>
              </w:rPr>
              <w:t>cat</w:t>
            </w:r>
            <w:proofErr w:type="spellEnd"/>
            <w:r w:rsidRPr="008D5314">
              <w:rPr>
                <w:rFonts w:ascii="Times New Roman" w:hAnsi="Times New Roman" w:cs="Times New Roman"/>
                <w:color w:val="000000"/>
                <w:sz w:val="20"/>
                <w:szCs w:val="20"/>
              </w:rPr>
              <w:t>.6</w:t>
            </w:r>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D169B7" w:rsidTr="003C1C61">
        <w:trPr>
          <w:trHeight w:val="421"/>
          <w:jc w:val="center"/>
        </w:trPr>
        <w:tc>
          <w:tcPr>
            <w:tcW w:w="540" w:type="dxa"/>
            <w:shd w:val="clear" w:color="auto" w:fill="auto"/>
          </w:tcPr>
          <w:p w:rsidR="00F51F82" w:rsidRPr="008D5314" w:rsidRDefault="00F91D7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6</w:t>
            </w:r>
            <w:r w:rsidR="00F51F82" w:rsidRPr="008D5314">
              <w:rPr>
                <w:rFonts w:ascii="Times New Roman" w:hAnsi="Times New Roman" w:cs="Times New Roman"/>
                <w:bCs/>
                <w:sz w:val="20"/>
                <w:szCs w:val="20"/>
              </w:rPr>
              <w:t>.3</w:t>
            </w:r>
          </w:p>
        </w:tc>
        <w:tc>
          <w:tcPr>
            <w:tcW w:w="1802" w:type="dxa"/>
            <w:shd w:val="clear" w:color="auto" w:fill="auto"/>
            <w:vAlign w:val="center"/>
          </w:tcPr>
          <w:p w:rsidR="00F51F82" w:rsidRPr="008D5314" w:rsidRDefault="00F51F82" w:rsidP="003C1C61">
            <w:pPr>
              <w:jc w:val="both"/>
              <w:rPr>
                <w:rFonts w:ascii="Times New Roman" w:hAnsi="Times New Roman" w:cs="Times New Roman"/>
                <w:color w:val="000000"/>
                <w:sz w:val="20"/>
                <w:szCs w:val="20"/>
              </w:rPr>
            </w:pPr>
            <w:proofErr w:type="spellStart"/>
            <w:r w:rsidRPr="008D5314">
              <w:rPr>
                <w:rFonts w:ascii="Times New Roman" w:hAnsi="Times New Roman" w:cs="Times New Roman"/>
                <w:color w:val="000000"/>
                <w:sz w:val="20"/>
                <w:szCs w:val="20"/>
              </w:rPr>
              <w:t>Кабелканал</w:t>
            </w:r>
            <w:proofErr w:type="spellEnd"/>
          </w:p>
        </w:tc>
        <w:tc>
          <w:tcPr>
            <w:tcW w:w="2133"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81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757"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c>
          <w:tcPr>
            <w:tcW w:w="1506" w:type="dxa"/>
          </w:tcPr>
          <w:p w:rsidR="00F51F82" w:rsidRPr="00D169B7" w:rsidRDefault="00F51F82" w:rsidP="003C1C61">
            <w:pPr>
              <w:spacing w:after="0" w:line="240" w:lineRule="auto"/>
              <w:rPr>
                <w:rFonts w:ascii="Times New Roman" w:eastAsia="Times New Roman" w:hAnsi="Times New Roman" w:cs="Times New Roman"/>
                <w:sz w:val="20"/>
                <w:szCs w:val="20"/>
                <w:lang w:eastAsia="bg-BG"/>
              </w:rPr>
            </w:pPr>
          </w:p>
        </w:tc>
      </w:tr>
      <w:tr w:rsidR="00F51F82" w:rsidRPr="00F91D73" w:rsidTr="003C1C61">
        <w:trPr>
          <w:trHeight w:val="421"/>
          <w:jc w:val="center"/>
        </w:trPr>
        <w:tc>
          <w:tcPr>
            <w:tcW w:w="540" w:type="dxa"/>
            <w:shd w:val="clear" w:color="auto" w:fill="auto"/>
          </w:tcPr>
          <w:p w:rsidR="00F51F82" w:rsidRPr="003862DB" w:rsidRDefault="00F91D73" w:rsidP="003C1C61">
            <w:pPr>
              <w:autoSpaceDN w:val="0"/>
              <w:jc w:val="center"/>
              <w:rPr>
                <w:rFonts w:ascii="Times New Roman" w:hAnsi="Times New Roman" w:cs="Times New Roman"/>
                <w:bCs/>
                <w:sz w:val="20"/>
                <w:szCs w:val="20"/>
              </w:rPr>
            </w:pPr>
            <w:r w:rsidRPr="003862DB">
              <w:rPr>
                <w:rFonts w:ascii="Times New Roman" w:hAnsi="Times New Roman" w:cs="Times New Roman"/>
                <w:bCs/>
                <w:sz w:val="20"/>
                <w:szCs w:val="20"/>
              </w:rPr>
              <w:t>6</w:t>
            </w:r>
            <w:r w:rsidR="00F51F82" w:rsidRPr="003862DB">
              <w:rPr>
                <w:rFonts w:ascii="Times New Roman" w:hAnsi="Times New Roman" w:cs="Times New Roman"/>
                <w:bCs/>
                <w:sz w:val="20"/>
                <w:szCs w:val="20"/>
                <w:lang w:val="en-US"/>
              </w:rPr>
              <w:t>.</w:t>
            </w:r>
            <w:r w:rsidR="00F51F82" w:rsidRPr="003862DB">
              <w:rPr>
                <w:rFonts w:ascii="Times New Roman" w:hAnsi="Times New Roman" w:cs="Times New Roman"/>
                <w:bCs/>
                <w:sz w:val="20"/>
                <w:szCs w:val="20"/>
              </w:rPr>
              <w:t>4</w:t>
            </w:r>
            <w:r w:rsidR="00E7295E" w:rsidRPr="003862DB">
              <w:rPr>
                <w:rFonts w:ascii="Times New Roman" w:hAnsi="Times New Roman" w:cs="Times New Roman"/>
                <w:bCs/>
                <w:sz w:val="20"/>
                <w:szCs w:val="20"/>
              </w:rPr>
              <w:t>.1</w:t>
            </w:r>
          </w:p>
        </w:tc>
        <w:tc>
          <w:tcPr>
            <w:tcW w:w="1802" w:type="dxa"/>
            <w:shd w:val="clear" w:color="auto" w:fill="auto"/>
            <w:vAlign w:val="center"/>
          </w:tcPr>
          <w:p w:rsidR="00F51F82" w:rsidRPr="003862DB" w:rsidRDefault="00F51F82" w:rsidP="003C1C61">
            <w:pPr>
              <w:jc w:val="both"/>
              <w:rPr>
                <w:rFonts w:ascii="Times New Roman" w:hAnsi="Times New Roman" w:cs="Times New Roman"/>
                <w:color w:val="000000"/>
                <w:sz w:val="20"/>
                <w:szCs w:val="20"/>
                <w:lang w:val="en-US"/>
              </w:rPr>
            </w:pPr>
            <w:r w:rsidRPr="003862DB">
              <w:rPr>
                <w:rFonts w:ascii="Times New Roman" w:hAnsi="Times New Roman" w:cs="Times New Roman"/>
                <w:color w:val="000000"/>
                <w:sz w:val="20"/>
                <w:szCs w:val="20"/>
              </w:rPr>
              <w:t>Мрежов шкаф</w:t>
            </w:r>
            <w:r w:rsidR="00F91D73" w:rsidRPr="003862DB">
              <w:rPr>
                <w:rFonts w:ascii="Times New Roman" w:hAnsi="Times New Roman" w:cs="Times New Roman"/>
                <w:color w:val="000000"/>
                <w:sz w:val="20"/>
                <w:szCs w:val="20"/>
              </w:rPr>
              <w:t xml:space="preserve"> </w:t>
            </w:r>
            <w:r w:rsidR="00F91D73" w:rsidRPr="003862DB">
              <w:rPr>
                <w:rFonts w:ascii="Times New Roman" w:hAnsi="Times New Roman" w:cs="Times New Roman"/>
                <w:color w:val="000000"/>
                <w:sz w:val="20"/>
                <w:szCs w:val="20"/>
                <w:lang w:val="en-US"/>
              </w:rPr>
              <w:t>6U</w:t>
            </w:r>
          </w:p>
        </w:tc>
        <w:tc>
          <w:tcPr>
            <w:tcW w:w="2133" w:type="dxa"/>
          </w:tcPr>
          <w:p w:rsidR="00F51F82" w:rsidRPr="003862DB" w:rsidRDefault="00F51F82" w:rsidP="003C1C61">
            <w:pPr>
              <w:spacing w:after="0" w:line="240" w:lineRule="auto"/>
              <w:rPr>
                <w:rFonts w:ascii="Times New Roman" w:eastAsia="Times New Roman" w:hAnsi="Times New Roman" w:cs="Times New Roman"/>
                <w:sz w:val="20"/>
                <w:szCs w:val="20"/>
                <w:lang w:eastAsia="bg-BG"/>
              </w:rPr>
            </w:pPr>
          </w:p>
        </w:tc>
        <w:tc>
          <w:tcPr>
            <w:tcW w:w="1438" w:type="dxa"/>
          </w:tcPr>
          <w:p w:rsidR="00F51F82" w:rsidRPr="00F91D73" w:rsidRDefault="00F51F82" w:rsidP="003C1C61">
            <w:pPr>
              <w:spacing w:after="0" w:line="240" w:lineRule="auto"/>
              <w:rPr>
                <w:rFonts w:ascii="Times New Roman" w:eastAsia="Times New Roman" w:hAnsi="Times New Roman" w:cs="Times New Roman"/>
                <w:sz w:val="20"/>
                <w:szCs w:val="20"/>
                <w:highlight w:val="yellow"/>
                <w:lang w:eastAsia="bg-BG"/>
              </w:rPr>
            </w:pPr>
          </w:p>
        </w:tc>
        <w:tc>
          <w:tcPr>
            <w:tcW w:w="817" w:type="dxa"/>
          </w:tcPr>
          <w:p w:rsidR="00F51F82" w:rsidRPr="00F91D73" w:rsidRDefault="00F51F82" w:rsidP="003C1C61">
            <w:pPr>
              <w:spacing w:after="0" w:line="240" w:lineRule="auto"/>
              <w:rPr>
                <w:rFonts w:ascii="Times New Roman" w:eastAsia="Times New Roman" w:hAnsi="Times New Roman" w:cs="Times New Roman"/>
                <w:sz w:val="20"/>
                <w:szCs w:val="20"/>
                <w:highlight w:val="yellow"/>
                <w:lang w:eastAsia="bg-BG"/>
              </w:rPr>
            </w:pPr>
          </w:p>
        </w:tc>
        <w:tc>
          <w:tcPr>
            <w:tcW w:w="1757" w:type="dxa"/>
          </w:tcPr>
          <w:p w:rsidR="00F51F82" w:rsidRPr="00F91D73" w:rsidRDefault="00F51F82" w:rsidP="003C1C61">
            <w:pPr>
              <w:spacing w:after="0" w:line="240" w:lineRule="auto"/>
              <w:rPr>
                <w:rFonts w:ascii="Times New Roman" w:eastAsia="Times New Roman" w:hAnsi="Times New Roman" w:cs="Times New Roman"/>
                <w:sz w:val="20"/>
                <w:szCs w:val="20"/>
                <w:highlight w:val="yellow"/>
                <w:lang w:eastAsia="bg-BG"/>
              </w:rPr>
            </w:pPr>
          </w:p>
        </w:tc>
        <w:tc>
          <w:tcPr>
            <w:tcW w:w="1506" w:type="dxa"/>
          </w:tcPr>
          <w:p w:rsidR="00F51F82" w:rsidRPr="00F91D73" w:rsidRDefault="00F51F82" w:rsidP="003C1C61">
            <w:pPr>
              <w:spacing w:after="0" w:line="240" w:lineRule="auto"/>
              <w:rPr>
                <w:rFonts w:ascii="Times New Roman" w:eastAsia="Times New Roman" w:hAnsi="Times New Roman" w:cs="Times New Roman"/>
                <w:sz w:val="20"/>
                <w:szCs w:val="20"/>
                <w:highlight w:val="yellow"/>
                <w:lang w:eastAsia="bg-BG"/>
              </w:rPr>
            </w:pPr>
          </w:p>
        </w:tc>
      </w:tr>
      <w:tr w:rsidR="00F91D73" w:rsidRPr="00F91D73" w:rsidTr="003C1C61">
        <w:trPr>
          <w:trHeight w:val="421"/>
          <w:jc w:val="center"/>
        </w:trPr>
        <w:tc>
          <w:tcPr>
            <w:tcW w:w="540" w:type="dxa"/>
            <w:shd w:val="clear" w:color="auto" w:fill="auto"/>
          </w:tcPr>
          <w:p w:rsidR="00F91D73" w:rsidRPr="003862DB" w:rsidRDefault="00E7295E" w:rsidP="003C1C61">
            <w:pPr>
              <w:autoSpaceDN w:val="0"/>
              <w:jc w:val="center"/>
              <w:rPr>
                <w:rFonts w:ascii="Times New Roman" w:hAnsi="Times New Roman" w:cs="Times New Roman"/>
                <w:bCs/>
                <w:sz w:val="20"/>
                <w:szCs w:val="20"/>
              </w:rPr>
            </w:pPr>
            <w:r w:rsidRPr="003862DB">
              <w:rPr>
                <w:rFonts w:ascii="Times New Roman" w:hAnsi="Times New Roman" w:cs="Times New Roman"/>
                <w:bCs/>
                <w:sz w:val="20"/>
                <w:szCs w:val="20"/>
                <w:lang w:val="en-US"/>
              </w:rPr>
              <w:t>6.</w:t>
            </w:r>
            <w:r w:rsidRPr="003862DB">
              <w:rPr>
                <w:rFonts w:ascii="Times New Roman" w:hAnsi="Times New Roman" w:cs="Times New Roman"/>
                <w:bCs/>
                <w:sz w:val="20"/>
                <w:szCs w:val="20"/>
              </w:rPr>
              <w:t>4.2</w:t>
            </w:r>
          </w:p>
        </w:tc>
        <w:tc>
          <w:tcPr>
            <w:tcW w:w="1802" w:type="dxa"/>
            <w:shd w:val="clear" w:color="auto" w:fill="auto"/>
            <w:vAlign w:val="center"/>
          </w:tcPr>
          <w:p w:rsidR="00F91D73" w:rsidRPr="003862DB" w:rsidRDefault="00F91D73" w:rsidP="003C1C61">
            <w:pPr>
              <w:jc w:val="both"/>
              <w:rPr>
                <w:rFonts w:ascii="Times New Roman" w:hAnsi="Times New Roman" w:cs="Times New Roman"/>
                <w:color w:val="000000"/>
                <w:sz w:val="20"/>
                <w:szCs w:val="20"/>
              </w:rPr>
            </w:pPr>
            <w:r w:rsidRPr="003862DB">
              <w:rPr>
                <w:rFonts w:ascii="Times New Roman" w:hAnsi="Times New Roman" w:cs="Times New Roman"/>
                <w:color w:val="000000"/>
                <w:sz w:val="20"/>
                <w:szCs w:val="20"/>
              </w:rPr>
              <w:t>Мрежов шкаф 12</w:t>
            </w:r>
            <w:r w:rsidRPr="003862DB">
              <w:rPr>
                <w:rFonts w:ascii="Times New Roman" w:hAnsi="Times New Roman" w:cs="Times New Roman"/>
                <w:color w:val="000000"/>
                <w:sz w:val="20"/>
                <w:szCs w:val="20"/>
                <w:lang w:val="en-US"/>
              </w:rPr>
              <w:t>U</w:t>
            </w:r>
          </w:p>
        </w:tc>
        <w:tc>
          <w:tcPr>
            <w:tcW w:w="2133" w:type="dxa"/>
          </w:tcPr>
          <w:p w:rsidR="00F91D73" w:rsidRPr="003862DB" w:rsidRDefault="00F91D73" w:rsidP="003C1C61">
            <w:pPr>
              <w:spacing w:after="0" w:line="240" w:lineRule="auto"/>
              <w:rPr>
                <w:rFonts w:ascii="Times New Roman" w:eastAsia="Times New Roman" w:hAnsi="Times New Roman" w:cs="Times New Roman"/>
                <w:sz w:val="20"/>
                <w:szCs w:val="20"/>
                <w:lang w:eastAsia="bg-BG"/>
              </w:rPr>
            </w:pPr>
          </w:p>
        </w:tc>
        <w:tc>
          <w:tcPr>
            <w:tcW w:w="1438" w:type="dxa"/>
          </w:tcPr>
          <w:p w:rsidR="00F91D73" w:rsidRPr="00F91D73" w:rsidRDefault="00F91D73" w:rsidP="003C1C61">
            <w:pPr>
              <w:spacing w:after="0" w:line="240" w:lineRule="auto"/>
              <w:rPr>
                <w:rFonts w:ascii="Times New Roman" w:eastAsia="Times New Roman" w:hAnsi="Times New Roman" w:cs="Times New Roman"/>
                <w:sz w:val="20"/>
                <w:szCs w:val="20"/>
                <w:highlight w:val="yellow"/>
                <w:lang w:eastAsia="bg-BG"/>
              </w:rPr>
            </w:pPr>
          </w:p>
        </w:tc>
        <w:tc>
          <w:tcPr>
            <w:tcW w:w="817" w:type="dxa"/>
          </w:tcPr>
          <w:p w:rsidR="00F91D73" w:rsidRPr="00F91D73" w:rsidRDefault="00F91D73" w:rsidP="003C1C61">
            <w:pPr>
              <w:spacing w:after="0" w:line="240" w:lineRule="auto"/>
              <w:rPr>
                <w:rFonts w:ascii="Times New Roman" w:eastAsia="Times New Roman" w:hAnsi="Times New Roman" w:cs="Times New Roman"/>
                <w:sz w:val="20"/>
                <w:szCs w:val="20"/>
                <w:highlight w:val="yellow"/>
                <w:lang w:eastAsia="bg-BG"/>
              </w:rPr>
            </w:pPr>
          </w:p>
        </w:tc>
        <w:tc>
          <w:tcPr>
            <w:tcW w:w="1757" w:type="dxa"/>
          </w:tcPr>
          <w:p w:rsidR="00F91D73" w:rsidRPr="00F91D73" w:rsidRDefault="00F91D73" w:rsidP="003C1C61">
            <w:pPr>
              <w:spacing w:after="0" w:line="240" w:lineRule="auto"/>
              <w:rPr>
                <w:rFonts w:ascii="Times New Roman" w:eastAsia="Times New Roman" w:hAnsi="Times New Roman" w:cs="Times New Roman"/>
                <w:sz w:val="20"/>
                <w:szCs w:val="20"/>
                <w:highlight w:val="yellow"/>
                <w:lang w:eastAsia="bg-BG"/>
              </w:rPr>
            </w:pPr>
          </w:p>
        </w:tc>
        <w:tc>
          <w:tcPr>
            <w:tcW w:w="1506" w:type="dxa"/>
          </w:tcPr>
          <w:p w:rsidR="00F91D73" w:rsidRPr="00F91D73" w:rsidRDefault="00F91D73" w:rsidP="003C1C61">
            <w:pPr>
              <w:spacing w:after="0" w:line="240" w:lineRule="auto"/>
              <w:rPr>
                <w:rFonts w:ascii="Times New Roman" w:eastAsia="Times New Roman" w:hAnsi="Times New Roman" w:cs="Times New Roman"/>
                <w:sz w:val="20"/>
                <w:szCs w:val="20"/>
                <w:highlight w:val="yellow"/>
                <w:lang w:eastAsia="bg-BG"/>
              </w:rPr>
            </w:pPr>
          </w:p>
        </w:tc>
      </w:tr>
      <w:tr w:rsidR="00F91D73" w:rsidRPr="00D169B7" w:rsidTr="003C1C61">
        <w:trPr>
          <w:trHeight w:val="421"/>
          <w:jc w:val="center"/>
        </w:trPr>
        <w:tc>
          <w:tcPr>
            <w:tcW w:w="540" w:type="dxa"/>
            <w:shd w:val="clear" w:color="auto" w:fill="auto"/>
          </w:tcPr>
          <w:p w:rsidR="00F91D73" w:rsidRPr="003862DB" w:rsidRDefault="00E7295E" w:rsidP="003C1C61">
            <w:pPr>
              <w:autoSpaceDN w:val="0"/>
              <w:jc w:val="center"/>
              <w:rPr>
                <w:rFonts w:ascii="Times New Roman" w:hAnsi="Times New Roman" w:cs="Times New Roman"/>
                <w:bCs/>
                <w:sz w:val="20"/>
                <w:szCs w:val="20"/>
              </w:rPr>
            </w:pPr>
            <w:r w:rsidRPr="003862DB">
              <w:rPr>
                <w:rFonts w:ascii="Times New Roman" w:hAnsi="Times New Roman" w:cs="Times New Roman"/>
                <w:bCs/>
                <w:sz w:val="20"/>
                <w:szCs w:val="20"/>
                <w:lang w:val="en-US"/>
              </w:rPr>
              <w:t>6.</w:t>
            </w:r>
            <w:r w:rsidRPr="003862DB">
              <w:rPr>
                <w:rFonts w:ascii="Times New Roman" w:hAnsi="Times New Roman" w:cs="Times New Roman"/>
                <w:bCs/>
                <w:sz w:val="20"/>
                <w:szCs w:val="20"/>
              </w:rPr>
              <w:t>4.3</w:t>
            </w:r>
          </w:p>
        </w:tc>
        <w:tc>
          <w:tcPr>
            <w:tcW w:w="1802" w:type="dxa"/>
            <w:shd w:val="clear" w:color="auto" w:fill="auto"/>
            <w:vAlign w:val="center"/>
          </w:tcPr>
          <w:p w:rsidR="00F91D73" w:rsidRPr="003862DB" w:rsidRDefault="00F91D73" w:rsidP="003C1C61">
            <w:pPr>
              <w:jc w:val="both"/>
              <w:rPr>
                <w:rFonts w:ascii="Times New Roman" w:hAnsi="Times New Roman" w:cs="Times New Roman"/>
                <w:color w:val="000000"/>
                <w:sz w:val="20"/>
                <w:szCs w:val="20"/>
              </w:rPr>
            </w:pPr>
            <w:r w:rsidRPr="003862DB">
              <w:rPr>
                <w:rFonts w:ascii="Times New Roman" w:hAnsi="Times New Roman" w:cs="Times New Roman"/>
                <w:color w:val="000000"/>
                <w:sz w:val="20"/>
                <w:szCs w:val="20"/>
              </w:rPr>
              <w:t>Мрежов шкаф 32</w:t>
            </w:r>
            <w:r w:rsidRPr="003862DB">
              <w:rPr>
                <w:rFonts w:ascii="Times New Roman" w:hAnsi="Times New Roman" w:cs="Times New Roman"/>
                <w:color w:val="000000"/>
                <w:sz w:val="20"/>
                <w:szCs w:val="20"/>
                <w:lang w:val="en-US"/>
              </w:rPr>
              <w:t>U</w:t>
            </w:r>
          </w:p>
        </w:tc>
        <w:tc>
          <w:tcPr>
            <w:tcW w:w="2133" w:type="dxa"/>
          </w:tcPr>
          <w:p w:rsidR="00F91D73" w:rsidRPr="003862DB" w:rsidRDefault="00F91D73" w:rsidP="003C1C61">
            <w:pPr>
              <w:spacing w:after="0" w:line="240" w:lineRule="auto"/>
              <w:rPr>
                <w:rFonts w:ascii="Times New Roman" w:eastAsia="Times New Roman" w:hAnsi="Times New Roman" w:cs="Times New Roman"/>
                <w:sz w:val="20"/>
                <w:szCs w:val="20"/>
                <w:lang w:eastAsia="bg-BG"/>
              </w:rPr>
            </w:pPr>
          </w:p>
        </w:tc>
        <w:tc>
          <w:tcPr>
            <w:tcW w:w="1438"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817"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757"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c>
          <w:tcPr>
            <w:tcW w:w="1506" w:type="dxa"/>
          </w:tcPr>
          <w:p w:rsidR="00F91D73" w:rsidRPr="00D169B7" w:rsidRDefault="00F91D73" w:rsidP="003C1C61">
            <w:pPr>
              <w:spacing w:after="0" w:line="240" w:lineRule="auto"/>
              <w:rPr>
                <w:rFonts w:ascii="Times New Roman" w:eastAsia="Times New Roman" w:hAnsi="Times New Roman" w:cs="Times New Roman"/>
                <w:sz w:val="20"/>
                <w:szCs w:val="20"/>
                <w:lang w:eastAsia="bg-BG"/>
              </w:rPr>
            </w:pPr>
          </w:p>
        </w:tc>
      </w:tr>
      <w:tr w:rsidR="00E7295E" w:rsidRPr="00D169B7" w:rsidTr="003C1C61">
        <w:trPr>
          <w:trHeight w:val="421"/>
          <w:jc w:val="center"/>
        </w:trPr>
        <w:tc>
          <w:tcPr>
            <w:tcW w:w="540" w:type="dxa"/>
            <w:shd w:val="clear" w:color="auto" w:fill="auto"/>
          </w:tcPr>
          <w:p w:rsidR="00E7295E" w:rsidRPr="003862DB" w:rsidRDefault="00E7295E" w:rsidP="003C1C61">
            <w:pPr>
              <w:autoSpaceDN w:val="0"/>
              <w:jc w:val="center"/>
              <w:rPr>
                <w:rFonts w:ascii="Times New Roman" w:hAnsi="Times New Roman" w:cs="Times New Roman"/>
                <w:bCs/>
                <w:sz w:val="20"/>
                <w:szCs w:val="20"/>
              </w:rPr>
            </w:pPr>
            <w:r w:rsidRPr="003862DB">
              <w:rPr>
                <w:rFonts w:ascii="Times New Roman" w:hAnsi="Times New Roman" w:cs="Times New Roman"/>
                <w:bCs/>
                <w:sz w:val="20"/>
                <w:szCs w:val="20"/>
              </w:rPr>
              <w:t>7</w:t>
            </w:r>
          </w:p>
        </w:tc>
        <w:tc>
          <w:tcPr>
            <w:tcW w:w="1802" w:type="dxa"/>
            <w:shd w:val="clear" w:color="auto" w:fill="auto"/>
            <w:vAlign w:val="center"/>
          </w:tcPr>
          <w:p w:rsidR="00E7295E" w:rsidRPr="003862DB" w:rsidRDefault="00E7295E" w:rsidP="003C1C61">
            <w:pPr>
              <w:spacing w:after="0" w:line="240" w:lineRule="auto"/>
              <w:rPr>
                <w:rFonts w:ascii="Times New Roman" w:hAnsi="Times New Roman"/>
                <w:sz w:val="20"/>
                <w:szCs w:val="20"/>
                <w:lang w:val="en-US" w:eastAsia="bg-BG"/>
              </w:rPr>
            </w:pPr>
            <w:r w:rsidRPr="003862DB">
              <w:rPr>
                <w:rFonts w:ascii="Times New Roman" w:hAnsi="Times New Roman"/>
                <w:sz w:val="20"/>
                <w:szCs w:val="20"/>
                <w:lang w:eastAsia="bg-BG"/>
              </w:rPr>
              <w:t xml:space="preserve">Оптично влакно </w:t>
            </w:r>
            <w:proofErr w:type="spellStart"/>
            <w:r w:rsidRPr="003862DB">
              <w:rPr>
                <w:rFonts w:ascii="Times New Roman" w:hAnsi="Times New Roman"/>
                <w:sz w:val="20"/>
                <w:szCs w:val="20"/>
                <w:lang w:eastAsia="bg-BG"/>
              </w:rPr>
              <w:t>multiмode</w:t>
            </w:r>
            <w:proofErr w:type="spellEnd"/>
            <w:r w:rsidRPr="003862DB">
              <w:rPr>
                <w:rFonts w:ascii="Times New Roman" w:hAnsi="Times New Roman"/>
                <w:sz w:val="20"/>
                <w:szCs w:val="20"/>
                <w:lang w:val="en-US" w:eastAsia="bg-BG"/>
              </w:rPr>
              <w:t>,</w:t>
            </w:r>
          </w:p>
          <w:p w:rsidR="00E7295E" w:rsidRPr="003862DB" w:rsidRDefault="00E7295E" w:rsidP="003C1C61">
            <w:pPr>
              <w:jc w:val="both"/>
              <w:rPr>
                <w:rFonts w:ascii="Times New Roman" w:hAnsi="Times New Roman" w:cs="Times New Roman"/>
                <w:color w:val="000000"/>
                <w:sz w:val="20"/>
                <w:szCs w:val="20"/>
              </w:rPr>
            </w:pPr>
            <w:r w:rsidRPr="003862DB">
              <w:rPr>
                <w:rFonts w:ascii="Times New Roman" w:hAnsi="Times New Roman" w:cs="Times New Roman"/>
                <w:color w:val="000000"/>
                <w:sz w:val="20"/>
                <w:szCs w:val="20"/>
                <w:lang w:val="en-US"/>
              </w:rPr>
              <w:t xml:space="preserve">ВКП – </w:t>
            </w:r>
            <w:proofErr w:type="spellStart"/>
            <w:r w:rsidRPr="003862DB">
              <w:rPr>
                <w:rFonts w:ascii="Times New Roman" w:hAnsi="Times New Roman" w:cs="Times New Roman"/>
                <w:color w:val="000000"/>
                <w:sz w:val="20"/>
                <w:szCs w:val="20"/>
                <w:lang w:val="en-US"/>
              </w:rPr>
              <w:t>София</w:t>
            </w:r>
            <w:proofErr w:type="spellEnd"/>
            <w:r w:rsidRPr="003862DB">
              <w:rPr>
                <w:rFonts w:ascii="Times New Roman" w:hAnsi="Times New Roman" w:cs="Times New Roman"/>
                <w:color w:val="000000"/>
                <w:sz w:val="20"/>
                <w:szCs w:val="20"/>
                <w:lang w:val="en-US"/>
              </w:rPr>
              <w:t xml:space="preserve">, 8 </w:t>
            </w:r>
            <w:proofErr w:type="spellStart"/>
            <w:r w:rsidRPr="003862DB">
              <w:rPr>
                <w:rFonts w:ascii="Times New Roman" w:hAnsi="Times New Roman" w:cs="Times New Roman"/>
                <w:color w:val="000000"/>
                <w:sz w:val="20"/>
                <w:szCs w:val="20"/>
                <w:lang w:val="en-US"/>
              </w:rPr>
              <w:t>чифта</w:t>
            </w:r>
            <w:proofErr w:type="spellEnd"/>
            <w:r w:rsidRPr="003862DB">
              <w:rPr>
                <w:rFonts w:ascii="Times New Roman" w:hAnsi="Times New Roman" w:cs="Times New Roman"/>
                <w:color w:val="000000"/>
                <w:sz w:val="20"/>
                <w:szCs w:val="20"/>
                <w:lang w:val="en-US"/>
              </w:rPr>
              <w:t>,</w:t>
            </w:r>
            <w:r w:rsidRPr="003862DB">
              <w:rPr>
                <w:rFonts w:ascii="Times New Roman" w:hAnsi="Times New Roman" w:cs="Times New Roman"/>
                <w:color w:val="000000"/>
                <w:sz w:val="20"/>
                <w:szCs w:val="20"/>
                <w:lang w:val="en-US"/>
              </w:rPr>
              <w:tab/>
              <w:t xml:space="preserve">2 </w:t>
            </w:r>
            <w:proofErr w:type="spellStart"/>
            <w:r w:rsidRPr="003862DB">
              <w:rPr>
                <w:rFonts w:ascii="Times New Roman" w:hAnsi="Times New Roman" w:cs="Times New Roman"/>
                <w:color w:val="000000"/>
                <w:sz w:val="20"/>
                <w:szCs w:val="20"/>
                <w:lang w:val="en-US"/>
              </w:rPr>
              <w:t>оптични</w:t>
            </w:r>
            <w:proofErr w:type="spellEnd"/>
            <w:r w:rsidRPr="003862DB">
              <w:rPr>
                <w:rFonts w:ascii="Times New Roman" w:hAnsi="Times New Roman" w:cs="Times New Roman"/>
                <w:color w:val="000000"/>
                <w:sz w:val="20"/>
                <w:szCs w:val="20"/>
                <w:lang w:val="en-US"/>
              </w:rPr>
              <w:t xml:space="preserve"> </w:t>
            </w:r>
            <w:proofErr w:type="spellStart"/>
            <w:r w:rsidRPr="003862DB">
              <w:rPr>
                <w:rFonts w:ascii="Times New Roman" w:hAnsi="Times New Roman" w:cs="Times New Roman"/>
                <w:color w:val="000000"/>
                <w:sz w:val="20"/>
                <w:szCs w:val="20"/>
                <w:lang w:val="en-US"/>
              </w:rPr>
              <w:t>панела</w:t>
            </w:r>
            <w:proofErr w:type="spellEnd"/>
          </w:p>
        </w:tc>
        <w:tc>
          <w:tcPr>
            <w:tcW w:w="2133" w:type="dxa"/>
          </w:tcPr>
          <w:p w:rsidR="00E7295E" w:rsidRPr="003862DB" w:rsidRDefault="00E7295E" w:rsidP="003C1C61">
            <w:pPr>
              <w:spacing w:after="0" w:line="240" w:lineRule="auto"/>
              <w:rPr>
                <w:rFonts w:ascii="Times New Roman" w:eastAsia="Times New Roman" w:hAnsi="Times New Roman" w:cs="Times New Roman"/>
                <w:sz w:val="20"/>
                <w:szCs w:val="20"/>
                <w:lang w:eastAsia="bg-BG"/>
              </w:rPr>
            </w:pPr>
          </w:p>
        </w:tc>
        <w:tc>
          <w:tcPr>
            <w:tcW w:w="1438" w:type="dxa"/>
          </w:tcPr>
          <w:p w:rsidR="00E7295E" w:rsidRPr="00D169B7" w:rsidRDefault="00E7295E" w:rsidP="003C1C61">
            <w:pPr>
              <w:spacing w:after="0" w:line="240" w:lineRule="auto"/>
              <w:rPr>
                <w:rFonts w:ascii="Times New Roman" w:eastAsia="Times New Roman" w:hAnsi="Times New Roman" w:cs="Times New Roman"/>
                <w:sz w:val="20"/>
                <w:szCs w:val="20"/>
                <w:lang w:eastAsia="bg-BG"/>
              </w:rPr>
            </w:pPr>
          </w:p>
        </w:tc>
        <w:tc>
          <w:tcPr>
            <w:tcW w:w="817" w:type="dxa"/>
          </w:tcPr>
          <w:p w:rsidR="00E7295E" w:rsidRPr="00D169B7" w:rsidRDefault="00E7295E" w:rsidP="003C1C61">
            <w:pPr>
              <w:spacing w:after="0" w:line="240" w:lineRule="auto"/>
              <w:rPr>
                <w:rFonts w:ascii="Times New Roman" w:eastAsia="Times New Roman" w:hAnsi="Times New Roman" w:cs="Times New Roman"/>
                <w:sz w:val="20"/>
                <w:szCs w:val="20"/>
                <w:lang w:eastAsia="bg-BG"/>
              </w:rPr>
            </w:pPr>
          </w:p>
        </w:tc>
        <w:tc>
          <w:tcPr>
            <w:tcW w:w="1757" w:type="dxa"/>
          </w:tcPr>
          <w:p w:rsidR="00E7295E" w:rsidRPr="00D169B7" w:rsidRDefault="00E7295E" w:rsidP="003C1C61">
            <w:pPr>
              <w:spacing w:after="0" w:line="240" w:lineRule="auto"/>
              <w:rPr>
                <w:rFonts w:ascii="Times New Roman" w:eastAsia="Times New Roman" w:hAnsi="Times New Roman" w:cs="Times New Roman"/>
                <w:sz w:val="20"/>
                <w:szCs w:val="20"/>
                <w:lang w:eastAsia="bg-BG"/>
              </w:rPr>
            </w:pPr>
          </w:p>
        </w:tc>
        <w:tc>
          <w:tcPr>
            <w:tcW w:w="1506" w:type="dxa"/>
          </w:tcPr>
          <w:p w:rsidR="00E7295E" w:rsidRPr="00D169B7" w:rsidRDefault="00E7295E" w:rsidP="003C1C61">
            <w:pPr>
              <w:spacing w:after="0" w:line="240" w:lineRule="auto"/>
              <w:rPr>
                <w:rFonts w:ascii="Times New Roman" w:eastAsia="Times New Roman" w:hAnsi="Times New Roman" w:cs="Times New Roman"/>
                <w:sz w:val="20"/>
                <w:szCs w:val="20"/>
                <w:lang w:eastAsia="bg-BG"/>
              </w:rPr>
            </w:pPr>
          </w:p>
        </w:tc>
      </w:tr>
      <w:tr w:rsidR="00981311" w:rsidRPr="00D169B7" w:rsidTr="003C1C61">
        <w:trPr>
          <w:trHeight w:val="421"/>
          <w:jc w:val="center"/>
        </w:trPr>
        <w:tc>
          <w:tcPr>
            <w:tcW w:w="540" w:type="dxa"/>
            <w:shd w:val="clear" w:color="auto" w:fill="auto"/>
          </w:tcPr>
          <w:p w:rsidR="00981311" w:rsidRPr="003862DB" w:rsidRDefault="00981311"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 xml:space="preserve">8. </w:t>
            </w:r>
          </w:p>
        </w:tc>
        <w:tc>
          <w:tcPr>
            <w:tcW w:w="1802" w:type="dxa"/>
            <w:shd w:val="clear" w:color="auto" w:fill="auto"/>
            <w:vAlign w:val="center"/>
          </w:tcPr>
          <w:p w:rsidR="00981311" w:rsidRPr="003862DB" w:rsidRDefault="00981311" w:rsidP="003C1C61">
            <w:pPr>
              <w:spacing w:after="0" w:line="240" w:lineRule="auto"/>
              <w:rPr>
                <w:rFonts w:ascii="Times New Roman" w:hAnsi="Times New Roman"/>
                <w:sz w:val="20"/>
                <w:szCs w:val="20"/>
                <w:lang w:eastAsia="bg-BG"/>
              </w:rPr>
            </w:pPr>
            <w:r w:rsidRPr="00981311">
              <w:rPr>
                <w:rFonts w:ascii="Times New Roman" w:hAnsi="Times New Roman"/>
                <w:sz w:val="20"/>
                <w:szCs w:val="20"/>
                <w:lang w:eastAsia="bg-BG"/>
              </w:rPr>
              <w:t xml:space="preserve">Рутер за </w:t>
            </w:r>
            <w:proofErr w:type="spellStart"/>
            <w:r w:rsidRPr="00981311">
              <w:rPr>
                <w:rFonts w:ascii="Times New Roman" w:hAnsi="Times New Roman"/>
                <w:sz w:val="20"/>
                <w:szCs w:val="20"/>
                <w:lang w:eastAsia="bg-BG"/>
              </w:rPr>
              <w:t>риковери</w:t>
            </w:r>
            <w:proofErr w:type="spellEnd"/>
            <w:r w:rsidRPr="00981311">
              <w:rPr>
                <w:rFonts w:ascii="Times New Roman" w:hAnsi="Times New Roman"/>
                <w:sz w:val="20"/>
                <w:szCs w:val="20"/>
                <w:lang w:eastAsia="bg-BG"/>
              </w:rPr>
              <w:t xml:space="preserve"> център</w:t>
            </w:r>
          </w:p>
        </w:tc>
        <w:tc>
          <w:tcPr>
            <w:tcW w:w="2133" w:type="dxa"/>
          </w:tcPr>
          <w:p w:rsidR="00981311" w:rsidRPr="003862DB" w:rsidRDefault="00981311" w:rsidP="003C1C61">
            <w:pPr>
              <w:spacing w:after="0" w:line="240" w:lineRule="auto"/>
              <w:rPr>
                <w:rFonts w:ascii="Times New Roman" w:eastAsia="Times New Roman" w:hAnsi="Times New Roman" w:cs="Times New Roman"/>
                <w:sz w:val="20"/>
                <w:szCs w:val="20"/>
                <w:lang w:eastAsia="bg-BG"/>
              </w:rPr>
            </w:pPr>
          </w:p>
        </w:tc>
        <w:tc>
          <w:tcPr>
            <w:tcW w:w="1438" w:type="dxa"/>
          </w:tcPr>
          <w:p w:rsidR="00981311" w:rsidRPr="00D169B7" w:rsidRDefault="00981311" w:rsidP="003C1C61">
            <w:pPr>
              <w:spacing w:after="0" w:line="240" w:lineRule="auto"/>
              <w:rPr>
                <w:rFonts w:ascii="Times New Roman" w:eastAsia="Times New Roman" w:hAnsi="Times New Roman" w:cs="Times New Roman"/>
                <w:sz w:val="20"/>
                <w:szCs w:val="20"/>
                <w:lang w:eastAsia="bg-BG"/>
              </w:rPr>
            </w:pPr>
          </w:p>
        </w:tc>
        <w:tc>
          <w:tcPr>
            <w:tcW w:w="817" w:type="dxa"/>
          </w:tcPr>
          <w:p w:rsidR="00981311" w:rsidRPr="00D169B7" w:rsidRDefault="00981311" w:rsidP="003C1C61">
            <w:pPr>
              <w:spacing w:after="0" w:line="240" w:lineRule="auto"/>
              <w:rPr>
                <w:rFonts w:ascii="Times New Roman" w:eastAsia="Times New Roman" w:hAnsi="Times New Roman" w:cs="Times New Roman"/>
                <w:sz w:val="20"/>
                <w:szCs w:val="20"/>
                <w:lang w:eastAsia="bg-BG"/>
              </w:rPr>
            </w:pPr>
          </w:p>
        </w:tc>
        <w:tc>
          <w:tcPr>
            <w:tcW w:w="1757" w:type="dxa"/>
          </w:tcPr>
          <w:p w:rsidR="00981311" w:rsidRPr="00D169B7" w:rsidRDefault="00981311" w:rsidP="003C1C61">
            <w:pPr>
              <w:spacing w:after="0" w:line="240" w:lineRule="auto"/>
              <w:rPr>
                <w:rFonts w:ascii="Times New Roman" w:eastAsia="Times New Roman" w:hAnsi="Times New Roman" w:cs="Times New Roman"/>
                <w:sz w:val="20"/>
                <w:szCs w:val="20"/>
                <w:lang w:eastAsia="bg-BG"/>
              </w:rPr>
            </w:pPr>
          </w:p>
        </w:tc>
        <w:tc>
          <w:tcPr>
            <w:tcW w:w="1506" w:type="dxa"/>
          </w:tcPr>
          <w:p w:rsidR="00981311" w:rsidRPr="00D169B7" w:rsidRDefault="00981311" w:rsidP="003C1C61">
            <w:pPr>
              <w:spacing w:after="0" w:line="240" w:lineRule="auto"/>
              <w:rPr>
                <w:rFonts w:ascii="Times New Roman" w:eastAsia="Times New Roman" w:hAnsi="Times New Roman" w:cs="Times New Roman"/>
                <w:sz w:val="20"/>
                <w:szCs w:val="20"/>
                <w:lang w:eastAsia="bg-BG"/>
              </w:rPr>
            </w:pPr>
          </w:p>
        </w:tc>
      </w:tr>
    </w:tbl>
    <w:p w:rsidR="00D169B7" w:rsidRDefault="00D169B7" w:rsidP="003C1C61">
      <w:pPr>
        <w:spacing w:after="0" w:line="240" w:lineRule="auto"/>
        <w:jc w:val="both"/>
        <w:rPr>
          <w:rFonts w:ascii="Times New Roman" w:eastAsia="Times New Roman" w:hAnsi="Times New Roman" w:cs="Times New Roman"/>
          <w:b/>
          <w:sz w:val="24"/>
          <w:szCs w:val="24"/>
        </w:rPr>
      </w:pPr>
    </w:p>
    <w:p w:rsidR="008D5314" w:rsidRDefault="008D5314" w:rsidP="003C1C61">
      <w:pPr>
        <w:spacing w:after="0" w:line="240" w:lineRule="auto"/>
        <w:jc w:val="both"/>
        <w:rPr>
          <w:rFonts w:ascii="Times New Roman" w:eastAsia="Times New Roman" w:hAnsi="Times New Roman" w:cs="Times New Roman"/>
          <w:b/>
          <w:sz w:val="24"/>
          <w:szCs w:val="24"/>
        </w:rPr>
      </w:pPr>
    </w:p>
    <w:p w:rsidR="008D5314" w:rsidRDefault="0013764B" w:rsidP="003C1C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8D5314">
        <w:rPr>
          <w:rFonts w:ascii="Times New Roman" w:eastAsia="Times New Roman" w:hAnsi="Times New Roman" w:cs="Times New Roman"/>
          <w:b/>
          <w:sz w:val="24"/>
          <w:szCs w:val="24"/>
        </w:rPr>
        <w:t>оставеното мрежово оборудване ще бъде монтирано чрез изграждане на компютърни мрежи както следва:</w:t>
      </w:r>
    </w:p>
    <w:p w:rsidR="008D5314" w:rsidRPr="00D169B7" w:rsidRDefault="008D5314" w:rsidP="003C1C61">
      <w:pPr>
        <w:spacing w:after="0" w:line="240" w:lineRule="auto"/>
        <w:jc w:val="both"/>
        <w:rPr>
          <w:rFonts w:ascii="Times New Roman" w:eastAsia="Times New Roman" w:hAnsi="Times New Roman" w:cs="Times New Roman"/>
          <w:b/>
          <w:sz w:val="24"/>
          <w:szCs w:val="24"/>
        </w:rPr>
      </w:pPr>
    </w:p>
    <w:tbl>
      <w:tblPr>
        <w:tblStyle w:val="14"/>
        <w:tblW w:w="0" w:type="auto"/>
        <w:tblInd w:w="108" w:type="dxa"/>
        <w:tblLook w:val="04A0" w:firstRow="1" w:lastRow="0" w:firstColumn="1" w:lastColumn="0" w:noHBand="0" w:noVBand="1"/>
      </w:tblPr>
      <w:tblGrid>
        <w:gridCol w:w="2207"/>
        <w:gridCol w:w="1330"/>
        <w:gridCol w:w="1416"/>
        <w:gridCol w:w="1265"/>
        <w:gridCol w:w="1333"/>
        <w:gridCol w:w="2372"/>
      </w:tblGrid>
      <w:tr w:rsidR="008D5314" w:rsidRPr="009F79BE" w:rsidTr="003C1C61">
        <w:trPr>
          <w:trHeight w:val="284"/>
        </w:trPr>
        <w:tc>
          <w:tcPr>
            <w:tcW w:w="2207"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Прокуратура</w:t>
            </w:r>
            <w:proofErr w:type="spellEnd"/>
          </w:p>
        </w:tc>
        <w:tc>
          <w:tcPr>
            <w:tcW w:w="1330" w:type="dxa"/>
          </w:tcPr>
          <w:p w:rsidR="008D5314" w:rsidRPr="003862DB" w:rsidRDefault="008D5314" w:rsidP="003C1C61">
            <w:pPr>
              <w:jc w:val="center"/>
              <w:rPr>
                <w:rFonts w:ascii="Times New Roman" w:hAnsi="Times New Roman"/>
                <w:b/>
                <w:lang w:eastAsia="bg-BG"/>
              </w:rPr>
            </w:pPr>
            <w:proofErr w:type="spellStart"/>
            <w:r w:rsidRPr="003862DB">
              <w:rPr>
                <w:rFonts w:ascii="Times New Roman" w:hAnsi="Times New Roman"/>
                <w:b/>
                <w:lang w:eastAsia="bg-BG"/>
              </w:rPr>
              <w:t>Оптично</w:t>
            </w:r>
            <w:proofErr w:type="spellEnd"/>
            <w:r w:rsidRPr="003862DB">
              <w:rPr>
                <w:rFonts w:ascii="Times New Roman" w:hAnsi="Times New Roman"/>
                <w:b/>
                <w:lang w:eastAsia="bg-BG"/>
              </w:rPr>
              <w:t xml:space="preserve"> </w:t>
            </w:r>
            <w:proofErr w:type="spellStart"/>
            <w:r w:rsidRPr="003862DB">
              <w:rPr>
                <w:rFonts w:ascii="Times New Roman" w:hAnsi="Times New Roman"/>
                <w:b/>
                <w:lang w:eastAsia="bg-BG"/>
              </w:rPr>
              <w:t>влакно</w:t>
            </w:r>
            <w:proofErr w:type="spellEnd"/>
            <w:r w:rsidRPr="003862DB">
              <w:rPr>
                <w:rFonts w:ascii="Times New Roman" w:hAnsi="Times New Roman"/>
                <w:b/>
                <w:lang w:eastAsia="bg-BG"/>
              </w:rPr>
              <w:t xml:space="preserve"> </w:t>
            </w:r>
            <w:proofErr w:type="spellStart"/>
            <w:r w:rsidRPr="003862DB">
              <w:rPr>
                <w:rFonts w:ascii="Times New Roman" w:hAnsi="Times New Roman"/>
                <w:b/>
                <w:lang w:eastAsia="bg-BG"/>
              </w:rPr>
              <w:t>multiмode</w:t>
            </w:r>
            <w:proofErr w:type="spellEnd"/>
          </w:p>
        </w:tc>
        <w:tc>
          <w:tcPr>
            <w:tcW w:w="1416"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Дължина</w:t>
            </w:r>
            <w:proofErr w:type="spellEnd"/>
            <w:r w:rsidRPr="008D5314">
              <w:rPr>
                <w:rFonts w:ascii="Times New Roman" w:hAnsi="Times New Roman"/>
                <w:b/>
                <w:lang w:eastAsia="bg-BG"/>
              </w:rPr>
              <w:br/>
              <w:t>(</w:t>
            </w:r>
            <w:proofErr w:type="spellStart"/>
            <w:r w:rsidRPr="008D5314">
              <w:rPr>
                <w:rFonts w:ascii="Times New Roman" w:hAnsi="Times New Roman"/>
                <w:b/>
                <w:lang w:eastAsia="bg-BG"/>
              </w:rPr>
              <w:t>метри</w:t>
            </w:r>
            <w:proofErr w:type="spellEnd"/>
            <w:r w:rsidRPr="008D5314">
              <w:rPr>
                <w:rFonts w:ascii="Times New Roman" w:hAnsi="Times New Roman"/>
                <w:b/>
                <w:lang w:eastAsia="bg-BG"/>
              </w:rPr>
              <w:t>)</w:t>
            </w:r>
          </w:p>
        </w:tc>
        <w:tc>
          <w:tcPr>
            <w:tcW w:w="1265" w:type="dxa"/>
          </w:tcPr>
          <w:p w:rsidR="008D5314" w:rsidRPr="008D5314" w:rsidRDefault="008D5314" w:rsidP="003C1C61">
            <w:pPr>
              <w:jc w:val="center"/>
              <w:rPr>
                <w:rFonts w:ascii="Times New Roman" w:hAnsi="Times New Roman"/>
                <w:b/>
                <w:lang w:eastAsia="bg-BG"/>
              </w:rPr>
            </w:pPr>
          </w:p>
        </w:tc>
        <w:tc>
          <w:tcPr>
            <w:tcW w:w="1333" w:type="dxa"/>
          </w:tcPr>
          <w:p w:rsidR="008D5314" w:rsidRPr="008D5314" w:rsidRDefault="008D5314" w:rsidP="003C1C61">
            <w:pPr>
              <w:jc w:val="center"/>
              <w:rPr>
                <w:rFonts w:ascii="Times New Roman" w:hAnsi="Times New Roman"/>
                <w:b/>
                <w:lang w:eastAsia="bg-BG"/>
              </w:rPr>
            </w:pPr>
          </w:p>
        </w:tc>
        <w:tc>
          <w:tcPr>
            <w:tcW w:w="2372"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Особености</w:t>
            </w:r>
            <w:proofErr w:type="spellEnd"/>
          </w:p>
        </w:tc>
      </w:tr>
      <w:tr w:rsidR="008D5314" w:rsidRPr="009F79BE" w:rsidTr="003C1C61">
        <w:trPr>
          <w:trHeight w:val="284"/>
        </w:trPr>
        <w:tc>
          <w:tcPr>
            <w:tcW w:w="2207"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ВКП </w:t>
            </w:r>
            <w:proofErr w:type="spellStart"/>
            <w:r w:rsidRPr="008D5314">
              <w:rPr>
                <w:rFonts w:ascii="Times New Roman" w:eastAsia="Times New Roman" w:hAnsi="Times New Roman"/>
                <w:lang w:eastAsia="bg-BG"/>
              </w:rPr>
              <w:t>София</w:t>
            </w:r>
            <w:proofErr w:type="spellEnd"/>
          </w:p>
        </w:tc>
        <w:tc>
          <w:tcPr>
            <w:tcW w:w="1330" w:type="dxa"/>
          </w:tcPr>
          <w:p w:rsidR="008D5314" w:rsidRPr="008D5314" w:rsidRDefault="008D5314" w:rsidP="003C1C61">
            <w:pPr>
              <w:jc w:val="center"/>
              <w:rPr>
                <w:rFonts w:ascii="Times New Roman" w:eastAsia="Times New Roman" w:hAnsi="Times New Roman"/>
                <w:bCs/>
                <w:lang w:eastAsia="bg-BG"/>
              </w:rPr>
            </w:pPr>
          </w:p>
        </w:tc>
        <w:tc>
          <w:tcPr>
            <w:tcW w:w="1416" w:type="dxa"/>
          </w:tcPr>
          <w:p w:rsidR="008D5314" w:rsidRPr="008D5314" w:rsidRDefault="008D5314" w:rsidP="003C1C61">
            <w:pPr>
              <w:jc w:val="center"/>
              <w:rPr>
                <w:rFonts w:ascii="Times New Roman" w:eastAsia="Times New Roman" w:hAnsi="Times New Roman"/>
                <w:bCs/>
                <w:lang w:eastAsia="bg-BG"/>
              </w:rPr>
            </w:pPr>
          </w:p>
        </w:tc>
        <w:tc>
          <w:tcPr>
            <w:tcW w:w="1265" w:type="dxa"/>
          </w:tcPr>
          <w:p w:rsidR="008D5314" w:rsidRPr="008D5314" w:rsidRDefault="008D5314" w:rsidP="003C1C61">
            <w:pPr>
              <w:jc w:val="center"/>
              <w:rPr>
                <w:rFonts w:ascii="Times New Roman" w:eastAsia="Times New Roman" w:hAnsi="Times New Roman"/>
                <w:bCs/>
                <w:lang w:eastAsia="bg-BG"/>
              </w:rPr>
            </w:pPr>
          </w:p>
        </w:tc>
        <w:tc>
          <w:tcPr>
            <w:tcW w:w="1333" w:type="dxa"/>
          </w:tcPr>
          <w:p w:rsidR="008D5314" w:rsidRPr="008D5314" w:rsidRDefault="008D5314" w:rsidP="003C1C61">
            <w:pPr>
              <w:jc w:val="center"/>
              <w:rPr>
                <w:rFonts w:ascii="Times New Roman" w:eastAsia="Times New Roman" w:hAnsi="Times New Roman"/>
                <w:bCs/>
                <w:lang w:eastAsia="bg-BG"/>
              </w:rPr>
            </w:pPr>
          </w:p>
        </w:tc>
        <w:tc>
          <w:tcPr>
            <w:tcW w:w="2372" w:type="dxa"/>
          </w:tcPr>
          <w:p w:rsidR="008D5314" w:rsidRPr="008D5314" w:rsidRDefault="008D5314" w:rsidP="003C1C61">
            <w:pPr>
              <w:jc w:val="center"/>
              <w:rPr>
                <w:rFonts w:ascii="Times New Roman" w:eastAsia="Times New Roman" w:hAnsi="Times New Roman"/>
                <w:bCs/>
                <w:lang w:eastAsia="bg-BG"/>
              </w:rPr>
            </w:pPr>
          </w:p>
        </w:tc>
      </w:tr>
    </w:tbl>
    <w:p w:rsidR="00A270B1" w:rsidRDefault="00A270B1" w:rsidP="003C1C61">
      <w:pPr>
        <w:spacing w:after="0" w:line="240" w:lineRule="auto"/>
        <w:ind w:firstLine="567"/>
        <w:jc w:val="both"/>
        <w:rPr>
          <w:rFonts w:ascii="Times New Roman" w:eastAsia="Times New Roman" w:hAnsi="Times New Roman" w:cs="Times New Roman"/>
          <w:sz w:val="24"/>
          <w:szCs w:val="24"/>
        </w:rPr>
      </w:pPr>
    </w:p>
    <w:p w:rsidR="00A270B1" w:rsidRDefault="00A270B1" w:rsidP="003C1C61">
      <w:pPr>
        <w:spacing w:after="0" w:line="240" w:lineRule="auto"/>
        <w:ind w:firstLine="567"/>
        <w:jc w:val="both"/>
        <w:rPr>
          <w:rFonts w:ascii="Times New Roman" w:eastAsia="Times New Roman" w:hAnsi="Times New Roman" w:cs="Times New Roman"/>
          <w:sz w:val="24"/>
          <w:szCs w:val="24"/>
        </w:rPr>
      </w:pPr>
    </w:p>
    <w:tbl>
      <w:tblPr>
        <w:tblStyle w:val="14"/>
        <w:tblW w:w="10031" w:type="dxa"/>
        <w:tblLayout w:type="fixed"/>
        <w:tblLook w:val="04A0" w:firstRow="1" w:lastRow="0" w:firstColumn="1" w:lastColumn="0" w:noHBand="0" w:noVBand="1"/>
      </w:tblPr>
      <w:tblGrid>
        <w:gridCol w:w="1809"/>
        <w:gridCol w:w="1701"/>
        <w:gridCol w:w="1985"/>
        <w:gridCol w:w="1984"/>
        <w:gridCol w:w="2552"/>
      </w:tblGrid>
      <w:tr w:rsidR="008D5314" w:rsidRPr="008D5314" w:rsidTr="003C1C61">
        <w:trPr>
          <w:trHeight w:val="284"/>
        </w:trPr>
        <w:tc>
          <w:tcPr>
            <w:tcW w:w="1809"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Прокуратура</w:t>
            </w:r>
            <w:proofErr w:type="spellEnd"/>
          </w:p>
        </w:tc>
        <w:tc>
          <w:tcPr>
            <w:tcW w:w="1701" w:type="dxa"/>
          </w:tcPr>
          <w:p w:rsidR="008D5314" w:rsidRPr="008D5314" w:rsidRDefault="008D5314" w:rsidP="003C1C61">
            <w:pPr>
              <w:jc w:val="center"/>
              <w:rPr>
                <w:rFonts w:ascii="Times New Roman" w:hAnsi="Times New Roman"/>
                <w:b/>
                <w:lang w:eastAsia="bg-BG"/>
              </w:rPr>
            </w:pPr>
            <w:r w:rsidRPr="008D5314">
              <w:rPr>
                <w:rFonts w:ascii="Times New Roman" w:hAnsi="Times New Roman"/>
                <w:b/>
                <w:lang w:eastAsia="bg-BG"/>
              </w:rPr>
              <w:t xml:space="preserve">CAT 6 </w:t>
            </w:r>
            <w:proofErr w:type="spellStart"/>
            <w:r w:rsidRPr="008D5314">
              <w:rPr>
                <w:rFonts w:ascii="Times New Roman" w:hAnsi="Times New Roman"/>
                <w:b/>
                <w:lang w:eastAsia="bg-BG"/>
              </w:rPr>
              <w:t>комп</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мрежа</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бр</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точки</w:t>
            </w:r>
            <w:proofErr w:type="spellEnd"/>
            <w:r w:rsidRPr="008D5314">
              <w:rPr>
                <w:rFonts w:ascii="Times New Roman" w:hAnsi="Times New Roman"/>
                <w:b/>
                <w:lang w:eastAsia="bg-BG"/>
              </w:rPr>
              <w:t>)</w:t>
            </w:r>
          </w:p>
        </w:tc>
        <w:tc>
          <w:tcPr>
            <w:tcW w:w="1985"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Полагане</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на</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окабеляване</w:t>
            </w:r>
            <w:proofErr w:type="spellEnd"/>
            <w:r w:rsidRPr="008D5314">
              <w:rPr>
                <w:rFonts w:ascii="Times New Roman" w:hAnsi="Times New Roman"/>
                <w:b/>
                <w:lang w:eastAsia="bg-BG"/>
              </w:rPr>
              <w:t xml:space="preserve"> </w:t>
            </w:r>
            <w:r w:rsidRPr="008D5314">
              <w:rPr>
                <w:rFonts w:ascii="Times New Roman" w:hAnsi="Times New Roman"/>
                <w:b/>
                <w:lang w:eastAsia="bg-BG"/>
              </w:rPr>
              <w:br/>
              <w:t>(</w:t>
            </w:r>
            <w:proofErr w:type="spellStart"/>
            <w:r w:rsidRPr="008D5314">
              <w:rPr>
                <w:rFonts w:ascii="Times New Roman" w:hAnsi="Times New Roman"/>
                <w:b/>
                <w:lang w:eastAsia="bg-BG"/>
              </w:rPr>
              <w:t>метри</w:t>
            </w:r>
            <w:proofErr w:type="spellEnd"/>
            <w:r w:rsidRPr="008D5314">
              <w:rPr>
                <w:rFonts w:ascii="Times New Roman" w:hAnsi="Times New Roman"/>
                <w:b/>
                <w:lang w:eastAsia="bg-BG"/>
              </w:rPr>
              <w:t>)</w:t>
            </w:r>
          </w:p>
        </w:tc>
        <w:tc>
          <w:tcPr>
            <w:tcW w:w="1984"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Полагане</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на</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кабелканал</w:t>
            </w:r>
            <w:proofErr w:type="spellEnd"/>
            <w:r w:rsidRPr="008D5314">
              <w:rPr>
                <w:rFonts w:ascii="Times New Roman" w:hAnsi="Times New Roman"/>
                <w:b/>
                <w:lang w:eastAsia="bg-BG"/>
              </w:rPr>
              <w:t xml:space="preserve">  </w:t>
            </w:r>
            <w:r w:rsidRPr="008D5314">
              <w:rPr>
                <w:rFonts w:ascii="Times New Roman" w:hAnsi="Times New Roman"/>
                <w:b/>
                <w:lang w:eastAsia="bg-BG"/>
              </w:rPr>
              <w:br/>
              <w:t>(</w:t>
            </w:r>
            <w:proofErr w:type="spellStart"/>
            <w:r w:rsidRPr="008D5314">
              <w:rPr>
                <w:rFonts w:ascii="Times New Roman" w:hAnsi="Times New Roman"/>
                <w:b/>
                <w:lang w:eastAsia="bg-BG"/>
              </w:rPr>
              <w:t>метри</w:t>
            </w:r>
            <w:proofErr w:type="spellEnd"/>
            <w:r w:rsidRPr="008D5314">
              <w:rPr>
                <w:rFonts w:ascii="Times New Roman" w:hAnsi="Times New Roman"/>
                <w:b/>
                <w:lang w:eastAsia="bg-BG"/>
              </w:rPr>
              <w:t>)</w:t>
            </w:r>
          </w:p>
        </w:tc>
        <w:tc>
          <w:tcPr>
            <w:tcW w:w="2552" w:type="dxa"/>
          </w:tcPr>
          <w:p w:rsidR="008D5314" w:rsidRPr="008D5314" w:rsidRDefault="008D5314" w:rsidP="003C1C61">
            <w:pPr>
              <w:jc w:val="center"/>
              <w:rPr>
                <w:rFonts w:ascii="Times New Roman" w:hAnsi="Times New Roman"/>
                <w:b/>
                <w:lang w:eastAsia="bg-BG"/>
              </w:rPr>
            </w:pPr>
            <w:proofErr w:type="spellStart"/>
            <w:r w:rsidRPr="008D5314">
              <w:rPr>
                <w:rFonts w:ascii="Times New Roman" w:hAnsi="Times New Roman"/>
                <w:b/>
                <w:lang w:eastAsia="bg-BG"/>
              </w:rPr>
              <w:t>Инсталиране</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на</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комуникационен</w:t>
            </w:r>
            <w:proofErr w:type="spellEnd"/>
            <w:r w:rsidRPr="008D5314">
              <w:rPr>
                <w:rFonts w:ascii="Times New Roman" w:hAnsi="Times New Roman"/>
                <w:b/>
                <w:lang w:eastAsia="bg-BG"/>
              </w:rPr>
              <w:t xml:space="preserve"> </w:t>
            </w:r>
            <w:proofErr w:type="spellStart"/>
            <w:r w:rsidRPr="008D5314">
              <w:rPr>
                <w:rFonts w:ascii="Times New Roman" w:hAnsi="Times New Roman"/>
                <w:b/>
                <w:lang w:eastAsia="bg-BG"/>
              </w:rPr>
              <w:t>шкаф</w:t>
            </w:r>
            <w:proofErr w:type="spellEnd"/>
            <w:r w:rsidRPr="008D5314">
              <w:rPr>
                <w:rFonts w:ascii="Times New Roman" w:hAnsi="Times New Roman"/>
                <w:b/>
                <w:lang w:eastAsia="bg-BG"/>
              </w:rPr>
              <w:t xml:space="preserve">  (U)</w:t>
            </w: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АП-СОФИЯ</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ОП-</w:t>
            </w:r>
            <w:proofErr w:type="spellStart"/>
            <w:r w:rsidRPr="008D5314">
              <w:rPr>
                <w:rFonts w:ascii="Times New Roman" w:eastAsia="Times New Roman" w:hAnsi="Times New Roman"/>
                <w:lang w:eastAsia="bg-BG"/>
              </w:rPr>
              <w:t>Видин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lastRenderedPageBreak/>
              <w:t>ОП-</w:t>
            </w:r>
            <w:proofErr w:type="spellStart"/>
            <w:r w:rsidRPr="008D5314">
              <w:rPr>
                <w:rFonts w:ascii="Times New Roman" w:eastAsia="Times New Roman" w:hAnsi="Times New Roman"/>
                <w:lang w:eastAsia="bg-BG"/>
              </w:rPr>
              <w:t>Враца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Враца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Оряхово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Мездра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ОП-</w:t>
            </w:r>
            <w:proofErr w:type="spellStart"/>
            <w:r w:rsidRPr="008D5314">
              <w:rPr>
                <w:rFonts w:ascii="Times New Roman" w:eastAsia="Times New Roman" w:hAnsi="Times New Roman"/>
                <w:lang w:eastAsia="bg-BG"/>
              </w:rPr>
              <w:t>Монтана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Монтана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Лом</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Берковица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Перник</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Перник</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Дупница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Благоевград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Гоце</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Делчев</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СГП</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СО-СГП</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Смолян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Смолян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Девин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Мадан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Златоград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Чепеларе</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Пловдив</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Пловдив</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Асеновград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Първомай</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Карлово</w:t>
            </w:r>
            <w:proofErr w:type="spellEnd"/>
            <w:r w:rsidRPr="008D5314">
              <w:rPr>
                <w:rFonts w:ascii="Times New Roman" w:eastAsia="Times New Roman" w:hAnsi="Times New Roman"/>
                <w:lang w:eastAsia="bg-BG"/>
              </w:rPr>
              <w:t xml:space="preserve"> </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ОП ПАЗАРДЖИК</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Хасково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Хасково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Димитровград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Кърджали</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Момчилград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Крумовград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Ардино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Стара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Загора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Казанлък</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АП- </w:t>
            </w:r>
            <w:proofErr w:type="spellStart"/>
            <w:r w:rsidRPr="008D5314">
              <w:rPr>
                <w:rFonts w:ascii="Times New Roman" w:eastAsia="Times New Roman" w:hAnsi="Times New Roman"/>
                <w:lang w:eastAsia="bg-BG"/>
              </w:rPr>
              <w:t>В.Търново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ОП </w:t>
            </w:r>
            <w:proofErr w:type="spellStart"/>
            <w:r w:rsidRPr="008D5314">
              <w:rPr>
                <w:rFonts w:ascii="Times New Roman" w:eastAsia="Times New Roman" w:hAnsi="Times New Roman"/>
                <w:lang w:eastAsia="bg-BG"/>
              </w:rPr>
              <w:t>В.Търново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ОСлО</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В.Търново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В.Търново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Г.Оряховица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Свищов</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Елена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Габрово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ОСО в ОП - </w:t>
            </w:r>
            <w:proofErr w:type="spellStart"/>
            <w:r w:rsidRPr="008D5314">
              <w:rPr>
                <w:rFonts w:ascii="Times New Roman" w:eastAsia="Times New Roman" w:hAnsi="Times New Roman"/>
                <w:bCs/>
                <w:lang w:eastAsia="bg-BG"/>
              </w:rPr>
              <w:t>Габрово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Габрово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Севлиево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lastRenderedPageBreak/>
              <w:t xml:space="preserve">ОП </w:t>
            </w:r>
            <w:proofErr w:type="spellStart"/>
            <w:r w:rsidRPr="008D5314">
              <w:rPr>
                <w:rFonts w:ascii="Times New Roman" w:eastAsia="Times New Roman" w:hAnsi="Times New Roman"/>
                <w:lang w:eastAsia="bg-BG"/>
              </w:rPr>
              <w:t>Ловеч</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ОСлО</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при</w:t>
            </w:r>
            <w:proofErr w:type="spellEnd"/>
            <w:r w:rsidRPr="008D5314">
              <w:rPr>
                <w:rFonts w:ascii="Times New Roman" w:eastAsia="Times New Roman" w:hAnsi="Times New Roman"/>
                <w:lang w:eastAsia="bg-BG"/>
              </w:rPr>
              <w:t xml:space="preserve"> ОП </w:t>
            </w:r>
            <w:proofErr w:type="spellStart"/>
            <w:r w:rsidRPr="008D5314">
              <w:rPr>
                <w:rFonts w:ascii="Times New Roman" w:eastAsia="Times New Roman" w:hAnsi="Times New Roman"/>
                <w:lang w:eastAsia="bg-BG"/>
              </w:rPr>
              <w:t>Ловеч</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Троян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Тетевен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РП </w:t>
            </w:r>
            <w:proofErr w:type="spellStart"/>
            <w:r w:rsidRPr="008D5314">
              <w:rPr>
                <w:rFonts w:ascii="Times New Roman" w:eastAsia="Times New Roman" w:hAnsi="Times New Roman"/>
                <w:lang w:eastAsia="bg-BG"/>
              </w:rPr>
              <w:t>Луковит</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 xml:space="preserve">ОСО </w:t>
            </w:r>
            <w:proofErr w:type="spellStart"/>
            <w:r w:rsidRPr="008D5314">
              <w:rPr>
                <w:rFonts w:ascii="Times New Roman" w:eastAsia="Times New Roman" w:hAnsi="Times New Roman"/>
                <w:lang w:eastAsia="bg-BG"/>
              </w:rPr>
              <w:t>Плевен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 ЛЕВСКИ</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 ЧЕРВЕН БРЯГ</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 НИОКОПОЛ</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 КНЕЖА</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Русе</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Русе</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proofErr w:type="spellStart"/>
            <w:r w:rsidRPr="008D5314">
              <w:rPr>
                <w:rFonts w:ascii="Times New Roman" w:eastAsia="Times New Roman" w:hAnsi="Times New Roman"/>
                <w:bCs/>
                <w:lang w:eastAsia="bg-BG"/>
              </w:rPr>
              <w:t>Районна</w:t>
            </w:r>
            <w:proofErr w:type="spellEnd"/>
            <w:r w:rsidRPr="008D5314">
              <w:rPr>
                <w:rFonts w:ascii="Times New Roman" w:eastAsia="Times New Roman" w:hAnsi="Times New Roman"/>
                <w:bCs/>
                <w:lang w:eastAsia="bg-BG"/>
              </w:rPr>
              <w:t xml:space="preserve"> </w:t>
            </w:r>
            <w:proofErr w:type="spellStart"/>
            <w:r w:rsidRPr="008D5314">
              <w:rPr>
                <w:rFonts w:ascii="Times New Roman" w:eastAsia="Times New Roman" w:hAnsi="Times New Roman"/>
                <w:bCs/>
                <w:lang w:eastAsia="bg-BG"/>
              </w:rPr>
              <w:t>прокуратура</w:t>
            </w:r>
            <w:proofErr w:type="spellEnd"/>
            <w:r w:rsidRPr="008D5314">
              <w:rPr>
                <w:rFonts w:ascii="Times New Roman" w:eastAsia="Times New Roman" w:hAnsi="Times New Roman"/>
                <w:bCs/>
                <w:lang w:eastAsia="bg-BG"/>
              </w:rPr>
              <w:t xml:space="preserve"> - </w:t>
            </w:r>
            <w:proofErr w:type="spellStart"/>
            <w:r w:rsidRPr="008D5314">
              <w:rPr>
                <w:rFonts w:ascii="Times New Roman" w:eastAsia="Times New Roman" w:hAnsi="Times New Roman"/>
                <w:bCs/>
                <w:lang w:eastAsia="bg-BG"/>
              </w:rPr>
              <w:t>Бяла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АП - </w:t>
            </w:r>
            <w:proofErr w:type="spellStart"/>
            <w:r w:rsidRPr="008D5314">
              <w:rPr>
                <w:rFonts w:ascii="Times New Roman" w:eastAsia="Times New Roman" w:hAnsi="Times New Roman"/>
                <w:bCs/>
                <w:lang w:eastAsia="bg-BG"/>
              </w:rPr>
              <w:t>Варна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Добрич</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Каварна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noWrap/>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Тервел</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Шумен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Шумен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РП-</w:t>
            </w:r>
            <w:proofErr w:type="spellStart"/>
            <w:r w:rsidRPr="008D5314">
              <w:rPr>
                <w:rFonts w:ascii="Times New Roman" w:eastAsia="Times New Roman" w:hAnsi="Times New Roman"/>
                <w:bCs/>
                <w:lang w:eastAsia="bg-BG"/>
              </w:rPr>
              <w:t>Исперих</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Кубрат</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Силистра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Силистра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ОП </w:t>
            </w:r>
            <w:proofErr w:type="spellStart"/>
            <w:r w:rsidRPr="008D5314">
              <w:rPr>
                <w:rFonts w:ascii="Times New Roman" w:eastAsia="Times New Roman" w:hAnsi="Times New Roman"/>
                <w:bCs/>
                <w:lang w:eastAsia="bg-BG"/>
              </w:rPr>
              <w:t>Варна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proofErr w:type="spellStart"/>
            <w:r w:rsidRPr="008D5314">
              <w:rPr>
                <w:rFonts w:ascii="Times New Roman" w:eastAsia="Times New Roman" w:hAnsi="Times New Roman"/>
                <w:bCs/>
                <w:lang w:eastAsia="bg-BG"/>
              </w:rPr>
              <w:t>ОСлО</w:t>
            </w:r>
            <w:proofErr w:type="spellEnd"/>
            <w:r w:rsidRPr="008D5314">
              <w:rPr>
                <w:rFonts w:ascii="Times New Roman" w:eastAsia="Times New Roman" w:hAnsi="Times New Roman"/>
                <w:bCs/>
                <w:lang w:eastAsia="bg-BG"/>
              </w:rPr>
              <w:t xml:space="preserve"> ОП </w:t>
            </w:r>
            <w:proofErr w:type="spellStart"/>
            <w:r w:rsidRPr="008D5314">
              <w:rPr>
                <w:rFonts w:ascii="Times New Roman" w:eastAsia="Times New Roman" w:hAnsi="Times New Roman"/>
                <w:bCs/>
                <w:lang w:eastAsia="bg-BG"/>
              </w:rPr>
              <w:t>Варна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bCs/>
                <w:lang w:eastAsia="bg-BG"/>
              </w:rPr>
            </w:pPr>
            <w:r w:rsidRPr="008D5314">
              <w:rPr>
                <w:rFonts w:ascii="Times New Roman" w:eastAsia="Times New Roman" w:hAnsi="Times New Roman"/>
                <w:bCs/>
                <w:lang w:eastAsia="bg-BG"/>
              </w:rPr>
              <w:t xml:space="preserve">РП </w:t>
            </w:r>
            <w:proofErr w:type="spellStart"/>
            <w:r w:rsidRPr="008D5314">
              <w:rPr>
                <w:rFonts w:ascii="Times New Roman" w:eastAsia="Times New Roman" w:hAnsi="Times New Roman"/>
                <w:bCs/>
                <w:lang w:eastAsia="bg-BG"/>
              </w:rPr>
              <w:t>Девня</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АП-</w:t>
            </w:r>
            <w:proofErr w:type="spellStart"/>
            <w:r w:rsidRPr="008D5314">
              <w:rPr>
                <w:rFonts w:ascii="Times New Roman" w:eastAsia="Times New Roman" w:hAnsi="Times New Roman"/>
                <w:lang w:eastAsia="bg-BG"/>
              </w:rPr>
              <w:t>Бургас</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ОП БУРГАС</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ОСлО</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при</w:t>
            </w:r>
            <w:proofErr w:type="spellEnd"/>
            <w:r w:rsidRPr="008D5314">
              <w:rPr>
                <w:rFonts w:ascii="Times New Roman" w:eastAsia="Times New Roman" w:hAnsi="Times New Roman"/>
                <w:lang w:eastAsia="bg-BG"/>
              </w:rPr>
              <w:t xml:space="preserve"> ОП БС</w:t>
            </w:r>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ОП-</w:t>
            </w:r>
            <w:proofErr w:type="spellStart"/>
            <w:r w:rsidRPr="008D5314">
              <w:rPr>
                <w:rFonts w:ascii="Times New Roman" w:eastAsia="Times New Roman" w:hAnsi="Times New Roman"/>
                <w:lang w:eastAsia="bg-BG"/>
              </w:rPr>
              <w:t>Ямбол</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Ямбол</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Елхово</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Тополовград</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ОП-</w:t>
            </w:r>
            <w:proofErr w:type="spellStart"/>
            <w:r w:rsidRPr="008D5314">
              <w:rPr>
                <w:rFonts w:ascii="Times New Roman" w:eastAsia="Times New Roman" w:hAnsi="Times New Roman"/>
                <w:lang w:eastAsia="bg-BG"/>
              </w:rPr>
              <w:t>Сливен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ОСО-ОП-</w:t>
            </w:r>
            <w:proofErr w:type="spellStart"/>
            <w:r w:rsidRPr="008D5314">
              <w:rPr>
                <w:rFonts w:ascii="Times New Roman" w:eastAsia="Times New Roman" w:hAnsi="Times New Roman"/>
                <w:lang w:eastAsia="bg-BG"/>
              </w:rPr>
              <w:t>Сливен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Сливен</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r w:rsidRPr="008D5314">
              <w:rPr>
                <w:rFonts w:ascii="Times New Roman" w:eastAsia="Times New Roman" w:hAnsi="Times New Roman"/>
                <w:lang w:eastAsia="bg-BG"/>
              </w:rPr>
              <w:t>РП-</w:t>
            </w:r>
            <w:proofErr w:type="spellStart"/>
            <w:r w:rsidRPr="008D5314">
              <w:rPr>
                <w:rFonts w:ascii="Times New Roman" w:eastAsia="Times New Roman" w:hAnsi="Times New Roman"/>
                <w:lang w:eastAsia="bg-BG"/>
              </w:rPr>
              <w:t>Н.Загора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Военно-апелативна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прокуратура</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Военно-окръжна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прокуратура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гр</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София</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r w:rsidR="008D5314" w:rsidRPr="008D5314" w:rsidTr="003C1C61">
        <w:trPr>
          <w:trHeight w:val="284"/>
        </w:trPr>
        <w:tc>
          <w:tcPr>
            <w:tcW w:w="1809" w:type="dxa"/>
            <w:hideMark/>
          </w:tcPr>
          <w:p w:rsidR="008D5314" w:rsidRPr="008D5314" w:rsidRDefault="008D5314" w:rsidP="003C1C61">
            <w:pPr>
              <w:rPr>
                <w:rFonts w:ascii="Times New Roman" w:eastAsia="Times New Roman" w:hAnsi="Times New Roman"/>
                <w:lang w:eastAsia="bg-BG"/>
              </w:rPr>
            </w:pPr>
            <w:proofErr w:type="spellStart"/>
            <w:r w:rsidRPr="008D5314">
              <w:rPr>
                <w:rFonts w:ascii="Times New Roman" w:eastAsia="Times New Roman" w:hAnsi="Times New Roman"/>
                <w:lang w:eastAsia="bg-BG"/>
              </w:rPr>
              <w:t>Военно-окръжна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прокуратура</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гр</w:t>
            </w:r>
            <w:proofErr w:type="spellEnd"/>
            <w:r w:rsidRPr="008D5314">
              <w:rPr>
                <w:rFonts w:ascii="Times New Roman" w:eastAsia="Times New Roman" w:hAnsi="Times New Roman"/>
                <w:lang w:eastAsia="bg-BG"/>
              </w:rPr>
              <w:t xml:space="preserve">. </w:t>
            </w:r>
            <w:proofErr w:type="spellStart"/>
            <w:r w:rsidRPr="008D5314">
              <w:rPr>
                <w:rFonts w:ascii="Times New Roman" w:eastAsia="Times New Roman" w:hAnsi="Times New Roman"/>
                <w:lang w:eastAsia="bg-BG"/>
              </w:rPr>
              <w:t>Пловдив</w:t>
            </w:r>
            <w:proofErr w:type="spellEnd"/>
          </w:p>
        </w:tc>
        <w:tc>
          <w:tcPr>
            <w:tcW w:w="1701" w:type="dxa"/>
          </w:tcPr>
          <w:p w:rsidR="008D5314" w:rsidRPr="008D5314" w:rsidRDefault="008D5314" w:rsidP="003C1C61">
            <w:pPr>
              <w:jc w:val="center"/>
              <w:rPr>
                <w:rFonts w:ascii="Times New Roman" w:eastAsia="Times New Roman" w:hAnsi="Times New Roman"/>
                <w:bCs/>
                <w:lang w:eastAsia="bg-BG"/>
              </w:rPr>
            </w:pPr>
          </w:p>
        </w:tc>
        <w:tc>
          <w:tcPr>
            <w:tcW w:w="1985" w:type="dxa"/>
          </w:tcPr>
          <w:p w:rsidR="008D5314" w:rsidRPr="008D5314" w:rsidRDefault="008D5314" w:rsidP="003C1C61">
            <w:pPr>
              <w:jc w:val="center"/>
              <w:rPr>
                <w:rFonts w:ascii="Times New Roman" w:eastAsia="Times New Roman" w:hAnsi="Times New Roman"/>
                <w:bCs/>
                <w:lang w:eastAsia="bg-BG"/>
              </w:rPr>
            </w:pPr>
          </w:p>
        </w:tc>
        <w:tc>
          <w:tcPr>
            <w:tcW w:w="1984" w:type="dxa"/>
          </w:tcPr>
          <w:p w:rsidR="008D5314" w:rsidRPr="008D5314" w:rsidRDefault="008D5314" w:rsidP="003C1C61">
            <w:pPr>
              <w:jc w:val="center"/>
              <w:rPr>
                <w:rFonts w:ascii="Times New Roman" w:eastAsia="Times New Roman" w:hAnsi="Times New Roman"/>
                <w:bCs/>
                <w:lang w:eastAsia="bg-BG"/>
              </w:rPr>
            </w:pPr>
          </w:p>
        </w:tc>
        <w:tc>
          <w:tcPr>
            <w:tcW w:w="2552" w:type="dxa"/>
          </w:tcPr>
          <w:p w:rsidR="008D5314" w:rsidRPr="008D5314" w:rsidRDefault="008D5314" w:rsidP="003C1C61">
            <w:pPr>
              <w:jc w:val="center"/>
              <w:rPr>
                <w:rFonts w:ascii="Times New Roman" w:eastAsia="Times New Roman" w:hAnsi="Times New Roman"/>
                <w:bCs/>
                <w:lang w:eastAsia="bg-BG"/>
              </w:rPr>
            </w:pPr>
          </w:p>
        </w:tc>
      </w:tr>
    </w:tbl>
    <w:p w:rsidR="00D169B7" w:rsidRPr="00D169B7" w:rsidRDefault="00080196" w:rsidP="003C1C6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169B7" w:rsidRPr="00D169B7">
        <w:rPr>
          <w:rFonts w:ascii="Times New Roman" w:eastAsia="Times New Roman" w:hAnsi="Times New Roman" w:cs="Times New Roman"/>
          <w:sz w:val="24"/>
          <w:szCs w:val="24"/>
        </w:rPr>
        <w:t>Други предложения от участника:...............................................................................</w:t>
      </w:r>
      <w:r w:rsidR="00D34294">
        <w:rPr>
          <w:rFonts w:ascii="Times New Roman" w:eastAsia="Times New Roman" w:hAnsi="Times New Roman" w:cs="Times New Roman"/>
          <w:sz w:val="24"/>
          <w:szCs w:val="24"/>
        </w:rPr>
        <w:t>............................</w:t>
      </w: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p>
    <w:p w:rsidR="00D169B7" w:rsidRPr="00D169B7" w:rsidRDefault="00D169B7" w:rsidP="003C1C61">
      <w:pPr>
        <w:spacing w:after="0" w:line="240" w:lineRule="auto"/>
        <w:ind w:firstLine="567"/>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D169B7" w:rsidRPr="00D169B7" w:rsidRDefault="00D169B7" w:rsidP="003C1C61">
      <w:pPr>
        <w:ind w:firstLine="567"/>
        <w:jc w:val="both"/>
        <w:rPr>
          <w:rFonts w:ascii="Times New Roman" w:eastAsia="Times New Roman" w:hAnsi="Times New Roman" w:cs="Times New Roman"/>
          <w:bCs/>
          <w:sz w:val="24"/>
          <w:szCs w:val="24"/>
          <w:lang w:eastAsia="bg-BG"/>
        </w:rPr>
      </w:pPr>
      <w:r w:rsidRPr="00D169B7">
        <w:rPr>
          <w:rFonts w:ascii="Times New Roman" w:eastAsia="Times New Roman" w:hAnsi="Times New Roman" w:cs="Times New Roman"/>
          <w:bCs/>
          <w:sz w:val="24"/>
          <w:szCs w:val="24"/>
          <w:lang w:eastAsia="bg-BG"/>
        </w:rPr>
        <w:t>При офериране на срокове</w:t>
      </w:r>
      <w:r w:rsidRPr="00D169B7">
        <w:rPr>
          <w:rFonts w:ascii="Times New Roman" w:eastAsia="Times New Roman" w:hAnsi="Times New Roman" w:cs="Times New Roman"/>
          <w:bCs/>
          <w:sz w:val="24"/>
          <w:szCs w:val="24"/>
          <w:lang w:val="en-US" w:eastAsia="bg-BG"/>
        </w:rPr>
        <w:t>,</w:t>
      </w:r>
      <w:r w:rsidRPr="00D169B7">
        <w:rPr>
          <w:rFonts w:ascii="Times New Roman" w:eastAsia="Times New Roman" w:hAnsi="Times New Roman" w:cs="Times New Roman"/>
          <w:bCs/>
          <w:sz w:val="24"/>
          <w:szCs w:val="24"/>
          <w:lang w:eastAsia="bg-BG"/>
        </w:rPr>
        <w:t xml:space="preserve"> следва да се посочат единствено цели положителни числа. Неспазването на условието е основание за отстраняване от участие по съответната обособена позиция.</w:t>
      </w:r>
    </w:p>
    <w:p w:rsidR="00D169B7" w:rsidRPr="00D169B7" w:rsidRDefault="00D169B7" w:rsidP="003C1C61">
      <w:pPr>
        <w:spacing w:after="0" w:line="240" w:lineRule="auto"/>
        <w:ind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Дата:................</w:t>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t>Подпис и печат: .....................................</w:t>
      </w:r>
    </w:p>
    <w:p w:rsidR="00D169B7" w:rsidRPr="00D169B7" w:rsidRDefault="00D169B7" w:rsidP="003C1C61">
      <w:pPr>
        <w:spacing w:after="0" w:line="240" w:lineRule="auto"/>
        <w:ind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r>
      <w:r w:rsidRPr="00D169B7">
        <w:rPr>
          <w:rFonts w:ascii="Times New Roman" w:eastAsia="Times New Roman" w:hAnsi="Times New Roman" w:cs="Times New Roman"/>
          <w:sz w:val="24"/>
          <w:szCs w:val="24"/>
        </w:rPr>
        <w:tab/>
        <w:t>Име и фамилия:.............................................................</w:t>
      </w:r>
    </w:p>
    <w:p w:rsidR="00D169B7" w:rsidRPr="00D169B7" w:rsidRDefault="00D169B7" w:rsidP="003C1C61">
      <w:pPr>
        <w:spacing w:after="0" w:line="240" w:lineRule="auto"/>
        <w:ind w:left="3528" w:firstLine="72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(представляващ по регистрация или упълномощено лице)</w:t>
      </w:r>
    </w:p>
    <w:p w:rsidR="003C1C61" w:rsidRDefault="003C1C61" w:rsidP="003C1C61">
      <w:pPr>
        <w:spacing w:after="0" w:line="240" w:lineRule="auto"/>
        <w:ind w:left="7197"/>
        <w:rPr>
          <w:rFonts w:ascii="Times New Roman" w:eastAsia="Arial Unicode MS" w:hAnsi="Times New Roman" w:cs="Times New Roman"/>
          <w:b/>
          <w:bCs/>
          <w:color w:val="000000"/>
          <w:sz w:val="24"/>
          <w:szCs w:val="24"/>
          <w:u w:val="single"/>
          <w:lang w:val="ru-RU"/>
        </w:rPr>
      </w:pPr>
    </w:p>
    <w:p w:rsidR="003C1C61" w:rsidRDefault="003C1C61">
      <w:pPr>
        <w:rPr>
          <w:rFonts w:ascii="Times New Roman" w:eastAsia="Arial Unicode MS" w:hAnsi="Times New Roman" w:cs="Times New Roman"/>
          <w:b/>
          <w:bCs/>
          <w:color w:val="000000"/>
          <w:sz w:val="24"/>
          <w:szCs w:val="24"/>
          <w:u w:val="single"/>
          <w:lang w:val="ru-RU"/>
        </w:rPr>
      </w:pPr>
      <w:r>
        <w:rPr>
          <w:rFonts w:ascii="Times New Roman" w:eastAsia="Arial Unicode MS" w:hAnsi="Times New Roman" w:cs="Times New Roman"/>
          <w:b/>
          <w:bCs/>
          <w:color w:val="000000"/>
          <w:sz w:val="24"/>
          <w:szCs w:val="24"/>
          <w:u w:val="single"/>
          <w:lang w:val="ru-RU"/>
        </w:rPr>
        <w:br w:type="page"/>
      </w:r>
    </w:p>
    <w:p w:rsidR="00872809" w:rsidRPr="004E15BF" w:rsidRDefault="00872809" w:rsidP="003C1C61">
      <w:pPr>
        <w:spacing w:after="0" w:line="240" w:lineRule="auto"/>
        <w:ind w:left="7197"/>
        <w:rPr>
          <w:rFonts w:ascii="Times New Roman" w:eastAsia="Times New Roman" w:hAnsi="Times New Roman" w:cs="Times New Roman"/>
          <w:snapToGrid w:val="0"/>
          <w:sz w:val="24"/>
          <w:szCs w:val="24"/>
        </w:rPr>
      </w:pPr>
      <w:r w:rsidRPr="004E15BF">
        <w:rPr>
          <w:rFonts w:ascii="Times New Roman" w:eastAsia="Arial Unicode MS" w:hAnsi="Times New Roman" w:cs="Times New Roman"/>
          <w:b/>
          <w:bCs/>
          <w:color w:val="000000"/>
          <w:sz w:val="24"/>
          <w:szCs w:val="24"/>
          <w:u w:val="single"/>
          <w:lang w:val="ru-RU"/>
        </w:rPr>
        <w:lastRenderedPageBreak/>
        <w:t xml:space="preserve">Приложение № </w:t>
      </w:r>
      <w:r>
        <w:rPr>
          <w:rFonts w:ascii="Times New Roman" w:eastAsia="Arial Unicode MS" w:hAnsi="Times New Roman" w:cs="Times New Roman"/>
          <w:b/>
          <w:bCs/>
          <w:color w:val="000000"/>
          <w:sz w:val="24"/>
          <w:szCs w:val="24"/>
          <w:u w:val="single"/>
        </w:rPr>
        <w:t>3</w:t>
      </w:r>
      <w:r w:rsidRPr="004E15BF">
        <w:rPr>
          <w:rFonts w:ascii="Times New Roman" w:eastAsia="Arial Unicode MS" w:hAnsi="Times New Roman" w:cs="Times New Roman"/>
          <w:b/>
          <w:bCs/>
          <w:color w:val="000000"/>
          <w:sz w:val="24"/>
          <w:szCs w:val="24"/>
          <w:u w:val="single"/>
        </w:rPr>
        <w:t xml:space="preserve">.1 </w:t>
      </w:r>
      <w:r w:rsidRPr="004E15BF">
        <w:rPr>
          <w:rFonts w:ascii="Times New Roman" w:eastAsia="Times New Roman" w:hAnsi="Times New Roman" w:cs="Times New Roman"/>
          <w:b/>
          <w:bCs/>
          <w:sz w:val="24"/>
          <w:szCs w:val="24"/>
          <w:u w:val="single"/>
          <w:lang w:eastAsia="bg-BG"/>
        </w:rPr>
        <w:t>-</w:t>
      </w:r>
      <w:r w:rsidRPr="004E15BF">
        <w:rPr>
          <w:rFonts w:ascii="Times New Roman" w:eastAsia="Times New Roman" w:hAnsi="Times New Roman" w:cs="Times New Roman"/>
          <w:b/>
          <w:sz w:val="24"/>
          <w:szCs w:val="24"/>
          <w:u w:val="single"/>
          <w:lang w:eastAsia="bg-BG"/>
        </w:rPr>
        <w:t xml:space="preserve"> Образец</w:t>
      </w:r>
      <w:r w:rsidRPr="004E15BF">
        <w:rPr>
          <w:rFonts w:ascii="Times New Roman" w:eastAsia="Times New Roman" w:hAnsi="Times New Roman" w:cs="Times New Roman"/>
          <w:snapToGrid w:val="0"/>
          <w:sz w:val="24"/>
          <w:szCs w:val="24"/>
        </w:rPr>
        <w:t xml:space="preserve">                                                          </w:t>
      </w:r>
    </w:p>
    <w:p w:rsidR="00872809" w:rsidRPr="004E15BF" w:rsidRDefault="00872809" w:rsidP="003C1C61">
      <w:pPr>
        <w:spacing w:after="0" w:line="240" w:lineRule="auto"/>
        <w:ind w:left="4734" w:firstLine="369"/>
        <w:rPr>
          <w:rFonts w:ascii="Times New Roman" w:eastAsia="Times New Roman" w:hAnsi="Times New Roman" w:cs="Times New Roman"/>
          <w:sz w:val="24"/>
          <w:szCs w:val="24"/>
        </w:rPr>
      </w:pPr>
    </w:p>
    <w:p w:rsidR="00872809" w:rsidRPr="00D169B7" w:rsidRDefault="00872809" w:rsidP="003C1C61">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872809" w:rsidRPr="00D169B7" w:rsidRDefault="00872809" w:rsidP="003C1C61">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872809" w:rsidRPr="00D169B7" w:rsidRDefault="00872809" w:rsidP="003C1C61">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872809" w:rsidRPr="004E15BF" w:rsidRDefault="00872809" w:rsidP="003C1C61">
      <w:pPr>
        <w:spacing w:after="0" w:line="240" w:lineRule="auto"/>
        <w:ind w:firstLine="654"/>
        <w:jc w:val="both"/>
        <w:outlineLvl w:val="0"/>
        <w:rPr>
          <w:rFonts w:ascii="Times New Roman" w:eastAsia="Times New Roman" w:hAnsi="Times New Roman" w:cs="Times New Roman"/>
          <w:sz w:val="24"/>
          <w:szCs w:val="24"/>
        </w:rPr>
      </w:pPr>
    </w:p>
    <w:p w:rsidR="00872809" w:rsidRPr="004E15BF" w:rsidRDefault="00872809" w:rsidP="003C1C61">
      <w:pPr>
        <w:spacing w:after="0" w:line="240" w:lineRule="auto"/>
        <w:jc w:val="center"/>
        <w:outlineLvl w:val="0"/>
        <w:rPr>
          <w:rFonts w:ascii="Times New Roman" w:eastAsia="Times New Roman" w:hAnsi="Times New Roman" w:cs="Times New Roman"/>
          <w:b/>
          <w:sz w:val="24"/>
          <w:szCs w:val="24"/>
          <w:lang w:eastAsia="bg-BG"/>
        </w:rPr>
      </w:pPr>
      <w:r w:rsidRPr="004E15BF">
        <w:rPr>
          <w:rFonts w:ascii="Times New Roman" w:eastAsia="Times New Roman" w:hAnsi="Times New Roman" w:cs="Times New Roman"/>
          <w:b/>
          <w:sz w:val="24"/>
          <w:szCs w:val="24"/>
          <w:lang w:eastAsia="bg-BG"/>
        </w:rPr>
        <w:t>Ценово предложение за  изпълнение на обществена поръчка</w:t>
      </w:r>
    </w:p>
    <w:p w:rsidR="00872809" w:rsidRPr="004E15BF" w:rsidRDefault="00872809" w:rsidP="003C1C61">
      <w:pPr>
        <w:spacing w:after="0" w:line="240" w:lineRule="auto"/>
        <w:jc w:val="center"/>
        <w:outlineLvl w:val="0"/>
        <w:rPr>
          <w:rFonts w:ascii="Times New Roman" w:eastAsia="Times New Roman" w:hAnsi="Times New Roman" w:cs="Times New Roman"/>
          <w:b/>
          <w:sz w:val="24"/>
          <w:szCs w:val="24"/>
          <w:lang w:eastAsia="bg-BG"/>
        </w:rPr>
      </w:pPr>
    </w:p>
    <w:p w:rsidR="00872809" w:rsidRPr="004E15BF" w:rsidRDefault="00872809" w:rsidP="003C1C61">
      <w:pPr>
        <w:spacing w:after="0" w:line="240" w:lineRule="auto"/>
        <w:ind w:firstLine="567"/>
        <w:jc w:val="center"/>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от</w:t>
      </w:r>
    </w:p>
    <w:p w:rsidR="00872809" w:rsidRPr="004E15BF" w:rsidRDefault="00872809"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Участник: ...................................................................................................................................................;</w:t>
      </w:r>
    </w:p>
    <w:p w:rsidR="00872809" w:rsidRPr="004E15BF" w:rsidRDefault="00872809"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Адрес: .........................................................................................................................................................;</w:t>
      </w:r>
    </w:p>
    <w:p w:rsidR="00872809" w:rsidRPr="004E15BF" w:rsidRDefault="00872809"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Тел.: ..................., факс: .............................................................................................................................;</w:t>
      </w:r>
    </w:p>
    <w:p w:rsidR="00872809" w:rsidRPr="004E15BF" w:rsidRDefault="00872809"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ЕИК по БУЛСТАТ .....................................................................................................................................;</w:t>
      </w:r>
    </w:p>
    <w:p w:rsidR="00872809" w:rsidRPr="004E15BF" w:rsidRDefault="00872809"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Представлявано от ......................................................................................................................................</w:t>
      </w:r>
    </w:p>
    <w:p w:rsidR="00872809" w:rsidRPr="004E15BF" w:rsidRDefault="00872809" w:rsidP="003C1C61">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3C1C61">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3C1C61">
      <w:pPr>
        <w:keepNext/>
        <w:spacing w:after="0" w:line="240" w:lineRule="auto"/>
        <w:ind w:firstLine="567"/>
        <w:jc w:val="both"/>
        <w:rPr>
          <w:rFonts w:ascii="Times New Roman" w:eastAsia="Times New Roman" w:hAnsi="Times New Roman" w:cs="Times New Roman"/>
          <w:b/>
          <w:sz w:val="24"/>
          <w:szCs w:val="24"/>
        </w:rPr>
      </w:pPr>
      <w:r w:rsidRPr="004E15BF">
        <w:rPr>
          <w:rFonts w:ascii="Times New Roman" w:eastAsia="Times New Roman" w:hAnsi="Times New Roman" w:cs="Times New Roman"/>
          <w:b/>
          <w:sz w:val="24"/>
          <w:szCs w:val="24"/>
        </w:rPr>
        <w:t>УВАЖАЕМИ ДАМИ И ГОСПОДА,</w:t>
      </w:r>
    </w:p>
    <w:p w:rsidR="00872809" w:rsidRPr="004E15BF" w:rsidRDefault="00872809" w:rsidP="003C1C61">
      <w:pPr>
        <w:keepNext/>
        <w:spacing w:after="0" w:line="240" w:lineRule="auto"/>
        <w:ind w:firstLine="720"/>
        <w:jc w:val="both"/>
        <w:rPr>
          <w:rFonts w:ascii="Times New Roman" w:eastAsia="Times New Roman" w:hAnsi="Times New Roman" w:cs="Times New Roman"/>
          <w:b/>
          <w:sz w:val="24"/>
          <w:szCs w:val="24"/>
        </w:rPr>
      </w:pP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w:t>
      </w:r>
      <w:r w:rsidR="00024826">
        <w:rPr>
          <w:rFonts w:ascii="Times New Roman" w:eastAsia="Times New Roman" w:hAnsi="Times New Roman" w:cs="Times New Roman"/>
          <w:sz w:val="24"/>
          <w:szCs w:val="24"/>
        </w:rPr>
        <w:t>Прокуратура на Република България</w:t>
      </w:r>
      <w:r w:rsidRPr="004E15BF">
        <w:rPr>
          <w:rFonts w:ascii="Times New Roman" w:eastAsia="Times New Roman" w:hAnsi="Times New Roman" w:cs="Times New Roman"/>
          <w:sz w:val="24"/>
          <w:szCs w:val="24"/>
        </w:rPr>
        <w:t xml:space="preserve">,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по обособена позиция № 1 съгласно документацията за участие при следното ценово предложение: </w:t>
      </w:r>
    </w:p>
    <w:p w:rsidR="00872809" w:rsidRPr="004E15BF" w:rsidRDefault="00872809" w:rsidP="003C1C61">
      <w:pPr>
        <w:spacing w:after="0" w:line="240" w:lineRule="auto"/>
        <w:ind w:firstLine="567"/>
        <w:jc w:val="both"/>
        <w:rPr>
          <w:rFonts w:ascii="Times New Roman" w:eastAsia="Times New Roman" w:hAnsi="Times New Roman" w:cs="Times New Roman"/>
          <w:bCs/>
          <w:sz w:val="24"/>
          <w:szCs w:val="24"/>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977"/>
        <w:gridCol w:w="1275"/>
        <w:gridCol w:w="1843"/>
        <w:gridCol w:w="1984"/>
      </w:tblGrid>
      <w:tr w:rsidR="00E536D4" w:rsidRPr="004E15BF" w:rsidTr="00E536D4">
        <w:trPr>
          <w:trHeight w:val="945"/>
        </w:trPr>
        <w:tc>
          <w:tcPr>
            <w:tcW w:w="567"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w:t>
            </w:r>
          </w:p>
        </w:tc>
        <w:tc>
          <w:tcPr>
            <w:tcW w:w="2977"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 xml:space="preserve">ВИД </w:t>
            </w:r>
          </w:p>
        </w:tc>
        <w:tc>
          <w:tcPr>
            <w:tcW w:w="1275"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Прогнозно количество</w:t>
            </w:r>
          </w:p>
        </w:tc>
        <w:tc>
          <w:tcPr>
            <w:tcW w:w="1843"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Предлагана ед.цена в лева /без ДДС</w:t>
            </w:r>
            <w:r w:rsidRPr="004E15BF">
              <w:t xml:space="preserve"> </w:t>
            </w:r>
            <w:r w:rsidRPr="004E15BF">
              <w:rPr>
                <w:rFonts w:ascii="Times New Roman" w:eastAsia="Times New Roman" w:hAnsi="Times New Roman" w:cs="Times New Roman"/>
                <w:b/>
                <w:bCs/>
                <w:sz w:val="20"/>
                <w:szCs w:val="20"/>
                <w:lang w:eastAsia="bg-BG"/>
              </w:rPr>
              <w:t>за 1 бр./</w:t>
            </w:r>
          </w:p>
        </w:tc>
        <w:tc>
          <w:tcPr>
            <w:tcW w:w="1984"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Обща стойност в лева /без ДДС/</w:t>
            </w:r>
          </w:p>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К</w:t>
            </w:r>
            <w:r>
              <w:rPr>
                <w:rFonts w:ascii="Times New Roman" w:eastAsia="Times New Roman" w:hAnsi="Times New Roman" w:cs="Times New Roman"/>
                <w:b/>
                <w:bCs/>
                <w:sz w:val="20"/>
                <w:szCs w:val="20"/>
                <w:lang w:eastAsia="bg-BG"/>
              </w:rPr>
              <w:t>4</w:t>
            </w:r>
            <w:r w:rsidRPr="004E15BF">
              <w:rPr>
                <w:rFonts w:ascii="Times New Roman" w:eastAsia="Times New Roman" w:hAnsi="Times New Roman" w:cs="Times New Roman"/>
                <w:b/>
                <w:bCs/>
                <w:sz w:val="20"/>
                <w:szCs w:val="20"/>
                <w:lang w:eastAsia="bg-BG"/>
              </w:rPr>
              <w:t>=К2хК3</w:t>
            </w:r>
          </w:p>
        </w:tc>
      </w:tr>
      <w:tr w:rsidR="00E536D4" w:rsidRPr="004E15BF" w:rsidTr="00E536D4">
        <w:trPr>
          <w:trHeight w:val="315"/>
        </w:trPr>
        <w:tc>
          <w:tcPr>
            <w:tcW w:w="567"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 К</w:t>
            </w:r>
          </w:p>
        </w:tc>
        <w:tc>
          <w:tcPr>
            <w:tcW w:w="2977"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1</w:t>
            </w:r>
          </w:p>
        </w:tc>
        <w:tc>
          <w:tcPr>
            <w:tcW w:w="1275"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2</w:t>
            </w:r>
          </w:p>
        </w:tc>
        <w:tc>
          <w:tcPr>
            <w:tcW w:w="1843"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sidRPr="004E15BF">
              <w:rPr>
                <w:rFonts w:ascii="Times New Roman" w:eastAsia="Times New Roman" w:hAnsi="Times New Roman" w:cs="Times New Roman"/>
                <w:b/>
                <w:bCs/>
                <w:sz w:val="20"/>
                <w:szCs w:val="20"/>
                <w:lang w:eastAsia="bg-BG"/>
              </w:rPr>
              <w:t>3</w:t>
            </w:r>
          </w:p>
        </w:tc>
        <w:tc>
          <w:tcPr>
            <w:tcW w:w="1984" w:type="dxa"/>
            <w:shd w:val="clear" w:color="auto" w:fill="auto"/>
            <w:vAlign w:val="center"/>
            <w:hideMark/>
          </w:tcPr>
          <w:p w:rsidR="00E536D4" w:rsidRPr="004E15BF" w:rsidRDefault="00E536D4" w:rsidP="003C1C61">
            <w:pPr>
              <w:spacing w:after="0" w:line="240" w:lineRule="auto"/>
              <w:jc w:val="center"/>
              <w:rPr>
                <w:rFonts w:ascii="Times New Roman" w:eastAsia="Times New Roman" w:hAnsi="Times New Roman" w:cs="Times New Roman"/>
                <w:b/>
                <w:bCs/>
                <w:sz w:val="20"/>
                <w:szCs w:val="20"/>
                <w:lang w:eastAsia="bg-BG"/>
              </w:rPr>
            </w:pPr>
            <w:r>
              <w:rPr>
                <w:rFonts w:ascii="Times New Roman" w:eastAsia="Times New Roman" w:hAnsi="Times New Roman" w:cs="Times New Roman"/>
                <w:b/>
                <w:bCs/>
                <w:sz w:val="20"/>
                <w:szCs w:val="20"/>
                <w:lang w:eastAsia="bg-BG"/>
              </w:rPr>
              <w:t>4</w:t>
            </w:r>
          </w:p>
        </w:tc>
      </w:tr>
      <w:tr w:rsidR="00E536D4" w:rsidRPr="004E15BF" w:rsidTr="00E536D4">
        <w:trPr>
          <w:trHeight w:val="597"/>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1.</w:t>
            </w:r>
          </w:p>
        </w:tc>
        <w:tc>
          <w:tcPr>
            <w:tcW w:w="2977" w:type="dxa"/>
            <w:shd w:val="clear" w:color="auto" w:fill="auto"/>
          </w:tcPr>
          <w:p w:rsidR="00E536D4" w:rsidRPr="00D169B7" w:rsidRDefault="00E536D4" w:rsidP="003C1C61">
            <w:pPr>
              <w:autoSpaceDN w:val="0"/>
              <w:spacing w:after="240"/>
              <w:rPr>
                <w:rFonts w:ascii="Times New Roman" w:hAnsi="Times New Roman" w:cs="Times New Roman"/>
              </w:rPr>
            </w:pPr>
            <w:r w:rsidRPr="00D169B7">
              <w:rPr>
                <w:rFonts w:ascii="Times New Roman" w:hAnsi="Times New Roman" w:cs="Times New Roman"/>
              </w:rPr>
              <w:t>Компютърен монитор</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50</w:t>
            </w:r>
            <w:r w:rsidRPr="009D451B">
              <w:rPr>
                <w:rFonts w:ascii="Times New Roman" w:hAnsi="Times New Roman" w:cs="Times New Roman"/>
                <w:bCs/>
                <w:sz w:val="20"/>
                <w:szCs w:val="20"/>
                <w:lang w:val="en-US"/>
              </w:rPr>
              <w:t xml:space="preserve"> </w:t>
            </w:r>
            <w:r w:rsidRPr="009D451B">
              <w:rPr>
                <w:rFonts w:ascii="Times New Roman" w:hAnsi="Times New Roman" w:cs="Times New Roman"/>
                <w:bCs/>
                <w:sz w:val="20"/>
                <w:szCs w:val="20"/>
              </w:rPr>
              <w:t>бр.</w:t>
            </w:r>
          </w:p>
        </w:tc>
        <w:tc>
          <w:tcPr>
            <w:tcW w:w="1843" w:type="dxa"/>
            <w:shd w:val="clear" w:color="auto" w:fill="auto"/>
            <w:vAlign w:val="center"/>
            <w:hideMark/>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hideMark/>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563"/>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2.</w:t>
            </w:r>
          </w:p>
        </w:tc>
        <w:tc>
          <w:tcPr>
            <w:tcW w:w="2977" w:type="dxa"/>
            <w:shd w:val="clear" w:color="auto" w:fill="auto"/>
          </w:tcPr>
          <w:p w:rsidR="00E536D4" w:rsidRPr="00D169B7" w:rsidRDefault="00E536D4" w:rsidP="003C1C61">
            <w:pPr>
              <w:autoSpaceDN w:val="0"/>
              <w:spacing w:after="240"/>
              <w:rPr>
                <w:rFonts w:ascii="Times New Roman" w:hAnsi="Times New Roman" w:cs="Times New Roman"/>
              </w:rPr>
            </w:pPr>
            <w:r w:rsidRPr="00D169B7">
              <w:rPr>
                <w:rFonts w:ascii="Times New Roman" w:hAnsi="Times New Roman" w:cs="Times New Roman"/>
              </w:rPr>
              <w:t>Мрежов принтер</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25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570"/>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3.</w:t>
            </w:r>
          </w:p>
        </w:tc>
        <w:tc>
          <w:tcPr>
            <w:tcW w:w="8079" w:type="dxa"/>
            <w:gridSpan w:val="4"/>
            <w:shd w:val="clear" w:color="auto" w:fill="auto"/>
            <w:vAlign w:val="center"/>
          </w:tcPr>
          <w:p w:rsidR="00E536D4" w:rsidRPr="009D451B" w:rsidRDefault="00E536D4" w:rsidP="003C1C61">
            <w:pPr>
              <w:spacing w:after="0" w:line="240" w:lineRule="auto"/>
              <w:jc w:val="center"/>
              <w:rPr>
                <w:rFonts w:ascii="Times New Roman" w:eastAsia="Times New Roman" w:hAnsi="Times New Roman" w:cs="Times New Roman"/>
                <w:sz w:val="20"/>
                <w:szCs w:val="20"/>
                <w:lang w:eastAsia="bg-BG"/>
              </w:rPr>
            </w:pPr>
            <w:r w:rsidRPr="009D451B">
              <w:rPr>
                <w:rFonts w:ascii="Times New Roman" w:hAnsi="Times New Roman" w:cs="Times New Roman"/>
                <w:sz w:val="20"/>
                <w:szCs w:val="20"/>
              </w:rPr>
              <w:t>Компютърни части</w:t>
            </w:r>
          </w:p>
        </w:tc>
      </w:tr>
      <w:tr w:rsidR="00E536D4" w:rsidRPr="004E15BF" w:rsidTr="00E536D4">
        <w:trPr>
          <w:trHeight w:val="630"/>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3.1</w:t>
            </w:r>
          </w:p>
        </w:tc>
        <w:tc>
          <w:tcPr>
            <w:tcW w:w="2977" w:type="dxa"/>
            <w:shd w:val="clear" w:color="auto" w:fill="auto"/>
          </w:tcPr>
          <w:p w:rsidR="00E536D4" w:rsidRPr="00D169B7" w:rsidRDefault="00E536D4" w:rsidP="003C1C61">
            <w:pPr>
              <w:rPr>
                <w:rFonts w:ascii="Times New Roman" w:hAnsi="Times New Roman" w:cs="Times New Roman"/>
              </w:rPr>
            </w:pPr>
            <w:r w:rsidRPr="00D169B7">
              <w:rPr>
                <w:rFonts w:ascii="Times New Roman" w:hAnsi="Times New Roman" w:cs="Times New Roman"/>
              </w:rPr>
              <w:t>Памет RAM DDR3</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10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607"/>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3.2</w:t>
            </w:r>
          </w:p>
        </w:tc>
        <w:tc>
          <w:tcPr>
            <w:tcW w:w="2977" w:type="dxa"/>
            <w:shd w:val="clear" w:color="auto" w:fill="auto"/>
          </w:tcPr>
          <w:p w:rsidR="00E536D4" w:rsidRPr="00D169B7" w:rsidRDefault="00E536D4" w:rsidP="003C1C61">
            <w:pPr>
              <w:rPr>
                <w:rFonts w:ascii="Times New Roman" w:hAnsi="Times New Roman" w:cs="Times New Roman"/>
              </w:rPr>
            </w:pPr>
            <w:r w:rsidRPr="00D169B7">
              <w:rPr>
                <w:rFonts w:ascii="Times New Roman" w:hAnsi="Times New Roman" w:cs="Times New Roman"/>
              </w:rPr>
              <w:t>Памет RAM 4GB DDR4</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10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hideMark/>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3.3</w:t>
            </w:r>
          </w:p>
        </w:tc>
        <w:tc>
          <w:tcPr>
            <w:tcW w:w="2977" w:type="dxa"/>
            <w:shd w:val="clear" w:color="auto" w:fill="auto"/>
          </w:tcPr>
          <w:p w:rsidR="00E536D4" w:rsidRPr="00D169B7" w:rsidRDefault="00E536D4" w:rsidP="003C1C61">
            <w:pPr>
              <w:rPr>
                <w:rFonts w:ascii="Times New Roman" w:hAnsi="Times New Roman" w:cs="Times New Roman"/>
              </w:rPr>
            </w:pPr>
            <w:r w:rsidRPr="00D169B7">
              <w:rPr>
                <w:rFonts w:ascii="Times New Roman" w:hAnsi="Times New Roman" w:cs="Times New Roman"/>
              </w:rPr>
              <w:t>Захранване 300W 80+</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50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lastRenderedPageBreak/>
              <w:t>3.4</w:t>
            </w:r>
          </w:p>
        </w:tc>
        <w:tc>
          <w:tcPr>
            <w:tcW w:w="2977" w:type="dxa"/>
            <w:shd w:val="clear" w:color="auto" w:fill="auto"/>
          </w:tcPr>
          <w:p w:rsidR="00E536D4" w:rsidRPr="00D169B7" w:rsidRDefault="00E536D4" w:rsidP="003C1C61">
            <w:pPr>
              <w:rPr>
                <w:rFonts w:ascii="Times New Roman" w:hAnsi="Times New Roman" w:cs="Times New Roman"/>
              </w:rPr>
            </w:pPr>
            <w:r w:rsidRPr="00D169B7">
              <w:rPr>
                <w:rFonts w:ascii="Times New Roman" w:hAnsi="Times New Roman" w:cs="Times New Roman"/>
              </w:rPr>
              <w:t>Дънна платка с процесор и RAM</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20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3.5</w:t>
            </w:r>
          </w:p>
        </w:tc>
        <w:tc>
          <w:tcPr>
            <w:tcW w:w="2977" w:type="dxa"/>
            <w:shd w:val="clear" w:color="auto" w:fill="auto"/>
          </w:tcPr>
          <w:p w:rsidR="00E536D4" w:rsidRPr="00D169B7" w:rsidRDefault="00E536D4" w:rsidP="003C1C61">
            <w:pPr>
              <w:rPr>
                <w:rFonts w:ascii="Times New Roman" w:hAnsi="Times New Roman" w:cs="Times New Roman"/>
              </w:rPr>
            </w:pPr>
            <w:r w:rsidRPr="00D169B7">
              <w:rPr>
                <w:rFonts w:ascii="Times New Roman" w:hAnsi="Times New Roman" w:cs="Times New Roman"/>
              </w:rPr>
              <w:t xml:space="preserve">Охлаждане за процесор  </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50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D5506A" w:rsidRPr="004E15BF" w:rsidTr="00E536D4">
        <w:trPr>
          <w:trHeight w:val="365"/>
        </w:trPr>
        <w:tc>
          <w:tcPr>
            <w:tcW w:w="567" w:type="dxa"/>
            <w:shd w:val="clear" w:color="auto" w:fill="auto"/>
          </w:tcPr>
          <w:p w:rsidR="00D5506A" w:rsidRPr="003862DB" w:rsidRDefault="00D5506A" w:rsidP="003C1C61">
            <w:pPr>
              <w:autoSpaceDN w:val="0"/>
              <w:jc w:val="center"/>
              <w:rPr>
                <w:rFonts w:ascii="Times New Roman" w:hAnsi="Times New Roman" w:cs="Times New Roman"/>
                <w:bCs/>
              </w:rPr>
            </w:pPr>
            <w:r w:rsidRPr="003862DB">
              <w:rPr>
                <w:rFonts w:ascii="Times New Roman" w:hAnsi="Times New Roman" w:cs="Times New Roman"/>
                <w:bCs/>
              </w:rPr>
              <w:t>3.6</w:t>
            </w:r>
          </w:p>
        </w:tc>
        <w:tc>
          <w:tcPr>
            <w:tcW w:w="2977" w:type="dxa"/>
            <w:shd w:val="clear" w:color="auto" w:fill="auto"/>
          </w:tcPr>
          <w:p w:rsidR="00D5506A" w:rsidRPr="003862DB" w:rsidRDefault="00D5506A" w:rsidP="003C1C61">
            <w:pPr>
              <w:rPr>
                <w:rFonts w:ascii="Times New Roman" w:hAnsi="Times New Roman" w:cs="Times New Roman"/>
                <w:lang w:val="en-US"/>
              </w:rPr>
            </w:pPr>
            <w:r w:rsidRPr="003862DB">
              <w:rPr>
                <w:rFonts w:ascii="Times New Roman" w:hAnsi="Times New Roman" w:cs="Times New Roman"/>
              </w:rPr>
              <w:t>Твърд диск 6</w:t>
            </w:r>
            <w:r w:rsidRPr="003862DB">
              <w:rPr>
                <w:rFonts w:ascii="Times New Roman" w:hAnsi="Times New Roman" w:cs="Times New Roman"/>
                <w:lang w:val="en-US"/>
              </w:rPr>
              <w:t>TB</w:t>
            </w:r>
          </w:p>
        </w:tc>
        <w:tc>
          <w:tcPr>
            <w:tcW w:w="1275" w:type="dxa"/>
            <w:shd w:val="clear" w:color="auto" w:fill="auto"/>
          </w:tcPr>
          <w:p w:rsidR="00D5506A" w:rsidRPr="003862DB" w:rsidRDefault="0041032E" w:rsidP="003C1C61">
            <w:pPr>
              <w:autoSpaceDN w:val="0"/>
              <w:jc w:val="center"/>
              <w:rPr>
                <w:rFonts w:ascii="Times New Roman" w:hAnsi="Times New Roman" w:cs="Times New Roman"/>
                <w:bCs/>
                <w:sz w:val="20"/>
                <w:szCs w:val="20"/>
              </w:rPr>
            </w:pPr>
            <w:r w:rsidRPr="003862DB">
              <w:rPr>
                <w:rFonts w:ascii="Times New Roman" w:hAnsi="Times New Roman" w:cs="Times New Roman"/>
                <w:bCs/>
                <w:sz w:val="20"/>
                <w:szCs w:val="20"/>
                <w:lang w:val="en-US"/>
              </w:rPr>
              <w:t>1</w:t>
            </w:r>
            <w:r w:rsidR="003862DB" w:rsidRPr="003862DB">
              <w:rPr>
                <w:rFonts w:ascii="Times New Roman" w:hAnsi="Times New Roman" w:cs="Times New Roman"/>
                <w:bCs/>
                <w:sz w:val="20"/>
                <w:szCs w:val="20"/>
              </w:rPr>
              <w:t>2</w:t>
            </w:r>
            <w:r w:rsidRPr="003862DB">
              <w:rPr>
                <w:rFonts w:ascii="Times New Roman" w:hAnsi="Times New Roman" w:cs="Times New Roman"/>
                <w:bCs/>
                <w:sz w:val="20"/>
                <w:szCs w:val="20"/>
                <w:lang w:val="en-US"/>
              </w:rPr>
              <w:t xml:space="preserve"> </w:t>
            </w:r>
            <w:r w:rsidRPr="003862DB">
              <w:rPr>
                <w:rFonts w:ascii="Times New Roman" w:hAnsi="Times New Roman" w:cs="Times New Roman"/>
                <w:bCs/>
                <w:sz w:val="20"/>
                <w:szCs w:val="20"/>
              </w:rPr>
              <w:t>бр.</w:t>
            </w:r>
          </w:p>
        </w:tc>
        <w:tc>
          <w:tcPr>
            <w:tcW w:w="1843" w:type="dxa"/>
            <w:shd w:val="clear" w:color="auto" w:fill="auto"/>
            <w:vAlign w:val="center"/>
          </w:tcPr>
          <w:p w:rsidR="00D5506A" w:rsidRPr="003862DB" w:rsidRDefault="00D5506A"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D5506A" w:rsidRPr="004E15BF" w:rsidRDefault="00D5506A"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w:t>
            </w:r>
          </w:p>
        </w:tc>
        <w:tc>
          <w:tcPr>
            <w:tcW w:w="8079" w:type="dxa"/>
            <w:gridSpan w:val="4"/>
            <w:shd w:val="clear" w:color="auto" w:fill="auto"/>
            <w:vAlign w:val="center"/>
          </w:tcPr>
          <w:p w:rsidR="00E536D4" w:rsidRPr="009D451B" w:rsidRDefault="00E536D4" w:rsidP="003C1C61">
            <w:pPr>
              <w:spacing w:after="0" w:line="240" w:lineRule="auto"/>
              <w:jc w:val="center"/>
              <w:rPr>
                <w:rFonts w:ascii="Times New Roman" w:eastAsia="Times New Roman" w:hAnsi="Times New Roman" w:cs="Times New Roman"/>
                <w:sz w:val="20"/>
                <w:szCs w:val="20"/>
                <w:lang w:eastAsia="bg-BG"/>
              </w:rPr>
            </w:pPr>
            <w:r w:rsidRPr="009D451B">
              <w:rPr>
                <w:rFonts w:ascii="Times New Roman" w:hAnsi="Times New Roman" w:cs="Times New Roman"/>
                <w:sz w:val="20"/>
                <w:szCs w:val="20"/>
              </w:rPr>
              <w:t>Компютърни консумативи</w:t>
            </w: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4.1</w:t>
            </w:r>
          </w:p>
        </w:tc>
        <w:tc>
          <w:tcPr>
            <w:tcW w:w="2977" w:type="dxa"/>
            <w:shd w:val="clear" w:color="auto" w:fill="auto"/>
            <w:vAlign w:val="center"/>
          </w:tcPr>
          <w:p w:rsidR="00E536D4" w:rsidRPr="00D169B7" w:rsidRDefault="00E536D4"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 xml:space="preserve">USB </w:t>
            </w:r>
            <w:proofErr w:type="spellStart"/>
            <w:r w:rsidRPr="00D169B7">
              <w:rPr>
                <w:rFonts w:ascii="Times New Roman" w:hAnsi="Times New Roman" w:cs="Times New Roman"/>
                <w:lang w:eastAsia="hi-IN" w:bidi="hi-IN"/>
              </w:rPr>
              <w:t>флаш</w:t>
            </w:r>
            <w:proofErr w:type="spellEnd"/>
            <w:r w:rsidRPr="00D169B7">
              <w:rPr>
                <w:rFonts w:ascii="Times New Roman" w:hAnsi="Times New Roman" w:cs="Times New Roman"/>
                <w:lang w:eastAsia="hi-IN" w:bidi="hi-IN"/>
              </w:rPr>
              <w:t xml:space="preserve"> памет</w:t>
            </w:r>
          </w:p>
        </w:tc>
        <w:tc>
          <w:tcPr>
            <w:tcW w:w="1275" w:type="dxa"/>
            <w:shd w:val="clear" w:color="auto" w:fill="auto"/>
          </w:tcPr>
          <w:p w:rsidR="00E536D4" w:rsidRPr="009D451B" w:rsidRDefault="00E536D4" w:rsidP="003C1C61">
            <w:pPr>
              <w:widowControl w:val="0"/>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10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4.2</w:t>
            </w:r>
          </w:p>
        </w:tc>
        <w:tc>
          <w:tcPr>
            <w:tcW w:w="2977" w:type="dxa"/>
            <w:shd w:val="clear" w:color="auto" w:fill="auto"/>
            <w:vAlign w:val="center"/>
          </w:tcPr>
          <w:p w:rsidR="00E536D4" w:rsidRPr="00D169B7" w:rsidRDefault="00E536D4"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Дискове DVD - R</w:t>
            </w:r>
          </w:p>
        </w:tc>
        <w:tc>
          <w:tcPr>
            <w:tcW w:w="1275" w:type="dxa"/>
            <w:shd w:val="clear" w:color="auto" w:fill="auto"/>
          </w:tcPr>
          <w:p w:rsidR="00E536D4" w:rsidRPr="009D451B" w:rsidRDefault="00E536D4" w:rsidP="003C1C61">
            <w:pPr>
              <w:widowControl w:val="0"/>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1000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4.3</w:t>
            </w:r>
          </w:p>
        </w:tc>
        <w:tc>
          <w:tcPr>
            <w:tcW w:w="2977" w:type="dxa"/>
            <w:shd w:val="clear" w:color="auto" w:fill="auto"/>
            <w:vAlign w:val="center"/>
          </w:tcPr>
          <w:p w:rsidR="00E536D4" w:rsidRPr="00D169B7" w:rsidRDefault="00E536D4" w:rsidP="003C1C61">
            <w:pPr>
              <w:widowControl w:val="0"/>
              <w:rPr>
                <w:rFonts w:ascii="Times New Roman" w:eastAsia="WenQuanYi Zen Hei" w:hAnsi="Times New Roman" w:cs="Times New Roman"/>
                <w:bCs/>
                <w:lang w:eastAsia="hi-IN" w:bidi="hi-IN"/>
              </w:rPr>
            </w:pPr>
            <w:r w:rsidRPr="00D169B7">
              <w:rPr>
                <w:rFonts w:ascii="Times New Roman" w:hAnsi="Times New Roman" w:cs="Times New Roman"/>
                <w:lang w:eastAsia="hi-IN" w:bidi="hi-IN"/>
              </w:rPr>
              <w:t>Компакт дискове CD-R</w:t>
            </w:r>
          </w:p>
        </w:tc>
        <w:tc>
          <w:tcPr>
            <w:tcW w:w="1275" w:type="dxa"/>
            <w:shd w:val="clear" w:color="auto" w:fill="auto"/>
          </w:tcPr>
          <w:p w:rsidR="00E536D4" w:rsidRPr="009D451B" w:rsidRDefault="00E536D4" w:rsidP="003C1C61">
            <w:pPr>
              <w:widowControl w:val="0"/>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1200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4.4</w:t>
            </w:r>
          </w:p>
        </w:tc>
        <w:tc>
          <w:tcPr>
            <w:tcW w:w="2977" w:type="dxa"/>
            <w:shd w:val="clear" w:color="auto" w:fill="auto"/>
            <w:vAlign w:val="center"/>
          </w:tcPr>
          <w:p w:rsidR="00E536D4" w:rsidRPr="00D169B7" w:rsidRDefault="00E536D4" w:rsidP="003C1C61">
            <w:pPr>
              <w:rPr>
                <w:rFonts w:ascii="Times New Roman" w:hAnsi="Times New Roman" w:cs="Times New Roman"/>
              </w:rPr>
            </w:pPr>
            <w:r w:rsidRPr="00D169B7">
              <w:rPr>
                <w:rFonts w:ascii="Times New Roman" w:hAnsi="Times New Roman" w:cs="Times New Roman"/>
                <w:lang w:eastAsia="hi-IN" w:bidi="hi-IN"/>
              </w:rPr>
              <w:t xml:space="preserve">Дискове </w:t>
            </w:r>
            <w:proofErr w:type="spellStart"/>
            <w:r w:rsidRPr="00D169B7">
              <w:rPr>
                <w:rFonts w:ascii="Times New Roman" w:hAnsi="Times New Roman" w:cs="Times New Roman"/>
                <w:lang w:eastAsia="hi-IN" w:bidi="hi-IN"/>
              </w:rPr>
              <w:t>Bluе-ray</w:t>
            </w:r>
            <w:proofErr w:type="spellEnd"/>
          </w:p>
        </w:tc>
        <w:tc>
          <w:tcPr>
            <w:tcW w:w="1275" w:type="dxa"/>
            <w:shd w:val="clear" w:color="auto" w:fill="auto"/>
          </w:tcPr>
          <w:p w:rsidR="00E536D4" w:rsidRPr="009D451B" w:rsidRDefault="00E536D4" w:rsidP="003C1C61">
            <w:pPr>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30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4.5</w:t>
            </w:r>
          </w:p>
        </w:tc>
        <w:tc>
          <w:tcPr>
            <w:tcW w:w="2977" w:type="dxa"/>
            <w:shd w:val="clear" w:color="auto" w:fill="auto"/>
            <w:vAlign w:val="center"/>
          </w:tcPr>
          <w:p w:rsidR="00E536D4" w:rsidRPr="00D169B7" w:rsidRDefault="00E536D4" w:rsidP="003C1C61">
            <w:pPr>
              <w:rPr>
                <w:rFonts w:ascii="Times New Roman" w:hAnsi="Times New Roman" w:cs="Times New Roman"/>
                <w:lang w:val="en-US" w:eastAsia="hi-IN" w:bidi="hi-IN"/>
              </w:rPr>
            </w:pPr>
            <w:r w:rsidRPr="00D169B7">
              <w:rPr>
                <w:rFonts w:ascii="Times New Roman" w:hAnsi="Times New Roman" w:cs="Times New Roman"/>
                <w:lang w:eastAsia="hi-IN" w:bidi="hi-IN"/>
              </w:rPr>
              <w:t xml:space="preserve">Кутийка за </w:t>
            </w:r>
            <w:r w:rsidRPr="00D169B7">
              <w:rPr>
                <w:rFonts w:ascii="Times New Roman" w:hAnsi="Times New Roman" w:cs="Times New Roman"/>
                <w:lang w:val="en-US" w:eastAsia="hi-IN" w:bidi="hi-IN"/>
              </w:rPr>
              <w:t>CD/DVD</w:t>
            </w:r>
          </w:p>
        </w:tc>
        <w:tc>
          <w:tcPr>
            <w:tcW w:w="1275" w:type="dxa"/>
            <w:shd w:val="clear" w:color="auto" w:fill="auto"/>
          </w:tcPr>
          <w:p w:rsidR="00E536D4" w:rsidRPr="009D451B" w:rsidRDefault="00E536D4" w:rsidP="003C1C61">
            <w:pPr>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1500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4.6</w:t>
            </w:r>
          </w:p>
        </w:tc>
        <w:tc>
          <w:tcPr>
            <w:tcW w:w="2977" w:type="dxa"/>
            <w:shd w:val="clear" w:color="auto" w:fill="auto"/>
            <w:vAlign w:val="center"/>
          </w:tcPr>
          <w:p w:rsidR="00E536D4" w:rsidRPr="00D169B7" w:rsidRDefault="00E536D4" w:rsidP="003C1C61">
            <w:pPr>
              <w:widowControl w:val="0"/>
              <w:rPr>
                <w:rFonts w:ascii="Times New Roman" w:eastAsia="WenQuanYi Zen Hei" w:hAnsi="Times New Roman" w:cs="Times New Roman"/>
                <w:bCs/>
                <w:lang w:eastAsia="hi-IN" w:bidi="hi-IN"/>
              </w:rPr>
            </w:pPr>
            <w:proofErr w:type="spellStart"/>
            <w:r w:rsidRPr="00D169B7">
              <w:rPr>
                <w:rFonts w:ascii="Times New Roman" w:hAnsi="Times New Roman" w:cs="Times New Roman"/>
                <w:lang w:eastAsia="hi-IN" w:bidi="hi-IN"/>
              </w:rPr>
              <w:t>Комбо</w:t>
            </w:r>
            <w:proofErr w:type="spellEnd"/>
            <w:r w:rsidRPr="00D169B7">
              <w:rPr>
                <w:rFonts w:ascii="Times New Roman" w:hAnsi="Times New Roman" w:cs="Times New Roman"/>
                <w:lang w:eastAsia="hi-IN" w:bidi="hi-IN"/>
              </w:rPr>
              <w:t xml:space="preserve"> USB Мишка</w:t>
            </w:r>
            <w:r w:rsidRPr="00D169B7">
              <w:rPr>
                <w:rFonts w:ascii="Times New Roman" w:hAnsi="Times New Roman" w:cs="Times New Roman"/>
                <w:lang w:val="en-US" w:eastAsia="hi-IN" w:bidi="hi-IN"/>
              </w:rPr>
              <w:t xml:space="preserve"> +</w:t>
            </w:r>
            <w:r w:rsidRPr="00D169B7">
              <w:rPr>
                <w:rFonts w:ascii="Times New Roman" w:hAnsi="Times New Roman" w:cs="Times New Roman"/>
                <w:lang w:eastAsia="hi-IN" w:bidi="hi-IN"/>
              </w:rPr>
              <w:t xml:space="preserve"> USB Клавиатура</w:t>
            </w:r>
          </w:p>
        </w:tc>
        <w:tc>
          <w:tcPr>
            <w:tcW w:w="1275" w:type="dxa"/>
            <w:shd w:val="clear" w:color="auto" w:fill="auto"/>
          </w:tcPr>
          <w:p w:rsidR="00E536D4" w:rsidRPr="009D451B" w:rsidRDefault="00E536D4" w:rsidP="003C1C61">
            <w:pPr>
              <w:widowControl w:val="0"/>
              <w:jc w:val="center"/>
              <w:rPr>
                <w:rFonts w:ascii="Times New Roman" w:hAnsi="Times New Roman" w:cs="Times New Roman"/>
                <w:sz w:val="20"/>
                <w:szCs w:val="20"/>
                <w:lang w:val="en-US" w:eastAsia="hi-IN" w:bidi="hi-IN"/>
              </w:rPr>
            </w:pPr>
            <w:r w:rsidRPr="009D451B">
              <w:rPr>
                <w:rFonts w:ascii="Times New Roman" w:hAnsi="Times New Roman" w:cs="Times New Roman"/>
                <w:bCs/>
                <w:sz w:val="20"/>
                <w:szCs w:val="20"/>
                <w:lang w:val="en-US" w:eastAsia="hi-IN" w:bidi="hi-IN"/>
              </w:rPr>
              <w:t>80</w:t>
            </w:r>
            <w:r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5.</w:t>
            </w:r>
          </w:p>
        </w:tc>
        <w:tc>
          <w:tcPr>
            <w:tcW w:w="2977" w:type="dxa"/>
            <w:shd w:val="clear" w:color="auto" w:fill="auto"/>
          </w:tcPr>
          <w:p w:rsidR="00E536D4" w:rsidRPr="00D169B7" w:rsidRDefault="00E536D4" w:rsidP="003C1C61">
            <w:pPr>
              <w:autoSpaceDN w:val="0"/>
              <w:rPr>
                <w:rFonts w:ascii="Times New Roman" w:hAnsi="Times New Roman" w:cs="Times New Roman"/>
              </w:rPr>
            </w:pPr>
            <w:proofErr w:type="spellStart"/>
            <w:r w:rsidRPr="00D169B7">
              <w:rPr>
                <w:rFonts w:ascii="Times New Roman" w:hAnsi="Times New Roman" w:cs="Times New Roman"/>
              </w:rPr>
              <w:t>VMWare</w:t>
            </w:r>
            <w:proofErr w:type="spellEnd"/>
            <w:r w:rsidRPr="00D169B7">
              <w:rPr>
                <w:rFonts w:ascii="Times New Roman" w:hAnsi="Times New Roman" w:cs="Times New Roman"/>
              </w:rPr>
              <w:t xml:space="preserve"> сървър</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3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6.</w:t>
            </w:r>
          </w:p>
        </w:tc>
        <w:tc>
          <w:tcPr>
            <w:tcW w:w="2977" w:type="dxa"/>
            <w:shd w:val="clear" w:color="auto" w:fill="auto"/>
          </w:tcPr>
          <w:p w:rsidR="00E536D4" w:rsidRPr="00D169B7" w:rsidRDefault="00E536D4" w:rsidP="003C1C61">
            <w:pPr>
              <w:autoSpaceDN w:val="0"/>
              <w:rPr>
                <w:rFonts w:ascii="Times New Roman" w:hAnsi="Times New Roman" w:cs="Times New Roman"/>
              </w:rPr>
            </w:pPr>
            <w:r w:rsidRPr="00D169B7">
              <w:rPr>
                <w:rFonts w:ascii="Times New Roman" w:hAnsi="Times New Roman" w:cs="Times New Roman"/>
              </w:rPr>
              <w:t>Локален сървър</w:t>
            </w:r>
          </w:p>
        </w:tc>
        <w:tc>
          <w:tcPr>
            <w:tcW w:w="1275" w:type="dxa"/>
            <w:shd w:val="clear" w:color="auto" w:fill="auto"/>
          </w:tcPr>
          <w:p w:rsidR="00E536D4" w:rsidRPr="009D451B" w:rsidRDefault="00E536D4" w:rsidP="003C1C61">
            <w:pPr>
              <w:autoSpaceDN w:val="0"/>
              <w:jc w:val="center"/>
              <w:rPr>
                <w:rFonts w:ascii="Times New Roman" w:hAnsi="Times New Roman" w:cs="Times New Roman"/>
                <w:bCs/>
                <w:sz w:val="20"/>
                <w:szCs w:val="20"/>
              </w:rPr>
            </w:pPr>
            <w:r w:rsidRPr="009D451B">
              <w:rPr>
                <w:rFonts w:ascii="Times New Roman" w:hAnsi="Times New Roman" w:cs="Times New Roman"/>
                <w:bCs/>
                <w:sz w:val="20"/>
                <w:szCs w:val="20"/>
              </w:rPr>
              <w:t>4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E536D4" w:rsidRPr="004E15BF" w:rsidTr="00E536D4">
        <w:trPr>
          <w:trHeight w:val="365"/>
        </w:trPr>
        <w:tc>
          <w:tcPr>
            <w:tcW w:w="567" w:type="dxa"/>
            <w:shd w:val="clear" w:color="auto" w:fill="auto"/>
          </w:tcPr>
          <w:p w:rsidR="00E536D4" w:rsidRPr="00D169B7" w:rsidRDefault="00E536D4" w:rsidP="003C1C61">
            <w:pPr>
              <w:autoSpaceDN w:val="0"/>
              <w:jc w:val="center"/>
              <w:rPr>
                <w:rFonts w:ascii="Times New Roman" w:hAnsi="Times New Roman" w:cs="Times New Roman"/>
                <w:bCs/>
              </w:rPr>
            </w:pPr>
            <w:r w:rsidRPr="00D169B7">
              <w:rPr>
                <w:rFonts w:ascii="Times New Roman" w:hAnsi="Times New Roman" w:cs="Times New Roman"/>
                <w:bCs/>
              </w:rPr>
              <w:t>7.</w:t>
            </w:r>
          </w:p>
        </w:tc>
        <w:tc>
          <w:tcPr>
            <w:tcW w:w="2977" w:type="dxa"/>
            <w:shd w:val="clear" w:color="auto" w:fill="auto"/>
          </w:tcPr>
          <w:p w:rsidR="00E536D4" w:rsidRPr="00D169B7" w:rsidRDefault="00E536D4" w:rsidP="003C1C61">
            <w:pPr>
              <w:autoSpaceDN w:val="0"/>
              <w:rPr>
                <w:rFonts w:ascii="Times New Roman" w:hAnsi="Times New Roman" w:cs="Times New Roman"/>
              </w:rPr>
            </w:pPr>
            <w:r w:rsidRPr="00D169B7">
              <w:rPr>
                <w:rFonts w:ascii="Times New Roman" w:eastAsia="Calibri" w:hAnsi="Times New Roman" w:cs="Times New Roman"/>
                <w:lang w:val="en-US"/>
              </w:rPr>
              <w:t>NAS</w:t>
            </w:r>
            <w:r w:rsidRPr="00D169B7">
              <w:rPr>
                <w:rFonts w:ascii="Times New Roman" w:eastAsia="Calibri" w:hAnsi="Times New Roman" w:cs="Times New Roman"/>
              </w:rPr>
              <w:t xml:space="preserve"> сървър</w:t>
            </w:r>
          </w:p>
        </w:tc>
        <w:tc>
          <w:tcPr>
            <w:tcW w:w="1275" w:type="dxa"/>
            <w:shd w:val="clear" w:color="auto" w:fill="auto"/>
          </w:tcPr>
          <w:p w:rsidR="00E536D4" w:rsidRPr="009D451B" w:rsidRDefault="002620D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6</w:t>
            </w:r>
            <w:r w:rsidR="00E536D4" w:rsidRPr="009D451B">
              <w:rPr>
                <w:rFonts w:ascii="Times New Roman" w:hAnsi="Times New Roman" w:cs="Times New Roman"/>
                <w:bCs/>
                <w:sz w:val="20"/>
                <w:szCs w:val="20"/>
              </w:rPr>
              <w:t xml:space="preserve"> бр.</w:t>
            </w:r>
          </w:p>
        </w:tc>
        <w:tc>
          <w:tcPr>
            <w:tcW w:w="1843"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E536D4" w:rsidRPr="004E15BF" w:rsidRDefault="00E536D4" w:rsidP="003C1C61">
            <w:pPr>
              <w:spacing w:after="0" w:line="240" w:lineRule="auto"/>
              <w:rPr>
                <w:rFonts w:ascii="Times New Roman" w:eastAsia="Times New Roman" w:hAnsi="Times New Roman" w:cs="Times New Roman"/>
                <w:sz w:val="20"/>
                <w:szCs w:val="20"/>
                <w:lang w:eastAsia="bg-BG"/>
              </w:rPr>
            </w:pPr>
          </w:p>
        </w:tc>
      </w:tr>
      <w:tr w:rsidR="002620D3" w:rsidRPr="004E15BF" w:rsidTr="00E536D4">
        <w:trPr>
          <w:trHeight w:val="365"/>
        </w:trPr>
        <w:tc>
          <w:tcPr>
            <w:tcW w:w="567" w:type="dxa"/>
            <w:shd w:val="clear" w:color="auto" w:fill="auto"/>
          </w:tcPr>
          <w:p w:rsidR="002620D3" w:rsidRPr="00D169B7" w:rsidRDefault="002620D3" w:rsidP="003C1C61">
            <w:pPr>
              <w:autoSpaceDN w:val="0"/>
              <w:jc w:val="center"/>
              <w:rPr>
                <w:rFonts w:ascii="Times New Roman" w:hAnsi="Times New Roman" w:cs="Times New Roman"/>
                <w:bCs/>
              </w:rPr>
            </w:pPr>
            <w:r>
              <w:rPr>
                <w:rFonts w:ascii="Times New Roman" w:hAnsi="Times New Roman" w:cs="Times New Roman"/>
                <w:bCs/>
              </w:rPr>
              <w:t>8.</w:t>
            </w:r>
          </w:p>
        </w:tc>
        <w:tc>
          <w:tcPr>
            <w:tcW w:w="2977" w:type="dxa"/>
            <w:shd w:val="clear" w:color="auto" w:fill="auto"/>
          </w:tcPr>
          <w:p w:rsidR="002620D3" w:rsidRPr="00D169B7" w:rsidRDefault="002620D3" w:rsidP="003C1C61">
            <w:pPr>
              <w:autoSpaceDN w:val="0"/>
              <w:rPr>
                <w:rFonts w:ascii="Times New Roman" w:eastAsia="Calibri" w:hAnsi="Times New Roman" w:cs="Times New Roman"/>
                <w:lang w:val="en-US"/>
              </w:rPr>
            </w:pPr>
            <w:proofErr w:type="spellStart"/>
            <w:r w:rsidRPr="002620D3">
              <w:rPr>
                <w:rFonts w:ascii="Times New Roman" w:eastAsia="Calibri" w:hAnsi="Times New Roman" w:cs="Times New Roman"/>
                <w:lang w:val="en-US"/>
              </w:rPr>
              <w:t>Дисков</w:t>
            </w:r>
            <w:proofErr w:type="spellEnd"/>
            <w:r w:rsidRPr="002620D3">
              <w:rPr>
                <w:rFonts w:ascii="Times New Roman" w:eastAsia="Calibri" w:hAnsi="Times New Roman" w:cs="Times New Roman"/>
                <w:lang w:val="en-US"/>
              </w:rPr>
              <w:t xml:space="preserve"> </w:t>
            </w:r>
            <w:proofErr w:type="spellStart"/>
            <w:r w:rsidRPr="002620D3">
              <w:rPr>
                <w:rFonts w:ascii="Times New Roman" w:eastAsia="Calibri" w:hAnsi="Times New Roman" w:cs="Times New Roman"/>
                <w:lang w:val="en-US"/>
              </w:rPr>
              <w:t>масив</w:t>
            </w:r>
            <w:proofErr w:type="spellEnd"/>
            <w:r w:rsidRPr="002620D3">
              <w:rPr>
                <w:rFonts w:ascii="Times New Roman" w:eastAsia="Calibri" w:hAnsi="Times New Roman" w:cs="Times New Roman"/>
                <w:lang w:val="en-US"/>
              </w:rPr>
              <w:t xml:space="preserve"> </w:t>
            </w:r>
            <w:proofErr w:type="spellStart"/>
            <w:r w:rsidRPr="002620D3">
              <w:rPr>
                <w:rFonts w:ascii="Times New Roman" w:eastAsia="Calibri" w:hAnsi="Times New Roman" w:cs="Times New Roman"/>
                <w:lang w:val="en-US"/>
              </w:rPr>
              <w:t>за</w:t>
            </w:r>
            <w:proofErr w:type="spellEnd"/>
            <w:r w:rsidRPr="002620D3">
              <w:rPr>
                <w:rFonts w:ascii="Times New Roman" w:eastAsia="Calibri" w:hAnsi="Times New Roman" w:cs="Times New Roman"/>
                <w:lang w:val="en-US"/>
              </w:rPr>
              <w:t xml:space="preserve"> </w:t>
            </w:r>
            <w:proofErr w:type="spellStart"/>
            <w:r w:rsidRPr="002620D3">
              <w:rPr>
                <w:rFonts w:ascii="Times New Roman" w:eastAsia="Calibri" w:hAnsi="Times New Roman" w:cs="Times New Roman"/>
                <w:lang w:val="en-US"/>
              </w:rPr>
              <w:t>риковери</w:t>
            </w:r>
            <w:proofErr w:type="spellEnd"/>
            <w:r w:rsidRPr="002620D3">
              <w:rPr>
                <w:rFonts w:ascii="Times New Roman" w:eastAsia="Calibri" w:hAnsi="Times New Roman" w:cs="Times New Roman"/>
                <w:lang w:val="en-US"/>
              </w:rPr>
              <w:t xml:space="preserve"> </w:t>
            </w:r>
            <w:proofErr w:type="spellStart"/>
            <w:r w:rsidRPr="002620D3">
              <w:rPr>
                <w:rFonts w:ascii="Times New Roman" w:eastAsia="Calibri" w:hAnsi="Times New Roman" w:cs="Times New Roman"/>
                <w:lang w:val="en-US"/>
              </w:rPr>
              <w:t>център</w:t>
            </w:r>
            <w:proofErr w:type="spellEnd"/>
            <w:r w:rsidRPr="002620D3">
              <w:rPr>
                <w:rFonts w:ascii="Times New Roman" w:eastAsia="Calibri" w:hAnsi="Times New Roman" w:cs="Times New Roman"/>
                <w:lang w:val="en-US"/>
              </w:rPr>
              <w:tab/>
              <w:t xml:space="preserve">1 </w:t>
            </w:r>
            <w:proofErr w:type="spellStart"/>
            <w:r w:rsidRPr="002620D3">
              <w:rPr>
                <w:rFonts w:ascii="Times New Roman" w:eastAsia="Calibri" w:hAnsi="Times New Roman" w:cs="Times New Roman"/>
                <w:lang w:val="en-US"/>
              </w:rPr>
              <w:t>бр</w:t>
            </w:r>
            <w:proofErr w:type="spellEnd"/>
            <w:r w:rsidRPr="002620D3">
              <w:rPr>
                <w:rFonts w:ascii="Times New Roman" w:eastAsia="Calibri" w:hAnsi="Times New Roman" w:cs="Times New Roman"/>
                <w:lang w:val="en-US"/>
              </w:rPr>
              <w:t>.</w:t>
            </w:r>
          </w:p>
        </w:tc>
        <w:tc>
          <w:tcPr>
            <w:tcW w:w="1275" w:type="dxa"/>
            <w:shd w:val="clear" w:color="auto" w:fill="auto"/>
          </w:tcPr>
          <w:p w:rsidR="002620D3" w:rsidRDefault="002620D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1. бр.</w:t>
            </w:r>
          </w:p>
        </w:tc>
        <w:tc>
          <w:tcPr>
            <w:tcW w:w="1843" w:type="dxa"/>
            <w:shd w:val="clear" w:color="auto" w:fill="auto"/>
            <w:vAlign w:val="center"/>
          </w:tcPr>
          <w:p w:rsidR="002620D3" w:rsidRPr="004E15BF" w:rsidRDefault="002620D3"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2620D3" w:rsidRPr="004E15BF" w:rsidRDefault="002620D3" w:rsidP="003C1C61">
            <w:pPr>
              <w:spacing w:after="0" w:line="240" w:lineRule="auto"/>
              <w:rPr>
                <w:rFonts w:ascii="Times New Roman" w:eastAsia="Times New Roman" w:hAnsi="Times New Roman" w:cs="Times New Roman"/>
                <w:sz w:val="20"/>
                <w:szCs w:val="20"/>
                <w:lang w:eastAsia="bg-BG"/>
              </w:rPr>
            </w:pPr>
          </w:p>
        </w:tc>
      </w:tr>
    </w:tbl>
    <w:p w:rsidR="00872809" w:rsidRPr="004E15BF" w:rsidRDefault="00872809" w:rsidP="003C1C61">
      <w:pPr>
        <w:spacing w:after="0" w:line="240" w:lineRule="auto"/>
        <w:jc w:val="both"/>
        <w:rPr>
          <w:rFonts w:ascii="Times New Roman" w:eastAsia="Times New Roman" w:hAnsi="Times New Roman" w:cs="Times New Roman"/>
          <w:i/>
          <w:strike/>
          <w:sz w:val="24"/>
          <w:szCs w:val="24"/>
        </w:rPr>
      </w:pP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sz w:val="24"/>
          <w:szCs w:val="24"/>
        </w:rPr>
        <w:t xml:space="preserve"> за изпълнение на поръчката по обособена позиция № 1 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без включен ДДС.</w:t>
      </w:r>
    </w:p>
    <w:p w:rsidR="00872809" w:rsidRPr="004E15BF" w:rsidRDefault="00872809" w:rsidP="003C1C61">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bg-BG"/>
        </w:rPr>
      </w:pPr>
    </w:p>
    <w:p w:rsidR="00872809" w:rsidRPr="004E15BF" w:rsidRDefault="00872809" w:rsidP="003C1C61">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bg-BG"/>
        </w:rPr>
      </w:pPr>
      <w:r w:rsidRPr="004E15BF">
        <w:rPr>
          <w:rFonts w:ascii="Times New Roman" w:eastAsia="Times New Roman" w:hAnsi="Times New Roman" w:cs="Times New Roman"/>
          <w:iCs/>
          <w:sz w:val="24"/>
          <w:szCs w:val="24"/>
          <w:lang w:eastAsia="bg-BG"/>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iCs/>
          <w:sz w:val="24"/>
          <w:szCs w:val="24"/>
          <w:lang w:eastAsia="bg-BG"/>
        </w:rPr>
        <w:t xml:space="preserve"> за изпълнение на поръчката </w:t>
      </w:r>
      <w:r w:rsidRPr="004E15BF">
        <w:rPr>
          <w:rFonts w:ascii="Times New Roman" w:eastAsia="Times New Roman" w:hAnsi="Times New Roman" w:cs="Times New Roman"/>
          <w:sz w:val="24"/>
          <w:szCs w:val="24"/>
        </w:rPr>
        <w:t>по обособена позиция № 1 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xml:space="preserve">…………………..) </w:t>
      </w:r>
      <w:r w:rsidRPr="004E15BF">
        <w:rPr>
          <w:rFonts w:ascii="Times New Roman" w:eastAsia="Times New Roman" w:hAnsi="Times New Roman" w:cs="Times New Roman"/>
          <w:iCs/>
          <w:sz w:val="24"/>
          <w:szCs w:val="24"/>
          <w:lang w:eastAsia="bg-BG"/>
        </w:rPr>
        <w:t xml:space="preserve"> с включен  ДДС.</w:t>
      </w: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p>
    <w:p w:rsidR="00872809" w:rsidRPr="004E15BF" w:rsidRDefault="00872809"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4E15BF">
        <w:rPr>
          <w:rFonts w:ascii="Times New Roman" w:eastAsia="Times New Roman" w:hAnsi="Times New Roman" w:cs="Times New Roman"/>
          <w:i/>
          <w:sz w:val="24"/>
          <w:szCs w:val="24"/>
          <w:lang w:eastAsia="ar-SA"/>
        </w:rPr>
        <w:t xml:space="preserve">Цените се посочват в лева, закръглени до стотинка без ДДС, отделно с ДДС и обща стойност с ДДС. </w:t>
      </w:r>
    </w:p>
    <w:p w:rsidR="00872809" w:rsidRPr="004E15BF" w:rsidRDefault="00872809"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4E15BF">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rsidR="00872809" w:rsidRPr="004E15BF" w:rsidRDefault="00872809"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4E15BF">
        <w:rPr>
          <w:rFonts w:ascii="Times New Roman" w:eastAsia="Times New Roman" w:hAnsi="Times New Roman" w:cs="Times New Roman"/>
          <w:sz w:val="24"/>
          <w:szCs w:val="24"/>
        </w:rPr>
        <w:t>товаро-разтоварни</w:t>
      </w:r>
      <w:proofErr w:type="spellEnd"/>
      <w:r w:rsidRPr="004E15BF">
        <w:rPr>
          <w:rFonts w:ascii="Times New Roman" w:eastAsia="Times New Roman" w:hAnsi="Times New Roman" w:cs="Times New Roman"/>
          <w:sz w:val="24"/>
          <w:szCs w:val="24"/>
        </w:rPr>
        <w:t xml:space="preserve"> разходи, </w:t>
      </w:r>
      <w:proofErr w:type="spellStart"/>
      <w:r w:rsidRPr="004E15BF">
        <w:rPr>
          <w:rFonts w:ascii="Times New Roman" w:eastAsia="Times New Roman" w:hAnsi="Times New Roman" w:cs="Times New Roman"/>
          <w:sz w:val="24"/>
          <w:szCs w:val="24"/>
        </w:rPr>
        <w:t>разходи</w:t>
      </w:r>
      <w:proofErr w:type="spellEnd"/>
      <w:r w:rsidRPr="004E15BF">
        <w:rPr>
          <w:rFonts w:ascii="Times New Roman" w:eastAsia="Times New Roman" w:hAnsi="Times New Roman" w:cs="Times New Roman"/>
          <w:sz w:val="24"/>
          <w:szCs w:val="24"/>
        </w:rPr>
        <w:t xml:space="preserve"> за монтаж</w:t>
      </w:r>
      <w:r w:rsidRPr="004E15BF">
        <w:rPr>
          <w:rFonts w:ascii="Times New Roman" w:eastAsia="Times New Roman" w:hAnsi="Times New Roman" w:cs="Times New Roman"/>
          <w:sz w:val="24"/>
          <w:szCs w:val="24"/>
          <w:lang w:val="en-US"/>
        </w:rPr>
        <w:t xml:space="preserve">, </w:t>
      </w:r>
      <w:r w:rsidRPr="004E15BF">
        <w:rPr>
          <w:rFonts w:ascii="Times New Roman" w:eastAsia="Times New Roman" w:hAnsi="Times New Roman" w:cs="Times New Roman"/>
          <w:sz w:val="24"/>
          <w:szCs w:val="24"/>
        </w:rPr>
        <w:t>гаранционно обслужване и други.</w:t>
      </w:r>
    </w:p>
    <w:p w:rsidR="00872809" w:rsidRPr="004E15BF" w:rsidRDefault="00872809" w:rsidP="003C1C61">
      <w:pPr>
        <w:spacing w:after="0" w:line="240" w:lineRule="auto"/>
        <w:ind w:firstLine="720"/>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ab/>
      </w:r>
    </w:p>
    <w:p w:rsidR="00872809" w:rsidRPr="004E15BF" w:rsidRDefault="00872809" w:rsidP="003C1C61">
      <w:pPr>
        <w:spacing w:after="0" w:line="240" w:lineRule="auto"/>
        <w:ind w:firstLine="720"/>
        <w:jc w:val="both"/>
        <w:rPr>
          <w:rFonts w:ascii="Times New Roman" w:eastAsia="Times New Roman" w:hAnsi="Times New Roman" w:cs="Times New Roman"/>
          <w:sz w:val="24"/>
          <w:szCs w:val="24"/>
        </w:rPr>
      </w:pPr>
    </w:p>
    <w:p w:rsidR="00872809" w:rsidRPr="004E15BF" w:rsidRDefault="00872809" w:rsidP="003C1C61">
      <w:pPr>
        <w:spacing w:after="0" w:line="240" w:lineRule="auto"/>
        <w:ind w:firstLine="720"/>
        <w:jc w:val="both"/>
        <w:rPr>
          <w:rFonts w:ascii="Times New Roman" w:eastAsia="Times New Roman" w:hAnsi="Times New Roman" w:cs="Times New Roman"/>
          <w:sz w:val="24"/>
          <w:szCs w:val="24"/>
        </w:rPr>
      </w:pPr>
    </w:p>
    <w:p w:rsidR="00872809" w:rsidRPr="004E15BF" w:rsidRDefault="00872809" w:rsidP="003C1C61">
      <w:pPr>
        <w:suppressAutoHyphens/>
        <w:spacing w:after="0" w:line="240" w:lineRule="auto"/>
        <w:jc w:val="both"/>
        <w:rPr>
          <w:rFonts w:ascii="Times New Roman" w:eastAsia="Times New Roman" w:hAnsi="Times New Roman" w:cs="Times New Roman"/>
          <w:sz w:val="24"/>
          <w:szCs w:val="24"/>
          <w:lang w:eastAsia="ar-SA"/>
        </w:rPr>
      </w:pPr>
    </w:p>
    <w:p w:rsidR="00872809" w:rsidRPr="004E15BF" w:rsidRDefault="00872809" w:rsidP="003C1C61">
      <w:pPr>
        <w:suppressAutoHyphens/>
        <w:spacing w:after="0" w:line="240" w:lineRule="auto"/>
        <w:jc w:val="both"/>
        <w:rPr>
          <w:rFonts w:ascii="Times New Roman" w:eastAsia="Times New Roman" w:hAnsi="Times New Roman" w:cs="Times New Roman"/>
          <w:sz w:val="24"/>
          <w:szCs w:val="24"/>
          <w:lang w:eastAsia="ar-SA"/>
        </w:rPr>
      </w:pPr>
    </w:p>
    <w:p w:rsidR="00872809" w:rsidRPr="004E15BF" w:rsidRDefault="00872809"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lastRenderedPageBreak/>
        <w:t>Дата :................</w:t>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Подпис и печат: .....................................</w:t>
      </w:r>
    </w:p>
    <w:p w:rsidR="00872809" w:rsidRPr="004E15BF" w:rsidRDefault="00872809"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Име и фамилия:.......................................</w:t>
      </w:r>
    </w:p>
    <w:p w:rsidR="00872809" w:rsidRPr="004E15BF" w:rsidRDefault="00872809"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(представляващ по регистрация или упълномощено лице)</w:t>
      </w:r>
    </w:p>
    <w:p w:rsidR="00872809" w:rsidRPr="004E15BF" w:rsidRDefault="00872809" w:rsidP="003C1C61">
      <w:pPr>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br w:type="page"/>
      </w:r>
    </w:p>
    <w:p w:rsidR="001E65D0" w:rsidRPr="004E15BF" w:rsidRDefault="001E65D0" w:rsidP="003C1C61">
      <w:pPr>
        <w:spacing w:after="0" w:line="240" w:lineRule="auto"/>
        <w:ind w:left="7197"/>
        <w:rPr>
          <w:rFonts w:ascii="Times New Roman" w:eastAsia="Times New Roman" w:hAnsi="Times New Roman" w:cs="Times New Roman"/>
          <w:snapToGrid w:val="0"/>
          <w:sz w:val="24"/>
          <w:szCs w:val="24"/>
        </w:rPr>
      </w:pPr>
      <w:r w:rsidRPr="004E15BF">
        <w:rPr>
          <w:rFonts w:ascii="Times New Roman" w:eastAsia="Arial Unicode MS" w:hAnsi="Times New Roman" w:cs="Times New Roman"/>
          <w:b/>
          <w:bCs/>
          <w:color w:val="000000"/>
          <w:sz w:val="24"/>
          <w:szCs w:val="24"/>
          <w:u w:val="single"/>
          <w:lang w:val="ru-RU"/>
        </w:rPr>
        <w:lastRenderedPageBreak/>
        <w:t xml:space="preserve">Приложение № </w:t>
      </w:r>
      <w:r>
        <w:rPr>
          <w:rFonts w:ascii="Times New Roman" w:eastAsia="Arial Unicode MS" w:hAnsi="Times New Roman" w:cs="Times New Roman"/>
          <w:b/>
          <w:bCs/>
          <w:color w:val="000000"/>
          <w:sz w:val="24"/>
          <w:szCs w:val="24"/>
          <w:u w:val="single"/>
        </w:rPr>
        <w:t>3</w:t>
      </w:r>
      <w:r w:rsidRPr="004E15BF">
        <w:rPr>
          <w:rFonts w:ascii="Times New Roman" w:eastAsia="Arial Unicode MS" w:hAnsi="Times New Roman" w:cs="Times New Roman"/>
          <w:b/>
          <w:bCs/>
          <w:color w:val="000000"/>
          <w:sz w:val="24"/>
          <w:szCs w:val="24"/>
          <w:u w:val="single"/>
        </w:rPr>
        <w:t>.</w:t>
      </w:r>
      <w:r>
        <w:rPr>
          <w:rFonts w:ascii="Times New Roman" w:eastAsia="Arial Unicode MS" w:hAnsi="Times New Roman" w:cs="Times New Roman"/>
          <w:b/>
          <w:bCs/>
          <w:color w:val="000000"/>
          <w:sz w:val="24"/>
          <w:szCs w:val="24"/>
          <w:u w:val="single"/>
        </w:rPr>
        <w:t>2</w:t>
      </w:r>
      <w:r w:rsidRPr="004E15BF">
        <w:rPr>
          <w:rFonts w:ascii="Times New Roman" w:eastAsia="Arial Unicode MS" w:hAnsi="Times New Roman" w:cs="Times New Roman"/>
          <w:b/>
          <w:bCs/>
          <w:color w:val="000000"/>
          <w:sz w:val="24"/>
          <w:szCs w:val="24"/>
          <w:u w:val="single"/>
        </w:rPr>
        <w:t xml:space="preserve"> </w:t>
      </w:r>
      <w:r w:rsidRPr="004E15BF">
        <w:rPr>
          <w:rFonts w:ascii="Times New Roman" w:eastAsia="Times New Roman" w:hAnsi="Times New Roman" w:cs="Times New Roman"/>
          <w:b/>
          <w:bCs/>
          <w:sz w:val="24"/>
          <w:szCs w:val="24"/>
          <w:u w:val="single"/>
          <w:lang w:eastAsia="bg-BG"/>
        </w:rPr>
        <w:t>-</w:t>
      </w:r>
      <w:r w:rsidRPr="004E15BF">
        <w:rPr>
          <w:rFonts w:ascii="Times New Roman" w:eastAsia="Times New Roman" w:hAnsi="Times New Roman" w:cs="Times New Roman"/>
          <w:b/>
          <w:sz w:val="24"/>
          <w:szCs w:val="24"/>
          <w:u w:val="single"/>
          <w:lang w:eastAsia="bg-BG"/>
        </w:rPr>
        <w:t xml:space="preserve"> Образец</w:t>
      </w:r>
      <w:r w:rsidRPr="004E15BF">
        <w:rPr>
          <w:rFonts w:ascii="Times New Roman" w:eastAsia="Times New Roman" w:hAnsi="Times New Roman" w:cs="Times New Roman"/>
          <w:snapToGrid w:val="0"/>
          <w:sz w:val="24"/>
          <w:szCs w:val="24"/>
        </w:rPr>
        <w:t xml:space="preserve">                                                          </w:t>
      </w:r>
    </w:p>
    <w:p w:rsidR="001E65D0" w:rsidRPr="004E15BF" w:rsidRDefault="001E65D0" w:rsidP="003C1C61">
      <w:pPr>
        <w:spacing w:after="0" w:line="240" w:lineRule="auto"/>
        <w:ind w:left="4734" w:firstLine="369"/>
        <w:rPr>
          <w:rFonts w:ascii="Times New Roman" w:eastAsia="Times New Roman" w:hAnsi="Times New Roman" w:cs="Times New Roman"/>
          <w:sz w:val="24"/>
          <w:szCs w:val="24"/>
        </w:rPr>
      </w:pPr>
    </w:p>
    <w:p w:rsidR="001E65D0" w:rsidRPr="00D169B7" w:rsidRDefault="001E65D0" w:rsidP="003C1C61">
      <w:pPr>
        <w:spacing w:after="0" w:line="240" w:lineRule="auto"/>
        <w:ind w:left="6663"/>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До</w:t>
      </w:r>
    </w:p>
    <w:p w:rsidR="001E65D0" w:rsidRPr="00D169B7" w:rsidRDefault="001E65D0" w:rsidP="003C1C61">
      <w:pPr>
        <w:spacing w:after="0" w:line="240" w:lineRule="auto"/>
        <w:ind w:lef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Прокуратура на Република България</w:t>
      </w:r>
    </w:p>
    <w:p w:rsidR="001E65D0" w:rsidRPr="00D169B7" w:rsidRDefault="001E65D0" w:rsidP="003C1C61">
      <w:pPr>
        <w:spacing w:after="0" w:line="240" w:lineRule="auto"/>
        <w:ind w:left="6660"/>
        <w:jc w:val="both"/>
        <w:rPr>
          <w:rFonts w:ascii="Times New Roman" w:eastAsia="Times New Roman" w:hAnsi="Times New Roman" w:cs="Times New Roman"/>
          <w:sz w:val="24"/>
          <w:szCs w:val="24"/>
        </w:rPr>
      </w:pPr>
      <w:r w:rsidRPr="00D169B7">
        <w:rPr>
          <w:rFonts w:ascii="Times New Roman" w:eastAsia="Times New Roman" w:hAnsi="Times New Roman" w:cs="Times New Roman"/>
          <w:sz w:val="24"/>
          <w:szCs w:val="24"/>
        </w:rPr>
        <w:t>гр. София, бул. „</w:t>
      </w:r>
      <w:r>
        <w:rPr>
          <w:rFonts w:ascii="Times New Roman" w:eastAsia="Times New Roman" w:hAnsi="Times New Roman" w:cs="Times New Roman"/>
          <w:sz w:val="24"/>
          <w:szCs w:val="24"/>
        </w:rPr>
        <w:t>Витоша</w:t>
      </w:r>
      <w:r w:rsidRPr="00D169B7">
        <w:rPr>
          <w:rFonts w:ascii="Times New Roman" w:eastAsia="Times New Roman" w:hAnsi="Times New Roman" w:cs="Times New Roman"/>
          <w:sz w:val="24"/>
          <w:szCs w:val="24"/>
        </w:rPr>
        <w:t xml:space="preserve"> ” № </w:t>
      </w:r>
      <w:r>
        <w:rPr>
          <w:rFonts w:ascii="Times New Roman" w:eastAsia="Times New Roman" w:hAnsi="Times New Roman" w:cs="Times New Roman"/>
          <w:sz w:val="24"/>
          <w:szCs w:val="24"/>
        </w:rPr>
        <w:t>2</w:t>
      </w:r>
    </w:p>
    <w:p w:rsidR="001E65D0" w:rsidRPr="004E15BF" w:rsidRDefault="001E65D0" w:rsidP="003C1C61">
      <w:pPr>
        <w:spacing w:after="0" w:line="240" w:lineRule="auto"/>
        <w:ind w:firstLine="654"/>
        <w:jc w:val="both"/>
        <w:outlineLvl w:val="0"/>
        <w:rPr>
          <w:rFonts w:ascii="Times New Roman" w:eastAsia="Times New Roman" w:hAnsi="Times New Roman" w:cs="Times New Roman"/>
          <w:sz w:val="24"/>
          <w:szCs w:val="24"/>
        </w:rPr>
      </w:pPr>
    </w:p>
    <w:p w:rsidR="001E65D0" w:rsidRPr="004E15BF" w:rsidRDefault="001E65D0" w:rsidP="003C1C61">
      <w:pPr>
        <w:spacing w:after="0" w:line="240" w:lineRule="auto"/>
        <w:jc w:val="center"/>
        <w:outlineLvl w:val="0"/>
        <w:rPr>
          <w:rFonts w:ascii="Times New Roman" w:eastAsia="Times New Roman" w:hAnsi="Times New Roman" w:cs="Times New Roman"/>
          <w:b/>
          <w:sz w:val="24"/>
          <w:szCs w:val="24"/>
          <w:lang w:eastAsia="bg-BG"/>
        </w:rPr>
      </w:pPr>
      <w:r w:rsidRPr="004E15BF">
        <w:rPr>
          <w:rFonts w:ascii="Times New Roman" w:eastAsia="Times New Roman" w:hAnsi="Times New Roman" w:cs="Times New Roman"/>
          <w:b/>
          <w:sz w:val="24"/>
          <w:szCs w:val="24"/>
          <w:lang w:eastAsia="bg-BG"/>
        </w:rPr>
        <w:t>Ценово предложение за  изпълнение на обществена поръчка</w:t>
      </w:r>
    </w:p>
    <w:p w:rsidR="001E65D0" w:rsidRPr="004E15BF" w:rsidRDefault="001E65D0" w:rsidP="003C1C61">
      <w:pPr>
        <w:spacing w:after="0" w:line="240" w:lineRule="auto"/>
        <w:jc w:val="center"/>
        <w:outlineLvl w:val="0"/>
        <w:rPr>
          <w:rFonts w:ascii="Times New Roman" w:eastAsia="Times New Roman" w:hAnsi="Times New Roman" w:cs="Times New Roman"/>
          <w:b/>
          <w:sz w:val="24"/>
          <w:szCs w:val="24"/>
          <w:lang w:eastAsia="bg-BG"/>
        </w:rPr>
      </w:pPr>
    </w:p>
    <w:p w:rsidR="001E65D0" w:rsidRPr="004E15BF" w:rsidRDefault="001E65D0" w:rsidP="003C1C61">
      <w:pPr>
        <w:spacing w:after="0" w:line="240" w:lineRule="auto"/>
        <w:ind w:firstLine="567"/>
        <w:jc w:val="center"/>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от</w:t>
      </w:r>
    </w:p>
    <w:p w:rsidR="001E65D0" w:rsidRPr="004E15BF" w:rsidRDefault="001E65D0"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Участник: ...................................................................................................................................................;</w:t>
      </w:r>
    </w:p>
    <w:p w:rsidR="001E65D0" w:rsidRPr="004E15BF" w:rsidRDefault="001E65D0"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Адрес: .........................................................................................................................................................;</w:t>
      </w:r>
    </w:p>
    <w:p w:rsidR="001E65D0" w:rsidRPr="004E15BF" w:rsidRDefault="001E65D0"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Тел.: ..................., факс: .............................................................................................................................;</w:t>
      </w:r>
    </w:p>
    <w:p w:rsidR="001E65D0" w:rsidRPr="004E15BF" w:rsidRDefault="001E65D0"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ЕИК по БУЛСТАТ .....................................................................................................................................;</w:t>
      </w:r>
    </w:p>
    <w:p w:rsidR="001E65D0" w:rsidRPr="004E15BF" w:rsidRDefault="001E65D0" w:rsidP="003C1C61">
      <w:pPr>
        <w:shd w:val="clear" w:color="auto" w:fill="FFFFFF"/>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Представлявано от ......................................................................................................................................</w:t>
      </w:r>
    </w:p>
    <w:p w:rsidR="001E65D0" w:rsidRPr="004E15BF" w:rsidRDefault="001E65D0" w:rsidP="003C1C61">
      <w:pPr>
        <w:keepNext/>
        <w:spacing w:after="0" w:line="240" w:lineRule="auto"/>
        <w:ind w:firstLine="720"/>
        <w:jc w:val="both"/>
        <w:rPr>
          <w:rFonts w:ascii="Times New Roman" w:eastAsia="Times New Roman" w:hAnsi="Times New Roman" w:cs="Times New Roman"/>
          <w:b/>
          <w:sz w:val="24"/>
          <w:szCs w:val="24"/>
        </w:rPr>
      </w:pPr>
    </w:p>
    <w:p w:rsidR="001E65D0" w:rsidRPr="004E15BF" w:rsidRDefault="001E65D0" w:rsidP="003C1C61">
      <w:pPr>
        <w:keepNext/>
        <w:spacing w:after="0" w:line="240" w:lineRule="auto"/>
        <w:ind w:firstLine="720"/>
        <w:jc w:val="both"/>
        <w:rPr>
          <w:rFonts w:ascii="Times New Roman" w:eastAsia="Times New Roman" w:hAnsi="Times New Roman" w:cs="Times New Roman"/>
          <w:b/>
          <w:sz w:val="24"/>
          <w:szCs w:val="24"/>
        </w:rPr>
      </w:pPr>
    </w:p>
    <w:p w:rsidR="001E65D0" w:rsidRPr="004E15BF" w:rsidRDefault="001E65D0" w:rsidP="003C1C61">
      <w:pPr>
        <w:keepNext/>
        <w:spacing w:after="0" w:line="240" w:lineRule="auto"/>
        <w:ind w:firstLine="567"/>
        <w:jc w:val="both"/>
        <w:rPr>
          <w:rFonts w:ascii="Times New Roman" w:eastAsia="Times New Roman" w:hAnsi="Times New Roman" w:cs="Times New Roman"/>
          <w:b/>
          <w:sz w:val="24"/>
          <w:szCs w:val="24"/>
        </w:rPr>
      </w:pPr>
      <w:r w:rsidRPr="004E15BF">
        <w:rPr>
          <w:rFonts w:ascii="Times New Roman" w:eastAsia="Times New Roman" w:hAnsi="Times New Roman" w:cs="Times New Roman"/>
          <w:b/>
          <w:sz w:val="24"/>
          <w:szCs w:val="24"/>
        </w:rPr>
        <w:t>УВАЖАЕМИ ДАМИ И ГОСПОДА,</w:t>
      </w:r>
    </w:p>
    <w:p w:rsidR="001E65D0" w:rsidRPr="004E15BF" w:rsidRDefault="001E65D0" w:rsidP="003C1C61">
      <w:pPr>
        <w:keepNext/>
        <w:spacing w:after="0" w:line="240" w:lineRule="auto"/>
        <w:ind w:firstLine="720"/>
        <w:jc w:val="both"/>
        <w:rPr>
          <w:rFonts w:ascii="Times New Roman" w:eastAsia="Times New Roman" w:hAnsi="Times New Roman" w:cs="Times New Roman"/>
          <w:b/>
          <w:sz w:val="24"/>
          <w:szCs w:val="24"/>
        </w:rPr>
      </w:pPr>
    </w:p>
    <w:p w:rsidR="001E65D0" w:rsidRPr="004E15BF" w:rsidRDefault="001E65D0"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Съгласно публикувано в електронната страница на Агенция по обществени поръчки обявление на </w:t>
      </w:r>
      <w:r>
        <w:rPr>
          <w:rFonts w:ascii="Times New Roman" w:eastAsia="Times New Roman" w:hAnsi="Times New Roman" w:cs="Times New Roman"/>
          <w:sz w:val="24"/>
          <w:szCs w:val="24"/>
        </w:rPr>
        <w:t>Прокуратура на Република България</w:t>
      </w:r>
      <w:r w:rsidRPr="004E15BF">
        <w:rPr>
          <w:rFonts w:ascii="Times New Roman" w:eastAsia="Times New Roman" w:hAnsi="Times New Roman" w:cs="Times New Roman"/>
          <w:sz w:val="24"/>
          <w:szCs w:val="24"/>
        </w:rPr>
        <w:t xml:space="preserve">, за открита процедура за възлагане на обществена поръчка с предмет: ...................., открита с Решение № .......... от .........2016 г. на ........................... и след като се запознахме с условията за участие, съгласно утвърдената документация, предлагаме да изпълним поръчката по обособена позиция № </w:t>
      </w:r>
      <w:r w:rsidR="00932DE1">
        <w:rPr>
          <w:rFonts w:ascii="Times New Roman" w:eastAsia="Times New Roman" w:hAnsi="Times New Roman" w:cs="Times New Roman"/>
          <w:sz w:val="24"/>
          <w:szCs w:val="24"/>
          <w:lang w:val="en-US"/>
        </w:rPr>
        <w:t>2</w:t>
      </w:r>
      <w:r w:rsidRPr="004E15BF">
        <w:rPr>
          <w:rFonts w:ascii="Times New Roman" w:eastAsia="Times New Roman" w:hAnsi="Times New Roman" w:cs="Times New Roman"/>
          <w:sz w:val="24"/>
          <w:szCs w:val="24"/>
        </w:rPr>
        <w:t xml:space="preserve"> съгласно документацията за участие при следното ценово предложение: </w:t>
      </w:r>
    </w:p>
    <w:p w:rsidR="001E65D0" w:rsidRPr="004E15BF" w:rsidRDefault="001E65D0" w:rsidP="003C1C61">
      <w:pPr>
        <w:spacing w:after="0" w:line="240" w:lineRule="auto"/>
        <w:ind w:firstLine="567"/>
        <w:jc w:val="both"/>
        <w:rPr>
          <w:rFonts w:ascii="Times New Roman" w:eastAsia="Times New Roman" w:hAnsi="Times New Roman" w:cs="Times New Roman"/>
          <w:bCs/>
          <w:sz w:val="24"/>
          <w:szCs w:val="24"/>
        </w:rPr>
      </w:pPr>
    </w:p>
    <w:tbl>
      <w:tblPr>
        <w:tblW w:w="864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834"/>
        <w:gridCol w:w="1276"/>
        <w:gridCol w:w="1843"/>
        <w:gridCol w:w="1984"/>
      </w:tblGrid>
      <w:tr w:rsidR="007B33C4" w:rsidRPr="004E15BF" w:rsidTr="00FE2948">
        <w:trPr>
          <w:trHeight w:val="945"/>
        </w:trPr>
        <w:tc>
          <w:tcPr>
            <w:tcW w:w="709"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w:t>
            </w:r>
          </w:p>
        </w:tc>
        <w:tc>
          <w:tcPr>
            <w:tcW w:w="2834"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 xml:space="preserve">ВИД </w:t>
            </w:r>
          </w:p>
        </w:tc>
        <w:tc>
          <w:tcPr>
            <w:tcW w:w="1276"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Прогнозно количество</w:t>
            </w:r>
          </w:p>
        </w:tc>
        <w:tc>
          <w:tcPr>
            <w:tcW w:w="1843"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Предлагана ед.цена в лева /без ДДС</w:t>
            </w:r>
            <w:r w:rsidRPr="00932DE1">
              <w:rPr>
                <w:sz w:val="20"/>
                <w:szCs w:val="20"/>
              </w:rPr>
              <w:t xml:space="preserve"> </w:t>
            </w:r>
            <w:r w:rsidRPr="00932DE1">
              <w:rPr>
                <w:rFonts w:ascii="Times New Roman" w:eastAsia="Times New Roman" w:hAnsi="Times New Roman" w:cs="Times New Roman"/>
                <w:b/>
                <w:bCs/>
                <w:sz w:val="20"/>
                <w:szCs w:val="20"/>
                <w:lang w:eastAsia="bg-BG"/>
              </w:rPr>
              <w:t>за 1 бр./</w:t>
            </w:r>
            <w:r w:rsidR="00927B65" w:rsidRPr="00932DE1">
              <w:rPr>
                <w:rFonts w:ascii="Times New Roman" w:eastAsia="Times New Roman" w:hAnsi="Times New Roman" w:cs="Times New Roman"/>
                <w:b/>
                <w:bCs/>
                <w:sz w:val="20"/>
                <w:szCs w:val="20"/>
                <w:lang w:eastAsia="bg-BG"/>
              </w:rPr>
              <w:t>м</w:t>
            </w:r>
          </w:p>
        </w:tc>
        <w:tc>
          <w:tcPr>
            <w:tcW w:w="1984"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Обща стойност в лева /без ДДС/</w:t>
            </w:r>
          </w:p>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К4=К2хК3</w:t>
            </w:r>
          </w:p>
        </w:tc>
      </w:tr>
      <w:tr w:rsidR="007B33C4" w:rsidRPr="004E15BF" w:rsidTr="00FE2948">
        <w:trPr>
          <w:trHeight w:val="315"/>
        </w:trPr>
        <w:tc>
          <w:tcPr>
            <w:tcW w:w="709"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 К</w:t>
            </w:r>
          </w:p>
        </w:tc>
        <w:tc>
          <w:tcPr>
            <w:tcW w:w="2834"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1</w:t>
            </w:r>
          </w:p>
        </w:tc>
        <w:tc>
          <w:tcPr>
            <w:tcW w:w="1276"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2</w:t>
            </w:r>
          </w:p>
        </w:tc>
        <w:tc>
          <w:tcPr>
            <w:tcW w:w="1843"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3</w:t>
            </w:r>
          </w:p>
        </w:tc>
        <w:tc>
          <w:tcPr>
            <w:tcW w:w="1984" w:type="dxa"/>
            <w:shd w:val="clear" w:color="auto" w:fill="auto"/>
            <w:vAlign w:val="center"/>
            <w:hideMark/>
          </w:tcPr>
          <w:p w:rsidR="007B33C4" w:rsidRPr="00932DE1" w:rsidRDefault="007B33C4" w:rsidP="003C1C61">
            <w:pPr>
              <w:spacing w:after="0" w:line="240" w:lineRule="auto"/>
              <w:jc w:val="center"/>
              <w:rPr>
                <w:rFonts w:ascii="Times New Roman" w:eastAsia="Times New Roman" w:hAnsi="Times New Roman" w:cs="Times New Roman"/>
                <w:b/>
                <w:bCs/>
                <w:sz w:val="20"/>
                <w:szCs w:val="20"/>
                <w:lang w:eastAsia="bg-BG"/>
              </w:rPr>
            </w:pPr>
            <w:r w:rsidRPr="00932DE1">
              <w:rPr>
                <w:rFonts w:ascii="Times New Roman" w:eastAsia="Times New Roman" w:hAnsi="Times New Roman" w:cs="Times New Roman"/>
                <w:b/>
                <w:bCs/>
                <w:sz w:val="20"/>
                <w:szCs w:val="20"/>
                <w:lang w:eastAsia="bg-BG"/>
              </w:rPr>
              <w:t>4</w:t>
            </w:r>
          </w:p>
        </w:tc>
      </w:tr>
      <w:tr w:rsidR="007B33C4" w:rsidRPr="004E15BF" w:rsidTr="00FE2948">
        <w:trPr>
          <w:trHeight w:val="597"/>
        </w:trPr>
        <w:tc>
          <w:tcPr>
            <w:tcW w:w="709"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1.</w:t>
            </w:r>
          </w:p>
        </w:tc>
        <w:tc>
          <w:tcPr>
            <w:tcW w:w="2834" w:type="dxa"/>
            <w:shd w:val="clear" w:color="auto" w:fill="auto"/>
            <w:vAlign w:val="center"/>
          </w:tcPr>
          <w:p w:rsidR="007B33C4" w:rsidRPr="00932DE1" w:rsidRDefault="007B33C4"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 xml:space="preserve">Комутатор 48p </w:t>
            </w:r>
            <w:proofErr w:type="spellStart"/>
            <w:r w:rsidRPr="00932DE1">
              <w:rPr>
                <w:rFonts w:ascii="Times New Roman" w:hAnsi="Times New Roman" w:cs="Times New Roman"/>
                <w:color w:val="000000"/>
                <w:sz w:val="20"/>
                <w:szCs w:val="20"/>
              </w:rPr>
              <w:t>PoE</w:t>
            </w:r>
            <w:proofErr w:type="spellEnd"/>
          </w:p>
        </w:tc>
        <w:tc>
          <w:tcPr>
            <w:tcW w:w="1276"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12 бр.</w:t>
            </w:r>
          </w:p>
        </w:tc>
        <w:tc>
          <w:tcPr>
            <w:tcW w:w="1843"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hideMark/>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r>
      <w:tr w:rsidR="007B33C4" w:rsidRPr="004E15BF" w:rsidTr="00FE2948">
        <w:trPr>
          <w:trHeight w:val="563"/>
        </w:trPr>
        <w:tc>
          <w:tcPr>
            <w:tcW w:w="709"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2.</w:t>
            </w:r>
          </w:p>
        </w:tc>
        <w:tc>
          <w:tcPr>
            <w:tcW w:w="2834" w:type="dxa"/>
            <w:shd w:val="clear" w:color="auto" w:fill="auto"/>
            <w:vAlign w:val="center"/>
          </w:tcPr>
          <w:p w:rsidR="007B33C4" w:rsidRPr="00932DE1" w:rsidRDefault="007B33C4"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Комутатор 48p</w:t>
            </w:r>
          </w:p>
        </w:tc>
        <w:tc>
          <w:tcPr>
            <w:tcW w:w="1276"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55 бр.</w:t>
            </w:r>
          </w:p>
        </w:tc>
        <w:tc>
          <w:tcPr>
            <w:tcW w:w="1843"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r>
      <w:tr w:rsidR="007B33C4" w:rsidRPr="004E15BF" w:rsidTr="00FE2948">
        <w:trPr>
          <w:trHeight w:val="630"/>
        </w:trPr>
        <w:tc>
          <w:tcPr>
            <w:tcW w:w="709"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3.</w:t>
            </w:r>
          </w:p>
        </w:tc>
        <w:tc>
          <w:tcPr>
            <w:tcW w:w="2834" w:type="dxa"/>
            <w:shd w:val="clear" w:color="auto" w:fill="auto"/>
            <w:vAlign w:val="center"/>
          </w:tcPr>
          <w:p w:rsidR="007B33C4" w:rsidRPr="00932DE1" w:rsidRDefault="007B33C4"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Комутатор 24p</w:t>
            </w:r>
          </w:p>
        </w:tc>
        <w:tc>
          <w:tcPr>
            <w:tcW w:w="1276"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105 бр.</w:t>
            </w:r>
          </w:p>
        </w:tc>
        <w:tc>
          <w:tcPr>
            <w:tcW w:w="1843"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r>
      <w:tr w:rsidR="0041032E" w:rsidRPr="004E15BF" w:rsidTr="00BA5041">
        <w:trPr>
          <w:trHeight w:val="607"/>
        </w:trPr>
        <w:tc>
          <w:tcPr>
            <w:tcW w:w="709" w:type="dxa"/>
            <w:shd w:val="clear" w:color="auto" w:fill="auto"/>
          </w:tcPr>
          <w:p w:rsidR="0041032E"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4.</w:t>
            </w:r>
          </w:p>
        </w:tc>
        <w:tc>
          <w:tcPr>
            <w:tcW w:w="2834" w:type="dxa"/>
            <w:shd w:val="clear" w:color="auto" w:fill="auto"/>
            <w:vAlign w:val="center"/>
          </w:tcPr>
          <w:p w:rsidR="0041032E" w:rsidRPr="00932DE1" w:rsidRDefault="00B672AE"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Локален рутер</w:t>
            </w:r>
          </w:p>
        </w:tc>
        <w:tc>
          <w:tcPr>
            <w:tcW w:w="1276" w:type="dxa"/>
            <w:shd w:val="clear" w:color="auto" w:fill="auto"/>
          </w:tcPr>
          <w:p w:rsidR="0041032E"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33 бр.</w:t>
            </w:r>
          </w:p>
        </w:tc>
        <w:tc>
          <w:tcPr>
            <w:tcW w:w="1843" w:type="dxa"/>
            <w:shd w:val="clear" w:color="auto" w:fill="auto"/>
            <w:vAlign w:val="center"/>
          </w:tcPr>
          <w:p w:rsidR="0041032E" w:rsidRPr="00932DE1" w:rsidRDefault="0041032E"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41032E" w:rsidRPr="00932DE1" w:rsidRDefault="0041032E" w:rsidP="003C1C61">
            <w:pPr>
              <w:spacing w:after="0" w:line="240" w:lineRule="auto"/>
              <w:rPr>
                <w:rFonts w:ascii="Times New Roman" w:eastAsia="Times New Roman" w:hAnsi="Times New Roman" w:cs="Times New Roman"/>
                <w:sz w:val="20"/>
                <w:szCs w:val="20"/>
                <w:lang w:eastAsia="bg-BG"/>
              </w:rPr>
            </w:pPr>
          </w:p>
        </w:tc>
      </w:tr>
      <w:tr w:rsidR="007B33C4" w:rsidRPr="004E15BF" w:rsidTr="00FE2948">
        <w:trPr>
          <w:trHeight w:val="607"/>
        </w:trPr>
        <w:tc>
          <w:tcPr>
            <w:tcW w:w="709" w:type="dxa"/>
            <w:shd w:val="clear" w:color="auto" w:fill="auto"/>
          </w:tcPr>
          <w:p w:rsidR="007B33C4"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5</w:t>
            </w:r>
            <w:r w:rsidR="007B33C4" w:rsidRPr="00932DE1">
              <w:rPr>
                <w:rFonts w:ascii="Times New Roman" w:hAnsi="Times New Roman" w:cs="Times New Roman"/>
                <w:bCs/>
                <w:sz w:val="20"/>
                <w:szCs w:val="20"/>
              </w:rPr>
              <w:t>.</w:t>
            </w:r>
          </w:p>
        </w:tc>
        <w:tc>
          <w:tcPr>
            <w:tcW w:w="2834" w:type="dxa"/>
            <w:shd w:val="clear" w:color="auto" w:fill="auto"/>
            <w:vAlign w:val="center"/>
          </w:tcPr>
          <w:p w:rsidR="007B33C4" w:rsidRPr="00932DE1" w:rsidRDefault="00B672AE"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Потреб</w:t>
            </w:r>
            <w:r w:rsidR="0041032E" w:rsidRPr="00932DE1">
              <w:rPr>
                <w:rFonts w:ascii="Times New Roman" w:hAnsi="Times New Roman" w:cs="Times New Roman"/>
                <w:color w:val="000000"/>
                <w:sz w:val="20"/>
                <w:szCs w:val="20"/>
              </w:rPr>
              <w:t>ителски рутер</w:t>
            </w:r>
          </w:p>
        </w:tc>
        <w:tc>
          <w:tcPr>
            <w:tcW w:w="1276" w:type="dxa"/>
            <w:shd w:val="clear" w:color="auto" w:fill="auto"/>
          </w:tcPr>
          <w:p w:rsidR="007B33C4" w:rsidRPr="00932DE1" w:rsidRDefault="007B33C4"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30 бр.</w:t>
            </w:r>
          </w:p>
        </w:tc>
        <w:tc>
          <w:tcPr>
            <w:tcW w:w="1843"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vAlign w:val="center"/>
          </w:tcPr>
          <w:p w:rsidR="007B33C4" w:rsidRPr="00932DE1" w:rsidRDefault="007B33C4" w:rsidP="003C1C61">
            <w:pPr>
              <w:spacing w:after="0" w:line="240" w:lineRule="auto"/>
              <w:rPr>
                <w:rFonts w:ascii="Times New Roman" w:eastAsia="Times New Roman" w:hAnsi="Times New Roman" w:cs="Times New Roman"/>
                <w:sz w:val="20"/>
                <w:szCs w:val="20"/>
                <w:lang w:eastAsia="bg-BG"/>
              </w:rPr>
            </w:pPr>
          </w:p>
        </w:tc>
      </w:tr>
      <w:tr w:rsidR="001D453C" w:rsidRPr="004E15BF" w:rsidTr="001D453C">
        <w:trPr>
          <w:trHeight w:val="365"/>
        </w:trPr>
        <w:tc>
          <w:tcPr>
            <w:tcW w:w="709" w:type="dxa"/>
            <w:shd w:val="clear" w:color="auto" w:fill="auto"/>
          </w:tcPr>
          <w:p w:rsidR="001D453C"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rPr>
              <w:t>.</w:t>
            </w:r>
          </w:p>
        </w:tc>
        <w:tc>
          <w:tcPr>
            <w:tcW w:w="7937" w:type="dxa"/>
            <w:gridSpan w:val="4"/>
            <w:shd w:val="clear" w:color="auto" w:fill="auto"/>
            <w:vAlign w:val="center"/>
          </w:tcPr>
          <w:p w:rsidR="001D453C" w:rsidRPr="00932DE1" w:rsidRDefault="001D453C"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hAnsi="Times New Roman" w:cs="Times New Roman"/>
                <w:color w:val="000000"/>
                <w:sz w:val="20"/>
                <w:szCs w:val="20"/>
              </w:rPr>
              <w:t>Изграждане на компютърни мрежи</w:t>
            </w:r>
          </w:p>
        </w:tc>
      </w:tr>
      <w:tr w:rsidR="001D453C" w:rsidRPr="004E15BF" w:rsidTr="001D453C">
        <w:trPr>
          <w:trHeight w:val="365"/>
        </w:trPr>
        <w:tc>
          <w:tcPr>
            <w:tcW w:w="709" w:type="dxa"/>
            <w:shd w:val="clear" w:color="auto" w:fill="auto"/>
          </w:tcPr>
          <w:p w:rsidR="001D453C"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lastRenderedPageBreak/>
              <w:t>6</w:t>
            </w:r>
            <w:r w:rsidR="001D453C" w:rsidRPr="00932DE1">
              <w:rPr>
                <w:rFonts w:ascii="Times New Roman" w:hAnsi="Times New Roman" w:cs="Times New Roman"/>
                <w:bCs/>
                <w:sz w:val="20"/>
                <w:szCs w:val="20"/>
              </w:rPr>
              <w:t>.1</w:t>
            </w:r>
          </w:p>
        </w:tc>
        <w:tc>
          <w:tcPr>
            <w:tcW w:w="2834" w:type="dxa"/>
            <w:shd w:val="clear" w:color="auto" w:fill="auto"/>
            <w:vAlign w:val="center"/>
          </w:tcPr>
          <w:p w:rsidR="001D453C" w:rsidRPr="00932DE1" w:rsidRDefault="001D453C"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бр. точки</w:t>
            </w:r>
          </w:p>
        </w:tc>
        <w:tc>
          <w:tcPr>
            <w:tcW w:w="1276" w:type="dxa"/>
            <w:shd w:val="clear" w:color="auto" w:fill="auto"/>
            <w:vAlign w:val="bottom"/>
          </w:tcPr>
          <w:p w:rsidR="001D453C" w:rsidRPr="00932DE1" w:rsidRDefault="001D453C" w:rsidP="003C1C61">
            <w:pPr>
              <w:jc w:val="center"/>
              <w:rPr>
                <w:rFonts w:ascii="Times New Roman" w:hAnsi="Times New Roman" w:cs="Times New Roman"/>
                <w:bCs/>
                <w:color w:val="000000"/>
                <w:sz w:val="20"/>
                <w:szCs w:val="20"/>
              </w:rPr>
            </w:pPr>
            <w:r w:rsidRPr="00932DE1">
              <w:rPr>
                <w:rFonts w:ascii="Times New Roman" w:hAnsi="Times New Roman" w:cs="Times New Roman"/>
                <w:bCs/>
                <w:color w:val="000000"/>
                <w:sz w:val="20"/>
                <w:szCs w:val="20"/>
              </w:rPr>
              <w:t>1407 бр.</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1D453C" w:rsidRPr="004E15BF" w:rsidTr="001D453C">
        <w:trPr>
          <w:trHeight w:val="365"/>
        </w:trPr>
        <w:tc>
          <w:tcPr>
            <w:tcW w:w="709" w:type="dxa"/>
            <w:shd w:val="clear" w:color="auto" w:fill="auto"/>
          </w:tcPr>
          <w:p w:rsidR="001D453C"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rPr>
              <w:t>.2</w:t>
            </w:r>
          </w:p>
        </w:tc>
        <w:tc>
          <w:tcPr>
            <w:tcW w:w="2834" w:type="dxa"/>
            <w:shd w:val="clear" w:color="auto" w:fill="auto"/>
            <w:vAlign w:val="center"/>
          </w:tcPr>
          <w:p w:rsidR="001D453C" w:rsidRPr="00932DE1" w:rsidRDefault="001D453C" w:rsidP="003C1C61">
            <w:pPr>
              <w:jc w:val="both"/>
              <w:rPr>
                <w:rFonts w:ascii="Times New Roman" w:hAnsi="Times New Roman" w:cs="Times New Roman"/>
                <w:color w:val="000000"/>
                <w:sz w:val="20"/>
                <w:szCs w:val="20"/>
              </w:rPr>
            </w:pPr>
            <w:r w:rsidRPr="00932DE1">
              <w:rPr>
                <w:rFonts w:ascii="Times New Roman" w:hAnsi="Times New Roman" w:cs="Times New Roman"/>
                <w:color w:val="000000"/>
                <w:sz w:val="20"/>
                <w:szCs w:val="20"/>
              </w:rPr>
              <w:t xml:space="preserve">кабел </w:t>
            </w:r>
            <w:proofErr w:type="spellStart"/>
            <w:r w:rsidRPr="00932DE1">
              <w:rPr>
                <w:rFonts w:ascii="Times New Roman" w:hAnsi="Times New Roman" w:cs="Times New Roman"/>
                <w:color w:val="000000"/>
                <w:sz w:val="20"/>
                <w:szCs w:val="20"/>
              </w:rPr>
              <w:t>cat</w:t>
            </w:r>
            <w:proofErr w:type="spellEnd"/>
            <w:r w:rsidRPr="00932DE1">
              <w:rPr>
                <w:rFonts w:ascii="Times New Roman" w:hAnsi="Times New Roman" w:cs="Times New Roman"/>
                <w:color w:val="000000"/>
                <w:sz w:val="20"/>
                <w:szCs w:val="20"/>
              </w:rPr>
              <w:t>.6</w:t>
            </w:r>
          </w:p>
        </w:tc>
        <w:tc>
          <w:tcPr>
            <w:tcW w:w="1276" w:type="dxa"/>
            <w:shd w:val="clear" w:color="auto" w:fill="auto"/>
            <w:vAlign w:val="bottom"/>
          </w:tcPr>
          <w:p w:rsidR="001D453C" w:rsidRPr="00932DE1" w:rsidRDefault="001D453C" w:rsidP="003C1C61">
            <w:pPr>
              <w:jc w:val="center"/>
              <w:rPr>
                <w:rFonts w:ascii="Times New Roman" w:hAnsi="Times New Roman" w:cs="Times New Roman"/>
                <w:bCs/>
                <w:color w:val="000000"/>
                <w:sz w:val="20"/>
                <w:szCs w:val="20"/>
              </w:rPr>
            </w:pPr>
            <w:r w:rsidRPr="00932DE1">
              <w:rPr>
                <w:rFonts w:ascii="Times New Roman" w:hAnsi="Times New Roman" w:cs="Times New Roman"/>
                <w:bCs/>
                <w:color w:val="000000"/>
                <w:sz w:val="20"/>
                <w:szCs w:val="20"/>
              </w:rPr>
              <w:t>36728 м.</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1D453C" w:rsidRPr="004E15BF" w:rsidTr="001D453C">
        <w:trPr>
          <w:trHeight w:val="365"/>
        </w:trPr>
        <w:tc>
          <w:tcPr>
            <w:tcW w:w="709" w:type="dxa"/>
            <w:shd w:val="clear" w:color="auto" w:fill="auto"/>
          </w:tcPr>
          <w:p w:rsidR="001D453C"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rPr>
              <w:t>.3</w:t>
            </w:r>
          </w:p>
        </w:tc>
        <w:tc>
          <w:tcPr>
            <w:tcW w:w="2834" w:type="dxa"/>
            <w:shd w:val="clear" w:color="auto" w:fill="auto"/>
            <w:vAlign w:val="center"/>
          </w:tcPr>
          <w:p w:rsidR="001D453C" w:rsidRPr="00932DE1" w:rsidRDefault="001D453C" w:rsidP="003C1C61">
            <w:pPr>
              <w:jc w:val="both"/>
              <w:rPr>
                <w:rFonts w:ascii="Times New Roman" w:hAnsi="Times New Roman" w:cs="Times New Roman"/>
                <w:color w:val="000000"/>
                <w:sz w:val="20"/>
                <w:szCs w:val="20"/>
              </w:rPr>
            </w:pPr>
            <w:proofErr w:type="spellStart"/>
            <w:r w:rsidRPr="00932DE1">
              <w:rPr>
                <w:rFonts w:ascii="Times New Roman" w:hAnsi="Times New Roman" w:cs="Times New Roman"/>
                <w:color w:val="000000"/>
                <w:sz w:val="20"/>
                <w:szCs w:val="20"/>
              </w:rPr>
              <w:t>Кабелканал</w:t>
            </w:r>
            <w:proofErr w:type="spellEnd"/>
          </w:p>
        </w:tc>
        <w:tc>
          <w:tcPr>
            <w:tcW w:w="1276" w:type="dxa"/>
            <w:shd w:val="clear" w:color="auto" w:fill="auto"/>
            <w:vAlign w:val="bottom"/>
          </w:tcPr>
          <w:p w:rsidR="001D453C" w:rsidRPr="00932DE1" w:rsidRDefault="001D453C" w:rsidP="003C1C61">
            <w:pPr>
              <w:jc w:val="center"/>
              <w:rPr>
                <w:rFonts w:ascii="Times New Roman" w:hAnsi="Times New Roman" w:cs="Times New Roman"/>
                <w:bCs/>
                <w:color w:val="000000"/>
                <w:sz w:val="20"/>
                <w:szCs w:val="20"/>
              </w:rPr>
            </w:pPr>
            <w:r w:rsidRPr="00932DE1">
              <w:rPr>
                <w:rFonts w:ascii="Times New Roman" w:hAnsi="Times New Roman" w:cs="Times New Roman"/>
                <w:bCs/>
                <w:color w:val="000000"/>
                <w:sz w:val="20"/>
                <w:szCs w:val="20"/>
              </w:rPr>
              <w:t>10747 м.</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1D453C" w:rsidRPr="004E15BF" w:rsidTr="001D453C">
        <w:trPr>
          <w:trHeight w:val="365"/>
        </w:trPr>
        <w:tc>
          <w:tcPr>
            <w:tcW w:w="709" w:type="dxa"/>
            <w:shd w:val="clear" w:color="auto" w:fill="auto"/>
          </w:tcPr>
          <w:p w:rsidR="001D453C" w:rsidRPr="00932DE1" w:rsidRDefault="0041032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lang w:val="en-US"/>
              </w:rPr>
              <w:t>.</w:t>
            </w:r>
            <w:r w:rsidR="001D453C" w:rsidRPr="00932DE1">
              <w:rPr>
                <w:rFonts w:ascii="Times New Roman" w:hAnsi="Times New Roman" w:cs="Times New Roman"/>
                <w:bCs/>
                <w:sz w:val="20"/>
                <w:szCs w:val="20"/>
              </w:rPr>
              <w:t>4</w:t>
            </w:r>
          </w:p>
        </w:tc>
        <w:tc>
          <w:tcPr>
            <w:tcW w:w="7937" w:type="dxa"/>
            <w:gridSpan w:val="4"/>
            <w:shd w:val="clear" w:color="auto" w:fill="auto"/>
            <w:vAlign w:val="center"/>
          </w:tcPr>
          <w:p w:rsidR="001D453C" w:rsidRPr="00932DE1" w:rsidRDefault="00D34CCB"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eastAsia="Times New Roman" w:hAnsi="Times New Roman"/>
                <w:bCs/>
                <w:sz w:val="20"/>
                <w:szCs w:val="20"/>
                <w:lang w:eastAsia="bg-BG"/>
              </w:rPr>
              <w:t>Комуникационен шкаф</w:t>
            </w:r>
          </w:p>
        </w:tc>
      </w:tr>
      <w:tr w:rsidR="001D453C" w:rsidRPr="004E15BF" w:rsidTr="00932DE1">
        <w:trPr>
          <w:trHeight w:val="365"/>
        </w:trPr>
        <w:tc>
          <w:tcPr>
            <w:tcW w:w="709" w:type="dxa"/>
            <w:shd w:val="clear" w:color="auto" w:fill="auto"/>
          </w:tcPr>
          <w:p w:rsidR="001D453C" w:rsidRPr="00932DE1" w:rsidRDefault="00E7295E" w:rsidP="003C1C61">
            <w:pPr>
              <w:autoSpaceDN w:val="0"/>
              <w:jc w:val="center"/>
              <w:rPr>
                <w:rFonts w:ascii="Times New Roman" w:hAnsi="Times New Roman" w:cs="Times New Roman"/>
                <w:bCs/>
                <w:sz w:val="20"/>
                <w:szCs w:val="20"/>
                <w:lang w:val="en-US"/>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lang w:val="en-US"/>
              </w:rPr>
              <w:t>.</w:t>
            </w:r>
            <w:r w:rsidR="001D453C" w:rsidRPr="00932DE1">
              <w:rPr>
                <w:rFonts w:ascii="Times New Roman" w:hAnsi="Times New Roman" w:cs="Times New Roman"/>
                <w:bCs/>
                <w:sz w:val="20"/>
                <w:szCs w:val="20"/>
              </w:rPr>
              <w:t>4</w:t>
            </w:r>
            <w:r w:rsidR="001D453C" w:rsidRPr="00932DE1">
              <w:rPr>
                <w:rFonts w:ascii="Times New Roman" w:hAnsi="Times New Roman" w:cs="Times New Roman"/>
                <w:bCs/>
                <w:sz w:val="20"/>
                <w:szCs w:val="20"/>
                <w:lang w:val="en-US"/>
              </w:rPr>
              <w:t>.1</w:t>
            </w:r>
          </w:p>
        </w:tc>
        <w:tc>
          <w:tcPr>
            <w:tcW w:w="2834" w:type="dxa"/>
            <w:shd w:val="clear" w:color="auto" w:fill="auto"/>
            <w:vAlign w:val="center"/>
          </w:tcPr>
          <w:p w:rsidR="001D453C" w:rsidRPr="00932DE1" w:rsidRDefault="0041032E" w:rsidP="003C1C61">
            <w:pPr>
              <w:jc w:val="both"/>
              <w:rPr>
                <w:rFonts w:ascii="Times New Roman" w:hAnsi="Times New Roman" w:cs="Times New Roman"/>
                <w:color w:val="000000"/>
                <w:sz w:val="20"/>
                <w:szCs w:val="20"/>
                <w:highlight w:val="yellow"/>
              </w:rPr>
            </w:pPr>
            <w:r w:rsidRPr="00932DE1">
              <w:rPr>
                <w:rFonts w:ascii="Times New Roman" w:eastAsia="Times New Roman" w:hAnsi="Times New Roman"/>
                <w:bCs/>
                <w:sz w:val="20"/>
                <w:szCs w:val="20"/>
                <w:lang w:eastAsia="bg-BG"/>
              </w:rPr>
              <w:t>Комуникационен шкаф 19“ 6U</w:t>
            </w:r>
          </w:p>
        </w:tc>
        <w:tc>
          <w:tcPr>
            <w:tcW w:w="1276" w:type="dxa"/>
            <w:shd w:val="clear" w:color="auto" w:fill="auto"/>
            <w:vAlign w:val="center"/>
          </w:tcPr>
          <w:p w:rsidR="001D453C" w:rsidRPr="00932DE1" w:rsidRDefault="00D34CCB"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eastAsia="Times New Roman" w:hAnsi="Times New Roman" w:cs="Times New Roman"/>
                <w:sz w:val="20"/>
                <w:szCs w:val="20"/>
                <w:lang w:eastAsia="bg-BG"/>
              </w:rPr>
              <w:t>24</w:t>
            </w:r>
            <w:r w:rsidRPr="00932DE1">
              <w:rPr>
                <w:rFonts w:ascii="Times New Roman" w:hAnsi="Times New Roman" w:cs="Times New Roman"/>
                <w:bCs/>
                <w:color w:val="000000"/>
                <w:sz w:val="20"/>
                <w:szCs w:val="20"/>
              </w:rPr>
              <w:t xml:space="preserve"> бр.</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1D453C" w:rsidRPr="004E15BF" w:rsidTr="00932DE1">
        <w:trPr>
          <w:trHeight w:val="365"/>
        </w:trPr>
        <w:tc>
          <w:tcPr>
            <w:tcW w:w="709" w:type="dxa"/>
            <w:shd w:val="clear" w:color="auto" w:fill="auto"/>
          </w:tcPr>
          <w:p w:rsidR="001D453C" w:rsidRPr="00932DE1" w:rsidRDefault="00E7295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lang w:val="en-US"/>
              </w:rPr>
              <w:t>.</w:t>
            </w:r>
            <w:r w:rsidR="001D453C" w:rsidRPr="00932DE1">
              <w:rPr>
                <w:rFonts w:ascii="Times New Roman" w:hAnsi="Times New Roman" w:cs="Times New Roman"/>
                <w:bCs/>
                <w:sz w:val="20"/>
                <w:szCs w:val="20"/>
              </w:rPr>
              <w:t>4</w:t>
            </w:r>
            <w:r w:rsidR="001D453C" w:rsidRPr="00932DE1">
              <w:rPr>
                <w:rFonts w:ascii="Times New Roman" w:hAnsi="Times New Roman" w:cs="Times New Roman"/>
                <w:bCs/>
                <w:sz w:val="20"/>
                <w:szCs w:val="20"/>
                <w:lang w:val="en-US"/>
              </w:rPr>
              <w:t>.2</w:t>
            </w:r>
          </w:p>
        </w:tc>
        <w:tc>
          <w:tcPr>
            <w:tcW w:w="2834" w:type="dxa"/>
            <w:shd w:val="clear" w:color="auto" w:fill="auto"/>
            <w:vAlign w:val="center"/>
          </w:tcPr>
          <w:p w:rsidR="001D453C" w:rsidRPr="00932DE1" w:rsidRDefault="00D34CCB" w:rsidP="003C1C61">
            <w:pPr>
              <w:jc w:val="both"/>
              <w:rPr>
                <w:rFonts w:ascii="Times New Roman" w:hAnsi="Times New Roman" w:cs="Times New Roman"/>
                <w:color w:val="000000"/>
                <w:sz w:val="20"/>
                <w:szCs w:val="20"/>
                <w:highlight w:val="yellow"/>
              </w:rPr>
            </w:pPr>
            <w:r w:rsidRPr="00932DE1">
              <w:rPr>
                <w:rFonts w:ascii="Times New Roman" w:eastAsia="Times New Roman" w:hAnsi="Times New Roman"/>
                <w:bCs/>
                <w:sz w:val="20"/>
                <w:szCs w:val="20"/>
                <w:lang w:eastAsia="bg-BG"/>
              </w:rPr>
              <w:t>Комуникационен шкаф 19“ 12U</w:t>
            </w:r>
          </w:p>
        </w:tc>
        <w:tc>
          <w:tcPr>
            <w:tcW w:w="1276" w:type="dxa"/>
            <w:shd w:val="clear" w:color="auto" w:fill="auto"/>
            <w:vAlign w:val="center"/>
          </w:tcPr>
          <w:p w:rsidR="001D453C" w:rsidRPr="00932DE1" w:rsidRDefault="00D34CCB"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eastAsia="Times New Roman" w:hAnsi="Times New Roman" w:cs="Times New Roman"/>
                <w:sz w:val="20"/>
                <w:szCs w:val="20"/>
                <w:lang w:eastAsia="bg-BG"/>
              </w:rPr>
              <w:t>7</w:t>
            </w:r>
            <w:r w:rsidRPr="00932DE1">
              <w:rPr>
                <w:rFonts w:ascii="Times New Roman" w:hAnsi="Times New Roman" w:cs="Times New Roman"/>
                <w:bCs/>
                <w:color w:val="000000"/>
                <w:sz w:val="20"/>
                <w:szCs w:val="20"/>
              </w:rPr>
              <w:t xml:space="preserve"> бр.</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1D453C" w:rsidRPr="004E15BF" w:rsidTr="00932DE1">
        <w:trPr>
          <w:trHeight w:val="365"/>
        </w:trPr>
        <w:tc>
          <w:tcPr>
            <w:tcW w:w="709" w:type="dxa"/>
            <w:shd w:val="clear" w:color="auto" w:fill="auto"/>
          </w:tcPr>
          <w:p w:rsidR="001D453C" w:rsidRPr="00932DE1" w:rsidRDefault="00E7295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6</w:t>
            </w:r>
            <w:r w:rsidR="001D453C" w:rsidRPr="00932DE1">
              <w:rPr>
                <w:rFonts w:ascii="Times New Roman" w:hAnsi="Times New Roman" w:cs="Times New Roman"/>
                <w:bCs/>
                <w:sz w:val="20"/>
                <w:szCs w:val="20"/>
                <w:lang w:val="en-US"/>
              </w:rPr>
              <w:t>.</w:t>
            </w:r>
            <w:r w:rsidR="001D453C" w:rsidRPr="00932DE1">
              <w:rPr>
                <w:rFonts w:ascii="Times New Roman" w:hAnsi="Times New Roman" w:cs="Times New Roman"/>
                <w:bCs/>
                <w:sz w:val="20"/>
                <w:szCs w:val="20"/>
              </w:rPr>
              <w:t>4</w:t>
            </w:r>
            <w:r w:rsidR="001D453C" w:rsidRPr="00932DE1">
              <w:rPr>
                <w:rFonts w:ascii="Times New Roman" w:hAnsi="Times New Roman" w:cs="Times New Roman"/>
                <w:bCs/>
                <w:sz w:val="20"/>
                <w:szCs w:val="20"/>
                <w:lang w:val="en-US"/>
              </w:rPr>
              <w:t>.3</w:t>
            </w:r>
          </w:p>
        </w:tc>
        <w:tc>
          <w:tcPr>
            <w:tcW w:w="2834" w:type="dxa"/>
            <w:shd w:val="clear" w:color="auto" w:fill="auto"/>
            <w:vAlign w:val="center"/>
          </w:tcPr>
          <w:p w:rsidR="001D453C" w:rsidRPr="00932DE1" w:rsidRDefault="00D34CCB" w:rsidP="003C1C61">
            <w:pPr>
              <w:jc w:val="both"/>
              <w:rPr>
                <w:rFonts w:ascii="Times New Roman" w:hAnsi="Times New Roman" w:cs="Times New Roman"/>
                <w:color w:val="000000"/>
                <w:sz w:val="20"/>
                <w:szCs w:val="20"/>
                <w:highlight w:val="yellow"/>
              </w:rPr>
            </w:pPr>
            <w:r w:rsidRPr="00932DE1">
              <w:rPr>
                <w:rFonts w:ascii="Times New Roman" w:eastAsia="Times New Roman" w:hAnsi="Times New Roman"/>
                <w:bCs/>
                <w:sz w:val="20"/>
                <w:szCs w:val="20"/>
                <w:lang w:eastAsia="bg-BG"/>
              </w:rPr>
              <w:t>Комуникационен шкаф 19“ 32U</w:t>
            </w:r>
          </w:p>
        </w:tc>
        <w:tc>
          <w:tcPr>
            <w:tcW w:w="1276" w:type="dxa"/>
            <w:shd w:val="clear" w:color="auto" w:fill="auto"/>
            <w:vAlign w:val="center"/>
          </w:tcPr>
          <w:p w:rsidR="001D453C" w:rsidRPr="00932DE1" w:rsidRDefault="00D34CCB"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eastAsia="Times New Roman" w:hAnsi="Times New Roman" w:cs="Times New Roman"/>
                <w:sz w:val="20"/>
                <w:szCs w:val="20"/>
                <w:lang w:eastAsia="bg-BG"/>
              </w:rPr>
              <w:t>4</w:t>
            </w:r>
            <w:r w:rsidRPr="00932DE1">
              <w:rPr>
                <w:rFonts w:ascii="Times New Roman" w:hAnsi="Times New Roman" w:cs="Times New Roman"/>
                <w:bCs/>
                <w:color w:val="000000"/>
                <w:sz w:val="20"/>
                <w:szCs w:val="20"/>
              </w:rPr>
              <w:t xml:space="preserve"> бр.</w:t>
            </w:r>
          </w:p>
        </w:tc>
        <w:tc>
          <w:tcPr>
            <w:tcW w:w="1843"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1D453C" w:rsidRPr="00932DE1" w:rsidRDefault="001D453C" w:rsidP="003C1C61">
            <w:pPr>
              <w:spacing w:after="0" w:line="240" w:lineRule="auto"/>
              <w:rPr>
                <w:rFonts w:ascii="Times New Roman" w:eastAsia="Times New Roman" w:hAnsi="Times New Roman" w:cs="Times New Roman"/>
                <w:sz w:val="20"/>
                <w:szCs w:val="20"/>
                <w:lang w:eastAsia="bg-BG"/>
              </w:rPr>
            </w:pPr>
          </w:p>
        </w:tc>
      </w:tr>
      <w:tr w:rsidR="0074419F" w:rsidRPr="004E15BF" w:rsidTr="00932DE1">
        <w:trPr>
          <w:trHeight w:val="365"/>
        </w:trPr>
        <w:tc>
          <w:tcPr>
            <w:tcW w:w="709" w:type="dxa"/>
            <w:shd w:val="clear" w:color="auto" w:fill="auto"/>
          </w:tcPr>
          <w:p w:rsidR="0074419F" w:rsidRPr="00932DE1" w:rsidRDefault="00E7295E" w:rsidP="003C1C61">
            <w:pPr>
              <w:autoSpaceDN w:val="0"/>
              <w:jc w:val="center"/>
              <w:rPr>
                <w:rFonts w:ascii="Times New Roman" w:hAnsi="Times New Roman" w:cs="Times New Roman"/>
                <w:bCs/>
                <w:sz w:val="20"/>
                <w:szCs w:val="20"/>
              </w:rPr>
            </w:pPr>
            <w:r w:rsidRPr="00932DE1">
              <w:rPr>
                <w:rFonts w:ascii="Times New Roman" w:hAnsi="Times New Roman" w:cs="Times New Roman"/>
                <w:bCs/>
                <w:sz w:val="20"/>
                <w:szCs w:val="20"/>
              </w:rPr>
              <w:t>7</w:t>
            </w:r>
          </w:p>
        </w:tc>
        <w:tc>
          <w:tcPr>
            <w:tcW w:w="2834" w:type="dxa"/>
            <w:shd w:val="clear" w:color="auto" w:fill="auto"/>
            <w:vAlign w:val="center"/>
          </w:tcPr>
          <w:p w:rsidR="0074419F" w:rsidRPr="00932DE1" w:rsidRDefault="0074419F" w:rsidP="003C1C61">
            <w:pPr>
              <w:spacing w:after="0" w:line="240" w:lineRule="auto"/>
              <w:rPr>
                <w:rFonts w:ascii="Times New Roman" w:hAnsi="Times New Roman"/>
                <w:sz w:val="20"/>
                <w:szCs w:val="20"/>
                <w:lang w:val="en-US" w:eastAsia="bg-BG"/>
              </w:rPr>
            </w:pPr>
            <w:r w:rsidRPr="00932DE1">
              <w:rPr>
                <w:rFonts w:ascii="Times New Roman" w:hAnsi="Times New Roman"/>
                <w:sz w:val="20"/>
                <w:szCs w:val="20"/>
                <w:lang w:eastAsia="bg-BG"/>
              </w:rPr>
              <w:t xml:space="preserve">Оптично влакно </w:t>
            </w:r>
            <w:proofErr w:type="spellStart"/>
            <w:r w:rsidRPr="00932DE1">
              <w:rPr>
                <w:rFonts w:ascii="Times New Roman" w:hAnsi="Times New Roman"/>
                <w:sz w:val="20"/>
                <w:szCs w:val="20"/>
                <w:lang w:eastAsia="bg-BG"/>
              </w:rPr>
              <w:t>multiмode</w:t>
            </w:r>
            <w:proofErr w:type="spellEnd"/>
            <w:r w:rsidRPr="00932DE1">
              <w:rPr>
                <w:rFonts w:ascii="Times New Roman" w:hAnsi="Times New Roman"/>
                <w:sz w:val="20"/>
                <w:szCs w:val="20"/>
                <w:lang w:val="en-US" w:eastAsia="bg-BG"/>
              </w:rPr>
              <w:t>,</w:t>
            </w:r>
          </w:p>
          <w:p w:rsidR="0074419F" w:rsidRPr="00932DE1" w:rsidRDefault="0074419F" w:rsidP="003C1C61">
            <w:pPr>
              <w:spacing w:after="0" w:line="240" w:lineRule="auto"/>
              <w:rPr>
                <w:rFonts w:ascii="Times New Roman" w:hAnsi="Times New Roman" w:cs="Times New Roman"/>
                <w:color w:val="000000"/>
                <w:sz w:val="20"/>
                <w:szCs w:val="20"/>
                <w:highlight w:val="yellow"/>
                <w:lang w:val="en-US"/>
              </w:rPr>
            </w:pPr>
            <w:r w:rsidRPr="00932DE1">
              <w:rPr>
                <w:rFonts w:ascii="Times New Roman" w:hAnsi="Times New Roman" w:cs="Times New Roman"/>
                <w:color w:val="000000"/>
                <w:sz w:val="20"/>
                <w:szCs w:val="20"/>
                <w:lang w:val="en-US"/>
              </w:rPr>
              <w:t xml:space="preserve">ВКП – </w:t>
            </w:r>
            <w:proofErr w:type="spellStart"/>
            <w:r w:rsidRPr="00932DE1">
              <w:rPr>
                <w:rFonts w:ascii="Times New Roman" w:hAnsi="Times New Roman" w:cs="Times New Roman"/>
                <w:color w:val="000000"/>
                <w:sz w:val="20"/>
                <w:szCs w:val="20"/>
                <w:lang w:val="en-US"/>
              </w:rPr>
              <w:t>София</w:t>
            </w:r>
            <w:proofErr w:type="spellEnd"/>
            <w:r w:rsidRPr="00932DE1">
              <w:rPr>
                <w:rFonts w:ascii="Times New Roman" w:hAnsi="Times New Roman" w:cs="Times New Roman"/>
                <w:color w:val="000000"/>
                <w:sz w:val="20"/>
                <w:szCs w:val="20"/>
                <w:lang w:val="en-US"/>
              </w:rPr>
              <w:t xml:space="preserve">, 8 </w:t>
            </w:r>
            <w:proofErr w:type="spellStart"/>
            <w:r w:rsidRPr="00932DE1">
              <w:rPr>
                <w:rFonts w:ascii="Times New Roman" w:hAnsi="Times New Roman" w:cs="Times New Roman"/>
                <w:color w:val="000000"/>
                <w:sz w:val="20"/>
                <w:szCs w:val="20"/>
                <w:lang w:val="en-US"/>
              </w:rPr>
              <w:t>чифта</w:t>
            </w:r>
            <w:proofErr w:type="spellEnd"/>
            <w:r w:rsidRPr="00932DE1">
              <w:rPr>
                <w:rFonts w:ascii="Times New Roman" w:hAnsi="Times New Roman" w:cs="Times New Roman"/>
                <w:color w:val="000000"/>
                <w:sz w:val="20"/>
                <w:szCs w:val="20"/>
                <w:lang w:val="en-US"/>
              </w:rPr>
              <w:t>,</w:t>
            </w:r>
            <w:r w:rsidRPr="00932DE1">
              <w:rPr>
                <w:rFonts w:ascii="Times New Roman" w:hAnsi="Times New Roman" w:cs="Times New Roman"/>
                <w:color w:val="000000"/>
                <w:sz w:val="20"/>
                <w:szCs w:val="20"/>
                <w:lang w:val="en-US"/>
              </w:rPr>
              <w:tab/>
              <w:t xml:space="preserve">2 </w:t>
            </w:r>
            <w:proofErr w:type="spellStart"/>
            <w:r w:rsidRPr="00932DE1">
              <w:rPr>
                <w:rFonts w:ascii="Times New Roman" w:hAnsi="Times New Roman" w:cs="Times New Roman"/>
                <w:color w:val="000000"/>
                <w:sz w:val="20"/>
                <w:szCs w:val="20"/>
                <w:lang w:val="en-US"/>
              </w:rPr>
              <w:t>оптични</w:t>
            </w:r>
            <w:proofErr w:type="spellEnd"/>
            <w:r w:rsidRPr="00932DE1">
              <w:rPr>
                <w:rFonts w:ascii="Times New Roman" w:hAnsi="Times New Roman" w:cs="Times New Roman"/>
                <w:color w:val="000000"/>
                <w:sz w:val="20"/>
                <w:szCs w:val="20"/>
                <w:lang w:val="en-US"/>
              </w:rPr>
              <w:t xml:space="preserve"> </w:t>
            </w:r>
            <w:proofErr w:type="spellStart"/>
            <w:r w:rsidRPr="00932DE1">
              <w:rPr>
                <w:rFonts w:ascii="Times New Roman" w:hAnsi="Times New Roman" w:cs="Times New Roman"/>
                <w:color w:val="000000"/>
                <w:sz w:val="20"/>
                <w:szCs w:val="20"/>
                <w:lang w:val="en-US"/>
              </w:rPr>
              <w:t>панела</w:t>
            </w:r>
            <w:proofErr w:type="spellEnd"/>
          </w:p>
        </w:tc>
        <w:tc>
          <w:tcPr>
            <w:tcW w:w="1276" w:type="dxa"/>
            <w:shd w:val="clear" w:color="auto" w:fill="auto"/>
            <w:vAlign w:val="center"/>
          </w:tcPr>
          <w:p w:rsidR="0074419F" w:rsidRPr="00932DE1" w:rsidRDefault="00C47240" w:rsidP="003C1C61">
            <w:pPr>
              <w:spacing w:after="0" w:line="240" w:lineRule="auto"/>
              <w:jc w:val="center"/>
              <w:rPr>
                <w:rFonts w:ascii="Times New Roman" w:eastAsia="Times New Roman" w:hAnsi="Times New Roman" w:cs="Times New Roman"/>
                <w:sz w:val="20"/>
                <w:szCs w:val="20"/>
                <w:lang w:eastAsia="bg-BG"/>
              </w:rPr>
            </w:pPr>
            <w:r w:rsidRPr="00932DE1">
              <w:rPr>
                <w:rFonts w:ascii="Times New Roman" w:eastAsia="Times New Roman" w:hAnsi="Times New Roman" w:cs="Times New Roman"/>
                <w:sz w:val="20"/>
                <w:szCs w:val="20"/>
                <w:lang w:eastAsia="bg-BG"/>
              </w:rPr>
              <w:t>1</w:t>
            </w:r>
            <w:r w:rsidR="0074419F" w:rsidRPr="00932DE1">
              <w:rPr>
                <w:rFonts w:ascii="Times New Roman" w:hAnsi="Times New Roman" w:cs="Times New Roman"/>
                <w:bCs/>
                <w:color w:val="000000"/>
                <w:sz w:val="20"/>
                <w:szCs w:val="20"/>
              </w:rPr>
              <w:t xml:space="preserve"> </w:t>
            </w:r>
            <w:r w:rsidRPr="00932DE1">
              <w:rPr>
                <w:rFonts w:ascii="Times New Roman" w:hAnsi="Times New Roman" w:cs="Times New Roman"/>
                <w:bCs/>
                <w:color w:val="000000"/>
                <w:sz w:val="20"/>
                <w:szCs w:val="20"/>
              </w:rPr>
              <w:t>бр</w:t>
            </w:r>
            <w:r w:rsidR="0074419F" w:rsidRPr="00932DE1">
              <w:rPr>
                <w:rFonts w:ascii="Times New Roman" w:hAnsi="Times New Roman" w:cs="Times New Roman"/>
                <w:bCs/>
                <w:color w:val="000000"/>
                <w:sz w:val="20"/>
                <w:szCs w:val="20"/>
              </w:rPr>
              <w:t>.</w:t>
            </w:r>
          </w:p>
        </w:tc>
        <w:tc>
          <w:tcPr>
            <w:tcW w:w="1843" w:type="dxa"/>
            <w:shd w:val="clear" w:color="auto" w:fill="auto"/>
          </w:tcPr>
          <w:p w:rsidR="0074419F" w:rsidRPr="00932DE1" w:rsidRDefault="0074419F"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74419F" w:rsidRPr="00932DE1" w:rsidRDefault="0074419F" w:rsidP="003C1C61">
            <w:pPr>
              <w:spacing w:after="0" w:line="240" w:lineRule="auto"/>
              <w:rPr>
                <w:rFonts w:ascii="Times New Roman" w:eastAsia="Times New Roman" w:hAnsi="Times New Roman" w:cs="Times New Roman"/>
                <w:sz w:val="20"/>
                <w:szCs w:val="20"/>
                <w:lang w:eastAsia="bg-BG"/>
              </w:rPr>
            </w:pPr>
          </w:p>
        </w:tc>
      </w:tr>
      <w:tr w:rsidR="002620D3" w:rsidRPr="004E15BF" w:rsidTr="00932DE1">
        <w:trPr>
          <w:trHeight w:val="365"/>
        </w:trPr>
        <w:tc>
          <w:tcPr>
            <w:tcW w:w="709" w:type="dxa"/>
            <w:shd w:val="clear" w:color="auto" w:fill="auto"/>
          </w:tcPr>
          <w:p w:rsidR="002620D3" w:rsidRPr="00932DE1" w:rsidRDefault="002620D3" w:rsidP="003C1C61">
            <w:pPr>
              <w:autoSpaceDN w:val="0"/>
              <w:jc w:val="center"/>
              <w:rPr>
                <w:rFonts w:ascii="Times New Roman" w:hAnsi="Times New Roman" w:cs="Times New Roman"/>
                <w:bCs/>
                <w:sz w:val="20"/>
                <w:szCs w:val="20"/>
              </w:rPr>
            </w:pPr>
            <w:r>
              <w:rPr>
                <w:rFonts w:ascii="Times New Roman" w:hAnsi="Times New Roman" w:cs="Times New Roman"/>
                <w:bCs/>
                <w:sz w:val="20"/>
                <w:szCs w:val="20"/>
              </w:rPr>
              <w:t>8.</w:t>
            </w:r>
          </w:p>
        </w:tc>
        <w:tc>
          <w:tcPr>
            <w:tcW w:w="2834" w:type="dxa"/>
            <w:shd w:val="clear" w:color="auto" w:fill="auto"/>
            <w:vAlign w:val="center"/>
          </w:tcPr>
          <w:p w:rsidR="002620D3" w:rsidRPr="00932DE1" w:rsidRDefault="002620D3" w:rsidP="003C1C61">
            <w:pPr>
              <w:spacing w:after="0" w:line="240" w:lineRule="auto"/>
              <w:rPr>
                <w:rFonts w:ascii="Times New Roman" w:hAnsi="Times New Roman"/>
                <w:sz w:val="20"/>
                <w:szCs w:val="20"/>
                <w:lang w:eastAsia="bg-BG"/>
              </w:rPr>
            </w:pPr>
            <w:r w:rsidRPr="002620D3">
              <w:rPr>
                <w:rFonts w:ascii="Times New Roman" w:hAnsi="Times New Roman"/>
                <w:sz w:val="20"/>
                <w:szCs w:val="20"/>
                <w:lang w:eastAsia="bg-BG"/>
              </w:rPr>
              <w:t xml:space="preserve">Рутер за </w:t>
            </w:r>
            <w:proofErr w:type="spellStart"/>
            <w:r w:rsidRPr="002620D3">
              <w:rPr>
                <w:rFonts w:ascii="Times New Roman" w:hAnsi="Times New Roman"/>
                <w:sz w:val="20"/>
                <w:szCs w:val="20"/>
                <w:lang w:eastAsia="bg-BG"/>
              </w:rPr>
              <w:t>риковери</w:t>
            </w:r>
            <w:proofErr w:type="spellEnd"/>
            <w:r w:rsidRPr="002620D3">
              <w:rPr>
                <w:rFonts w:ascii="Times New Roman" w:hAnsi="Times New Roman"/>
                <w:sz w:val="20"/>
                <w:szCs w:val="20"/>
                <w:lang w:eastAsia="bg-BG"/>
              </w:rPr>
              <w:t xml:space="preserve"> център</w:t>
            </w:r>
          </w:p>
        </w:tc>
        <w:tc>
          <w:tcPr>
            <w:tcW w:w="1276" w:type="dxa"/>
            <w:shd w:val="clear" w:color="auto" w:fill="auto"/>
            <w:vAlign w:val="center"/>
          </w:tcPr>
          <w:p w:rsidR="002620D3" w:rsidRPr="00932DE1" w:rsidRDefault="002620D3" w:rsidP="003C1C61">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 бр.</w:t>
            </w:r>
          </w:p>
        </w:tc>
        <w:tc>
          <w:tcPr>
            <w:tcW w:w="1843" w:type="dxa"/>
            <w:shd w:val="clear" w:color="auto" w:fill="auto"/>
          </w:tcPr>
          <w:p w:rsidR="002620D3" w:rsidRPr="00932DE1" w:rsidRDefault="002620D3" w:rsidP="003C1C61">
            <w:pPr>
              <w:spacing w:after="0" w:line="240" w:lineRule="auto"/>
              <w:rPr>
                <w:rFonts w:ascii="Times New Roman" w:eastAsia="Times New Roman" w:hAnsi="Times New Roman" w:cs="Times New Roman"/>
                <w:sz w:val="20"/>
                <w:szCs w:val="20"/>
                <w:lang w:eastAsia="bg-BG"/>
              </w:rPr>
            </w:pPr>
          </w:p>
        </w:tc>
        <w:tc>
          <w:tcPr>
            <w:tcW w:w="1984" w:type="dxa"/>
            <w:shd w:val="clear" w:color="auto" w:fill="auto"/>
          </w:tcPr>
          <w:p w:rsidR="002620D3" w:rsidRPr="00932DE1" w:rsidRDefault="002620D3" w:rsidP="003C1C61">
            <w:pPr>
              <w:spacing w:after="0" w:line="240" w:lineRule="auto"/>
              <w:rPr>
                <w:rFonts w:ascii="Times New Roman" w:eastAsia="Times New Roman" w:hAnsi="Times New Roman" w:cs="Times New Roman"/>
                <w:sz w:val="20"/>
                <w:szCs w:val="20"/>
                <w:lang w:eastAsia="bg-BG"/>
              </w:rPr>
            </w:pPr>
          </w:p>
        </w:tc>
      </w:tr>
    </w:tbl>
    <w:p w:rsidR="001E65D0" w:rsidRPr="004E15BF" w:rsidRDefault="001E65D0" w:rsidP="003C1C61">
      <w:pPr>
        <w:spacing w:after="0" w:line="240" w:lineRule="auto"/>
        <w:jc w:val="both"/>
        <w:rPr>
          <w:rFonts w:ascii="Times New Roman" w:eastAsia="Times New Roman" w:hAnsi="Times New Roman" w:cs="Times New Roman"/>
          <w:i/>
          <w:strike/>
          <w:sz w:val="24"/>
          <w:szCs w:val="24"/>
        </w:rPr>
      </w:pPr>
    </w:p>
    <w:p w:rsidR="001E65D0" w:rsidRPr="004E15BF" w:rsidRDefault="001E65D0" w:rsidP="003C1C61">
      <w:pPr>
        <w:spacing w:after="0" w:line="240" w:lineRule="auto"/>
        <w:ind w:firstLine="567"/>
        <w:jc w:val="both"/>
        <w:rPr>
          <w:rFonts w:ascii="Times New Roman" w:eastAsia="Times New Roman" w:hAnsi="Times New Roman" w:cs="Times New Roman"/>
          <w:sz w:val="24"/>
          <w:szCs w:val="24"/>
        </w:rPr>
      </w:pPr>
    </w:p>
    <w:p w:rsidR="001E65D0" w:rsidRPr="004E15BF" w:rsidRDefault="001E65D0"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sz w:val="24"/>
          <w:szCs w:val="24"/>
        </w:rPr>
        <w:t xml:space="preserve"> за изпълнение на поръчката по обособена позиция № </w:t>
      </w:r>
      <w:r w:rsidR="00932DE1">
        <w:rPr>
          <w:rFonts w:ascii="Times New Roman" w:eastAsia="Times New Roman" w:hAnsi="Times New Roman" w:cs="Times New Roman"/>
          <w:sz w:val="24"/>
          <w:szCs w:val="24"/>
          <w:lang w:val="en-US"/>
        </w:rPr>
        <w:t>2</w:t>
      </w:r>
      <w:r w:rsidRPr="004E15BF">
        <w:rPr>
          <w:rFonts w:ascii="Times New Roman" w:eastAsia="Times New Roman" w:hAnsi="Times New Roman" w:cs="Times New Roman"/>
          <w:sz w:val="24"/>
          <w:szCs w:val="24"/>
        </w:rPr>
        <w:t xml:space="preserve"> 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без включен ДДС.</w:t>
      </w:r>
    </w:p>
    <w:p w:rsidR="001E65D0" w:rsidRPr="004E15BF" w:rsidRDefault="001E65D0" w:rsidP="003C1C61">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bg-BG"/>
        </w:rPr>
      </w:pPr>
    </w:p>
    <w:p w:rsidR="001E65D0" w:rsidRPr="004E15BF" w:rsidRDefault="001E65D0" w:rsidP="003C1C61">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bg-BG"/>
        </w:rPr>
      </w:pPr>
      <w:r w:rsidRPr="004E15BF">
        <w:rPr>
          <w:rFonts w:ascii="Times New Roman" w:eastAsia="Times New Roman" w:hAnsi="Times New Roman" w:cs="Times New Roman"/>
          <w:iCs/>
          <w:sz w:val="24"/>
          <w:szCs w:val="24"/>
          <w:lang w:eastAsia="bg-BG"/>
        </w:rPr>
        <w:t xml:space="preserve">Общата </w:t>
      </w:r>
      <w:r>
        <w:rPr>
          <w:rFonts w:ascii="Times New Roman" w:eastAsia="Times New Roman" w:hAnsi="Times New Roman" w:cs="Times New Roman"/>
          <w:sz w:val="24"/>
          <w:szCs w:val="24"/>
        </w:rPr>
        <w:t>цена</w:t>
      </w:r>
      <w:r w:rsidRPr="004E15BF">
        <w:rPr>
          <w:rFonts w:ascii="Times New Roman" w:eastAsia="Times New Roman" w:hAnsi="Times New Roman" w:cs="Times New Roman"/>
          <w:iCs/>
          <w:sz w:val="24"/>
          <w:szCs w:val="24"/>
          <w:lang w:eastAsia="bg-BG"/>
        </w:rPr>
        <w:t xml:space="preserve"> за изпълнение на поръчката </w:t>
      </w:r>
      <w:r w:rsidRPr="004E15BF">
        <w:rPr>
          <w:rFonts w:ascii="Times New Roman" w:eastAsia="Times New Roman" w:hAnsi="Times New Roman" w:cs="Times New Roman"/>
          <w:sz w:val="24"/>
          <w:szCs w:val="24"/>
        </w:rPr>
        <w:t xml:space="preserve">по обособена позиция № </w:t>
      </w:r>
      <w:r w:rsidR="00932DE1">
        <w:rPr>
          <w:rFonts w:ascii="Times New Roman" w:eastAsia="Times New Roman" w:hAnsi="Times New Roman" w:cs="Times New Roman"/>
          <w:sz w:val="24"/>
          <w:szCs w:val="24"/>
          <w:lang w:val="en-US"/>
        </w:rPr>
        <w:t>2</w:t>
      </w:r>
      <w:r w:rsidRPr="004E15BF">
        <w:rPr>
          <w:rFonts w:ascii="Times New Roman" w:eastAsia="Times New Roman" w:hAnsi="Times New Roman" w:cs="Times New Roman"/>
          <w:sz w:val="24"/>
          <w:szCs w:val="24"/>
        </w:rPr>
        <w:t xml:space="preserve"> е: …………………………лева (</w:t>
      </w:r>
      <w:r w:rsidRPr="004E15BF">
        <w:rPr>
          <w:rFonts w:ascii="Times New Roman" w:eastAsia="Times New Roman" w:hAnsi="Times New Roman" w:cs="Times New Roman"/>
          <w:i/>
          <w:sz w:val="24"/>
          <w:szCs w:val="24"/>
        </w:rPr>
        <w:t>словом:</w:t>
      </w:r>
      <w:r w:rsidRPr="004E15BF">
        <w:rPr>
          <w:rFonts w:ascii="Times New Roman" w:eastAsia="Times New Roman" w:hAnsi="Times New Roman" w:cs="Times New Roman"/>
          <w:sz w:val="24"/>
          <w:szCs w:val="24"/>
        </w:rPr>
        <w:t xml:space="preserve">…………………..) </w:t>
      </w:r>
      <w:r w:rsidRPr="004E15BF">
        <w:rPr>
          <w:rFonts w:ascii="Times New Roman" w:eastAsia="Times New Roman" w:hAnsi="Times New Roman" w:cs="Times New Roman"/>
          <w:iCs/>
          <w:sz w:val="24"/>
          <w:szCs w:val="24"/>
          <w:lang w:eastAsia="bg-BG"/>
        </w:rPr>
        <w:t xml:space="preserve"> с включен  ДДС.</w:t>
      </w:r>
    </w:p>
    <w:p w:rsidR="001E65D0" w:rsidRPr="004E15BF" w:rsidRDefault="001E65D0" w:rsidP="003C1C61">
      <w:pPr>
        <w:spacing w:after="0" w:line="240" w:lineRule="auto"/>
        <w:ind w:firstLine="567"/>
        <w:jc w:val="both"/>
        <w:rPr>
          <w:rFonts w:ascii="Times New Roman" w:eastAsia="Times New Roman" w:hAnsi="Times New Roman" w:cs="Times New Roman"/>
          <w:sz w:val="24"/>
          <w:szCs w:val="24"/>
        </w:rPr>
      </w:pPr>
    </w:p>
    <w:p w:rsidR="00932DE1" w:rsidRPr="004E15BF" w:rsidRDefault="00932DE1" w:rsidP="003C1C61">
      <w:pPr>
        <w:spacing w:after="0" w:line="240" w:lineRule="auto"/>
        <w:ind w:firstLine="567"/>
        <w:jc w:val="both"/>
        <w:rPr>
          <w:rFonts w:ascii="Times New Roman" w:eastAsia="Times New Roman" w:hAnsi="Times New Roman" w:cs="Times New Roman"/>
          <w:sz w:val="24"/>
          <w:szCs w:val="24"/>
        </w:rPr>
      </w:pPr>
    </w:p>
    <w:p w:rsidR="00932DE1" w:rsidRPr="00663285" w:rsidRDefault="00932DE1"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663285">
        <w:rPr>
          <w:rFonts w:ascii="Times New Roman" w:eastAsia="Times New Roman" w:hAnsi="Times New Roman" w:cs="Times New Roman"/>
          <w:i/>
          <w:sz w:val="24"/>
          <w:szCs w:val="24"/>
          <w:lang w:eastAsia="ar-SA"/>
        </w:rPr>
        <w:t xml:space="preserve">Цените се посочват в лева, закръглени до стотинка без ДДС, и обща стойност </w:t>
      </w:r>
      <w:r w:rsidRPr="00663285">
        <w:rPr>
          <w:rFonts w:ascii="Times New Roman" w:eastAsia="Times New Roman" w:hAnsi="Times New Roman" w:cs="Times New Roman"/>
          <w:i/>
          <w:sz w:val="24"/>
          <w:szCs w:val="24"/>
        </w:rPr>
        <w:t>без включен ДДС и с включен ДДС</w:t>
      </w:r>
      <w:r w:rsidRPr="00663285">
        <w:rPr>
          <w:rFonts w:ascii="Times New Roman" w:eastAsia="Times New Roman" w:hAnsi="Times New Roman" w:cs="Times New Roman"/>
          <w:i/>
          <w:sz w:val="24"/>
          <w:szCs w:val="24"/>
          <w:lang w:eastAsia="ar-SA"/>
        </w:rPr>
        <w:t xml:space="preserve">. </w:t>
      </w:r>
      <w:r w:rsidRPr="00663285">
        <w:rPr>
          <w:rFonts w:ascii="Times New Roman" w:eastAsia="Times New Roman" w:hAnsi="Times New Roman" w:cs="Times New Roman"/>
          <w:bCs/>
          <w:i/>
          <w:sz w:val="24"/>
          <w:szCs w:val="24"/>
          <w:lang w:eastAsia="bg-BG"/>
        </w:rPr>
        <w:t>Предложените цени следва да са цифри различни от нула. Неспазването на условието е основание за отстраняване от участие в процедурата.</w:t>
      </w:r>
    </w:p>
    <w:p w:rsidR="00932DE1" w:rsidRPr="00663285" w:rsidRDefault="00932DE1" w:rsidP="003C1C61">
      <w:pPr>
        <w:suppressAutoHyphens/>
        <w:spacing w:after="0" w:line="240" w:lineRule="auto"/>
        <w:ind w:firstLine="567"/>
        <w:jc w:val="both"/>
        <w:rPr>
          <w:rFonts w:ascii="Times New Roman" w:eastAsia="Times New Roman" w:hAnsi="Times New Roman" w:cs="Times New Roman"/>
          <w:i/>
          <w:sz w:val="24"/>
          <w:szCs w:val="24"/>
          <w:lang w:eastAsia="ar-SA"/>
        </w:rPr>
      </w:pPr>
      <w:r w:rsidRPr="00663285">
        <w:rPr>
          <w:rFonts w:ascii="Times New Roman" w:eastAsia="Times New Roman" w:hAnsi="Times New Roman" w:cs="Times New Roman"/>
          <w:i/>
          <w:sz w:val="24"/>
          <w:szCs w:val="24"/>
          <w:lang w:eastAsia="ar-SA"/>
        </w:rPr>
        <w:t>Предложените от участниците цени са обвързващи за целия срок на изпълнение на поръчката.</w:t>
      </w:r>
    </w:p>
    <w:p w:rsidR="00932DE1" w:rsidRPr="004E15BF" w:rsidRDefault="00932DE1"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Приемаме, начина за заплащане на цената, посочен от възложителя в документацията за участие.</w:t>
      </w:r>
    </w:p>
    <w:p w:rsidR="00932DE1" w:rsidRPr="004E15BF" w:rsidRDefault="00932DE1" w:rsidP="003C1C61">
      <w:pPr>
        <w:spacing w:after="0" w:line="240" w:lineRule="auto"/>
        <w:ind w:firstLine="567"/>
        <w:jc w:val="both"/>
        <w:rPr>
          <w:rFonts w:ascii="Times New Roman" w:eastAsia="Times New Roman" w:hAnsi="Times New Roman" w:cs="Times New Roman"/>
          <w:sz w:val="24"/>
          <w:szCs w:val="24"/>
        </w:rPr>
      </w:pPr>
      <w:r w:rsidRPr="004E15BF">
        <w:rPr>
          <w:rFonts w:ascii="Times New Roman" w:eastAsia="Times New Roman" w:hAnsi="Times New Roman" w:cs="Times New Roman"/>
          <w:sz w:val="24"/>
          <w:szCs w:val="24"/>
        </w:rPr>
        <w:t xml:space="preserve">Декларираме, че предлаганата цена на стоките е крайна и в нея сме включили всички разходи, свързани с тяхната доставка до посоченото от Възложителя място, в т.ч. транспортните разходи, </w:t>
      </w:r>
      <w:proofErr w:type="spellStart"/>
      <w:r w:rsidRPr="004E15BF">
        <w:rPr>
          <w:rFonts w:ascii="Times New Roman" w:eastAsia="Times New Roman" w:hAnsi="Times New Roman" w:cs="Times New Roman"/>
          <w:sz w:val="24"/>
          <w:szCs w:val="24"/>
        </w:rPr>
        <w:t>товаро-разтоварни</w:t>
      </w:r>
      <w:proofErr w:type="spellEnd"/>
      <w:r w:rsidRPr="004E15BF">
        <w:rPr>
          <w:rFonts w:ascii="Times New Roman" w:eastAsia="Times New Roman" w:hAnsi="Times New Roman" w:cs="Times New Roman"/>
          <w:sz w:val="24"/>
          <w:szCs w:val="24"/>
        </w:rPr>
        <w:t xml:space="preserve"> разходи, </w:t>
      </w:r>
      <w:proofErr w:type="spellStart"/>
      <w:r w:rsidRPr="004E15BF">
        <w:rPr>
          <w:rFonts w:ascii="Times New Roman" w:eastAsia="Times New Roman" w:hAnsi="Times New Roman" w:cs="Times New Roman"/>
          <w:sz w:val="24"/>
          <w:szCs w:val="24"/>
        </w:rPr>
        <w:t>разходи</w:t>
      </w:r>
      <w:proofErr w:type="spellEnd"/>
      <w:r w:rsidRPr="004E15BF">
        <w:rPr>
          <w:rFonts w:ascii="Times New Roman" w:eastAsia="Times New Roman" w:hAnsi="Times New Roman" w:cs="Times New Roman"/>
          <w:sz w:val="24"/>
          <w:szCs w:val="24"/>
        </w:rPr>
        <w:t xml:space="preserve"> за монтаж</w:t>
      </w:r>
      <w:r w:rsidRPr="004E15BF">
        <w:rPr>
          <w:rFonts w:ascii="Times New Roman" w:eastAsia="Times New Roman" w:hAnsi="Times New Roman" w:cs="Times New Roman"/>
          <w:sz w:val="24"/>
          <w:szCs w:val="24"/>
          <w:lang w:val="en-US"/>
        </w:rPr>
        <w:t xml:space="preserve">, </w:t>
      </w:r>
      <w:r w:rsidRPr="004E15BF">
        <w:rPr>
          <w:rFonts w:ascii="Times New Roman" w:eastAsia="Times New Roman" w:hAnsi="Times New Roman" w:cs="Times New Roman"/>
          <w:sz w:val="24"/>
          <w:szCs w:val="24"/>
        </w:rPr>
        <w:t>гаранционно обслужване и други.</w:t>
      </w:r>
      <w:r w:rsidRPr="004E15BF">
        <w:rPr>
          <w:rFonts w:ascii="Times New Roman" w:eastAsia="Times New Roman" w:hAnsi="Times New Roman" w:cs="Times New Roman"/>
          <w:sz w:val="24"/>
          <w:szCs w:val="24"/>
        </w:rPr>
        <w:tab/>
      </w:r>
    </w:p>
    <w:p w:rsidR="00932DE1" w:rsidRDefault="00932DE1" w:rsidP="003C1C61">
      <w:pPr>
        <w:suppressAutoHyphens/>
        <w:spacing w:after="0" w:line="240" w:lineRule="auto"/>
        <w:ind w:firstLine="567"/>
        <w:jc w:val="both"/>
        <w:rPr>
          <w:rFonts w:ascii="Times New Roman" w:eastAsia="Times New Roman" w:hAnsi="Times New Roman" w:cs="Times New Roman"/>
          <w:i/>
          <w:sz w:val="24"/>
          <w:szCs w:val="24"/>
          <w:lang w:val="en-US" w:eastAsia="ar-SA"/>
        </w:rPr>
      </w:pPr>
    </w:p>
    <w:p w:rsidR="00932DE1" w:rsidRDefault="00932DE1" w:rsidP="003C1C61">
      <w:pPr>
        <w:suppressAutoHyphens/>
        <w:spacing w:after="0" w:line="240" w:lineRule="auto"/>
        <w:ind w:firstLine="567"/>
        <w:jc w:val="both"/>
        <w:rPr>
          <w:rFonts w:ascii="Times New Roman" w:eastAsia="Times New Roman" w:hAnsi="Times New Roman" w:cs="Times New Roman"/>
          <w:i/>
          <w:sz w:val="24"/>
          <w:szCs w:val="24"/>
          <w:lang w:val="en-US" w:eastAsia="ar-SA"/>
        </w:rPr>
      </w:pPr>
    </w:p>
    <w:p w:rsidR="001E65D0" w:rsidRPr="004E15BF" w:rsidRDefault="001E65D0" w:rsidP="003C1C61">
      <w:pPr>
        <w:spacing w:after="0" w:line="240" w:lineRule="auto"/>
        <w:ind w:firstLine="720"/>
        <w:jc w:val="both"/>
        <w:rPr>
          <w:rFonts w:ascii="Times New Roman" w:eastAsia="Times New Roman" w:hAnsi="Times New Roman" w:cs="Times New Roman"/>
          <w:sz w:val="24"/>
          <w:szCs w:val="24"/>
        </w:rPr>
      </w:pPr>
    </w:p>
    <w:p w:rsidR="001E65D0" w:rsidRPr="004E15BF" w:rsidRDefault="001E65D0" w:rsidP="003C1C61">
      <w:pPr>
        <w:spacing w:after="0" w:line="240" w:lineRule="auto"/>
        <w:ind w:firstLine="720"/>
        <w:jc w:val="both"/>
        <w:rPr>
          <w:rFonts w:ascii="Times New Roman" w:eastAsia="Times New Roman" w:hAnsi="Times New Roman" w:cs="Times New Roman"/>
          <w:sz w:val="24"/>
          <w:szCs w:val="24"/>
        </w:rPr>
      </w:pPr>
    </w:p>
    <w:p w:rsidR="001E65D0" w:rsidRPr="004E15BF" w:rsidRDefault="001E65D0" w:rsidP="003C1C61">
      <w:pPr>
        <w:spacing w:after="0" w:line="240" w:lineRule="auto"/>
        <w:ind w:firstLine="720"/>
        <w:jc w:val="both"/>
        <w:rPr>
          <w:rFonts w:ascii="Times New Roman" w:eastAsia="Times New Roman" w:hAnsi="Times New Roman" w:cs="Times New Roman"/>
          <w:sz w:val="24"/>
          <w:szCs w:val="24"/>
        </w:rPr>
      </w:pPr>
    </w:p>
    <w:p w:rsidR="001E65D0" w:rsidRPr="004E15BF" w:rsidRDefault="001E65D0" w:rsidP="003C1C61">
      <w:pPr>
        <w:suppressAutoHyphens/>
        <w:spacing w:after="0" w:line="240" w:lineRule="auto"/>
        <w:jc w:val="both"/>
        <w:rPr>
          <w:rFonts w:ascii="Times New Roman" w:eastAsia="Times New Roman" w:hAnsi="Times New Roman" w:cs="Times New Roman"/>
          <w:sz w:val="24"/>
          <w:szCs w:val="24"/>
          <w:lang w:eastAsia="ar-SA"/>
        </w:rPr>
      </w:pPr>
    </w:p>
    <w:p w:rsidR="001E65D0" w:rsidRPr="004E15BF" w:rsidRDefault="001E65D0" w:rsidP="003C1C61">
      <w:pPr>
        <w:suppressAutoHyphens/>
        <w:spacing w:after="0" w:line="240" w:lineRule="auto"/>
        <w:jc w:val="both"/>
        <w:rPr>
          <w:rFonts w:ascii="Times New Roman" w:eastAsia="Times New Roman" w:hAnsi="Times New Roman" w:cs="Times New Roman"/>
          <w:sz w:val="24"/>
          <w:szCs w:val="24"/>
          <w:lang w:eastAsia="ar-SA"/>
        </w:rPr>
      </w:pPr>
    </w:p>
    <w:p w:rsidR="001E65D0" w:rsidRPr="004E15BF" w:rsidRDefault="001E65D0"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Дата :................</w:t>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Подпис и печат: .....................................</w:t>
      </w:r>
    </w:p>
    <w:p w:rsidR="001E65D0" w:rsidRPr="004E15BF" w:rsidRDefault="001E65D0"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Име и фамилия:.......................................</w:t>
      </w:r>
    </w:p>
    <w:p w:rsidR="001E65D0" w:rsidRPr="004E15BF" w:rsidRDefault="001E65D0" w:rsidP="003C1C61">
      <w:pPr>
        <w:suppressAutoHyphens/>
        <w:spacing w:after="0" w:line="240" w:lineRule="auto"/>
        <w:jc w:val="both"/>
        <w:rPr>
          <w:rFonts w:ascii="Times New Roman" w:eastAsia="Times New Roman" w:hAnsi="Times New Roman" w:cs="Times New Roman"/>
          <w:sz w:val="24"/>
          <w:szCs w:val="24"/>
          <w:lang w:eastAsia="ar-SA"/>
        </w:rPr>
      </w:pP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r>
      <w:r w:rsidRPr="004E15BF">
        <w:rPr>
          <w:rFonts w:ascii="Times New Roman" w:eastAsia="Times New Roman" w:hAnsi="Times New Roman" w:cs="Times New Roman"/>
          <w:sz w:val="24"/>
          <w:szCs w:val="24"/>
          <w:lang w:eastAsia="ar-SA"/>
        </w:rPr>
        <w:tab/>
        <w:t>(представляващ по регистрация или упълномощено лице)</w:t>
      </w:r>
    </w:p>
    <w:p w:rsidR="0082634F" w:rsidRDefault="0082634F" w:rsidP="003C1C61"/>
    <w:p w:rsidR="0082634F" w:rsidRDefault="0082634F" w:rsidP="003C1C61"/>
    <w:p w:rsidR="00374458" w:rsidRDefault="00374458"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lastRenderedPageBreak/>
        <w:t xml:space="preserve">Приложение № </w:t>
      </w:r>
      <w:r>
        <w:rPr>
          <w:rFonts w:ascii="Times New Roman" w:eastAsia="Times New Roman" w:hAnsi="Times New Roman" w:cs="Times New Roman"/>
          <w:b/>
          <w:sz w:val="24"/>
          <w:szCs w:val="24"/>
          <w:lang w:eastAsia="bg-BG"/>
        </w:rPr>
        <w:t xml:space="preserve">4.1 – </w:t>
      </w:r>
      <w:r w:rsidRPr="00A54E15">
        <w:rPr>
          <w:rFonts w:ascii="Times New Roman" w:eastAsia="Times New Roman" w:hAnsi="Times New Roman" w:cs="Times New Roman"/>
          <w:b/>
          <w:bCs/>
          <w:sz w:val="24"/>
          <w:szCs w:val="24"/>
          <w:lang w:eastAsia="bg-BG"/>
        </w:rPr>
        <w:t>Проект на договор за възлагане на обществената поръчка</w:t>
      </w:r>
      <w:r w:rsidRPr="00A54E15">
        <w:rPr>
          <w:rFonts w:ascii="Times New Roman" w:eastAsia="Times New Roman" w:hAnsi="Times New Roman" w:cs="Times New Roman"/>
          <w:b/>
          <w:sz w:val="24"/>
          <w:szCs w:val="24"/>
          <w:lang w:eastAsia="bg-BG"/>
        </w:rPr>
        <w:t xml:space="preserve"> по обособена позиция № 1</w:t>
      </w:r>
      <w:r w:rsidRPr="00A54E15">
        <w:rPr>
          <w:rFonts w:ascii="Times New Roman" w:eastAsia="Times New Roman" w:hAnsi="Times New Roman" w:cs="Times New Roman"/>
          <w:b/>
          <w:bCs/>
          <w:sz w:val="24"/>
          <w:szCs w:val="24"/>
          <w:lang w:eastAsia="bg-BG"/>
        </w:rPr>
        <w:t>;</w:t>
      </w:r>
    </w:p>
    <w:p w:rsidR="00766006" w:rsidRPr="00F101EE" w:rsidRDefault="001431B1" w:rsidP="003C1C61">
      <w:pPr>
        <w:spacing w:after="0" w:line="240" w:lineRule="auto"/>
        <w:ind w:left="5387" w:hanging="59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6006" w:rsidRPr="00F101EE" w:rsidRDefault="00766006" w:rsidP="003C1C61">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ДОГОВОР ЗА ОБЩЕСТВЕНА ПОРЪЧКА</w:t>
      </w:r>
    </w:p>
    <w:p w:rsidR="00766006" w:rsidRPr="00F101EE" w:rsidRDefault="00766006" w:rsidP="003C1C61">
      <w:pPr>
        <w:spacing w:after="0" w:line="240" w:lineRule="auto"/>
        <w:ind w:left="5387" w:hanging="5954"/>
        <w:jc w:val="center"/>
        <w:rPr>
          <w:rFonts w:ascii="Times New Roman" w:eastAsia="Times New Roman" w:hAnsi="Times New Roman" w:cs="Times New Roman"/>
          <w:b/>
          <w:sz w:val="24"/>
          <w:szCs w:val="24"/>
        </w:rPr>
      </w:pPr>
    </w:p>
    <w:p w:rsidR="00766006" w:rsidRPr="00F101EE" w:rsidRDefault="00766006" w:rsidP="003C1C61">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w:t>
      </w:r>
    </w:p>
    <w:p w:rsidR="00766006" w:rsidRPr="00F101EE" w:rsidRDefault="00766006" w:rsidP="003C1C61">
      <w:pPr>
        <w:spacing w:after="0" w:line="240" w:lineRule="auto"/>
        <w:ind w:left="5387" w:hanging="5954"/>
        <w:jc w:val="center"/>
        <w:rPr>
          <w:rFonts w:ascii="Times New Roman" w:eastAsia="Times New Roman" w:hAnsi="Times New Roman" w:cs="Times New Roman"/>
          <w:sz w:val="24"/>
          <w:szCs w:val="24"/>
        </w:rPr>
      </w:pPr>
    </w:p>
    <w:p w:rsidR="00766006" w:rsidRPr="00F101EE" w:rsidRDefault="00766006" w:rsidP="003C1C61">
      <w:pPr>
        <w:spacing w:after="0" w:line="240" w:lineRule="auto"/>
        <w:ind w:left="5387" w:hanging="5954"/>
        <w:jc w:val="center"/>
        <w:rPr>
          <w:rFonts w:ascii="Times New Roman" w:eastAsia="Times New Roman" w:hAnsi="Times New Roman" w:cs="Times New Roman"/>
          <w:sz w:val="24"/>
          <w:szCs w:val="24"/>
        </w:rPr>
      </w:pPr>
    </w:p>
    <w:p w:rsidR="00766006" w:rsidRPr="00F101EE" w:rsidRDefault="00766006" w:rsidP="003C1C61">
      <w:pPr>
        <w:spacing w:after="0" w:line="240" w:lineRule="auto"/>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sz w:val="24"/>
          <w:szCs w:val="24"/>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rsidR="00766006" w:rsidRPr="00F101EE" w:rsidRDefault="00766006" w:rsidP="003C1C6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lang w:val="ru-RU" w:eastAsia="bg-BG"/>
        </w:rPr>
        <w:t>1.</w:t>
      </w:r>
      <w:r w:rsidRPr="00F101EE">
        <w:rPr>
          <w:rFonts w:ascii="Times New Roman" w:eastAsia="Times New Roman" w:hAnsi="Times New Roman" w:cs="Times New Roman"/>
          <w:sz w:val="24"/>
          <w:szCs w:val="24"/>
          <w:lang w:val="ru-RU" w:eastAsia="bg-BG"/>
        </w:rPr>
        <w:t xml:space="preserve"> </w:t>
      </w:r>
      <w:r w:rsidRPr="00F101EE">
        <w:rPr>
          <w:rFonts w:ascii="Times New Roman" w:eastAsia="Times New Roman" w:hAnsi="Times New Roman" w:cs="Times New Roman"/>
          <w:b/>
          <w:bCs/>
          <w:sz w:val="24"/>
          <w:szCs w:val="24"/>
          <w:lang w:eastAsia="bg-BG"/>
        </w:rPr>
        <w:t>ПРОКУРАТУРА</w:t>
      </w:r>
      <w:r>
        <w:rPr>
          <w:rFonts w:ascii="Times New Roman" w:eastAsia="Times New Roman" w:hAnsi="Times New Roman" w:cs="Times New Roman"/>
          <w:b/>
          <w:bCs/>
          <w:sz w:val="24"/>
          <w:szCs w:val="24"/>
          <w:lang w:eastAsia="bg-BG"/>
        </w:rPr>
        <w:t xml:space="preserve"> НА РЕПУБЛИКА БЪЛГАРИЯ</w:t>
      </w:r>
      <w:r w:rsidRPr="00F101EE">
        <w:rPr>
          <w:rFonts w:ascii="Times New Roman" w:eastAsia="Times New Roman" w:hAnsi="Times New Roman" w:cs="Times New Roman"/>
          <w:sz w:val="24"/>
          <w:szCs w:val="24"/>
          <w:lang w:eastAsia="bg-BG"/>
        </w:rPr>
        <w:t>, гр. София, бул. ”</w:t>
      </w:r>
      <w:r>
        <w:rPr>
          <w:rFonts w:ascii="Times New Roman" w:eastAsia="Times New Roman" w:hAnsi="Times New Roman" w:cs="Times New Roman"/>
          <w:sz w:val="24"/>
          <w:szCs w:val="24"/>
          <w:lang w:eastAsia="bg-BG"/>
        </w:rPr>
        <w:t>Витоша” № 2</w:t>
      </w:r>
      <w:r w:rsidRPr="00F101EE">
        <w:rPr>
          <w:rFonts w:ascii="Times New Roman" w:eastAsia="Times New Roman" w:hAnsi="Times New Roman" w:cs="Times New Roman"/>
          <w:sz w:val="24"/>
          <w:szCs w:val="24"/>
          <w:lang w:eastAsia="bg-BG"/>
        </w:rPr>
        <w:t xml:space="preserve">, ЕИК по БУЛСТАТ................., представлявана от </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(законен представител - име и длъжност) или ..............................</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lang w:eastAsia="bg-BG"/>
        </w:rPr>
        <w:t>, наричано по-долу за краткост „</w:t>
      </w:r>
      <w:r w:rsidRPr="00F101EE">
        <w:rPr>
          <w:rFonts w:ascii="Times New Roman" w:eastAsia="Times New Roman" w:hAnsi="Times New Roman" w:cs="Times New Roman"/>
          <w:b/>
          <w:bCs/>
          <w:sz w:val="24"/>
          <w:szCs w:val="24"/>
          <w:lang w:eastAsia="bg-BG"/>
        </w:rPr>
        <w:t>Възложител“,</w:t>
      </w:r>
      <w:r w:rsidRPr="00F101EE">
        <w:rPr>
          <w:rFonts w:ascii="Times New Roman" w:eastAsia="Times New Roman" w:hAnsi="Times New Roman" w:cs="Times New Roman"/>
          <w:color w:val="000000"/>
          <w:sz w:val="24"/>
          <w:szCs w:val="24"/>
        </w:rPr>
        <w:t xml:space="preserve"> от една страна,</w:t>
      </w:r>
    </w:p>
    <w:p w:rsidR="00766006" w:rsidRPr="00F101EE" w:rsidRDefault="00766006"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и</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ЕИК</w:t>
      </w:r>
      <w:r w:rsidR="00532072">
        <w:rPr>
          <w:rFonts w:ascii="Times New Roman" w:eastAsia="Times New Roman" w:hAnsi="Times New Roman" w:cs="Times New Roman"/>
          <w:sz w:val="24"/>
          <w:szCs w:val="24"/>
        </w:rPr>
        <w:t>/БУЛСТАТ</w:t>
      </w:r>
      <w:r w:rsidR="00532072">
        <w:rPr>
          <w:rStyle w:val="ab"/>
          <w:rFonts w:ascii="Times New Roman" w:eastAsia="Times New Roman" w:hAnsi="Times New Roman" w:cs="Times New Roman"/>
          <w:sz w:val="24"/>
          <w:szCs w:val="24"/>
        </w:rPr>
        <w:footnoteReference w:id="2"/>
      </w:r>
      <w:r w:rsidRPr="00F101EE">
        <w:rPr>
          <w:rFonts w:ascii="Times New Roman" w:eastAsia="Times New Roman" w:hAnsi="Times New Roman" w:cs="Times New Roman"/>
          <w:sz w:val="24"/>
          <w:szCs w:val="24"/>
        </w:rPr>
        <w:t>................., със седалище и адрес на управление гр. ..............................................................., представлявано от ........................................</w:t>
      </w:r>
      <w:r w:rsidRPr="00F101EE">
        <w:rPr>
          <w:rFonts w:ascii="Times New Roman" w:eastAsia="Times New Roman" w:hAnsi="Times New Roman" w:cs="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rPr>
        <w:t xml:space="preserve">, определено за </w:t>
      </w:r>
      <w:r w:rsidRPr="00F101EE">
        <w:rPr>
          <w:rFonts w:ascii="Times New Roman" w:eastAsia="Times New Roman" w:hAnsi="Times New Roman" w:cs="Times New Roman"/>
          <w:b/>
          <w:sz w:val="24"/>
          <w:szCs w:val="24"/>
        </w:rPr>
        <w:t>Изпълнител</w:t>
      </w:r>
      <w:r w:rsidR="003B3591">
        <w:rPr>
          <w:rStyle w:val="ab"/>
          <w:rFonts w:ascii="Times New Roman" w:eastAsia="Times New Roman" w:hAnsi="Times New Roman" w:cs="Times New Roman"/>
          <w:b/>
          <w:sz w:val="24"/>
          <w:szCs w:val="24"/>
        </w:rPr>
        <w:footnoteReference w:id="3"/>
      </w:r>
      <w:r w:rsidRPr="00F101EE">
        <w:rPr>
          <w:rFonts w:ascii="Times New Roman" w:eastAsia="Times New Roman" w:hAnsi="Times New Roman" w:cs="Times New Roman"/>
          <w:sz w:val="24"/>
          <w:szCs w:val="24"/>
        </w:rPr>
        <w:t xml:space="preserve">, </w:t>
      </w:r>
      <w:r w:rsidRPr="00F101EE">
        <w:rPr>
          <w:rFonts w:ascii="Times New Roman" w:eastAsia="Times New Roman" w:hAnsi="Times New Roman" w:cs="Times New Roman"/>
          <w:color w:val="000000"/>
          <w:sz w:val="24"/>
          <w:szCs w:val="24"/>
          <w:lang w:eastAsia="bg-BG"/>
        </w:rPr>
        <w:t xml:space="preserve">след проведена открита процедура </w:t>
      </w:r>
      <w:r w:rsidRPr="00F101EE">
        <w:rPr>
          <w:rFonts w:ascii="Times New Roman" w:eastAsia="Times New Roman" w:hAnsi="Times New Roman" w:cs="Times New Roman"/>
          <w:sz w:val="24"/>
          <w:szCs w:val="24"/>
        </w:rPr>
        <w:t>№ .............................</w:t>
      </w:r>
      <w:r w:rsidRPr="00F101EE">
        <w:rPr>
          <w:rFonts w:ascii="Times New Roman" w:eastAsia="Times New Roman" w:hAnsi="Times New Roman" w:cs="Times New Roman"/>
          <w:color w:val="000000"/>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(уникален номер на поръчката в Регистъра на обществени поръчки)</w:t>
      </w:r>
      <w:r w:rsidRPr="00F101EE">
        <w:rPr>
          <w:rFonts w:ascii="Times New Roman" w:eastAsia="Times New Roman" w:hAnsi="Times New Roman" w:cs="Times New Roman"/>
          <w:color w:val="000000"/>
          <w:sz w:val="24"/>
          <w:szCs w:val="24"/>
          <w:lang w:eastAsia="bg-BG"/>
        </w:rPr>
        <w:t xml:space="preserve">, за възлагане на обществена поръчка, наричано по-долу за краткост </w:t>
      </w:r>
      <w:r w:rsidRPr="00F101EE">
        <w:rPr>
          <w:rFonts w:ascii="Times New Roman" w:eastAsia="Times New Roman" w:hAnsi="Times New Roman" w:cs="Times New Roman"/>
          <w:b/>
          <w:color w:val="000000"/>
          <w:sz w:val="24"/>
          <w:szCs w:val="24"/>
          <w:lang w:eastAsia="bg-BG"/>
        </w:rPr>
        <w:t>„Изпълнител“</w:t>
      </w:r>
      <w:r w:rsidRPr="00F101EE">
        <w:rPr>
          <w:rFonts w:ascii="Times New Roman" w:eastAsia="Times New Roman" w:hAnsi="Times New Roman" w:cs="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F101EE">
        <w:rPr>
          <w:rFonts w:ascii="Times New Roman" w:eastAsia="Times New Roman" w:hAnsi="Times New Roman" w:cs="Times New Roman"/>
          <w:sz w:val="24"/>
          <w:szCs w:val="24"/>
        </w:rPr>
        <w:t xml:space="preserve"> с предмет</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lang w:eastAsia="bg-BG"/>
        </w:rPr>
        <w:t>„Д</w:t>
      </w:r>
      <w:r w:rsidRPr="00770767">
        <w:rPr>
          <w:rFonts w:ascii="Times New Roman" w:eastAsia="Times New Roman" w:hAnsi="Times New Roman" w:cs="Times New Roman"/>
          <w:spacing w:val="-1"/>
          <w:sz w:val="24"/>
          <w:szCs w:val="24"/>
          <w:lang w:eastAsia="bg-BG"/>
        </w:rPr>
        <w:t xml:space="preserve">оставка </w:t>
      </w:r>
      <w:r>
        <w:rPr>
          <w:rFonts w:ascii="Times New Roman" w:eastAsia="Times New Roman" w:hAnsi="Times New Roman" w:cs="Times New Roman"/>
          <w:spacing w:val="-1"/>
          <w:sz w:val="24"/>
          <w:szCs w:val="24"/>
          <w:lang w:eastAsia="bg-BG"/>
        </w:rPr>
        <w:t>на компютърно</w:t>
      </w:r>
      <w:r w:rsidRPr="00195BA2">
        <w:rPr>
          <w:rFonts w:ascii="Times New Roman" w:eastAsia="Times New Roman" w:hAnsi="Times New Roman" w:cs="Times New Roman"/>
          <w:spacing w:val="-1"/>
          <w:sz w:val="24"/>
          <w:szCs w:val="24"/>
          <w:lang w:eastAsia="bg-BG"/>
        </w:rPr>
        <w:t xml:space="preserve"> </w:t>
      </w:r>
      <w:r>
        <w:rPr>
          <w:rFonts w:ascii="Times New Roman" w:eastAsia="Times New Roman" w:hAnsi="Times New Roman" w:cs="Times New Roman"/>
          <w:spacing w:val="-1"/>
          <w:sz w:val="24"/>
          <w:szCs w:val="24"/>
          <w:lang w:eastAsia="bg-BG"/>
        </w:rPr>
        <w:t>оборудване и принадлежности</w:t>
      </w:r>
      <w:r w:rsidRPr="00770767">
        <w:rPr>
          <w:rFonts w:ascii="Times New Roman" w:eastAsia="Times New Roman" w:hAnsi="Times New Roman" w:cs="Times New Roman"/>
          <w:sz w:val="24"/>
          <w:szCs w:val="24"/>
          <w:lang w:eastAsia="bg-BG"/>
        </w:rPr>
        <w:t>”</w:t>
      </w:r>
      <w:r w:rsidRPr="00F101EE">
        <w:rPr>
          <w:rFonts w:ascii="Times New Roman" w:eastAsia="Times New Roman" w:hAnsi="Times New Roman" w:cs="Times New Roman"/>
          <w:sz w:val="24"/>
          <w:szCs w:val="24"/>
          <w:lang w:eastAsia="bg-BG"/>
        </w:rPr>
        <w:t>.</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bg-BG"/>
        </w:rPr>
      </w:pPr>
    </w:p>
    <w:p w:rsidR="00766006" w:rsidRPr="00F101EE" w:rsidRDefault="00766006" w:rsidP="003C1C6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color w:val="000000"/>
          <w:sz w:val="24"/>
          <w:szCs w:val="24"/>
          <w:lang w:eastAsia="bg-BG"/>
        </w:rPr>
        <w:t>Страните се споразумяха за следното:</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p>
    <w:p w:rsidR="00766006" w:rsidRPr="00F101EE" w:rsidRDefault="00766006" w:rsidP="003C1C61">
      <w:pPr>
        <w:spacing w:after="0" w:line="240" w:lineRule="auto"/>
        <w:ind w:firstLine="560"/>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 ПРЕДМЕТ НА ДОГОВОРА</w:t>
      </w:r>
    </w:p>
    <w:p w:rsidR="00766006" w:rsidRPr="00F101EE" w:rsidRDefault="00766006" w:rsidP="003C1C61">
      <w:pPr>
        <w:spacing w:after="0" w:line="240" w:lineRule="auto"/>
        <w:ind w:firstLine="560"/>
        <w:jc w:val="center"/>
        <w:rPr>
          <w:rFonts w:ascii="Times New Roman" w:eastAsia="Times New Roman" w:hAnsi="Times New Roman" w:cs="Times New Roman"/>
          <w:b/>
          <w:sz w:val="24"/>
          <w:szCs w:val="24"/>
          <w:lang w:eastAsia="bg-BG"/>
        </w:rPr>
      </w:pPr>
    </w:p>
    <w:p w:rsidR="00766006" w:rsidRPr="00F101EE" w:rsidRDefault="00766006"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1. (1)</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caps/>
          <w:sz w:val="24"/>
          <w:szCs w:val="24"/>
          <w:lang w:eastAsia="bg-BG"/>
        </w:rPr>
        <w:t>В</w:t>
      </w:r>
      <w:r w:rsidRPr="00F101EE">
        <w:rPr>
          <w:rFonts w:ascii="Times New Roman" w:eastAsia="Times New Roman" w:hAnsi="Times New Roman" w:cs="Times New Roman"/>
          <w:sz w:val="24"/>
          <w:szCs w:val="24"/>
          <w:lang w:eastAsia="bg-BG"/>
        </w:rPr>
        <w:t xml:space="preserve">ъзложителят възлага, а Изпълнителят приема да извърши, срещу заплащане </w:t>
      </w:r>
      <w:r>
        <w:rPr>
          <w:rFonts w:ascii="Times New Roman" w:eastAsia="Times New Roman" w:hAnsi="Times New Roman" w:cs="Times New Roman"/>
          <w:sz w:val="24"/>
          <w:szCs w:val="24"/>
          <w:lang w:eastAsia="bg-BG"/>
        </w:rPr>
        <w:t>доставка</w:t>
      </w:r>
      <w:r w:rsidRPr="00F101EE">
        <w:rPr>
          <w:rFonts w:ascii="Times New Roman" w:eastAsia="Times New Roman" w:hAnsi="Times New Roman" w:cs="Times New Roman"/>
          <w:sz w:val="24"/>
          <w:szCs w:val="24"/>
          <w:lang w:eastAsia="bg-BG"/>
        </w:rPr>
        <w:t xml:space="preserve">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766006" w:rsidRPr="00F101EE" w:rsidRDefault="00766006"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w:t>
      </w:r>
      <w:r w:rsidR="00FE6F1D">
        <w:rPr>
          <w:rFonts w:ascii="Times New Roman" w:eastAsia="Times New Roman" w:hAnsi="Times New Roman" w:cs="Times New Roman"/>
          <w:sz w:val="24"/>
          <w:szCs w:val="24"/>
          <w:lang w:eastAsia="bg-BG"/>
        </w:rPr>
        <w:t>, представляващо</w:t>
      </w:r>
      <w:r w:rsidRPr="00F101EE">
        <w:rPr>
          <w:rFonts w:ascii="Times New Roman" w:eastAsia="Times New Roman" w:hAnsi="Times New Roman" w:cs="Times New Roman"/>
          <w:sz w:val="24"/>
          <w:szCs w:val="24"/>
          <w:lang w:eastAsia="bg-BG"/>
        </w:rPr>
        <w:t xml:space="preserve"> неразделна част от настоящия Договор. </w:t>
      </w:r>
    </w:p>
    <w:p w:rsidR="00766006" w:rsidRPr="00F101EE" w:rsidRDefault="00766006"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В обхвата на дейностите, предмет на възлагане с настоящия договор, се включва </w:t>
      </w:r>
      <w:r>
        <w:rPr>
          <w:rFonts w:ascii="Times New Roman" w:eastAsia="Times New Roman" w:hAnsi="Times New Roman" w:cs="Times New Roman"/>
          <w:sz w:val="24"/>
          <w:szCs w:val="24"/>
          <w:lang w:eastAsia="bg-BG"/>
        </w:rPr>
        <w:t>доставката, транспорта</w:t>
      </w:r>
      <w:r w:rsidRPr="00F101EE">
        <w:rPr>
          <w:rFonts w:ascii="Times New Roman" w:eastAsia="Times New Roman" w:hAnsi="Times New Roman" w:cs="Times New Roman"/>
          <w:sz w:val="24"/>
          <w:szCs w:val="24"/>
          <w:lang w:eastAsia="bg-BG"/>
        </w:rPr>
        <w:t xml:space="preserve"> и гаранционното обслужване на стоките, описани в Предложението за изпълнение на поръчката.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Възложителят </w:t>
      </w:r>
      <w:r>
        <w:rPr>
          <w:rFonts w:ascii="Times New Roman" w:eastAsia="Times New Roman" w:hAnsi="Times New Roman" w:cs="Times New Roman"/>
          <w:sz w:val="24"/>
          <w:szCs w:val="24"/>
        </w:rPr>
        <w:t>си запазва</w:t>
      </w:r>
      <w:r w:rsidRPr="00F101EE">
        <w:rPr>
          <w:rFonts w:ascii="Times New Roman" w:eastAsia="Times New Roman" w:hAnsi="Times New Roman" w:cs="Times New Roman"/>
          <w:sz w:val="24"/>
          <w:szCs w:val="24"/>
        </w:rPr>
        <w:t xml:space="preserve"> право на „опция за допълнителни количества”, в размер на разликата между предлаганата от участника цена, п</w:t>
      </w:r>
      <w:r w:rsidR="000F2ECA">
        <w:rPr>
          <w:rFonts w:ascii="Times New Roman" w:eastAsia="Times New Roman" w:hAnsi="Times New Roman" w:cs="Times New Roman"/>
          <w:sz w:val="24"/>
          <w:szCs w:val="24"/>
        </w:rPr>
        <w:t xml:space="preserve">осочена в ценовото предложение </w:t>
      </w:r>
      <w:r w:rsidRPr="00F101EE">
        <w:rPr>
          <w:rFonts w:ascii="Times New Roman" w:eastAsia="Times New Roman" w:hAnsi="Times New Roman" w:cs="Times New Roman"/>
          <w:sz w:val="24"/>
          <w:szCs w:val="24"/>
        </w:rPr>
        <w:t>и стойност</w:t>
      </w:r>
      <w:r>
        <w:rPr>
          <w:rFonts w:ascii="Times New Roman" w:eastAsia="Times New Roman" w:hAnsi="Times New Roman" w:cs="Times New Roman"/>
          <w:sz w:val="24"/>
          <w:szCs w:val="24"/>
        </w:rPr>
        <w:t>та</w:t>
      </w:r>
      <w:r w:rsidRPr="00F101EE">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Договора</w:t>
      </w:r>
      <w:r w:rsidRPr="00F101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условия </w:t>
      </w:r>
      <w:r w:rsidRPr="00F101EE">
        <w:rPr>
          <w:rFonts w:ascii="Times New Roman" w:eastAsia="Times New Roman" w:hAnsi="Times New Roman" w:cs="Times New Roman"/>
          <w:sz w:val="24"/>
          <w:szCs w:val="24"/>
        </w:rPr>
        <w:t>описани по-долу в Договора.</w:t>
      </w:r>
      <w:r w:rsidRPr="00F101EE">
        <w:rPr>
          <w:b/>
          <w:bCs/>
        </w:rPr>
        <w:t xml:space="preserve"> </w:t>
      </w: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II. ЦЕНИ И ОБЩА СТОЙНОСТ НА </w:t>
      </w: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ДОГОВОРА. УСЛОВИЯ И НАЧИН НА ПЛАЩАНЕ</w:t>
      </w: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 (1)</w:t>
      </w:r>
      <w:r w:rsidRPr="00F101EE">
        <w:rPr>
          <w:rFonts w:ascii="Times New Roman" w:eastAsia="Times New Roman" w:hAnsi="Times New Roman" w:cs="Times New Roman"/>
          <w:sz w:val="24"/>
          <w:szCs w:val="24"/>
          <w:lang w:eastAsia="bg-BG"/>
        </w:rPr>
        <w:t xml:space="preserve"> За изпълнението на предмета на Договора, Възложителят се задължава да заплати на Изпълнителя </w:t>
      </w:r>
      <w:r>
        <w:rPr>
          <w:rFonts w:ascii="Times New Roman" w:eastAsia="Times New Roman" w:hAnsi="Times New Roman" w:cs="Times New Roman"/>
          <w:sz w:val="24"/>
          <w:szCs w:val="24"/>
          <w:lang w:eastAsia="bg-BG"/>
        </w:rPr>
        <w:t>цена</w:t>
      </w:r>
      <w:r w:rsidRPr="00F101EE">
        <w:rPr>
          <w:rFonts w:ascii="Times New Roman" w:eastAsia="Times New Roman" w:hAnsi="Times New Roman" w:cs="Times New Roman"/>
          <w:sz w:val="24"/>
          <w:szCs w:val="24"/>
          <w:lang w:eastAsia="bg-BG"/>
        </w:rPr>
        <w:t xml:space="preserve"> в размер</w:t>
      </w:r>
      <w:r w:rsidRPr="00F163F8">
        <w:rPr>
          <w:rFonts w:ascii="Times New Roman" w:eastAsia="Times New Roman" w:hAnsi="Times New Roman" w:cs="Times New Roman"/>
          <w:sz w:val="24"/>
          <w:szCs w:val="24"/>
          <w:lang w:eastAsia="bg-BG"/>
        </w:rPr>
        <w:t xml:space="preserve"> в размер на </w:t>
      </w:r>
      <w:r>
        <w:rPr>
          <w:rFonts w:ascii="Times New Roman" w:eastAsia="Times New Roman" w:hAnsi="Times New Roman" w:cs="Times New Roman"/>
          <w:sz w:val="24"/>
          <w:szCs w:val="24"/>
          <w:lang w:eastAsia="bg-BG"/>
        </w:rPr>
        <w:t>..........</w:t>
      </w:r>
      <w:r w:rsidRPr="00F163F8">
        <w:rPr>
          <w:rFonts w:ascii="Times New Roman" w:eastAsia="Times New Roman" w:hAnsi="Times New Roman" w:cs="Times New Roman"/>
          <w:sz w:val="24"/>
          <w:szCs w:val="24"/>
          <w:lang w:eastAsia="bg-BG"/>
        </w:rPr>
        <w:t xml:space="preserve"> лв. (</w:t>
      </w:r>
      <w:r>
        <w:rPr>
          <w:rFonts w:ascii="Times New Roman" w:eastAsia="Times New Roman" w:hAnsi="Times New Roman" w:cs="Times New Roman"/>
          <w:sz w:val="24"/>
          <w:szCs w:val="24"/>
          <w:lang w:eastAsia="bg-BG"/>
        </w:rPr>
        <w:t>словом...........) без вкл. ДДС, съгласно Ценовото</w:t>
      </w:r>
      <w:r w:rsidRPr="00F101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w:t>
      </w:r>
      <w:r w:rsidRPr="00F101EE">
        <w:rPr>
          <w:rFonts w:ascii="Times New Roman" w:eastAsia="Times New Roman" w:hAnsi="Times New Roman" w:cs="Times New Roman"/>
          <w:sz w:val="24"/>
          <w:szCs w:val="24"/>
          <w:lang w:eastAsia="bg-BG"/>
        </w:rPr>
        <w:t xml:space="preserve"> на Изпълнителя - Приложение № 2, неразделна част от Договора</w:t>
      </w:r>
      <w:r>
        <w:rPr>
          <w:rFonts w:ascii="Times New Roman" w:eastAsia="Times New Roman" w:hAnsi="Times New Roman" w:cs="Times New Roman"/>
          <w:sz w:val="24"/>
          <w:szCs w:val="24"/>
          <w:lang w:eastAsia="bg-BG"/>
        </w:rPr>
        <w:t>.</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Цените, посочени в Приложение № 2 са крайни и включват абсолютно всички дължими данъци, такси и разходи по </w:t>
      </w:r>
      <w:r>
        <w:rPr>
          <w:rFonts w:ascii="Times New Roman" w:eastAsia="Times New Roman" w:hAnsi="Times New Roman" w:cs="Times New Roman"/>
          <w:sz w:val="24"/>
          <w:szCs w:val="24"/>
          <w:lang w:eastAsia="bg-BG"/>
        </w:rPr>
        <w:t>доставката</w:t>
      </w:r>
      <w:r w:rsidRPr="00F101EE">
        <w:rPr>
          <w:rFonts w:ascii="Times New Roman" w:eastAsia="Times New Roman" w:hAnsi="Times New Roman" w:cs="Times New Roman"/>
          <w:sz w:val="24"/>
          <w:szCs w:val="24"/>
          <w:lang w:eastAsia="bg-BG"/>
        </w:rPr>
        <w:t xml:space="preserve"> и гаранционното обслужване на стоките.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Цените, посочени в Приложение № 2, остават непроменени за срока на действие на настоящия договор.</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BB5194">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Стойността на договора е в размер до </w:t>
      </w:r>
      <w:r w:rsidR="00BE7419" w:rsidRPr="00BE7419">
        <w:rPr>
          <w:rFonts w:ascii="Times New Roman" w:eastAsia="Times New Roman" w:hAnsi="Times New Roman" w:cs="Times New Roman"/>
          <w:bCs/>
          <w:sz w:val="24"/>
          <w:szCs w:val="24"/>
          <w:lang w:eastAsia="bg-BG"/>
        </w:rPr>
        <w:t>131 000лв. (сто тридесет и една хиляди лева) без включен ДДС.</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 xml:space="preserve">Чл. 3. </w:t>
      </w: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BIC: ......................................</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IBAN: ...................................</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БАНКА: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w:t>
      </w:r>
      <w:proofErr w:type="spellStart"/>
      <w:r w:rsidRPr="00F101EE">
        <w:rPr>
          <w:rFonts w:ascii="Times New Roman" w:eastAsia="Times New Roman" w:hAnsi="Times New Roman" w:cs="Times New Roman"/>
          <w:sz w:val="24"/>
          <w:szCs w:val="24"/>
          <w:lang w:eastAsia="bg-BG"/>
        </w:rPr>
        <w:t>последващи</w:t>
      </w:r>
      <w:proofErr w:type="spellEnd"/>
      <w:r w:rsidRPr="00F101EE">
        <w:rPr>
          <w:rFonts w:ascii="Times New Roman" w:eastAsia="Times New Roman" w:hAnsi="Times New Roman" w:cs="Times New Roman"/>
          <w:sz w:val="24"/>
          <w:szCs w:val="24"/>
          <w:lang w:eastAsia="bg-BG"/>
        </w:rPr>
        <w:t xml:space="preserve">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Плащането по настоящия договор се извършва, както следва:</w:t>
      </w:r>
    </w:p>
    <w:p w:rsidR="001E777C" w:rsidRPr="00166147" w:rsidRDefault="00766006" w:rsidP="003C1C61">
      <w:pPr>
        <w:spacing w:after="0" w:line="240" w:lineRule="auto"/>
        <w:ind w:firstLine="567"/>
        <w:jc w:val="both"/>
        <w:rPr>
          <w:rFonts w:ascii="Times New Roman" w:eastAsia="Times New Roman" w:hAnsi="Times New Roman" w:cs="Times New Roman"/>
          <w:bCs/>
          <w:sz w:val="24"/>
          <w:szCs w:val="24"/>
          <w:lang w:eastAsia="bg-BG"/>
        </w:rPr>
      </w:pPr>
      <w:r w:rsidRPr="00F101EE">
        <w:rPr>
          <w:rFonts w:ascii="Times New Roman" w:eastAsia="Times New Roman" w:hAnsi="Times New Roman" w:cs="Times New Roman"/>
          <w:b/>
          <w:sz w:val="24"/>
          <w:szCs w:val="24"/>
          <w:lang w:eastAsia="bg-BG"/>
        </w:rPr>
        <w:t>т.1.</w:t>
      </w:r>
      <w:r w:rsidRPr="00F101EE">
        <w:rPr>
          <w:rFonts w:ascii="Times New Roman" w:eastAsia="Times New Roman" w:hAnsi="Times New Roman" w:cs="Times New Roman"/>
          <w:sz w:val="24"/>
          <w:szCs w:val="24"/>
          <w:lang w:eastAsia="bg-BG"/>
        </w:rPr>
        <w:t xml:space="preserve"> </w:t>
      </w:r>
      <w:r w:rsidR="001E777C" w:rsidRPr="00166147">
        <w:rPr>
          <w:rFonts w:ascii="Times New Roman" w:eastAsia="Times New Roman" w:hAnsi="Times New Roman" w:cs="Times New Roman"/>
          <w:bCs/>
          <w:sz w:val="24"/>
          <w:szCs w:val="24"/>
          <w:lang w:eastAsia="bg-BG"/>
        </w:rPr>
        <w:t xml:space="preserve">Възложителят заплаща авансово </w:t>
      </w:r>
      <w:r w:rsidR="001E777C">
        <w:rPr>
          <w:rFonts w:ascii="Times New Roman" w:eastAsia="Times New Roman" w:hAnsi="Times New Roman" w:cs="Times New Roman"/>
          <w:bCs/>
          <w:sz w:val="24"/>
          <w:szCs w:val="24"/>
          <w:lang w:eastAsia="bg-BG"/>
        </w:rPr>
        <w:t>цената</w:t>
      </w:r>
      <w:r w:rsidR="001E777C" w:rsidRPr="00166147">
        <w:rPr>
          <w:rFonts w:ascii="Times New Roman" w:eastAsia="Times New Roman" w:hAnsi="Times New Roman" w:cs="Times New Roman"/>
          <w:bCs/>
          <w:sz w:val="24"/>
          <w:szCs w:val="24"/>
          <w:lang w:eastAsia="bg-BG"/>
        </w:rPr>
        <w:t xml:space="preserve"> по договора за обществена поръчка, в срок до 10 (десет) работни дни, считано от датата на сключване на договора и</w:t>
      </w:r>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след</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представяне</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от</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страна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на</w:t>
      </w:r>
      <w:proofErr w:type="spellEnd"/>
      <w:r w:rsidR="001E777C" w:rsidRPr="00166147">
        <w:rPr>
          <w:rFonts w:ascii="Times New Roman" w:eastAsia="Times New Roman" w:hAnsi="Times New Roman" w:cs="Times New Roman"/>
          <w:bCs/>
          <w:sz w:val="24"/>
          <w:szCs w:val="24"/>
          <w:lang w:val="en-US" w:eastAsia="bg-BG"/>
        </w:rPr>
        <w:t xml:space="preserve"> </w:t>
      </w:r>
      <w:r w:rsidR="001E777C" w:rsidRPr="00166147">
        <w:rPr>
          <w:rFonts w:ascii="Times New Roman" w:eastAsia="Times New Roman" w:hAnsi="Times New Roman" w:cs="Times New Roman"/>
          <w:bCs/>
          <w:sz w:val="24"/>
          <w:szCs w:val="24"/>
          <w:lang w:eastAsia="bg-BG"/>
        </w:rPr>
        <w:t>И</w:t>
      </w:r>
      <w:proofErr w:type="spellStart"/>
      <w:r w:rsidR="001E777C" w:rsidRPr="00166147">
        <w:rPr>
          <w:rFonts w:ascii="Times New Roman" w:eastAsia="Times New Roman" w:hAnsi="Times New Roman" w:cs="Times New Roman"/>
          <w:bCs/>
          <w:sz w:val="24"/>
          <w:szCs w:val="24"/>
          <w:lang w:val="en-US" w:eastAsia="bg-BG"/>
        </w:rPr>
        <w:t>зпълнителя</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издадена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фактура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хартиена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или</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електронна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съгласно</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Закона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за</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електронния</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документ</w:t>
      </w:r>
      <w:proofErr w:type="spellEnd"/>
      <w:r w:rsidR="001E777C" w:rsidRPr="00166147">
        <w:rPr>
          <w:rFonts w:ascii="Times New Roman" w:eastAsia="Times New Roman" w:hAnsi="Times New Roman" w:cs="Times New Roman"/>
          <w:bCs/>
          <w:sz w:val="24"/>
          <w:szCs w:val="24"/>
          <w:lang w:val="en-US" w:eastAsia="bg-BG"/>
        </w:rPr>
        <w:t xml:space="preserve"> и </w:t>
      </w:r>
      <w:proofErr w:type="spellStart"/>
      <w:r w:rsidR="001E777C" w:rsidRPr="00166147">
        <w:rPr>
          <w:rFonts w:ascii="Times New Roman" w:eastAsia="Times New Roman" w:hAnsi="Times New Roman" w:cs="Times New Roman"/>
          <w:bCs/>
          <w:sz w:val="24"/>
          <w:szCs w:val="24"/>
          <w:lang w:val="en-US" w:eastAsia="bg-BG"/>
        </w:rPr>
        <w:t>електронния</w:t>
      </w:r>
      <w:proofErr w:type="spellEnd"/>
      <w:r w:rsidR="001E777C" w:rsidRPr="00166147">
        <w:rPr>
          <w:rFonts w:ascii="Times New Roman" w:eastAsia="Times New Roman" w:hAnsi="Times New Roman" w:cs="Times New Roman"/>
          <w:bCs/>
          <w:sz w:val="24"/>
          <w:szCs w:val="24"/>
          <w:lang w:val="en-US" w:eastAsia="bg-BG"/>
        </w:rPr>
        <w:t xml:space="preserve"> </w:t>
      </w:r>
      <w:proofErr w:type="spellStart"/>
      <w:r w:rsidR="001E777C" w:rsidRPr="00166147">
        <w:rPr>
          <w:rFonts w:ascii="Times New Roman" w:eastAsia="Times New Roman" w:hAnsi="Times New Roman" w:cs="Times New Roman"/>
          <w:bCs/>
          <w:sz w:val="24"/>
          <w:szCs w:val="24"/>
          <w:lang w:val="en-US" w:eastAsia="bg-BG"/>
        </w:rPr>
        <w:t>подпис</w:t>
      </w:r>
      <w:proofErr w:type="spellEnd"/>
      <w:r w:rsidR="001E777C" w:rsidRPr="00166147">
        <w:rPr>
          <w:rFonts w:ascii="Times New Roman" w:eastAsia="Times New Roman" w:hAnsi="Times New Roman" w:cs="Times New Roman"/>
          <w:bCs/>
          <w:sz w:val="24"/>
          <w:szCs w:val="24"/>
          <w:lang w:val="en-US" w:eastAsia="bg-BG"/>
        </w:rPr>
        <w:t>)</w:t>
      </w:r>
      <w:r w:rsidR="00FE6F1D" w:rsidRPr="00FE6F1D">
        <w:t xml:space="preserve"> </w:t>
      </w:r>
      <w:r w:rsidR="00FE6F1D" w:rsidRPr="00FE6F1D">
        <w:rPr>
          <w:rFonts w:ascii="Times New Roman" w:eastAsia="Times New Roman" w:hAnsi="Times New Roman" w:cs="Times New Roman"/>
          <w:bCs/>
          <w:sz w:val="24"/>
          <w:szCs w:val="24"/>
          <w:lang w:val="en-US" w:eastAsia="bg-BG"/>
        </w:rPr>
        <w:t xml:space="preserve">и </w:t>
      </w:r>
      <w:proofErr w:type="spellStart"/>
      <w:r w:rsidR="00FE6F1D" w:rsidRPr="00FE6F1D">
        <w:rPr>
          <w:rFonts w:ascii="Times New Roman" w:eastAsia="Times New Roman" w:hAnsi="Times New Roman" w:cs="Times New Roman"/>
          <w:bCs/>
          <w:sz w:val="24"/>
          <w:szCs w:val="24"/>
          <w:lang w:val="en-US" w:eastAsia="bg-BG"/>
        </w:rPr>
        <w:t>включваща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думата</w:t>
      </w:r>
      <w:proofErr w:type="spellEnd"/>
      <w:r w:rsidR="00FE6F1D" w:rsidRPr="00FE6F1D">
        <w:rPr>
          <w:rFonts w:ascii="Times New Roman" w:eastAsia="Times New Roman" w:hAnsi="Times New Roman" w:cs="Times New Roman"/>
          <w:bCs/>
          <w:sz w:val="24"/>
          <w:szCs w:val="24"/>
          <w:lang w:val="en-US" w:eastAsia="bg-BG"/>
        </w:rPr>
        <w:t xml:space="preserve"> „</w:t>
      </w:r>
      <w:proofErr w:type="spellStart"/>
      <w:r w:rsidR="00FE6F1D" w:rsidRPr="00FE6F1D">
        <w:rPr>
          <w:rFonts w:ascii="Times New Roman" w:eastAsia="Times New Roman" w:hAnsi="Times New Roman" w:cs="Times New Roman"/>
          <w:bCs/>
          <w:sz w:val="24"/>
          <w:szCs w:val="24"/>
          <w:lang w:val="en-US" w:eastAsia="bg-BG"/>
        </w:rPr>
        <w:t>Аванс</w:t>
      </w:r>
      <w:proofErr w:type="spellEnd"/>
      <w:r w:rsidR="00FE6F1D" w:rsidRPr="00FE6F1D">
        <w:rPr>
          <w:rFonts w:ascii="Times New Roman" w:eastAsia="Times New Roman" w:hAnsi="Times New Roman" w:cs="Times New Roman"/>
          <w:bCs/>
          <w:sz w:val="24"/>
          <w:szCs w:val="24"/>
          <w:lang w:val="en-US" w:eastAsia="bg-BG"/>
        </w:rPr>
        <w:t>“</w:t>
      </w:r>
      <w:r w:rsidR="001E777C" w:rsidRPr="00166147">
        <w:rPr>
          <w:rFonts w:ascii="Times New Roman" w:eastAsia="Times New Roman" w:hAnsi="Times New Roman" w:cs="Times New Roman"/>
          <w:bCs/>
          <w:sz w:val="24"/>
          <w:szCs w:val="24"/>
          <w:lang w:eastAsia="bg-BG"/>
        </w:rPr>
        <w:t xml:space="preserve">. </w:t>
      </w:r>
    </w:p>
    <w:p w:rsidR="0043208A" w:rsidRPr="00BE7419" w:rsidRDefault="0043208A" w:rsidP="0043208A">
      <w:pPr>
        <w:spacing w:after="0" w:line="240" w:lineRule="auto"/>
        <w:ind w:firstLine="567"/>
        <w:jc w:val="both"/>
        <w:rPr>
          <w:rFonts w:ascii="Times New Roman" w:eastAsia="Times New Roman" w:hAnsi="Times New Roman" w:cs="Times New Roman"/>
          <w:bCs/>
          <w:sz w:val="24"/>
          <w:szCs w:val="24"/>
          <w:lang w:eastAsia="bg-BG"/>
        </w:rPr>
      </w:pPr>
      <w:r w:rsidRPr="00BE7419">
        <w:rPr>
          <w:rFonts w:ascii="Times New Roman" w:eastAsia="Times New Roman" w:hAnsi="Times New Roman" w:cs="Times New Roman"/>
          <w:b/>
          <w:sz w:val="24"/>
          <w:szCs w:val="24"/>
          <w:lang w:eastAsia="bg-BG"/>
        </w:rPr>
        <w:t>т.2.</w:t>
      </w:r>
      <w:r w:rsidRPr="00BE7419">
        <w:rPr>
          <w:rFonts w:ascii="Times New Roman" w:eastAsia="Times New Roman" w:hAnsi="Times New Roman" w:cs="Times New Roman"/>
          <w:bCs/>
          <w:sz w:val="24"/>
          <w:szCs w:val="24"/>
          <w:lang w:eastAsia="bg-BG"/>
        </w:rPr>
        <w:t xml:space="preserve"> За авансовото заплащане на стоки</w:t>
      </w:r>
      <w:r w:rsidR="009D1A54">
        <w:rPr>
          <w:rFonts w:ascii="Times New Roman" w:eastAsia="Times New Roman" w:hAnsi="Times New Roman" w:cs="Times New Roman"/>
          <w:bCs/>
          <w:sz w:val="24"/>
          <w:szCs w:val="24"/>
          <w:lang w:eastAsia="bg-BG"/>
        </w:rPr>
        <w:t>т</w:t>
      </w:r>
      <w:r w:rsidRPr="00BE7419">
        <w:rPr>
          <w:rFonts w:ascii="Times New Roman" w:eastAsia="Times New Roman" w:hAnsi="Times New Roman" w:cs="Times New Roman"/>
          <w:bCs/>
          <w:sz w:val="24"/>
          <w:szCs w:val="24"/>
          <w:lang w:eastAsia="bg-BG"/>
        </w:rPr>
        <w:t xml:space="preserve">е по т. 8 от </w:t>
      </w:r>
      <w:r w:rsidRPr="007D4517">
        <w:rPr>
          <w:rFonts w:ascii="Times New Roman" w:eastAsia="Times New Roman" w:hAnsi="Times New Roman" w:cs="Times New Roman"/>
          <w:bCs/>
          <w:sz w:val="24"/>
          <w:szCs w:val="24"/>
          <w:lang w:eastAsia="bg-BG"/>
        </w:rPr>
        <w:t>Предложението за изпълнение на поръчката на Изпълнителя (Приложение № 1)</w:t>
      </w:r>
      <w:r w:rsidRPr="00BE7419">
        <w:rPr>
          <w:rFonts w:ascii="Times New Roman" w:eastAsia="Times New Roman" w:hAnsi="Times New Roman" w:cs="Times New Roman"/>
          <w:bCs/>
          <w:sz w:val="24"/>
          <w:szCs w:val="24"/>
          <w:lang w:eastAsia="bg-BG"/>
        </w:rPr>
        <w:t xml:space="preserve">, Изпълнителят следва да издаде и представи отделна фактура, от фактурата за останалите стоки, предмет на договора.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т.</w:t>
      </w:r>
      <w:r w:rsidR="0043208A">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Заплащането на допълнително заявените стоки съгласно предвидената опция се извършва по предложените единични цени на стоките в срок до 30 (тридесет) календарни дни, считано от датата на подписване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доставката на стоките, и след пр</w:t>
      </w:r>
      <w:r w:rsidR="00831330">
        <w:rPr>
          <w:rFonts w:ascii="Times New Roman" w:eastAsia="Times New Roman" w:hAnsi="Times New Roman" w:cs="Times New Roman"/>
          <w:sz w:val="24"/>
          <w:szCs w:val="24"/>
          <w:lang w:eastAsia="bg-BG"/>
        </w:rPr>
        <w:t>едставяне на оригинална фактура.</w:t>
      </w:r>
      <w:r w:rsidRPr="00F101EE">
        <w:rPr>
          <w:rFonts w:ascii="Times New Roman" w:eastAsia="Times New Roman" w:hAnsi="Times New Roman" w:cs="Times New Roman"/>
          <w:sz w:val="24"/>
          <w:szCs w:val="24"/>
          <w:lang w:eastAsia="bg-BG"/>
        </w:rPr>
        <w:t xml:space="preserve"> </w:t>
      </w:r>
    </w:p>
    <w:p w:rsidR="00766006" w:rsidRPr="00F101EE" w:rsidRDefault="00FE6F1D"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 </w:t>
      </w:r>
      <w:r w:rsidR="00766006" w:rsidRPr="00F101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766006" w:rsidRPr="00F101EE">
        <w:rPr>
          <w:rFonts w:ascii="Times New Roman" w:eastAsia="Times New Roman" w:hAnsi="Times New Roman" w:cs="Times New Roman"/>
          <w:b/>
          <w:sz w:val="24"/>
          <w:szCs w:val="24"/>
        </w:rPr>
        <w:t>)</w:t>
      </w:r>
      <w:r w:rsidR="00766006" w:rsidRPr="00F101EE">
        <w:rPr>
          <w:rFonts w:ascii="Times New Roman" w:eastAsia="Times New Roman" w:hAnsi="Times New Roman" w:cs="Times New Roman"/>
          <w:sz w:val="24"/>
          <w:szCs w:val="24"/>
        </w:rPr>
        <w:t xml:space="preserve"> Когато Изпълнителят е сключил договор/договори за </w:t>
      </w:r>
      <w:proofErr w:type="spellStart"/>
      <w:r w:rsidR="00766006" w:rsidRPr="00F101EE">
        <w:rPr>
          <w:rFonts w:ascii="Times New Roman" w:eastAsia="Times New Roman" w:hAnsi="Times New Roman" w:cs="Times New Roman"/>
          <w:sz w:val="24"/>
          <w:szCs w:val="24"/>
        </w:rPr>
        <w:t>подизпълнение</w:t>
      </w:r>
      <w:proofErr w:type="spellEnd"/>
      <w:r w:rsidR="00766006" w:rsidRPr="00F101EE">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w:t>
      </w:r>
      <w:r w:rsidR="00FE6F1D">
        <w:rPr>
          <w:rFonts w:ascii="Times New Roman" w:eastAsia="Times New Roman" w:hAnsi="Times New Roman" w:cs="Times New Roman"/>
          <w:b/>
          <w:sz w:val="24"/>
          <w:szCs w:val="24"/>
        </w:rPr>
        <w:t>5</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Към искането по ал. </w:t>
      </w:r>
      <w:r w:rsidR="00FE6F1D">
        <w:rPr>
          <w:rFonts w:ascii="Times New Roman" w:eastAsia="Times New Roman" w:hAnsi="Times New Roman" w:cs="Times New Roman"/>
          <w:sz w:val="24"/>
          <w:szCs w:val="24"/>
        </w:rPr>
        <w:t>4</w:t>
      </w:r>
      <w:r w:rsidRPr="00F101EE">
        <w:rPr>
          <w:rFonts w:ascii="Times New Roman" w:eastAsia="Times New Roman" w:hAnsi="Times New Roman" w:cs="Times New Roman"/>
          <w:sz w:val="24"/>
          <w:szCs w:val="24"/>
        </w:rPr>
        <w:t>, Изпълнителят предоставя на Възложителя становище, от което да е видно дали оспорва плащанията или част от тях като недължими.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w:t>
      </w:r>
      <w:r w:rsidR="00FE6F1D">
        <w:rPr>
          <w:rFonts w:ascii="Times New Roman" w:eastAsia="Times New Roman" w:hAnsi="Times New Roman" w:cs="Times New Roman"/>
          <w:b/>
          <w:sz w:val="24"/>
          <w:szCs w:val="24"/>
        </w:rPr>
        <w:t>6</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Възложителят има право да откаже плащане по ал. </w:t>
      </w:r>
      <w:r w:rsidR="00FE6F1D">
        <w:rPr>
          <w:rFonts w:ascii="Times New Roman" w:eastAsia="Times New Roman" w:hAnsi="Times New Roman" w:cs="Times New Roman"/>
          <w:sz w:val="24"/>
          <w:szCs w:val="24"/>
        </w:rPr>
        <w:t>4</w:t>
      </w:r>
      <w:r w:rsidRPr="00F101EE">
        <w:rPr>
          <w:rFonts w:ascii="Times New Roman" w:eastAsia="Times New Roman" w:hAnsi="Times New Roman" w:cs="Times New Roman"/>
          <w:sz w:val="24"/>
          <w:szCs w:val="24"/>
        </w:rPr>
        <w:t>, когато искането за плащане е оспорено, до момента на отстраняване на причината за отказа.</w:t>
      </w:r>
    </w:p>
    <w:p w:rsidR="00766006" w:rsidRPr="00F101EE" w:rsidRDefault="00766006" w:rsidP="003C1C61">
      <w:pPr>
        <w:tabs>
          <w:tab w:val="left" w:pos="3402"/>
        </w:tabs>
        <w:spacing w:after="0" w:line="320" w:lineRule="atLeast"/>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w:t>
      </w:r>
      <w:r w:rsidR="00FE6F1D">
        <w:rPr>
          <w:rFonts w:ascii="Times New Roman" w:eastAsia="Times New Roman" w:hAnsi="Times New Roman" w:cs="Times New Roman"/>
          <w:b/>
          <w:sz w:val="24"/>
          <w:szCs w:val="24"/>
          <w:lang w:eastAsia="bg-BG"/>
        </w:rPr>
        <w:t>7</w:t>
      </w:r>
      <w:r w:rsidRPr="00F101EE">
        <w:rPr>
          <w:rFonts w:ascii="Times New Roman" w:eastAsia="Times New Roman" w:hAnsi="Times New Roman" w:cs="Times New Roman"/>
          <w:b/>
          <w:sz w:val="24"/>
          <w:szCs w:val="24"/>
          <w:lang w:eastAsia="bg-BG"/>
        </w:rPr>
        <w:t xml:space="preserve">) </w:t>
      </w:r>
      <w:r w:rsidRPr="00F101EE">
        <w:rPr>
          <w:rFonts w:ascii="Times New Roman" w:eastAsia="Times New Roman" w:hAnsi="Times New Roman" w:cs="Times New Roman"/>
          <w:sz w:val="24"/>
          <w:szCs w:val="24"/>
          <w:lang w:eastAsia="bg-BG"/>
        </w:rPr>
        <w:t>За дата на плащането, се счита датата на извършване на нареждането за плащане от страна на Възложителя.</w:t>
      </w:r>
    </w:p>
    <w:p w:rsidR="00766006" w:rsidRPr="00F101EE" w:rsidRDefault="00766006" w:rsidP="003C1C61">
      <w:pPr>
        <w:spacing w:after="0" w:line="240" w:lineRule="auto"/>
        <w:ind w:firstLine="567"/>
        <w:jc w:val="both"/>
        <w:rPr>
          <w:rFonts w:ascii="Times New Roman" w:eastAsia="Times New Roman" w:hAnsi="Times New Roman" w:cs="Times New Roman"/>
          <w:b/>
          <w:sz w:val="28"/>
          <w:szCs w:val="28"/>
          <w:lang w:eastAsia="bg-BG"/>
        </w:rPr>
      </w:pP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ІII. СРОКОВЕ. МЯСТО НА ДОСТАВКА. ПРИЕМАНЕ ИЗПЪЛНЕНИЕТО НА ДОГОВОРА</w:t>
      </w:r>
    </w:p>
    <w:p w:rsidR="00766006" w:rsidRPr="00F101EE" w:rsidRDefault="00766006" w:rsidP="003C1C61">
      <w:pPr>
        <w:suppressAutoHyphens/>
        <w:spacing w:after="0" w:line="240" w:lineRule="auto"/>
        <w:jc w:val="center"/>
        <w:rPr>
          <w:rFonts w:ascii="Times New Roman" w:eastAsia="Times New Roman" w:hAnsi="Times New Roman" w:cs="Times New Roman"/>
          <w:b/>
          <w:sz w:val="24"/>
          <w:szCs w:val="24"/>
          <w:lang w:eastAsia="ar-SA"/>
        </w:rPr>
      </w:pPr>
    </w:p>
    <w:p w:rsidR="00E06E13" w:rsidRDefault="00766006" w:rsidP="003C1C61">
      <w:pPr>
        <w:suppressAutoHyphens/>
        <w:spacing w:after="0" w:line="240" w:lineRule="auto"/>
        <w:ind w:firstLine="567"/>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Чл. 4 (1) </w:t>
      </w:r>
      <w:r w:rsidR="00EF4405" w:rsidRPr="00EF4405">
        <w:rPr>
          <w:rFonts w:ascii="Times New Roman" w:eastAsia="Times New Roman" w:hAnsi="Times New Roman" w:cs="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доставеното по договора оборудване.</w:t>
      </w:r>
    </w:p>
    <w:p w:rsidR="00766006" w:rsidRPr="00F101EE" w:rsidRDefault="00E06E13" w:rsidP="003C1C61">
      <w:pPr>
        <w:suppressAutoHyphens/>
        <w:spacing w:after="0" w:line="240" w:lineRule="auto"/>
        <w:ind w:firstLine="567"/>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2</w:t>
      </w:r>
      <w:r w:rsidRPr="00F101E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766006" w:rsidRPr="00F101EE">
        <w:rPr>
          <w:rFonts w:ascii="Times New Roman" w:eastAsia="Times New Roman" w:hAnsi="Times New Roman" w:cs="Times New Roman"/>
          <w:sz w:val="24"/>
          <w:szCs w:val="24"/>
          <w:lang w:eastAsia="bg-BG"/>
        </w:rPr>
        <w:t xml:space="preserve">Срокът за изпълнение на доставката на артикулите е …… /не </w:t>
      </w:r>
      <w:r w:rsidR="00766006" w:rsidRPr="00F101EE">
        <w:rPr>
          <w:rFonts w:ascii="Times New Roman" w:eastAsia="MS Mincho" w:hAnsi="Times New Roman" w:cs="Times New Roman"/>
          <w:sz w:val="24"/>
          <w:szCs w:val="24"/>
        </w:rPr>
        <w:t xml:space="preserve">повече от </w:t>
      </w:r>
      <w:r w:rsidR="00766006">
        <w:rPr>
          <w:rFonts w:ascii="Times New Roman" w:eastAsia="Times New Roman" w:hAnsi="Times New Roman" w:cs="Times New Roman"/>
          <w:sz w:val="24"/>
          <w:szCs w:val="24"/>
          <w:lang w:eastAsia="bg-BG"/>
        </w:rPr>
        <w:t>45</w:t>
      </w:r>
      <w:r w:rsidR="00766006" w:rsidRPr="00F101EE">
        <w:rPr>
          <w:rFonts w:ascii="Times New Roman" w:eastAsia="Times New Roman" w:hAnsi="Times New Roman" w:cs="Times New Roman"/>
          <w:sz w:val="24"/>
          <w:szCs w:val="24"/>
          <w:lang w:eastAsia="bg-BG"/>
        </w:rPr>
        <w:t xml:space="preserve"> (</w:t>
      </w:r>
      <w:r w:rsidR="00766006">
        <w:rPr>
          <w:rFonts w:ascii="Times New Roman" w:eastAsia="Times New Roman" w:hAnsi="Times New Roman" w:cs="Times New Roman"/>
          <w:sz w:val="24"/>
          <w:szCs w:val="24"/>
          <w:lang w:eastAsia="bg-BG"/>
        </w:rPr>
        <w:t>четиридесет и пет</w:t>
      </w:r>
      <w:r w:rsidR="00766006" w:rsidRPr="00F101EE">
        <w:rPr>
          <w:rFonts w:ascii="Times New Roman" w:eastAsia="Times New Roman" w:hAnsi="Times New Roman" w:cs="Times New Roman"/>
          <w:sz w:val="24"/>
          <w:szCs w:val="24"/>
          <w:lang w:eastAsia="bg-BG"/>
        </w:rPr>
        <w:t xml:space="preserve">) дни/, считано от датата </w:t>
      </w:r>
      <w:r w:rsidR="00766006">
        <w:rPr>
          <w:rFonts w:ascii="Times New Roman" w:eastAsia="Times New Roman" w:hAnsi="Times New Roman" w:cs="Times New Roman"/>
          <w:sz w:val="24"/>
          <w:szCs w:val="24"/>
          <w:lang w:eastAsia="bg-BG"/>
        </w:rPr>
        <w:t>на сключване на договора.</w:t>
      </w:r>
    </w:p>
    <w:p w:rsidR="00766006" w:rsidRDefault="00766006" w:rsidP="003C1C61">
      <w:pPr>
        <w:spacing w:after="0" w:line="240" w:lineRule="atLeast"/>
        <w:ind w:firstLine="567"/>
        <w:contextualSpacing/>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Чл.5. (1) </w:t>
      </w:r>
      <w:r w:rsidRPr="00F101EE">
        <w:rPr>
          <w:rFonts w:ascii="Times New Roman" w:eastAsia="Times New Roman" w:hAnsi="Times New Roman" w:cs="Times New Roman"/>
          <w:sz w:val="24"/>
          <w:szCs w:val="24"/>
          <w:lang w:eastAsia="bg-BG"/>
        </w:rPr>
        <w:t>Мястото на доставка на стоки</w:t>
      </w:r>
      <w:r>
        <w:rPr>
          <w:rFonts w:ascii="Times New Roman" w:eastAsia="Times New Roman" w:hAnsi="Times New Roman" w:cs="Times New Roman"/>
          <w:sz w:val="24"/>
          <w:szCs w:val="24"/>
          <w:lang w:eastAsia="bg-BG"/>
        </w:rPr>
        <w:t>те</w:t>
      </w:r>
      <w:r w:rsidRPr="00F101EE">
        <w:rPr>
          <w:rFonts w:ascii="Times New Roman" w:eastAsia="Times New Roman" w:hAnsi="Times New Roman" w:cs="Times New Roman"/>
          <w:sz w:val="24"/>
          <w:szCs w:val="24"/>
          <w:lang w:eastAsia="bg-BG"/>
        </w:rPr>
        <w:t xml:space="preserve"> е </w:t>
      </w:r>
      <w:r w:rsidRPr="0048229E">
        <w:rPr>
          <w:rFonts w:ascii="Times New Roman" w:eastAsia="Times New Roman" w:hAnsi="Times New Roman" w:cs="Times New Roman"/>
          <w:sz w:val="24"/>
          <w:szCs w:val="20"/>
          <w:lang w:eastAsia="bg-BG"/>
        </w:rPr>
        <w:t>гр. София, бул. „</w:t>
      </w:r>
      <w:r>
        <w:rPr>
          <w:rFonts w:ascii="Times New Roman" w:eastAsia="Times New Roman" w:hAnsi="Times New Roman" w:cs="Times New Roman"/>
          <w:sz w:val="24"/>
          <w:szCs w:val="20"/>
          <w:lang w:eastAsia="bg-BG"/>
        </w:rPr>
        <w:t>Витоша</w:t>
      </w:r>
      <w:r w:rsidRPr="0048229E">
        <w:rPr>
          <w:rFonts w:ascii="Times New Roman" w:eastAsia="Times New Roman" w:hAnsi="Times New Roman" w:cs="Times New Roman"/>
          <w:sz w:val="24"/>
          <w:szCs w:val="20"/>
          <w:lang w:eastAsia="bg-BG"/>
        </w:rPr>
        <w:t xml:space="preserve">“ № </w:t>
      </w:r>
      <w:r>
        <w:rPr>
          <w:rFonts w:ascii="Times New Roman" w:eastAsia="Times New Roman" w:hAnsi="Times New Roman" w:cs="Times New Roman"/>
          <w:sz w:val="24"/>
          <w:szCs w:val="20"/>
          <w:lang w:eastAsia="bg-BG"/>
        </w:rPr>
        <w:t>2</w:t>
      </w:r>
      <w:r w:rsidRPr="0048229E">
        <w:rPr>
          <w:rFonts w:ascii="Times New Roman" w:eastAsia="Times New Roman" w:hAnsi="Times New Roman" w:cs="Times New Roman"/>
          <w:sz w:val="24"/>
          <w:szCs w:val="20"/>
          <w:lang w:eastAsia="bg-BG"/>
        </w:rPr>
        <w:t>”</w:t>
      </w:r>
      <w:r>
        <w:rPr>
          <w:rFonts w:ascii="Times New Roman" w:eastAsia="Times New Roman" w:hAnsi="Times New Roman" w:cs="Times New Roman"/>
          <w:sz w:val="24"/>
          <w:szCs w:val="20"/>
          <w:lang w:eastAsia="bg-BG"/>
        </w:rPr>
        <w:t>, Съдебна палата</w:t>
      </w:r>
      <w:r w:rsidRPr="0048229E">
        <w:rPr>
          <w:rFonts w:ascii="Times New Roman" w:eastAsia="Times New Roman" w:hAnsi="Times New Roman" w:cs="Times New Roman"/>
          <w:sz w:val="24"/>
          <w:szCs w:val="20"/>
          <w:lang w:eastAsia="bg-BG"/>
        </w:rPr>
        <w:t>.</w:t>
      </w:r>
      <w:r w:rsidRPr="00F101EE">
        <w:rPr>
          <w:rFonts w:ascii="Times New Roman" w:eastAsia="Times New Roman" w:hAnsi="Times New Roman" w:cs="Times New Roman"/>
          <w:b/>
          <w:sz w:val="24"/>
          <w:szCs w:val="24"/>
          <w:lang w:eastAsia="ar-SA"/>
        </w:rPr>
        <w:t xml:space="preserve"> </w:t>
      </w:r>
    </w:p>
    <w:p w:rsidR="00766006" w:rsidRPr="00F101EE" w:rsidRDefault="00766006" w:rsidP="003C1C61">
      <w:pPr>
        <w:spacing w:after="0" w:line="240" w:lineRule="atLeast"/>
        <w:ind w:firstLine="567"/>
        <w:contextualSpacing/>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(2) </w:t>
      </w:r>
      <w:r w:rsidRPr="00F101EE">
        <w:rPr>
          <w:rFonts w:ascii="Times New Roman" w:eastAsia="Times New Roman" w:hAnsi="Times New Roman" w:cs="Times New Roman"/>
          <w:sz w:val="24"/>
          <w:szCs w:val="24"/>
          <w:lang w:eastAsia="ar-SA"/>
        </w:rPr>
        <w:t xml:space="preserve">Изпълнението на всяка доставка се удостоверява с подписване на двустранни </w:t>
      </w:r>
      <w:proofErr w:type="spellStart"/>
      <w:r w:rsidRPr="00F101EE">
        <w:rPr>
          <w:rFonts w:ascii="Times New Roman" w:eastAsia="Times New Roman" w:hAnsi="Times New Roman" w:cs="Times New Roman"/>
          <w:sz w:val="24"/>
          <w:szCs w:val="24"/>
          <w:lang w:eastAsia="ar-SA"/>
        </w:rPr>
        <w:t>приемо-предавателни</w:t>
      </w:r>
      <w:proofErr w:type="spellEnd"/>
      <w:r w:rsidRPr="00F101EE">
        <w:rPr>
          <w:rFonts w:ascii="Times New Roman" w:eastAsia="Times New Roman" w:hAnsi="Times New Roman" w:cs="Times New Roman"/>
          <w:sz w:val="24"/>
          <w:szCs w:val="24"/>
          <w:lang w:eastAsia="ar-SA"/>
        </w:rPr>
        <w:t xml:space="preserve"> протоколи</w:t>
      </w:r>
      <w:r w:rsidRPr="00F101EE">
        <w:rPr>
          <w:rFonts w:ascii="Times New Roman" w:eastAsia="Times New Roman" w:hAnsi="Times New Roman" w:cs="Times New Roman"/>
          <w:sz w:val="28"/>
          <w:szCs w:val="28"/>
          <w:lang w:eastAsia="bg-BG"/>
        </w:rPr>
        <w:t xml:space="preserve"> </w:t>
      </w:r>
      <w:r w:rsidRPr="00F101EE">
        <w:rPr>
          <w:rFonts w:ascii="Times New Roman" w:eastAsia="Times New Roman" w:hAnsi="Times New Roman" w:cs="Times New Roman"/>
          <w:sz w:val="24"/>
          <w:szCs w:val="24"/>
          <w:lang w:eastAsia="bg-BG"/>
        </w:rPr>
        <w:t>от страните или техни упълномощени представители,</w:t>
      </w:r>
      <w:r w:rsidRPr="00F101EE">
        <w:rPr>
          <w:rFonts w:ascii="Times New Roman" w:eastAsia="Times New Roman" w:hAnsi="Times New Roman" w:cs="Times New Roman"/>
          <w:sz w:val="24"/>
          <w:szCs w:val="24"/>
          <w:lang w:eastAsia="ar-SA"/>
        </w:rPr>
        <w:t xml:space="preserve"> в които се описват вида и броя на доставените стоки. Констатациите в протоколите обвързват страните относно вида, количеството и качеството на получените стоки.</w:t>
      </w:r>
      <w:r w:rsidRPr="00E74AF6">
        <w:rPr>
          <w:rFonts w:ascii="Times New Roman" w:eastAsia="MS Mincho" w:hAnsi="Times New Roman" w:cs="Times New Roman"/>
          <w:sz w:val="24"/>
          <w:szCs w:val="24"/>
        </w:rPr>
        <w:t xml:space="preserve"> </w:t>
      </w:r>
      <w:r w:rsidRPr="00653485">
        <w:rPr>
          <w:rFonts w:ascii="Times New Roman" w:eastAsia="MS Mincho" w:hAnsi="Times New Roman" w:cs="Times New Roman"/>
          <w:sz w:val="24"/>
          <w:szCs w:val="24"/>
        </w:rPr>
        <w:t>След приключване на доставките се подписва обобщен протокол, в който се отразяват всички единични доставки.</w:t>
      </w:r>
    </w:p>
    <w:p w:rsidR="00766006" w:rsidRPr="00F101EE" w:rsidRDefault="00766006"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(3)</w:t>
      </w:r>
      <w:r w:rsidRPr="00F101EE">
        <w:rPr>
          <w:rFonts w:ascii="Times New Roman" w:eastAsia="Times New Roman" w:hAnsi="Times New Roman" w:cs="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766006" w:rsidRPr="00F101EE" w:rsidRDefault="00766006"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(4)</w:t>
      </w:r>
      <w:r w:rsidRPr="00F101EE">
        <w:rPr>
          <w:rFonts w:ascii="Times New Roman" w:eastAsia="Times New Roman" w:hAnsi="Times New Roman" w:cs="Times New Roman"/>
          <w:sz w:val="24"/>
          <w:szCs w:val="24"/>
          <w:lang w:eastAsia="ar-SA"/>
        </w:rPr>
        <w:t xml:space="preserve"> Собствеността на стоките, обект на поръчката, преминава върху Възложителя след </w:t>
      </w:r>
      <w:r>
        <w:rPr>
          <w:rFonts w:ascii="Times New Roman" w:eastAsia="Times New Roman" w:hAnsi="Times New Roman" w:cs="Times New Roman"/>
          <w:sz w:val="24"/>
          <w:szCs w:val="24"/>
          <w:lang w:eastAsia="ar-SA"/>
        </w:rPr>
        <w:t>приемане на съответната доставка</w:t>
      </w:r>
      <w:r w:rsidRPr="00F101EE">
        <w:rPr>
          <w:rFonts w:ascii="Times New Roman" w:eastAsia="Times New Roman" w:hAnsi="Times New Roman" w:cs="Times New Roman"/>
          <w:sz w:val="24"/>
          <w:szCs w:val="24"/>
          <w:lang w:eastAsia="ar-SA"/>
        </w:rPr>
        <w:t xml:space="preserve">. Рискът от случайно погиване или повреждане на </w:t>
      </w:r>
      <w:proofErr w:type="spellStart"/>
      <w:r w:rsidRPr="00F101EE">
        <w:rPr>
          <w:rFonts w:ascii="Times New Roman" w:eastAsia="Times New Roman" w:hAnsi="Times New Roman" w:cs="Times New Roman"/>
          <w:sz w:val="24"/>
          <w:szCs w:val="24"/>
          <w:lang w:val="ru-RU" w:eastAsia="ar-SA"/>
        </w:rPr>
        <w:t>стоките</w:t>
      </w:r>
      <w:proofErr w:type="spellEnd"/>
      <w:r w:rsidRPr="00F101EE">
        <w:rPr>
          <w:rFonts w:ascii="Times New Roman" w:eastAsia="Times New Roman" w:hAnsi="Times New Roman" w:cs="Times New Roman"/>
          <w:sz w:val="24"/>
          <w:szCs w:val="24"/>
          <w:lang w:val="ru-RU" w:eastAsia="ar-SA"/>
        </w:rPr>
        <w:t xml:space="preserve"> </w:t>
      </w:r>
      <w:r w:rsidRPr="00F101EE">
        <w:rPr>
          <w:rFonts w:ascii="Times New Roman" w:eastAsia="Times New Roman" w:hAnsi="Times New Roman" w:cs="Times New Roman"/>
          <w:sz w:val="24"/>
          <w:szCs w:val="24"/>
          <w:lang w:eastAsia="ar-SA"/>
        </w:rPr>
        <w:t xml:space="preserve">преминава върху Възложителя от момента на приемане на </w:t>
      </w:r>
      <w:r>
        <w:rPr>
          <w:rFonts w:ascii="Times New Roman" w:eastAsia="Times New Roman" w:hAnsi="Times New Roman" w:cs="Times New Roman"/>
          <w:sz w:val="24"/>
          <w:szCs w:val="24"/>
          <w:lang w:eastAsia="ar-SA"/>
        </w:rPr>
        <w:t>съответната доставка</w:t>
      </w:r>
      <w:r w:rsidRPr="00F101EE">
        <w:rPr>
          <w:rFonts w:ascii="Times New Roman" w:eastAsia="Times New Roman" w:hAnsi="Times New Roman" w:cs="Times New Roman"/>
          <w:sz w:val="24"/>
          <w:szCs w:val="24"/>
          <w:lang w:eastAsia="ar-SA"/>
        </w:rPr>
        <w:t>.</w:t>
      </w:r>
    </w:p>
    <w:p w:rsidR="00766006" w:rsidRPr="00F101EE" w:rsidRDefault="00766006" w:rsidP="003C1C61">
      <w:pPr>
        <w:spacing w:after="0" w:line="240" w:lineRule="atLeast"/>
        <w:ind w:firstLine="567"/>
        <w:contextualSpacing/>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 xml:space="preserve">(5) </w:t>
      </w:r>
      <w:r w:rsidRPr="00F101EE">
        <w:rPr>
          <w:rFonts w:ascii="Times New Roman" w:eastAsia="Times New Roman" w:hAnsi="Times New Roman" w:cs="Times New Roman"/>
          <w:sz w:val="24"/>
          <w:szCs w:val="24"/>
          <w:lang w:eastAsia="bg-BG"/>
        </w:rPr>
        <w:t>Изпълнителят уведомява писмено в срок от 5 дни предварително за конкретните дати и час, на които ще се изпълняват доставките.</w:t>
      </w:r>
    </w:p>
    <w:p w:rsidR="00766006" w:rsidRPr="00F101EE" w:rsidRDefault="00766006" w:rsidP="003C1C61">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(6) </w:t>
      </w:r>
      <w:r w:rsidRPr="00F101EE">
        <w:rPr>
          <w:rFonts w:ascii="Times New Roman" w:eastAsia="Times New Roman" w:hAnsi="Times New Roman" w:cs="Times New Roman"/>
          <w:sz w:val="24"/>
          <w:szCs w:val="24"/>
          <w:lang w:eastAsia="ar-SA"/>
        </w:rPr>
        <w:t xml:space="preserve">Стоките ще се доставят през работни дни, в часовия интервал </w:t>
      </w:r>
      <w:r w:rsidRPr="00F101EE">
        <w:rPr>
          <w:rFonts w:ascii="Times New Roman" w:eastAsia="MS Mincho" w:hAnsi="Times New Roman" w:cs="Times New Roman"/>
          <w:sz w:val="24"/>
          <w:szCs w:val="24"/>
        </w:rPr>
        <w:t xml:space="preserve">от 8,30 до 17,00 часа всеки работен ден. </w:t>
      </w:r>
    </w:p>
    <w:p w:rsidR="00766006" w:rsidRPr="00F101EE" w:rsidRDefault="00766006" w:rsidP="003C1C61">
      <w:pPr>
        <w:suppressAutoHyphens/>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(7) </w:t>
      </w:r>
      <w:r w:rsidRPr="00F101EE">
        <w:rPr>
          <w:rFonts w:ascii="Times New Roman" w:eastAsia="MS Mincho" w:hAnsi="Times New Roman" w:cs="Times New Roman"/>
          <w:sz w:val="24"/>
          <w:szCs w:val="24"/>
        </w:rPr>
        <w:t>Доставка 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766006" w:rsidRPr="00F101EE" w:rsidRDefault="00766006" w:rsidP="003C1C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sz w:val="24"/>
          <w:szCs w:val="24"/>
          <w:lang w:eastAsia="ar-SA"/>
        </w:rPr>
        <w:t>(8)</w:t>
      </w:r>
      <w:r w:rsidRPr="00F101EE">
        <w:rPr>
          <w:rFonts w:ascii="Times New Roman" w:eastAsia="Times New Roman" w:hAnsi="Times New Roman" w:cs="Times New Roman"/>
          <w:color w:val="000000"/>
          <w:sz w:val="24"/>
          <w:szCs w:val="24"/>
          <w:lang w:eastAsia="bg-BG"/>
        </w:rPr>
        <w:t xml:space="preserve"> Стоките следва да се доставят в оригиналните им опаковки и придружени със съответните документи за произход и качество.</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bg-BG"/>
        </w:rPr>
      </w:pP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Чл.6. (1)</w:t>
      </w:r>
      <w:r w:rsidRPr="00F101EE">
        <w:rPr>
          <w:rFonts w:ascii="Times New Roman" w:eastAsia="Times New Roman" w:hAnsi="Times New Roman" w:cs="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(2)</w:t>
      </w:r>
      <w:r w:rsidRPr="00F101EE">
        <w:rPr>
          <w:rFonts w:ascii="Times New Roman" w:eastAsia="Times New Roman" w:hAnsi="Times New Roman" w:cs="Times New Roman"/>
          <w:color w:val="000000"/>
          <w:sz w:val="24"/>
          <w:szCs w:val="24"/>
          <w:lang w:eastAsia="bg-BG"/>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w:t>
      </w:r>
      <w:proofErr w:type="spellStart"/>
      <w:r w:rsidRPr="00F101EE">
        <w:rPr>
          <w:rFonts w:ascii="Times New Roman" w:eastAsia="Times New Roman" w:hAnsi="Times New Roman" w:cs="Times New Roman"/>
          <w:color w:val="000000"/>
          <w:sz w:val="24"/>
          <w:szCs w:val="24"/>
          <w:lang w:eastAsia="bg-BG"/>
        </w:rPr>
        <w:t>приемо-предавателния</w:t>
      </w:r>
      <w:proofErr w:type="spellEnd"/>
      <w:r w:rsidRPr="00F101EE">
        <w:rPr>
          <w:rFonts w:ascii="Times New Roman" w:eastAsia="Times New Roman" w:hAnsi="Times New Roman" w:cs="Times New Roman"/>
          <w:color w:val="000000"/>
          <w:sz w:val="24"/>
          <w:szCs w:val="24"/>
          <w:lang w:eastAsia="bg-BG"/>
        </w:rPr>
        <w:t xml:space="preserve">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(3)</w:t>
      </w:r>
      <w:r w:rsidRPr="00F101EE">
        <w:rPr>
          <w:rFonts w:ascii="Times New Roman" w:eastAsia="Times New Roman" w:hAnsi="Times New Roman" w:cs="Times New Roman"/>
          <w:color w:val="000000"/>
          <w:sz w:val="24"/>
          <w:szCs w:val="24"/>
          <w:lang w:eastAsia="bg-BG"/>
        </w:rPr>
        <w:t xml:space="preserve"> Рекламации по отношение на количеството на доставените стоки следва да бъдат направени в момента на подписване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color w:val="000000"/>
          <w:sz w:val="24"/>
          <w:szCs w:val="24"/>
          <w:lang w:eastAsia="bg-BG"/>
        </w:rPr>
        <w:t xml:space="preserve"> протокол.</w:t>
      </w:r>
    </w:p>
    <w:p w:rsidR="00766006" w:rsidRPr="00F101EE" w:rsidRDefault="00766006"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(4)</w:t>
      </w:r>
      <w:r w:rsidRPr="00F101EE">
        <w:rPr>
          <w:rFonts w:ascii="Times New Roman" w:eastAsia="Times New Roman" w:hAnsi="Times New Roman" w:cs="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766006" w:rsidRPr="00F101EE" w:rsidRDefault="00766006" w:rsidP="003C1C61">
      <w:pPr>
        <w:suppressAutoHyphens/>
        <w:spacing w:after="0" w:line="240" w:lineRule="auto"/>
        <w:ind w:firstLine="567"/>
        <w:jc w:val="both"/>
        <w:rPr>
          <w:rFonts w:ascii="Times New Roman" w:eastAsia="Times New Roman" w:hAnsi="Times New Roman" w:cs="Times New Roman"/>
          <w:b/>
          <w:sz w:val="24"/>
          <w:szCs w:val="24"/>
          <w:lang w:eastAsia="ar-SA"/>
        </w:rPr>
      </w:pPr>
    </w:p>
    <w:p w:rsidR="00766006" w:rsidRPr="00F101EE" w:rsidRDefault="00766006" w:rsidP="003C1C61">
      <w:pPr>
        <w:spacing w:after="0" w:line="240" w:lineRule="auto"/>
        <w:ind w:firstLine="142"/>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IV. ПРАВА И ЗАДЪЛЖЕНИЯ НА СТРАНИТЕ</w:t>
      </w:r>
    </w:p>
    <w:p w:rsidR="00766006" w:rsidRPr="00F101EE" w:rsidRDefault="00766006" w:rsidP="003C1C61">
      <w:pPr>
        <w:spacing w:after="0" w:line="240" w:lineRule="auto"/>
        <w:ind w:firstLine="142"/>
        <w:jc w:val="center"/>
        <w:rPr>
          <w:rFonts w:ascii="Times New Roman" w:eastAsia="Times New Roman" w:hAnsi="Times New Roman" w:cs="Times New Roman"/>
          <w:b/>
          <w:sz w:val="24"/>
          <w:szCs w:val="24"/>
          <w:lang w:eastAsia="bg-BG"/>
        </w:rPr>
      </w:pP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Чл.7. </w:t>
      </w:r>
      <w:r w:rsidRPr="00F101EE">
        <w:rPr>
          <w:rFonts w:ascii="Times New Roman" w:eastAsia="Times New Roman" w:hAnsi="Times New Roman" w:cs="Times New Roman"/>
          <w:sz w:val="24"/>
          <w:szCs w:val="24"/>
        </w:rPr>
        <w:t>Възложителят има право:</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изисква от Изпълнителя да изпълнява в срок и без отклонения </w:t>
      </w:r>
      <w:r>
        <w:rPr>
          <w:rFonts w:ascii="Times New Roman" w:eastAsia="Times New Roman" w:hAnsi="Times New Roman" w:cs="Times New Roman"/>
          <w:sz w:val="24"/>
          <w:szCs w:val="24"/>
        </w:rPr>
        <w:t>доставките,</w:t>
      </w:r>
      <w:r w:rsidRPr="00F101EE">
        <w:rPr>
          <w:rFonts w:ascii="Times New Roman" w:eastAsia="Times New Roman" w:hAnsi="Times New Roman" w:cs="Times New Roman"/>
          <w:sz w:val="24"/>
          <w:szCs w:val="24"/>
        </w:rPr>
        <w:t xml:space="preserve"> съгласно Предложението за изпълнение на поръчката на </w:t>
      </w:r>
      <w:r w:rsidRPr="00F101EE">
        <w:rPr>
          <w:rFonts w:ascii="Times New Roman" w:eastAsia="Times New Roman" w:hAnsi="Times New Roman" w:cs="Times New Roman"/>
          <w:caps/>
          <w:sz w:val="24"/>
          <w:szCs w:val="24"/>
        </w:rPr>
        <w:t>И</w:t>
      </w:r>
      <w:r w:rsidRPr="00F101EE">
        <w:rPr>
          <w:rFonts w:ascii="Times New Roman" w:eastAsia="Times New Roman" w:hAnsi="Times New Roman" w:cs="Times New Roman"/>
          <w:sz w:val="24"/>
          <w:szCs w:val="24"/>
        </w:rPr>
        <w:t>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(2) </w:t>
      </w:r>
      <w:r w:rsidRPr="00F101EE">
        <w:rPr>
          <w:rFonts w:ascii="Times New Roman" w:eastAsia="Times New Roman" w:hAnsi="Times New Roman" w:cs="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lastRenderedPageBreak/>
        <w:t>(3)</w:t>
      </w:r>
      <w:r w:rsidRPr="00F101EE">
        <w:rPr>
          <w:rFonts w:ascii="Times New Roman" w:eastAsia="Times New Roman" w:hAnsi="Times New Roman" w:cs="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Предложението за изпълнение на поръчката на Изпълнителя.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Чл.8.</w:t>
      </w:r>
      <w:r w:rsidRPr="00F101EE">
        <w:rPr>
          <w:rFonts w:ascii="Times New Roman" w:eastAsia="Times New Roman" w:hAnsi="Times New Roman" w:cs="Times New Roman"/>
          <w:sz w:val="24"/>
          <w:szCs w:val="24"/>
        </w:rPr>
        <w:t xml:space="preserve"> Възложителят е длъжен:</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заплати на Изпълнителя </w:t>
      </w:r>
      <w:r>
        <w:rPr>
          <w:rFonts w:ascii="Times New Roman" w:eastAsia="Times New Roman" w:hAnsi="Times New Roman" w:cs="Times New Roman"/>
          <w:sz w:val="24"/>
          <w:szCs w:val="24"/>
        </w:rPr>
        <w:t>цена</w:t>
      </w:r>
      <w:r w:rsidRPr="00F101EE">
        <w:rPr>
          <w:rFonts w:ascii="Times New Roman" w:eastAsia="Times New Roman" w:hAnsi="Times New Roman" w:cs="Times New Roman"/>
          <w:sz w:val="24"/>
          <w:szCs w:val="24"/>
        </w:rPr>
        <w:t xml:space="preserve"> в размер, при условия и в срокове съгласно настоящия договор.</w:t>
      </w:r>
    </w:p>
    <w:p w:rsidR="00766006"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101EE">
        <w:rPr>
          <w:rFonts w:ascii="Times New Roman" w:eastAsia="Times New Roman" w:hAnsi="Times New Roman" w:cs="Times New Roman"/>
          <w:b/>
          <w:sz w:val="24"/>
          <w:szCs w:val="24"/>
        </w:rPr>
        <w:t>)</w:t>
      </w:r>
      <w:r w:rsidRPr="005137EB">
        <w:rPr>
          <w:rFonts w:ascii="Times New Roman" w:eastAsia="Times New Roman" w:hAnsi="Times New Roman" w:cs="Times New Roman"/>
          <w:sz w:val="24"/>
          <w:szCs w:val="20"/>
          <w:lang w:eastAsia="bg-BG"/>
        </w:rPr>
        <w:t xml:space="preserve"> </w:t>
      </w:r>
      <w:r>
        <w:rPr>
          <w:rFonts w:ascii="Times New Roman" w:eastAsia="Times New Roman" w:hAnsi="Times New Roman" w:cs="Times New Roman"/>
          <w:sz w:val="24"/>
          <w:szCs w:val="20"/>
          <w:lang w:eastAsia="bg-BG"/>
        </w:rPr>
        <w:t>Да представи конкретните адреси на местата за доставка на Изпълнителя в срок до 3 работни дни след сключване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Чл.9.</w:t>
      </w:r>
      <w:r w:rsidRPr="00F101EE">
        <w:rPr>
          <w:rFonts w:ascii="Times New Roman" w:eastAsia="Times New Roman" w:hAnsi="Times New Roman" w:cs="Times New Roman"/>
          <w:sz w:val="24"/>
          <w:szCs w:val="24"/>
        </w:rPr>
        <w:t xml:space="preserve"> Изпълнителят има право:</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получи уговореното възнаграждение при условията и в сроковете, посочени в настоящия договор.</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Чл.10.</w:t>
      </w:r>
      <w:r w:rsidRPr="00F101EE">
        <w:rPr>
          <w:rFonts w:ascii="Times New Roman" w:eastAsia="Times New Roman" w:hAnsi="Times New Roman" w:cs="Times New Roman"/>
          <w:sz w:val="24"/>
          <w:szCs w:val="24"/>
        </w:rPr>
        <w:t xml:space="preserve"> Изпълнителят e длъжен:</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достави стоките, предмет на договора, като прехвърли правото на собственост на Възложителя;</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извършва гаранционно обслужване на доставените стоки; </w:t>
      </w:r>
    </w:p>
    <w:p w:rsidR="00766006" w:rsidRPr="00F101EE" w:rsidRDefault="00766006" w:rsidP="003C1C61">
      <w:pPr>
        <w:spacing w:after="0" w:line="240" w:lineRule="auto"/>
        <w:ind w:firstLine="560"/>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Да изпълни задълженията си по настоящия договор, качествено и в определените срокове, </w:t>
      </w:r>
      <w:r w:rsidRPr="00F101EE">
        <w:rPr>
          <w:rFonts w:ascii="Times New Roman" w:eastAsia="Times New Roman" w:hAnsi="Times New Roman" w:cs="Times New Roman"/>
          <w:sz w:val="24"/>
          <w:szCs w:val="24"/>
          <w:lang w:eastAsia="bg-BG"/>
        </w:rPr>
        <w:t>с грижата на добър търговец и</w:t>
      </w:r>
      <w:r w:rsidRPr="00F101EE">
        <w:rPr>
          <w:rFonts w:ascii="Times New Roman" w:eastAsia="Times New Roman" w:hAnsi="Times New Roman" w:cs="Times New Roman"/>
          <w:b/>
          <w:sz w:val="24"/>
          <w:szCs w:val="24"/>
          <w:lang w:eastAsia="bg-BG"/>
        </w:rPr>
        <w:t xml:space="preserve"> </w:t>
      </w:r>
      <w:r w:rsidRPr="00F101EE">
        <w:rPr>
          <w:rFonts w:ascii="Times New Roman" w:eastAsia="Times New Roman" w:hAnsi="Times New Roman" w:cs="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F101EE">
        <w:rPr>
          <w:rFonts w:ascii="Times New Roman" w:eastAsia="Times New Roman" w:hAnsi="Times New Roman" w:cs="Times New Roman"/>
          <w:b/>
          <w:sz w:val="24"/>
          <w:szCs w:val="24"/>
        </w:rPr>
        <w:tab/>
      </w:r>
    </w:p>
    <w:p w:rsidR="00766006" w:rsidRPr="00F101EE" w:rsidRDefault="00766006" w:rsidP="003C1C61">
      <w:pPr>
        <w:tabs>
          <w:tab w:val="left" w:pos="2985"/>
        </w:tabs>
        <w:spacing w:after="0" w:line="240" w:lineRule="auto"/>
        <w:ind w:firstLine="567"/>
        <w:jc w:val="both"/>
        <w:rPr>
          <w:rFonts w:ascii="Times New Roman" w:eastAsia="Times New Roman" w:hAnsi="Times New Roman" w:cs="Times New Roman"/>
          <w:sz w:val="28"/>
          <w:szCs w:val="28"/>
          <w:lang w:eastAsia="bg-BG"/>
        </w:rPr>
      </w:pPr>
      <w:r w:rsidRPr="00F101EE">
        <w:rPr>
          <w:rFonts w:ascii="Times New Roman" w:eastAsia="Times New Roman" w:hAnsi="Times New Roman" w:cs="Times New Roman"/>
          <w:sz w:val="28"/>
          <w:szCs w:val="28"/>
          <w:lang w:eastAsia="bg-BG"/>
        </w:rPr>
        <w:tab/>
      </w:r>
    </w:p>
    <w:p w:rsidR="00766006" w:rsidRPr="00F101EE" w:rsidRDefault="00766006" w:rsidP="003C1C61">
      <w:pPr>
        <w:tabs>
          <w:tab w:val="left" w:pos="2985"/>
        </w:tabs>
        <w:spacing w:after="0" w:line="240" w:lineRule="auto"/>
        <w:jc w:val="center"/>
        <w:rPr>
          <w:rFonts w:ascii="Times New Roman" w:eastAsia="Times New Roman" w:hAnsi="Times New Roman" w:cs="Times New Roman"/>
          <w:sz w:val="28"/>
          <w:szCs w:val="28"/>
          <w:lang w:eastAsia="bg-BG"/>
        </w:rPr>
      </w:pPr>
      <w:r w:rsidRPr="00F101EE">
        <w:rPr>
          <w:rFonts w:ascii="Times New Roman" w:eastAsia="Times New Roman" w:hAnsi="Times New Roman" w:cs="Times New Roman"/>
          <w:b/>
          <w:bCs/>
          <w:sz w:val="24"/>
          <w:szCs w:val="24"/>
          <w:lang w:eastAsia="ar-SA"/>
        </w:rPr>
        <w:t>V. ГАРАНЦИОННО ОБСЛУЖВАНЕ</w:t>
      </w:r>
    </w:p>
    <w:p w:rsidR="00766006" w:rsidRPr="00F101EE" w:rsidRDefault="00766006" w:rsidP="003C1C61">
      <w:pPr>
        <w:suppressAutoHyphens/>
        <w:spacing w:after="0" w:line="240" w:lineRule="auto"/>
        <w:jc w:val="both"/>
        <w:rPr>
          <w:rFonts w:ascii="Times New Roman" w:eastAsia="Times New Roman" w:hAnsi="Times New Roman" w:cs="Times New Roman"/>
          <w:sz w:val="24"/>
          <w:szCs w:val="24"/>
          <w:highlight w:val="lightGray"/>
          <w:lang w:eastAsia="ar-SA"/>
        </w:rPr>
      </w:pPr>
    </w:p>
    <w:p w:rsidR="00766006" w:rsidRPr="00F101EE" w:rsidRDefault="00766006"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Чл. 11 (1) </w:t>
      </w:r>
      <w:r w:rsidRPr="00F101EE">
        <w:rPr>
          <w:rFonts w:ascii="Times New Roman" w:eastAsia="Times New Roman" w:hAnsi="Times New Roman" w:cs="Times New Roman"/>
          <w:sz w:val="24"/>
          <w:szCs w:val="24"/>
          <w:lang w:eastAsia="bg-BG"/>
        </w:rPr>
        <w:t xml:space="preserve">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w:t>
      </w:r>
      <w:r>
        <w:rPr>
          <w:rFonts w:ascii="Times New Roman" w:eastAsia="Times New Roman" w:hAnsi="Times New Roman" w:cs="Times New Roman"/>
          <w:sz w:val="24"/>
          <w:szCs w:val="24"/>
          <w:lang w:eastAsia="bg-BG"/>
        </w:rPr>
        <w:t>доставката</w:t>
      </w:r>
      <w:r w:rsidRPr="00F101EE">
        <w:rPr>
          <w:rFonts w:ascii="Times New Roman" w:eastAsia="Times New Roman" w:hAnsi="Times New Roman" w:cs="Times New Roman"/>
          <w:sz w:val="24"/>
          <w:szCs w:val="24"/>
          <w:lang w:eastAsia="bg-BG"/>
        </w:rPr>
        <w:t xml:space="preserve"> на стоките на посочения от Възложителя адрес.</w:t>
      </w:r>
      <w:r w:rsidRPr="00F101EE">
        <w:rPr>
          <w:rFonts w:ascii="Times New Roman" w:eastAsia="Times New Roman" w:hAnsi="Times New Roman" w:cs="Times New Roman"/>
          <w:b/>
          <w:sz w:val="24"/>
          <w:szCs w:val="24"/>
          <w:lang w:eastAsia="ar-SA"/>
        </w:rPr>
        <w:t xml:space="preserve"> </w:t>
      </w:r>
    </w:p>
    <w:p w:rsidR="00766006" w:rsidRPr="00F101EE" w:rsidRDefault="00766006" w:rsidP="003C1C61">
      <w:pPr>
        <w:suppressAutoHyphen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(2)</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ar-SA"/>
        </w:rPr>
        <w:t xml:space="preserve">Възложителят има право да прави рекламации за скрити недостатъци  </w:t>
      </w:r>
      <w:r w:rsidRPr="00F101EE">
        <w:rPr>
          <w:rFonts w:ascii="Times New Roman" w:eastAsia="Times New Roman" w:hAnsi="Times New Roman" w:cs="Times New Roman"/>
          <w:sz w:val="24"/>
          <w:szCs w:val="24"/>
          <w:lang w:eastAsia="bg-BG"/>
        </w:rPr>
        <w:t>и/или повреди, които не се дължат на неправилна експлоатация,</w:t>
      </w:r>
      <w:r w:rsidRPr="00F101EE">
        <w:rPr>
          <w:rFonts w:ascii="Times New Roman" w:eastAsia="Times New Roman" w:hAnsi="Times New Roman" w:cs="Times New Roman"/>
          <w:sz w:val="24"/>
          <w:szCs w:val="24"/>
          <w:lang w:eastAsia="ar-SA"/>
        </w:rPr>
        <w:t xml:space="preserve"> през целия гаранционен срок по </w:t>
      </w:r>
      <w:r>
        <w:rPr>
          <w:rFonts w:ascii="Times New Roman" w:eastAsia="Times New Roman" w:hAnsi="Times New Roman" w:cs="Times New Roman"/>
          <w:sz w:val="24"/>
          <w:szCs w:val="24"/>
          <w:lang w:eastAsia="ar-SA"/>
        </w:rPr>
        <w:t>ал</w:t>
      </w:r>
      <w:r w:rsidRPr="00F101EE">
        <w:rPr>
          <w:rFonts w:ascii="Times New Roman" w:eastAsia="Times New Roman" w:hAnsi="Times New Roman" w:cs="Times New Roman"/>
          <w:sz w:val="24"/>
          <w:szCs w:val="24"/>
          <w:lang w:eastAsia="ar-SA"/>
        </w:rPr>
        <w:t>.1 пред Изпълнителя.</w:t>
      </w:r>
    </w:p>
    <w:p w:rsidR="00766006" w:rsidRPr="00F101EE" w:rsidRDefault="00766006"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(3) </w:t>
      </w:r>
      <w:r w:rsidRPr="00F101EE">
        <w:rPr>
          <w:rFonts w:ascii="Times New Roman" w:eastAsia="Times New Roman" w:hAnsi="Times New Roman" w:cs="Times New Roman"/>
          <w:sz w:val="24"/>
          <w:szCs w:val="24"/>
          <w:lang w:eastAsia="bg-BG"/>
        </w:rPr>
        <w:t>Срокът</w:t>
      </w:r>
      <w:r>
        <w:rPr>
          <w:rFonts w:ascii="Times New Roman" w:eastAsia="Times New Roman" w:hAnsi="Times New Roman" w:cs="Times New Roman"/>
          <w:sz w:val="24"/>
          <w:szCs w:val="24"/>
          <w:lang w:eastAsia="bg-BG"/>
        </w:rPr>
        <w:t xml:space="preserve"> за отстраняване на</w:t>
      </w:r>
      <w:r w:rsidRPr="0062416E">
        <w:rPr>
          <w:rFonts w:ascii="Times New Roman" w:eastAsia="Times New Roman" w:hAnsi="Times New Roman" w:cs="Times New Roman"/>
          <w:sz w:val="24"/>
          <w:szCs w:val="24"/>
          <w:lang w:eastAsia="ar-SA"/>
        </w:rPr>
        <w:t xml:space="preserve"> </w:t>
      </w:r>
      <w:r w:rsidRPr="00F101EE">
        <w:rPr>
          <w:rFonts w:ascii="Times New Roman" w:eastAsia="Times New Roman" w:hAnsi="Times New Roman" w:cs="Times New Roman"/>
          <w:sz w:val="24"/>
          <w:szCs w:val="24"/>
          <w:lang w:eastAsia="ar-SA"/>
        </w:rPr>
        <w:t>скрити</w:t>
      </w:r>
      <w:r>
        <w:rPr>
          <w:rFonts w:ascii="Times New Roman" w:eastAsia="Times New Roman" w:hAnsi="Times New Roman" w:cs="Times New Roman"/>
          <w:sz w:val="24"/>
          <w:szCs w:val="24"/>
          <w:lang w:eastAsia="ar-SA"/>
        </w:rPr>
        <w:t>те</w:t>
      </w:r>
      <w:r w:rsidRPr="00F101EE">
        <w:rPr>
          <w:rFonts w:ascii="Times New Roman" w:eastAsia="Times New Roman" w:hAnsi="Times New Roman" w:cs="Times New Roman"/>
          <w:sz w:val="24"/>
          <w:szCs w:val="24"/>
          <w:lang w:eastAsia="ar-SA"/>
        </w:rPr>
        <w:t xml:space="preserve"> недостатъци  </w:t>
      </w:r>
      <w:r w:rsidRPr="00F101EE">
        <w:rPr>
          <w:rFonts w:ascii="Times New Roman" w:eastAsia="Times New Roman" w:hAnsi="Times New Roman" w:cs="Times New Roman"/>
          <w:sz w:val="24"/>
          <w:szCs w:val="24"/>
          <w:lang w:eastAsia="bg-BG"/>
        </w:rPr>
        <w:t>и/или повреди</w:t>
      </w:r>
      <w:r>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bg-BG"/>
        </w:rPr>
        <w:t xml:space="preserve">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rsidR="00766006" w:rsidRPr="0062416E" w:rsidRDefault="00766006" w:rsidP="003C1C61">
      <w:pPr>
        <w:suppressAutoHyphen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w:t>
      </w:r>
      <w:r w:rsidR="00920A71" w:rsidRPr="00FE2BD4">
        <w:rPr>
          <w:rFonts w:ascii="Times New Roman" w:eastAsia="Times New Roman" w:hAnsi="Times New Roman" w:cs="Times New Roman"/>
          <w:sz w:val="24"/>
          <w:szCs w:val="24"/>
          <w:lang w:eastAsia="ar-SA"/>
        </w:rPr>
        <w:t xml:space="preserve">Гаранционното </w:t>
      </w:r>
      <w:r w:rsidR="00920A71" w:rsidRPr="0048229E">
        <w:rPr>
          <w:rFonts w:ascii="Times New Roman" w:eastAsia="MS Mincho" w:hAnsi="Times New Roman" w:cs="Times New Roman"/>
          <w:sz w:val="24"/>
          <w:szCs w:val="24"/>
        </w:rPr>
        <w:t>обслужване се осъществява на място</w:t>
      </w:r>
      <w:r w:rsidR="00920A71">
        <w:rPr>
          <w:rFonts w:ascii="Times New Roman" w:eastAsia="MS Mincho" w:hAnsi="Times New Roman" w:cs="Times New Roman"/>
          <w:sz w:val="24"/>
          <w:szCs w:val="24"/>
        </w:rPr>
        <w:t xml:space="preserve"> при Възложителя</w:t>
      </w:r>
      <w:r w:rsidR="00920A71" w:rsidRPr="0048229E">
        <w:rPr>
          <w:rFonts w:ascii="Times New Roman" w:eastAsia="MS Mincho" w:hAnsi="Times New Roman" w:cs="Times New Roman"/>
          <w:sz w:val="24"/>
          <w:szCs w:val="24"/>
        </w:rPr>
        <w:t>.</w:t>
      </w:r>
      <w:r w:rsidR="00920A71" w:rsidRPr="00920A71">
        <w:rPr>
          <w:rFonts w:ascii="Times New Roman" w:eastAsia="Calibri" w:hAnsi="Times New Roman" w:cs="Times New Roman"/>
          <w:sz w:val="24"/>
          <w:szCs w:val="24"/>
        </w:rPr>
        <w:t xml:space="preserve"> </w:t>
      </w:r>
      <w:r w:rsidR="00920A71" w:rsidRPr="00FE2BD4">
        <w:rPr>
          <w:rFonts w:ascii="Times New Roman" w:eastAsia="Calibri" w:hAnsi="Times New Roman" w:cs="Times New Roman"/>
          <w:sz w:val="24"/>
          <w:szCs w:val="24"/>
        </w:rPr>
        <w:t xml:space="preserve">Изпълнителят се задължава да ремонтира или подмени с нов </w:t>
      </w:r>
      <w:proofErr w:type="spellStart"/>
      <w:r w:rsidR="00920A71" w:rsidRPr="00FE2BD4">
        <w:rPr>
          <w:rFonts w:ascii="Times New Roman" w:eastAsia="Calibri" w:hAnsi="Times New Roman" w:cs="Times New Roman"/>
          <w:sz w:val="24"/>
          <w:szCs w:val="24"/>
        </w:rPr>
        <w:t>дефектиралия</w:t>
      </w:r>
      <w:proofErr w:type="spellEnd"/>
      <w:r w:rsidR="00920A71" w:rsidRPr="00FE2BD4">
        <w:rPr>
          <w:rFonts w:ascii="Times New Roman" w:eastAsia="Calibri" w:hAnsi="Times New Roman" w:cs="Times New Roman"/>
          <w:sz w:val="24"/>
          <w:szCs w:val="24"/>
        </w:rPr>
        <w:t xml:space="preserve"> компонент /устройство</w:t>
      </w:r>
      <w:r w:rsidR="00920A71">
        <w:rPr>
          <w:rFonts w:ascii="Times New Roman" w:eastAsia="Calibri" w:hAnsi="Times New Roman" w:cs="Times New Roman"/>
          <w:sz w:val="24"/>
          <w:szCs w:val="24"/>
        </w:rPr>
        <w:t>/ в срок до 2 /два/ работни дни</w:t>
      </w:r>
      <w:r w:rsidR="00920A71" w:rsidRPr="00920A71">
        <w:rPr>
          <w:rFonts w:ascii="Times New Roman" w:eastAsia="Calibri" w:hAnsi="Times New Roman" w:cs="Times New Roman"/>
          <w:sz w:val="24"/>
          <w:szCs w:val="24"/>
        </w:rPr>
        <w:t xml:space="preserve"> </w:t>
      </w:r>
      <w:r w:rsidR="00920A71" w:rsidRPr="007D6310">
        <w:rPr>
          <w:rFonts w:ascii="Times New Roman" w:eastAsia="Calibri" w:hAnsi="Times New Roman" w:cs="Times New Roman"/>
          <w:sz w:val="24"/>
          <w:szCs w:val="24"/>
        </w:rPr>
        <w:t>от получаването на известието за повредата</w:t>
      </w:r>
      <w:r w:rsidR="00920A71">
        <w:rPr>
          <w:rFonts w:ascii="Times New Roman" w:eastAsia="Calibri" w:hAnsi="Times New Roman" w:cs="Times New Roman"/>
          <w:sz w:val="24"/>
          <w:szCs w:val="24"/>
        </w:rPr>
        <w:t>.</w:t>
      </w:r>
    </w:p>
    <w:p w:rsidR="00766006" w:rsidRPr="00F101EE" w:rsidRDefault="00920A71" w:rsidP="003C1C61">
      <w:pPr>
        <w:suppressAutoHyphens/>
        <w:spacing w:after="0" w:line="240" w:lineRule="auto"/>
        <w:ind w:firstLine="567"/>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b/>
          <w:sz w:val="24"/>
          <w:szCs w:val="24"/>
          <w:lang w:eastAsia="ar-SA"/>
        </w:rPr>
        <w:t xml:space="preserve"> </w:t>
      </w:r>
      <w:r w:rsidR="00766006" w:rsidRPr="00F101EE">
        <w:rPr>
          <w:rFonts w:ascii="Times New Roman" w:eastAsia="Times New Roman" w:hAnsi="Times New Roman" w:cs="Times New Roman"/>
          <w:sz w:val="24"/>
          <w:szCs w:val="24"/>
          <w:lang w:eastAsia="ar-SA"/>
        </w:rPr>
        <w:tab/>
      </w:r>
    </w:p>
    <w:p w:rsidR="00766006" w:rsidRPr="00F101EE" w:rsidRDefault="00766006" w:rsidP="003C1C61">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 xml:space="preserve">VІ. ГАРАНЦИЯ ЗА ИЗПЪЛНЕНИЕ. </w:t>
      </w:r>
      <w:r w:rsidR="00E86E25" w:rsidRPr="00E86E25">
        <w:rPr>
          <w:rFonts w:ascii="Times New Roman" w:eastAsia="Times New Roman" w:hAnsi="Times New Roman" w:cs="Times New Roman"/>
          <w:b/>
          <w:sz w:val="24"/>
          <w:szCs w:val="24"/>
        </w:rPr>
        <w:t xml:space="preserve">ГАРАНЦИЯ ЗА АВАНСОВО ПЛАЩАНЕ. </w:t>
      </w:r>
      <w:r w:rsidRPr="00F101EE">
        <w:rPr>
          <w:rFonts w:ascii="Times New Roman" w:eastAsia="Times New Roman" w:hAnsi="Times New Roman" w:cs="Times New Roman"/>
          <w:b/>
          <w:sz w:val="24"/>
          <w:szCs w:val="24"/>
        </w:rPr>
        <w:t>НЕУСТОЙКИ</w:t>
      </w:r>
    </w:p>
    <w:p w:rsidR="00766006" w:rsidRPr="00F101EE" w:rsidRDefault="00766006" w:rsidP="003C1C61">
      <w:pPr>
        <w:widowControl w:val="0"/>
        <w:spacing w:after="0" w:line="240" w:lineRule="auto"/>
        <w:ind w:firstLine="567"/>
        <w:jc w:val="both"/>
        <w:rPr>
          <w:rFonts w:ascii="Times New Roman" w:eastAsia="Times New Roman" w:hAnsi="Times New Roman" w:cs="Times New Roman"/>
          <w:b/>
          <w:sz w:val="28"/>
          <w:szCs w:val="28"/>
        </w:rPr>
      </w:pPr>
    </w:p>
    <w:p w:rsidR="00766006" w:rsidRPr="00F101EE" w:rsidRDefault="00766006" w:rsidP="003C1C61">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lastRenderedPageBreak/>
        <w:t>Гаранция за изпълнение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12. (1)</w:t>
      </w:r>
      <w:r w:rsidRPr="00F101EE">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w:t>
      </w:r>
      <w:r>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 (безусловна и неотменима банкова гаранция за изпълнение на настоящия договор в оригинал, издадена от банка в полза на Възложителя)/(застрахователна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със срок на валидност </w:t>
      </w:r>
      <w:r w:rsidR="002D7516">
        <w:rPr>
          <w:rFonts w:ascii="Times New Roman" w:eastAsia="Times New Roman" w:hAnsi="Times New Roman" w:cs="Times New Roman"/>
          <w:sz w:val="24"/>
          <w:szCs w:val="24"/>
        </w:rPr>
        <w:t>до ................</w:t>
      </w:r>
      <w:r w:rsidRPr="00F101EE">
        <w:rPr>
          <w:rFonts w:ascii="Times New Roman" w:eastAsia="Times New Roman" w:hAnsi="Times New Roman" w:cs="Times New Roman"/>
          <w:sz w:val="24"/>
          <w:szCs w:val="24"/>
        </w:rPr>
        <w:t>.</w:t>
      </w:r>
      <w:r w:rsidRPr="00F101EE">
        <w:rPr>
          <w:rFonts w:ascii="Times New Roman" w:eastAsia="Times New Roman" w:hAnsi="Times New Roman" w:cs="Times New Roman"/>
          <w:sz w:val="24"/>
          <w:szCs w:val="24"/>
          <w:vertAlign w:val="superscript"/>
        </w:rPr>
        <w:footnoteReference w:id="4"/>
      </w:r>
      <w:r w:rsidRPr="00F101EE">
        <w:rPr>
          <w:rFonts w:ascii="Times New Roman" w:eastAsia="Times New Roman" w:hAnsi="Times New Roman" w:cs="Times New Roman"/>
          <w:sz w:val="24"/>
          <w:szCs w:val="24"/>
        </w:rPr>
        <w:t xml:space="preserve">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Размерът на гаранцията по ал. 1 за изпълнение е 5 % от стойността на договора, без включен ДДС, като две пети от размера на гаранцията е за обезпечаване на гаранционните задължения на участника определен за изпълнител, </w:t>
      </w:r>
      <w:r w:rsidRPr="00F101EE">
        <w:rPr>
          <w:rFonts w:ascii="Times New Roman" w:eastAsia="Times New Roman" w:hAnsi="Times New Roman" w:cs="Times New Roman"/>
          <w:sz w:val="24"/>
          <w:szCs w:val="24"/>
          <w:lang w:val="en-US"/>
        </w:rPr>
        <w:t>a</w:t>
      </w:r>
      <w:r w:rsidRPr="00F101EE">
        <w:rPr>
          <w:rFonts w:ascii="Times New Roman" w:eastAsia="Times New Roman" w:hAnsi="Times New Roman" w:cs="Times New Roman"/>
          <w:sz w:val="24"/>
          <w:szCs w:val="24"/>
        </w:rPr>
        <w:t xml:space="preserve"> останалата част от гаранцията гарантира изпълнението на доставката.</w:t>
      </w:r>
    </w:p>
    <w:p w:rsidR="00766006"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E86E25" w:rsidRDefault="00E86E25" w:rsidP="003C1C61">
      <w:pPr>
        <w:spacing w:after="0" w:line="240" w:lineRule="auto"/>
        <w:ind w:firstLine="567"/>
        <w:jc w:val="both"/>
        <w:rPr>
          <w:rFonts w:ascii="Times New Roman" w:eastAsia="Times New Roman" w:hAnsi="Times New Roman" w:cs="Times New Roman"/>
          <w:sz w:val="24"/>
          <w:szCs w:val="24"/>
        </w:rPr>
      </w:pPr>
    </w:p>
    <w:p w:rsidR="00E86E25" w:rsidRPr="00E86E25" w:rsidRDefault="00E86E25" w:rsidP="003C1C61">
      <w:pPr>
        <w:spacing w:after="0" w:line="240" w:lineRule="auto"/>
        <w:ind w:firstLine="567"/>
        <w:jc w:val="both"/>
        <w:rPr>
          <w:rFonts w:ascii="Times New Roman" w:eastAsia="Times New Roman" w:hAnsi="Times New Roman" w:cs="Times New Roman"/>
          <w:b/>
          <w:sz w:val="24"/>
          <w:szCs w:val="24"/>
        </w:rPr>
      </w:pPr>
      <w:r w:rsidRPr="00E86E25">
        <w:rPr>
          <w:rFonts w:ascii="Times New Roman" w:eastAsia="Times New Roman" w:hAnsi="Times New Roman" w:cs="Times New Roman"/>
          <w:b/>
          <w:sz w:val="24"/>
          <w:szCs w:val="24"/>
        </w:rPr>
        <w:t>Гаранция за авансово плащане.</w:t>
      </w:r>
    </w:p>
    <w:p w:rsidR="00E86E25" w:rsidRPr="00E86E25" w:rsidRDefault="00E86E2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b/>
          <w:sz w:val="24"/>
          <w:szCs w:val="24"/>
        </w:rPr>
        <w:t>Чл. 1</w:t>
      </w:r>
      <w:r w:rsidR="00FB5320">
        <w:rPr>
          <w:rFonts w:ascii="Times New Roman" w:eastAsia="Times New Roman" w:hAnsi="Times New Roman" w:cs="Times New Roman"/>
          <w:b/>
          <w:sz w:val="24"/>
          <w:szCs w:val="24"/>
        </w:rPr>
        <w:t>3</w:t>
      </w:r>
      <w:r w:rsidRPr="00E86E25">
        <w:rPr>
          <w:rFonts w:ascii="Times New Roman" w:eastAsia="Times New Roman" w:hAnsi="Times New Roman" w:cs="Times New Roman"/>
          <w:b/>
          <w:sz w:val="24"/>
          <w:szCs w:val="24"/>
        </w:rPr>
        <w:t>. (1)</w:t>
      </w:r>
      <w:r w:rsidRPr="00E86E25">
        <w:rPr>
          <w:rFonts w:ascii="Times New Roman" w:eastAsia="Times New Roman" w:hAnsi="Times New Roman" w:cs="Times New Roman"/>
          <w:sz w:val="24"/>
          <w:szCs w:val="24"/>
        </w:rPr>
        <w:t xml:space="preserve"> И</w:t>
      </w:r>
      <w:r w:rsidR="002F0D55" w:rsidRPr="00E86E25">
        <w:rPr>
          <w:rFonts w:ascii="Times New Roman" w:eastAsia="Times New Roman" w:hAnsi="Times New Roman" w:cs="Times New Roman"/>
          <w:sz w:val="24"/>
          <w:szCs w:val="24"/>
        </w:rPr>
        <w:t>з</w:t>
      </w:r>
      <w:r w:rsidR="002F0D55">
        <w:rPr>
          <w:rFonts w:ascii="Times New Roman" w:eastAsia="Times New Roman" w:hAnsi="Times New Roman" w:cs="Times New Roman"/>
          <w:sz w:val="24"/>
          <w:szCs w:val="24"/>
        </w:rPr>
        <w:t>п</w:t>
      </w:r>
      <w:r w:rsidR="002F0D55" w:rsidRPr="00E86E25">
        <w:rPr>
          <w:rFonts w:ascii="Times New Roman" w:eastAsia="Times New Roman" w:hAnsi="Times New Roman" w:cs="Times New Roman"/>
          <w:sz w:val="24"/>
          <w:szCs w:val="24"/>
        </w:rPr>
        <w:t>ълнителят</w:t>
      </w:r>
      <w:r w:rsidRPr="00E86E25">
        <w:rPr>
          <w:rFonts w:ascii="Times New Roman" w:eastAsia="Times New Roman" w:hAnsi="Times New Roman" w:cs="Times New Roman"/>
          <w:sz w:val="24"/>
          <w:szCs w:val="24"/>
        </w:rPr>
        <w:t xml:space="preserve"> представя при подписването на договора гаранция за авансово плащане - под формата на парична сума, внесена по сметка на ВЪЗЛОЖИТЕЛЯ: IBAN BG 37 BNBG 9661 3300 1391 01, BIC  код  -  BNBGBGSD или безусловна и неотменяема банкова гаранция за авансово плащане в оригинал, издадена от банка в полза на В</w:t>
      </w:r>
      <w:r w:rsidR="002F0D55" w:rsidRPr="00E86E25">
        <w:rPr>
          <w:rFonts w:ascii="Times New Roman" w:eastAsia="Times New Roman" w:hAnsi="Times New Roman" w:cs="Times New Roman"/>
          <w:sz w:val="24"/>
          <w:szCs w:val="24"/>
        </w:rPr>
        <w:t>ъзложителя</w:t>
      </w:r>
      <w:r w:rsidRPr="00E86E25">
        <w:rPr>
          <w:rFonts w:ascii="Times New Roman" w:eastAsia="Times New Roman" w:hAnsi="Times New Roman" w:cs="Times New Roman"/>
          <w:sz w:val="24"/>
          <w:szCs w:val="24"/>
        </w:rPr>
        <w:t xml:space="preserve"> или застраховка, която обезпечава авансово</w:t>
      </w:r>
      <w:r>
        <w:rPr>
          <w:rFonts w:ascii="Times New Roman" w:eastAsia="Times New Roman" w:hAnsi="Times New Roman" w:cs="Times New Roman"/>
          <w:sz w:val="24"/>
          <w:szCs w:val="24"/>
        </w:rPr>
        <w:t>то</w:t>
      </w:r>
      <w:r w:rsidRPr="00E86E25">
        <w:rPr>
          <w:rFonts w:ascii="Times New Roman" w:eastAsia="Times New Roman" w:hAnsi="Times New Roman" w:cs="Times New Roman"/>
          <w:sz w:val="24"/>
          <w:szCs w:val="24"/>
        </w:rPr>
        <w:t xml:space="preserve"> плащане чрез покритие на отговорността на изпълнителя.</w:t>
      </w:r>
      <w:r>
        <w:rPr>
          <w:rFonts w:ascii="Times New Roman" w:eastAsia="Times New Roman" w:hAnsi="Times New Roman" w:cs="Times New Roman"/>
          <w:sz w:val="24"/>
          <w:szCs w:val="24"/>
        </w:rPr>
        <w:t xml:space="preserve"> </w:t>
      </w:r>
    </w:p>
    <w:p w:rsidR="00E86E25" w:rsidRPr="00E86E25" w:rsidRDefault="00E86E2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 xml:space="preserve">(2) Размерът на гаранцията по ал. 1 за изпълнение на договора е 100 (сто) % от </w:t>
      </w:r>
      <w:r w:rsidR="002F0D55">
        <w:rPr>
          <w:rFonts w:ascii="Times New Roman" w:eastAsia="Times New Roman" w:hAnsi="Times New Roman" w:cs="Times New Roman"/>
          <w:sz w:val="24"/>
          <w:szCs w:val="24"/>
        </w:rPr>
        <w:t>цената</w:t>
      </w:r>
      <w:r w:rsidRPr="00E86E25">
        <w:rPr>
          <w:rFonts w:ascii="Times New Roman" w:eastAsia="Times New Roman" w:hAnsi="Times New Roman" w:cs="Times New Roman"/>
          <w:sz w:val="24"/>
          <w:szCs w:val="24"/>
        </w:rPr>
        <w:t xml:space="preserve"> на настоящия договор с ДДС и е със срок на валидност от датата на издаването й, </w:t>
      </w:r>
      <w:r w:rsidR="00ED1124" w:rsidRPr="003A4889">
        <w:rPr>
          <w:rFonts w:ascii="Times New Roman" w:eastAsia="Times New Roman" w:hAnsi="Times New Roman" w:cs="Times New Roman"/>
          <w:color w:val="000000"/>
          <w:sz w:val="24"/>
          <w:szCs w:val="24"/>
          <w:lang w:eastAsia="bg-BG"/>
        </w:rPr>
        <w:t>до най-малко 30 дни след изтичане на срока</w:t>
      </w:r>
      <w:r w:rsidR="00ED1124" w:rsidRPr="00186921">
        <w:rPr>
          <w:rFonts w:ascii="Times New Roman" w:eastAsia="Times New Roman" w:hAnsi="Times New Roman" w:cs="Times New Roman"/>
          <w:color w:val="000000"/>
          <w:sz w:val="24"/>
          <w:szCs w:val="24"/>
          <w:lang w:eastAsia="bg-BG"/>
        </w:rPr>
        <w:t xml:space="preserve"> </w:t>
      </w:r>
      <w:r w:rsidR="00ED1124" w:rsidRPr="003A4889">
        <w:rPr>
          <w:rFonts w:ascii="Times New Roman" w:eastAsia="Times New Roman" w:hAnsi="Times New Roman" w:cs="Times New Roman"/>
          <w:color w:val="000000"/>
          <w:sz w:val="24"/>
          <w:szCs w:val="24"/>
          <w:lang w:eastAsia="bg-BG"/>
        </w:rPr>
        <w:t xml:space="preserve">за доставка на </w:t>
      </w:r>
      <w:r w:rsidR="00ED1124">
        <w:rPr>
          <w:rFonts w:ascii="Times New Roman" w:eastAsia="Times New Roman" w:hAnsi="Times New Roman" w:cs="Times New Roman"/>
          <w:color w:val="000000"/>
          <w:sz w:val="24"/>
          <w:szCs w:val="24"/>
          <w:lang w:eastAsia="bg-BG"/>
        </w:rPr>
        <w:t>стоките</w:t>
      </w:r>
      <w:r w:rsidRPr="00E86E25">
        <w:rPr>
          <w:rFonts w:ascii="Times New Roman" w:eastAsia="Times New Roman" w:hAnsi="Times New Roman" w:cs="Times New Roman"/>
          <w:sz w:val="24"/>
          <w:szCs w:val="24"/>
        </w:rPr>
        <w:t>, предложен от И</w:t>
      </w:r>
      <w:r w:rsidR="002F0D55" w:rsidRPr="00E86E25">
        <w:rPr>
          <w:rFonts w:ascii="Times New Roman" w:eastAsia="Times New Roman" w:hAnsi="Times New Roman" w:cs="Times New Roman"/>
          <w:sz w:val="24"/>
          <w:szCs w:val="24"/>
        </w:rPr>
        <w:t>зпълнителя</w:t>
      </w:r>
      <w:r w:rsidRPr="00E86E25">
        <w:rPr>
          <w:rFonts w:ascii="Times New Roman" w:eastAsia="Times New Roman" w:hAnsi="Times New Roman" w:cs="Times New Roman"/>
          <w:sz w:val="24"/>
          <w:szCs w:val="24"/>
        </w:rPr>
        <w:t xml:space="preserve">.  </w:t>
      </w:r>
    </w:p>
    <w:p w:rsidR="00E86E25" w:rsidRPr="00E86E25" w:rsidRDefault="00E86E2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(3) При пълно неизпълнение на доставката, предмет на настоящия договор от страна на И</w:t>
      </w:r>
      <w:r w:rsidR="002F0D55" w:rsidRPr="00E86E25">
        <w:rPr>
          <w:rFonts w:ascii="Times New Roman" w:eastAsia="Times New Roman" w:hAnsi="Times New Roman" w:cs="Times New Roman"/>
          <w:sz w:val="24"/>
          <w:szCs w:val="24"/>
        </w:rPr>
        <w:t>зпълнителя</w:t>
      </w:r>
      <w:r w:rsidRPr="00E86E25">
        <w:rPr>
          <w:rFonts w:ascii="Times New Roman" w:eastAsia="Times New Roman" w:hAnsi="Times New Roman" w:cs="Times New Roman"/>
          <w:sz w:val="24"/>
          <w:szCs w:val="24"/>
        </w:rPr>
        <w:t xml:space="preserve">, в срок повече от 15 дни след изтичане на срока за доставка на </w:t>
      </w:r>
      <w:r w:rsidR="00ED1124">
        <w:rPr>
          <w:rFonts w:ascii="Times New Roman" w:eastAsia="Times New Roman" w:hAnsi="Times New Roman" w:cs="Times New Roman"/>
          <w:color w:val="000000"/>
          <w:sz w:val="24"/>
          <w:szCs w:val="24"/>
          <w:lang w:eastAsia="bg-BG"/>
        </w:rPr>
        <w:t>стоките</w:t>
      </w:r>
      <w:r w:rsidRPr="00E86E25">
        <w:rPr>
          <w:rFonts w:ascii="Times New Roman" w:eastAsia="Times New Roman" w:hAnsi="Times New Roman" w:cs="Times New Roman"/>
          <w:sz w:val="24"/>
          <w:szCs w:val="24"/>
        </w:rPr>
        <w:t>, предложен от И</w:t>
      </w:r>
      <w:r w:rsidR="002F0D55" w:rsidRPr="00E86E25">
        <w:rPr>
          <w:rFonts w:ascii="Times New Roman" w:eastAsia="Times New Roman" w:hAnsi="Times New Roman" w:cs="Times New Roman"/>
          <w:sz w:val="24"/>
          <w:szCs w:val="24"/>
        </w:rPr>
        <w:t>зпълнителя</w:t>
      </w:r>
      <w:r w:rsidRPr="00E86E25">
        <w:rPr>
          <w:rFonts w:ascii="Times New Roman" w:eastAsia="Times New Roman" w:hAnsi="Times New Roman" w:cs="Times New Roman"/>
          <w:sz w:val="24"/>
          <w:szCs w:val="24"/>
        </w:rPr>
        <w:t>, В</w:t>
      </w:r>
      <w:r w:rsidR="002F0D55" w:rsidRPr="00E86E25">
        <w:rPr>
          <w:rFonts w:ascii="Times New Roman" w:eastAsia="Times New Roman" w:hAnsi="Times New Roman" w:cs="Times New Roman"/>
          <w:sz w:val="24"/>
          <w:szCs w:val="24"/>
        </w:rPr>
        <w:t>ъзложителят</w:t>
      </w:r>
      <w:r w:rsidRPr="00E86E25">
        <w:rPr>
          <w:rFonts w:ascii="Times New Roman" w:eastAsia="Times New Roman" w:hAnsi="Times New Roman" w:cs="Times New Roman"/>
          <w:sz w:val="24"/>
          <w:szCs w:val="24"/>
        </w:rPr>
        <w:t xml:space="preserve"> има право да задържи целия размер на гаранцията за авансово плащане. </w:t>
      </w:r>
      <w:r w:rsidR="00ED1124">
        <w:rPr>
          <w:rFonts w:ascii="Times New Roman" w:eastAsia="Times New Roman" w:hAnsi="Times New Roman" w:cs="Times New Roman"/>
          <w:sz w:val="24"/>
          <w:szCs w:val="24"/>
        </w:rPr>
        <w:t xml:space="preserve"> </w:t>
      </w:r>
    </w:p>
    <w:p w:rsidR="00E86E25" w:rsidRPr="00E86E25" w:rsidRDefault="00E86E2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(4) При частично неизпълнение на доставката, предмет на настоящия договор от страна на И</w:t>
      </w:r>
      <w:r w:rsidR="002F0D55" w:rsidRPr="00E86E25">
        <w:rPr>
          <w:rFonts w:ascii="Times New Roman" w:eastAsia="Times New Roman" w:hAnsi="Times New Roman" w:cs="Times New Roman"/>
          <w:sz w:val="24"/>
          <w:szCs w:val="24"/>
        </w:rPr>
        <w:t>зпълнителя</w:t>
      </w:r>
      <w:r w:rsidRPr="00E86E25">
        <w:rPr>
          <w:rFonts w:ascii="Times New Roman" w:eastAsia="Times New Roman" w:hAnsi="Times New Roman" w:cs="Times New Roman"/>
          <w:sz w:val="24"/>
          <w:szCs w:val="24"/>
        </w:rPr>
        <w:t xml:space="preserve">, в срок повече от 15 дни след изтичане на срока за доставка на </w:t>
      </w:r>
      <w:r w:rsidR="00ED1124" w:rsidRPr="00ED1124">
        <w:rPr>
          <w:rFonts w:ascii="Times New Roman" w:eastAsia="Times New Roman" w:hAnsi="Times New Roman" w:cs="Times New Roman"/>
          <w:sz w:val="24"/>
          <w:szCs w:val="24"/>
        </w:rPr>
        <w:t>стоките</w:t>
      </w:r>
      <w:r w:rsidRPr="00E86E25">
        <w:rPr>
          <w:rFonts w:ascii="Times New Roman" w:eastAsia="Times New Roman" w:hAnsi="Times New Roman" w:cs="Times New Roman"/>
          <w:sz w:val="24"/>
          <w:szCs w:val="24"/>
        </w:rPr>
        <w:t>, предложен от И</w:t>
      </w:r>
      <w:r w:rsidR="00A76F4B" w:rsidRPr="00E86E25">
        <w:rPr>
          <w:rFonts w:ascii="Times New Roman" w:eastAsia="Times New Roman" w:hAnsi="Times New Roman" w:cs="Times New Roman"/>
          <w:sz w:val="24"/>
          <w:szCs w:val="24"/>
        </w:rPr>
        <w:t>зпълнителя</w:t>
      </w:r>
      <w:r w:rsidRPr="00E86E25">
        <w:rPr>
          <w:rFonts w:ascii="Times New Roman" w:eastAsia="Times New Roman" w:hAnsi="Times New Roman" w:cs="Times New Roman"/>
          <w:sz w:val="24"/>
          <w:szCs w:val="24"/>
        </w:rPr>
        <w:t>, В</w:t>
      </w:r>
      <w:r w:rsidR="002F0D55" w:rsidRPr="00E86E25">
        <w:rPr>
          <w:rFonts w:ascii="Times New Roman" w:eastAsia="Times New Roman" w:hAnsi="Times New Roman" w:cs="Times New Roman"/>
          <w:sz w:val="24"/>
          <w:szCs w:val="24"/>
        </w:rPr>
        <w:t>ъзложителят</w:t>
      </w:r>
      <w:r w:rsidRPr="00E86E25">
        <w:rPr>
          <w:rFonts w:ascii="Times New Roman" w:eastAsia="Times New Roman" w:hAnsi="Times New Roman" w:cs="Times New Roman"/>
          <w:sz w:val="24"/>
          <w:szCs w:val="24"/>
        </w:rPr>
        <w:t xml:space="preserve"> има право да задържи гаранцията за авансово плащане до стойността на недоставените </w:t>
      </w:r>
      <w:r w:rsidR="00ED1124">
        <w:rPr>
          <w:rFonts w:ascii="Times New Roman" w:eastAsia="Times New Roman" w:hAnsi="Times New Roman" w:cs="Times New Roman"/>
          <w:color w:val="000000"/>
          <w:sz w:val="24"/>
          <w:szCs w:val="24"/>
          <w:lang w:eastAsia="bg-BG"/>
        </w:rPr>
        <w:t>стоки</w:t>
      </w:r>
      <w:r w:rsidRPr="00E86E25">
        <w:rPr>
          <w:rFonts w:ascii="Times New Roman" w:eastAsia="Times New Roman" w:hAnsi="Times New Roman" w:cs="Times New Roman"/>
          <w:sz w:val="24"/>
          <w:szCs w:val="24"/>
        </w:rPr>
        <w:t>.</w:t>
      </w:r>
      <w:r w:rsidR="00ED1124">
        <w:rPr>
          <w:rFonts w:ascii="Times New Roman" w:eastAsia="Times New Roman" w:hAnsi="Times New Roman" w:cs="Times New Roman"/>
          <w:sz w:val="24"/>
          <w:szCs w:val="24"/>
        </w:rPr>
        <w:t xml:space="preserve"> </w:t>
      </w:r>
    </w:p>
    <w:p w:rsidR="00E86E25" w:rsidRPr="00E86E25" w:rsidRDefault="00E86E2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(5) Гаранцията за авансово плащане се освобождава в 3-дневен срок след връщане или усвояване на аванса.</w:t>
      </w:r>
    </w:p>
    <w:p w:rsidR="00766006"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 xml:space="preserve">Освобождаване и задържане на </w:t>
      </w:r>
      <w:r w:rsidR="00A76F4B">
        <w:rPr>
          <w:rFonts w:ascii="Times New Roman" w:eastAsia="Times New Roman" w:hAnsi="Times New Roman" w:cs="Times New Roman"/>
          <w:b/>
          <w:sz w:val="24"/>
          <w:szCs w:val="24"/>
        </w:rPr>
        <w:t>гаранцията</w:t>
      </w:r>
      <w:r w:rsidR="00A76F4B" w:rsidRPr="00A76F4B">
        <w:rPr>
          <w:rFonts w:ascii="Times New Roman" w:eastAsia="Times New Roman" w:hAnsi="Times New Roman" w:cs="Times New Roman"/>
          <w:b/>
          <w:sz w:val="24"/>
          <w:szCs w:val="24"/>
        </w:rPr>
        <w:t xml:space="preserve"> </w:t>
      </w:r>
      <w:r w:rsidR="00A76F4B" w:rsidRPr="00F101EE">
        <w:rPr>
          <w:rFonts w:ascii="Times New Roman" w:eastAsia="Times New Roman" w:hAnsi="Times New Roman" w:cs="Times New Roman"/>
          <w:b/>
          <w:sz w:val="24"/>
          <w:szCs w:val="24"/>
        </w:rPr>
        <w:t>за изпълнение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8"/>
          <w:szCs w:val="28"/>
          <w:lang w:eastAsia="bg-BG"/>
        </w:rPr>
        <w:t xml:space="preserve"> </w:t>
      </w:r>
      <w:r w:rsidRPr="00F101EE">
        <w:rPr>
          <w:rFonts w:ascii="Times New Roman" w:eastAsia="Times New Roman" w:hAnsi="Times New Roman" w:cs="Times New Roman"/>
          <w:b/>
          <w:sz w:val="24"/>
          <w:szCs w:val="24"/>
        </w:rPr>
        <w:t>Чл. 1</w:t>
      </w:r>
      <w:r w:rsidR="003F00AA">
        <w:rPr>
          <w:rFonts w:ascii="Times New Roman" w:eastAsia="Times New Roman" w:hAnsi="Times New Roman" w:cs="Times New Roman"/>
          <w:b/>
          <w:sz w:val="24"/>
          <w:szCs w:val="24"/>
        </w:rPr>
        <w:t>4</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Възложителят задържа и се удовлетворява от гаранцията</w:t>
      </w:r>
      <w:r w:rsidR="00A76F4B" w:rsidRPr="00A76F4B">
        <w:rPr>
          <w:rFonts w:ascii="Times New Roman" w:eastAsia="Times New Roman" w:hAnsi="Times New Roman" w:cs="Times New Roman"/>
          <w:b/>
          <w:sz w:val="24"/>
          <w:szCs w:val="24"/>
        </w:rPr>
        <w:t xml:space="preserve"> </w:t>
      </w:r>
      <w:r w:rsidR="00A76F4B" w:rsidRPr="00A76F4B">
        <w:rPr>
          <w:rFonts w:ascii="Times New Roman" w:eastAsia="Times New Roman" w:hAnsi="Times New Roman" w:cs="Times New Roman"/>
          <w:sz w:val="24"/>
          <w:szCs w:val="24"/>
        </w:rPr>
        <w:t>за изпълнение</w:t>
      </w:r>
      <w:r w:rsidRPr="00F101EE">
        <w:rPr>
          <w:rFonts w:ascii="Times New Roman" w:eastAsia="Times New Roman" w:hAnsi="Times New Roman" w:cs="Times New Roman"/>
          <w:sz w:val="24"/>
          <w:szCs w:val="24"/>
        </w:rPr>
        <w:t xml:space="preserve">,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липса на възражения по изпълнението на договора, гаранцията за изпълнение на доставката по договора се освобождава от Възложителя в 30 (тридесет) дневен срок от доставката на всички стоки, без да дължи лихви за периода, през който средствата законно са престояли при него.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(4)</w:t>
      </w:r>
      <w:r w:rsidRPr="00F101EE">
        <w:rPr>
          <w:rFonts w:ascii="Times New Roman" w:eastAsia="Times New Roman" w:hAnsi="Times New Roman" w:cs="Times New Roman"/>
          <w:sz w:val="24"/>
          <w:szCs w:val="24"/>
        </w:rPr>
        <w:t xml:space="preserve"> Когато при сключването на договора е представен документ за банкова гаранция</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или</w:t>
      </w:r>
      <w:r w:rsidRPr="00F101EE">
        <w:rPr>
          <w:sz w:val="24"/>
          <w:szCs w:val="24"/>
        </w:rPr>
        <w:t xml:space="preserve"> </w:t>
      </w:r>
      <w:r w:rsidRPr="00F101EE">
        <w:rPr>
          <w:rFonts w:ascii="Times New Roman" w:eastAsia="Times New Roman" w:hAnsi="Times New Roman" w:cs="Times New Roman"/>
          <w:sz w:val="24"/>
          <w:szCs w:val="24"/>
        </w:rPr>
        <w:t>застрахователна полица, който едновременно гарантира доставката и гаранционната поддръжка, той се връща на Изпълнителя, след като същият представи гаранция за изпълнение на настоящия договор</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за обезпечаване задължението за гаранционна поддръжка в размер на 2 (два) процента от</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стойността на договора, без включен ДДС. Гаранцията може да бъде преведена като парична сума, по банкова сметка на </w:t>
      </w:r>
      <w:r>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Когато се представя банкова гаранция или застрахователна полица за </w:t>
      </w:r>
      <w:r w:rsidRPr="00F101EE">
        <w:rPr>
          <w:rFonts w:ascii="Times New Roman" w:eastAsia="Times New Roman" w:hAnsi="Times New Roman" w:cs="Times New Roman"/>
          <w:sz w:val="24"/>
          <w:szCs w:val="24"/>
          <w:lang w:eastAsia="bg-BG"/>
        </w:rPr>
        <w:t>застраховка</w:t>
      </w:r>
      <w:r w:rsidRPr="00F101EE">
        <w:rPr>
          <w:rFonts w:ascii="Times New Roman" w:eastAsia="Times New Roman" w:hAnsi="Times New Roman" w:cs="Times New Roman"/>
          <w:sz w:val="24"/>
          <w:szCs w:val="24"/>
        </w:rPr>
        <w:t>, същата следва да е с валидност минимум тридесет дни след изтичане срока за гаранционна поддръжка.</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Чл. 1</w:t>
      </w:r>
      <w:r w:rsidR="003F00AA">
        <w:rPr>
          <w:rFonts w:ascii="Times New Roman" w:eastAsia="Times New Roman" w:hAnsi="Times New Roman" w:cs="Times New Roman"/>
          <w:b/>
          <w:sz w:val="24"/>
          <w:szCs w:val="24"/>
        </w:rPr>
        <w:t>5</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посочен от Изпълнителя, гаранционен срок за гаранционна поддръжка, без да дължи лихви за периода, през който средствата законно са престояли при него.</w:t>
      </w:r>
      <w:r w:rsidRPr="00F101EE">
        <w:t xml:space="preserve"> </w:t>
      </w:r>
      <w:r w:rsidRPr="00F101EE">
        <w:rPr>
          <w:rFonts w:ascii="Times New Roman" w:eastAsia="Times New Roman" w:hAnsi="Times New Roman" w:cs="Times New Roman"/>
          <w:sz w:val="24"/>
          <w:szCs w:val="24"/>
        </w:rPr>
        <w:t>Когато е представен документ за банкова гаранция или застрахователна полица, те се връща на Изпълнителя.</w:t>
      </w:r>
      <w:r w:rsidRPr="00F101EE">
        <w:rPr>
          <w:rFonts w:ascii="Times New Roman" w:eastAsia="Times New Roman" w:hAnsi="Times New Roman" w:cs="Times New Roman"/>
          <w:sz w:val="24"/>
          <w:szCs w:val="24"/>
          <w:lang w:eastAsia="bg-BG"/>
        </w:rPr>
        <w:t xml:space="preserve">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766006" w:rsidRPr="00F101EE" w:rsidRDefault="00766006" w:rsidP="003C1C61">
      <w:pPr>
        <w:widowControl w:val="0"/>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Неустойки</w:t>
      </w:r>
    </w:p>
    <w:p w:rsidR="00766006" w:rsidRPr="00F101EE" w:rsidRDefault="00766006" w:rsidP="003C1C61">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bCs/>
          <w:sz w:val="24"/>
          <w:szCs w:val="24"/>
        </w:rPr>
        <w:t>Чл. 1</w:t>
      </w:r>
      <w:r w:rsidR="003F00AA">
        <w:rPr>
          <w:rFonts w:ascii="Times New Roman" w:eastAsia="Times New Roman" w:hAnsi="Times New Roman" w:cs="Times New Roman"/>
          <w:b/>
          <w:bCs/>
          <w:sz w:val="24"/>
          <w:szCs w:val="24"/>
        </w:rPr>
        <w:t>6</w:t>
      </w:r>
      <w:r w:rsidRPr="00F101EE">
        <w:rPr>
          <w:rFonts w:ascii="Times New Roman" w:eastAsia="Times New Roman" w:hAnsi="Times New Roman" w:cs="Times New Roman"/>
          <w:b/>
          <w:bCs/>
          <w:sz w:val="24"/>
          <w:szCs w:val="24"/>
        </w:rPr>
        <w:t xml:space="preserve">. (1) </w:t>
      </w:r>
      <w:r w:rsidRPr="00F101EE">
        <w:rPr>
          <w:rFonts w:ascii="Times New Roman" w:eastAsia="Times New Roman" w:hAnsi="Times New Roman" w:cs="Times New Roman"/>
          <w:sz w:val="24"/>
          <w:szCs w:val="24"/>
        </w:rPr>
        <w:t>При системно неизпълнение или системно лошо изпълнение на задълженията по договора (три и повече пъти),</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Изпълнителят дължи на Възложителя, неустойка в размер на 20 % от цената на неизпълнената част от договора. </w:t>
      </w:r>
    </w:p>
    <w:p w:rsidR="00766006" w:rsidRPr="00F101EE" w:rsidRDefault="00766006" w:rsidP="003C1C61">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3F00AA">
        <w:rPr>
          <w:rFonts w:ascii="Times New Roman" w:eastAsia="Times New Roman" w:hAnsi="Times New Roman" w:cs="Times New Roman"/>
          <w:b/>
          <w:sz w:val="24"/>
          <w:szCs w:val="24"/>
        </w:rPr>
        <w:t>7</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 xml:space="preserve">При неизпълнение на поетите с настоящия договор задължения </w:t>
      </w:r>
      <w:r w:rsidRPr="00F101EE">
        <w:rPr>
          <w:rFonts w:ascii="Times New Roman" w:eastAsia="Times New Roman" w:hAnsi="Times New Roman" w:cs="Times New Roman"/>
          <w:bCs/>
          <w:sz w:val="24"/>
          <w:szCs w:val="24"/>
        </w:rPr>
        <w:t>неизправната страна</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дължи на изправната неустойка в размер на 1% от стойността на неизпълнената част за всеки ден забава, но не повече от 10 % от общата стойност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3F00AA">
        <w:rPr>
          <w:rFonts w:ascii="Times New Roman" w:eastAsia="Times New Roman" w:hAnsi="Times New Roman" w:cs="Times New Roman"/>
          <w:b/>
          <w:sz w:val="24"/>
          <w:szCs w:val="24"/>
        </w:rPr>
        <w:t>8</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p>
    <w:p w:rsidR="00766006" w:rsidRPr="00F101EE" w:rsidRDefault="00766006"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w:t>
      </w:r>
      <w:r w:rsidRPr="00F101EE">
        <w:rPr>
          <w:rFonts w:ascii="Times New Roman" w:eastAsia="Times New Roman" w:hAnsi="Times New Roman" w:cs="Times New Roman"/>
          <w:b/>
          <w:bCs/>
          <w:sz w:val="24"/>
          <w:szCs w:val="24"/>
          <w:lang w:eastAsia="bg-BG"/>
        </w:rPr>
        <w:t xml:space="preserve"> ПОДИЗПЪЛНИТЕЛИ</w:t>
      </w:r>
      <w:r w:rsidRPr="00F101EE">
        <w:rPr>
          <w:rFonts w:ascii="Times New Roman" w:hAnsi="Times New Roman"/>
          <w:b/>
          <w:sz w:val="24"/>
          <w:szCs w:val="24"/>
          <w:vertAlign w:val="superscript"/>
          <w:lang w:eastAsia="bg-BG"/>
        </w:rPr>
        <w:footnoteReference w:id="5"/>
      </w:r>
    </w:p>
    <w:p w:rsidR="00766006" w:rsidRPr="00F101EE" w:rsidRDefault="00766006" w:rsidP="003C1C61">
      <w:pPr>
        <w:spacing w:after="0" w:line="240" w:lineRule="auto"/>
        <w:ind w:firstLine="567"/>
        <w:jc w:val="both"/>
        <w:rPr>
          <w:rFonts w:ascii="Times New Roman" w:eastAsia="Times New Roman" w:hAnsi="Times New Roman" w:cs="Times New Roman"/>
          <w:bCs/>
          <w:sz w:val="24"/>
          <w:szCs w:val="24"/>
          <w:lang w:eastAsia="bg-BG"/>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3F00AA">
        <w:rPr>
          <w:rFonts w:ascii="Times New Roman" w:eastAsia="Times New Roman" w:hAnsi="Times New Roman" w:cs="Times New Roman"/>
          <w:b/>
          <w:sz w:val="24"/>
          <w:szCs w:val="24"/>
        </w:rPr>
        <w:t>9</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(3)</w:t>
      </w:r>
      <w:r w:rsidRPr="00F101EE">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r>
        <w:rPr>
          <w:rFonts w:ascii="Times New Roman" w:eastAsia="Times New Roman" w:hAnsi="Times New Roman" w:cs="Times New Roman"/>
          <w:sz w:val="24"/>
          <w:szCs w:val="24"/>
        </w:rPr>
        <w:t>.</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sidRPr="00F101EE">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(6)</w:t>
      </w:r>
      <w:r w:rsidRPr="00F101EE">
        <w:rPr>
          <w:rFonts w:ascii="Times New Roman" w:eastAsia="Times New Roman" w:hAnsi="Times New Roman" w:cs="Times New Roman"/>
          <w:sz w:val="24"/>
          <w:szCs w:val="24"/>
        </w:rPr>
        <w:t xml:space="preserve"> Сключването на договор с подизпълнител, </w:t>
      </w:r>
      <w:r w:rsidRPr="00F101EE">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101EE">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w:t>
      </w:r>
      <w:r w:rsidR="003F00AA">
        <w:rPr>
          <w:rFonts w:ascii="Times New Roman" w:eastAsia="Times New Roman" w:hAnsi="Times New Roman" w:cs="Times New Roman"/>
          <w:b/>
          <w:sz w:val="24"/>
          <w:szCs w:val="24"/>
        </w:rPr>
        <w:t>20</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66006" w:rsidRPr="00F101EE" w:rsidRDefault="00766006" w:rsidP="003C1C61">
      <w:pPr>
        <w:spacing w:after="0" w:line="240" w:lineRule="auto"/>
        <w:ind w:firstLine="567"/>
        <w:jc w:val="both"/>
        <w:rPr>
          <w:rFonts w:ascii="Times New Roman" w:eastAsia="Times New Roman" w:hAnsi="Times New Roman" w:cs="Times New Roman"/>
          <w:b/>
          <w:bCs/>
          <w:sz w:val="28"/>
          <w:szCs w:val="28"/>
          <w:lang w:eastAsia="bg-BG"/>
        </w:rPr>
      </w:pPr>
    </w:p>
    <w:p w:rsidR="00766006" w:rsidRPr="00F101EE" w:rsidRDefault="00766006"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VІІІ.</w:t>
      </w:r>
      <w:r w:rsidRPr="00F101EE">
        <w:rPr>
          <w:rFonts w:ascii="Times New Roman" w:eastAsia="Times New Roman" w:hAnsi="Times New Roman" w:cs="Times New Roman"/>
          <w:b/>
          <w:bCs/>
          <w:sz w:val="24"/>
          <w:szCs w:val="24"/>
          <w:lang w:eastAsia="bg-BG"/>
        </w:rPr>
        <w:t xml:space="preserve"> УСЛОВИЯ ЗА ПРЕКРАТЯВАНЕ НА ДОГОВОРА</w:t>
      </w:r>
    </w:p>
    <w:p w:rsidR="00766006" w:rsidRPr="00F101EE" w:rsidRDefault="00766006" w:rsidP="003C1C61">
      <w:pPr>
        <w:tabs>
          <w:tab w:val="left" w:pos="709"/>
        </w:tabs>
        <w:spacing w:after="0" w:line="240" w:lineRule="auto"/>
        <w:jc w:val="both"/>
        <w:rPr>
          <w:rFonts w:ascii="Times New Roman" w:eastAsia="Times New Roman" w:hAnsi="Times New Roman" w:cs="Times New Roman"/>
          <w:b/>
          <w:sz w:val="28"/>
          <w:szCs w:val="28"/>
        </w:rPr>
      </w:pPr>
      <w:r w:rsidRPr="00F101EE">
        <w:rPr>
          <w:rFonts w:ascii="Times New Roman" w:eastAsia="Times New Roman" w:hAnsi="Times New Roman" w:cs="Times New Roman"/>
          <w:b/>
          <w:sz w:val="28"/>
          <w:szCs w:val="28"/>
        </w:rPr>
        <w:tab/>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Чл.2</w:t>
      </w:r>
      <w:r w:rsidR="003F00AA">
        <w:rPr>
          <w:rFonts w:ascii="Times New Roman" w:eastAsia="Times New Roman" w:hAnsi="Times New Roman" w:cs="Times New Roman"/>
          <w:b/>
          <w:sz w:val="24"/>
          <w:szCs w:val="24"/>
        </w:rPr>
        <w:t>1</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Настоящият договор се прекратява:</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lang w:val="en-US"/>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С изпълнение на всички задължения на страните;</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По взаимно съгласие между страните, изразено в писмена форма;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настъпване на невиновна невъзможност за изпълнение (непреодолима сила);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(4) </w:t>
      </w:r>
      <w:r w:rsidRPr="00F101EE">
        <w:rPr>
          <w:rFonts w:ascii="Times New Roman" w:eastAsia="Times New Roman" w:hAnsi="Times New Roman" w:cs="Times New Roman"/>
          <w:sz w:val="24"/>
          <w:szCs w:val="24"/>
        </w:rPr>
        <w:t>При условията на чл. 118 от ЗОП.</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Чл.2</w:t>
      </w:r>
      <w:r w:rsidR="003F00AA">
        <w:rPr>
          <w:rFonts w:ascii="Times New Roman" w:eastAsia="Times New Roman" w:hAnsi="Times New Roman" w:cs="Times New Roman"/>
          <w:b/>
          <w:sz w:val="24"/>
          <w:szCs w:val="24"/>
        </w:rPr>
        <w:t>2</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Възложителят може да прекрати договора с 10 (десет) дневно писмено предизвестие, когато Изпълнителят:</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Забави изпълнението на някое от задълженията си по договора с повече от 30 (тридесет) работни дни;</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Не отстрани в срок констатирани недостатъци;</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F101EE">
        <w:rPr>
          <w:rFonts w:ascii="Times New Roman" w:eastAsia="Times New Roman" w:hAnsi="Times New Roman" w:cs="Times New Roman"/>
          <w:b/>
          <w:sz w:val="24"/>
          <w:szCs w:val="24"/>
        </w:rPr>
        <w:t xml:space="preserve"> </w:t>
      </w:r>
    </w:p>
    <w:p w:rsidR="00766006" w:rsidRPr="00F101EE" w:rsidRDefault="00766006"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Бъде обявен в несъстоятелност или когато е в производство по несъстоятелност или ликвидация.</w:t>
      </w:r>
    </w:p>
    <w:p w:rsidR="00766006" w:rsidRPr="00F101EE" w:rsidRDefault="00766006" w:rsidP="003C1C61">
      <w:pPr>
        <w:spacing w:after="0" w:line="240" w:lineRule="auto"/>
        <w:ind w:firstLine="567"/>
        <w:jc w:val="both"/>
        <w:rPr>
          <w:rFonts w:ascii="Times New Roman" w:eastAsia="Times New Roman" w:hAnsi="Times New Roman" w:cs="Times New Roman"/>
          <w:b/>
          <w:sz w:val="28"/>
          <w:szCs w:val="28"/>
          <w:lang w:eastAsia="bg-BG"/>
        </w:rPr>
      </w:pPr>
    </w:p>
    <w:p w:rsidR="00766006" w:rsidRPr="00F101EE" w:rsidRDefault="00766006" w:rsidP="003C1C61">
      <w:pPr>
        <w:spacing w:after="0" w:line="240" w:lineRule="auto"/>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І</w:t>
      </w:r>
      <w:r w:rsidRPr="00F101EE">
        <w:rPr>
          <w:rFonts w:ascii="Times New Roman" w:eastAsia="Times New Roman" w:hAnsi="Times New Roman" w:cs="Times New Roman"/>
          <w:b/>
          <w:sz w:val="24"/>
          <w:szCs w:val="24"/>
          <w:lang w:eastAsia="bg-BG"/>
        </w:rPr>
        <w:t>Х. НЕПРЕОДОЛИМА СИЛА.</w:t>
      </w:r>
    </w:p>
    <w:p w:rsidR="00766006" w:rsidRPr="00F101EE" w:rsidRDefault="00766006" w:rsidP="003C1C61">
      <w:pPr>
        <w:spacing w:after="0" w:line="240" w:lineRule="auto"/>
        <w:jc w:val="center"/>
        <w:rPr>
          <w:rFonts w:ascii="Times New Roman" w:eastAsia="Times New Roman" w:hAnsi="Times New Roman" w:cs="Times New Roman"/>
          <w:sz w:val="24"/>
          <w:szCs w:val="24"/>
          <w:lang w:eastAsia="bg-BG"/>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101E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w:t>
      </w:r>
      <w:r w:rsidRPr="00F101EE">
        <w:rPr>
          <w:rFonts w:ascii="Times New Roman" w:eastAsia="Times New Roman" w:hAnsi="Times New Roman" w:cs="Times New Roman"/>
          <w:sz w:val="24"/>
          <w:szCs w:val="24"/>
          <w:lang w:eastAsia="bg-BG"/>
        </w:rPr>
        <w:lastRenderedPageBreak/>
        <w:t>може да се позовава на непреодолима сила, ако е била в забава и не е информирала другата страна за възникването на непреодолима сила.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Докато трае непреодолимата сила, изпълнението на задължението се спира.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6</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b/>
          <w:bCs/>
          <w:sz w:val="28"/>
          <w:szCs w:val="28"/>
          <w:lang w:eastAsia="bg-BG"/>
        </w:rPr>
      </w:pPr>
    </w:p>
    <w:p w:rsidR="00766006" w:rsidRPr="00F101EE" w:rsidRDefault="00766006"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bCs/>
          <w:sz w:val="24"/>
          <w:szCs w:val="24"/>
          <w:lang w:eastAsia="bg-BG"/>
        </w:rPr>
        <w:t>Х. КОНФИДЕНЦИАЛНОСТ</w:t>
      </w:r>
    </w:p>
    <w:p w:rsidR="00766006" w:rsidRPr="00F101EE" w:rsidRDefault="00766006" w:rsidP="003C1C61">
      <w:pPr>
        <w:spacing w:after="0" w:line="240" w:lineRule="auto"/>
        <w:jc w:val="center"/>
        <w:rPr>
          <w:rFonts w:ascii="Times New Roman" w:eastAsia="Times New Roman" w:hAnsi="Times New Roman" w:cs="Times New Roman"/>
          <w:sz w:val="24"/>
          <w:szCs w:val="24"/>
          <w:lang w:eastAsia="bg-BG"/>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7</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8</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3F00AA">
        <w:rPr>
          <w:rFonts w:ascii="Times New Roman" w:eastAsia="Times New Roman" w:hAnsi="Times New Roman" w:cs="Times New Roman"/>
          <w:b/>
          <w:sz w:val="24"/>
          <w:szCs w:val="24"/>
          <w:lang w:eastAsia="bg-BG"/>
        </w:rPr>
        <w:t>9</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Възложителят гарантира </w:t>
      </w:r>
      <w:proofErr w:type="spellStart"/>
      <w:r w:rsidRPr="00F101EE">
        <w:rPr>
          <w:rFonts w:ascii="Times New Roman" w:eastAsia="Times New Roman" w:hAnsi="Times New Roman" w:cs="Times New Roman"/>
          <w:sz w:val="24"/>
          <w:szCs w:val="24"/>
          <w:lang w:eastAsia="bg-BG"/>
        </w:rPr>
        <w:t>конфиденциалност</w:t>
      </w:r>
      <w:proofErr w:type="spellEnd"/>
      <w:r w:rsidRPr="00F101EE">
        <w:rPr>
          <w:rFonts w:ascii="Times New Roman" w:eastAsia="Times New Roman" w:hAnsi="Times New Roman" w:cs="Times New Roman"/>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w:t>
      </w:r>
    </w:p>
    <w:p w:rsidR="00766006" w:rsidRPr="00F101EE" w:rsidRDefault="00766006" w:rsidP="003C1C61">
      <w:pPr>
        <w:spacing w:after="0" w:line="240" w:lineRule="auto"/>
        <w:jc w:val="center"/>
        <w:rPr>
          <w:rFonts w:ascii="Times New Roman" w:eastAsia="Times New Roman" w:hAnsi="Times New Roman" w:cs="Times New Roman"/>
          <w:b/>
          <w:sz w:val="28"/>
          <w:szCs w:val="28"/>
        </w:rPr>
      </w:pPr>
    </w:p>
    <w:p w:rsidR="00766006" w:rsidRPr="00F101EE" w:rsidRDefault="00766006" w:rsidP="003C1C61">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ХІ. ОПЦИЯ ЗА ДОПЪЛНИТЕЛНИ КОЛИЧЕСТВА</w:t>
      </w:r>
    </w:p>
    <w:p w:rsidR="00766006" w:rsidRPr="00F101EE" w:rsidRDefault="00766006" w:rsidP="003C1C61">
      <w:pPr>
        <w:spacing w:after="0" w:line="240" w:lineRule="auto"/>
        <w:jc w:val="center"/>
        <w:rPr>
          <w:rFonts w:ascii="Times New Roman" w:eastAsia="Times New Roman" w:hAnsi="Times New Roman" w:cs="Times New Roman"/>
          <w:b/>
          <w:sz w:val="28"/>
          <w:szCs w:val="28"/>
        </w:rPr>
      </w:pPr>
    </w:p>
    <w:p w:rsidR="00766006" w:rsidRDefault="00766006" w:rsidP="003C1C61">
      <w:pPr>
        <w:spacing w:after="0" w:line="240" w:lineRule="auto"/>
        <w:ind w:firstLine="567"/>
        <w:jc w:val="both"/>
        <w:rPr>
          <w:rFonts w:ascii="Times New Roman" w:eastAsia="Times New Roman" w:hAnsi="Times New Roman" w:cs="Times New Roman"/>
          <w:b/>
          <w:sz w:val="24"/>
          <w:szCs w:val="24"/>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 </w:t>
      </w:r>
      <w:r w:rsidR="003F00AA">
        <w:rPr>
          <w:rFonts w:ascii="Times New Roman" w:eastAsia="Times New Roman" w:hAnsi="Times New Roman" w:cs="Times New Roman"/>
          <w:b/>
          <w:sz w:val="24"/>
          <w:szCs w:val="24"/>
        </w:rPr>
        <w:t>30</w:t>
      </w:r>
      <w:r w:rsidRPr="00F101EE">
        <w:rPr>
          <w:rFonts w:ascii="Times New Roman" w:eastAsia="Times New Roman" w:hAnsi="Times New Roman" w:cs="Times New Roman"/>
          <w:b/>
          <w:sz w:val="24"/>
          <w:szCs w:val="24"/>
        </w:rPr>
        <w:t xml:space="preserve"> (1)</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 xml:space="preserve">Възложителят си запазва правото на „опция за допълнителни количества” в размер </w:t>
      </w:r>
      <w:r w:rsidRPr="003F256D">
        <w:rPr>
          <w:rFonts w:ascii="Times New Roman" w:eastAsia="MS Mincho" w:hAnsi="Times New Roman" w:cs="Times New Roman"/>
          <w:sz w:val="24"/>
          <w:szCs w:val="24"/>
        </w:rPr>
        <w:t>на разликата между предлаганата от участника цена</w:t>
      </w:r>
      <w:r w:rsidR="000F2ECA">
        <w:rPr>
          <w:rFonts w:ascii="Times New Roman" w:eastAsia="MS Mincho" w:hAnsi="Times New Roman" w:cs="Times New Roman"/>
          <w:sz w:val="24"/>
          <w:szCs w:val="24"/>
        </w:rPr>
        <w:t>, съгласно Приложение № 2 от Договора</w:t>
      </w:r>
      <w:r w:rsidRPr="003F256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и </w:t>
      </w:r>
      <w:r w:rsidRPr="003F256D">
        <w:rPr>
          <w:rFonts w:ascii="Times New Roman" w:eastAsia="MS Mincho" w:hAnsi="Times New Roman" w:cs="Times New Roman"/>
          <w:sz w:val="24"/>
          <w:szCs w:val="24"/>
        </w:rPr>
        <w:t>стойност</w:t>
      </w:r>
      <w:r>
        <w:rPr>
          <w:rFonts w:ascii="Times New Roman" w:eastAsia="MS Mincho" w:hAnsi="Times New Roman" w:cs="Times New Roman"/>
          <w:sz w:val="24"/>
          <w:szCs w:val="24"/>
        </w:rPr>
        <w:t>та</w:t>
      </w:r>
      <w:r w:rsidRPr="003F256D">
        <w:rPr>
          <w:rFonts w:ascii="Times New Roman" w:eastAsia="MS Mincho" w:hAnsi="Times New Roman" w:cs="Times New Roman"/>
          <w:sz w:val="24"/>
          <w:szCs w:val="24"/>
        </w:rPr>
        <w:t xml:space="preserve"> на </w:t>
      </w:r>
      <w:r w:rsidR="000F2ECA">
        <w:rPr>
          <w:rFonts w:ascii="Times New Roman" w:eastAsia="MS Mincho" w:hAnsi="Times New Roman" w:cs="Times New Roman"/>
          <w:sz w:val="24"/>
          <w:szCs w:val="24"/>
        </w:rPr>
        <w:t>Д</w:t>
      </w:r>
      <w:r>
        <w:rPr>
          <w:rFonts w:ascii="Times New Roman" w:eastAsia="MS Mincho" w:hAnsi="Times New Roman" w:cs="Times New Roman"/>
          <w:sz w:val="24"/>
          <w:szCs w:val="24"/>
        </w:rPr>
        <w:t>оговора</w:t>
      </w:r>
      <w:r w:rsidRPr="003F256D">
        <w:rPr>
          <w:rFonts w:ascii="Times New Roman" w:eastAsia="MS Mincho" w:hAnsi="Times New Roman" w:cs="Times New Roman"/>
          <w:sz w:val="24"/>
          <w:szCs w:val="24"/>
        </w:rPr>
        <w:t>.</w:t>
      </w:r>
    </w:p>
    <w:p w:rsidR="00766006" w:rsidRDefault="00766006" w:rsidP="003C1C61">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 xml:space="preserve">Възложителят може да </w:t>
      </w:r>
      <w:r>
        <w:rPr>
          <w:rFonts w:ascii="Times New Roman" w:eastAsia="MS Mincho" w:hAnsi="Times New Roman" w:cs="Times New Roman"/>
          <w:sz w:val="24"/>
          <w:szCs w:val="24"/>
        </w:rPr>
        <w:t>реализира</w:t>
      </w:r>
      <w:r w:rsidRPr="0048229E">
        <w:rPr>
          <w:rFonts w:ascii="Times New Roman" w:eastAsia="MS Mincho" w:hAnsi="Times New Roman" w:cs="Times New Roman"/>
          <w:sz w:val="24"/>
          <w:szCs w:val="24"/>
        </w:rPr>
        <w:t xml:space="preserve"> правото си на „опция за допълнителни количества” в срок не по-късно от </w:t>
      </w:r>
      <w:r>
        <w:rPr>
          <w:rFonts w:ascii="Times New Roman" w:eastAsia="MS Mincho" w:hAnsi="Times New Roman" w:cs="Times New Roman"/>
          <w:sz w:val="24"/>
          <w:szCs w:val="24"/>
        </w:rPr>
        <w:t>4</w:t>
      </w:r>
      <w:r w:rsidRPr="0048229E">
        <w:rPr>
          <w:rFonts w:ascii="Times New Roman" w:eastAsia="MS Mincho" w:hAnsi="Times New Roman" w:cs="Times New Roman"/>
          <w:sz w:val="24"/>
          <w:szCs w:val="24"/>
        </w:rPr>
        <w:t xml:space="preserve"> месеца от датата на сключване на договора</w:t>
      </w:r>
      <w:r>
        <w:rPr>
          <w:rFonts w:ascii="Times New Roman" w:eastAsia="MS Mincho" w:hAnsi="Times New Roman" w:cs="Times New Roman"/>
          <w:sz w:val="24"/>
          <w:szCs w:val="24"/>
        </w:rPr>
        <w:t xml:space="preserve"> за възлагане на обществената поръчка</w:t>
      </w:r>
      <w:r w:rsidRPr="0048229E">
        <w:rPr>
          <w:rFonts w:ascii="Times New Roman" w:eastAsia="MS Mincho" w:hAnsi="Times New Roman" w:cs="Times New Roman"/>
          <w:sz w:val="24"/>
          <w:szCs w:val="24"/>
        </w:rPr>
        <w:t>.</w:t>
      </w:r>
    </w:p>
    <w:p w:rsidR="00766006" w:rsidRPr="00D0505C" w:rsidRDefault="00766006" w:rsidP="003C1C61">
      <w:pPr>
        <w:suppressAutoHyphens/>
        <w:spacing w:after="0" w:line="240" w:lineRule="atLeast"/>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„Опция за допълнителни количества”</w:t>
      </w:r>
      <w:r>
        <w:rPr>
          <w:rFonts w:ascii="Times New Roman" w:eastAsia="MS Mincho" w:hAnsi="Times New Roman" w:cs="Times New Roman"/>
          <w:sz w:val="24"/>
          <w:szCs w:val="24"/>
        </w:rPr>
        <w:t xml:space="preserve">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MS Mincho" w:hAnsi="Times New Roman" w:cs="Times New Roman"/>
          <w:sz w:val="24"/>
          <w:szCs w:val="24"/>
        </w:rPr>
        <w:t>Допълнителното споразумение /анекса/ към договора за възлагане на обществена поръчка</w:t>
      </w:r>
      <w:r w:rsidRPr="00F101EE">
        <w:rPr>
          <w:rFonts w:ascii="Times New Roman" w:eastAsia="Times New Roman" w:hAnsi="Times New Roman" w:cs="Times New Roman"/>
          <w:sz w:val="24"/>
          <w:szCs w:val="24"/>
        </w:rPr>
        <w:t xml:space="preserve"> по ал. 2 съдържа вида и количеството, на съответните стоки</w:t>
      </w:r>
      <w:r>
        <w:rPr>
          <w:rFonts w:ascii="Times New Roman" w:eastAsia="Times New Roman" w:hAnsi="Times New Roman" w:cs="Times New Roman"/>
          <w:sz w:val="24"/>
          <w:szCs w:val="24"/>
        </w:rPr>
        <w:t xml:space="preserve"> и мястото на доставка</w:t>
      </w:r>
      <w:r w:rsidRPr="00F101EE">
        <w:rPr>
          <w:rFonts w:ascii="Times New Roman" w:eastAsia="Times New Roman" w:hAnsi="Times New Roman" w:cs="Times New Roman"/>
          <w:sz w:val="24"/>
          <w:szCs w:val="24"/>
        </w:rPr>
        <w:t xml:space="preserve">.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 xml:space="preserve">Доставката на допълнителните количества стоки следва да се извърши в срок до </w:t>
      </w:r>
      <w:r>
        <w:rPr>
          <w:rFonts w:ascii="Times New Roman" w:eastAsia="Times New Roman" w:hAnsi="Times New Roman" w:cs="Times New Roman"/>
          <w:sz w:val="24"/>
          <w:szCs w:val="24"/>
        </w:rPr>
        <w:t>45</w:t>
      </w:r>
      <w:r w:rsidRPr="00F101EE">
        <w:rPr>
          <w:rFonts w:ascii="Times New Roman" w:eastAsia="Times New Roman" w:hAnsi="Times New Roman" w:cs="Times New Roman"/>
          <w:sz w:val="24"/>
          <w:szCs w:val="24"/>
        </w:rPr>
        <w:t xml:space="preserve"> дни.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DB0D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DB0DAF">
        <w:rPr>
          <w:rFonts w:ascii="Times New Roman" w:eastAsia="Times New Roman" w:hAnsi="Times New Roman" w:cs="Times New Roman"/>
          <w:b/>
          <w:sz w:val="24"/>
          <w:szCs w:val="24"/>
        </w:rPr>
        <w:t>)</w:t>
      </w:r>
      <w:r w:rsidRPr="00DB0DAF">
        <w:rPr>
          <w:rFonts w:ascii="Times New Roman" w:eastAsia="Times New Roman" w:hAnsi="Times New Roman" w:cs="Times New Roman"/>
          <w:sz w:val="24"/>
          <w:szCs w:val="24"/>
        </w:rPr>
        <w:t xml:space="preserve"> </w:t>
      </w:r>
      <w:r w:rsidRPr="00F101EE">
        <w:rPr>
          <w:rFonts w:ascii="Times New Roman" w:eastAsia="Times New Roman" w:hAnsi="Times New Roman" w:cs="Times New Roman"/>
          <w:sz w:val="24"/>
          <w:szCs w:val="24"/>
        </w:rPr>
        <w:t>За „опция</w:t>
      </w:r>
      <w:r>
        <w:rPr>
          <w:rFonts w:ascii="Times New Roman" w:eastAsia="Times New Roman" w:hAnsi="Times New Roman" w:cs="Times New Roman"/>
          <w:sz w:val="24"/>
          <w:szCs w:val="24"/>
        </w:rPr>
        <w:t>та</w:t>
      </w:r>
      <w:r w:rsidRPr="00F101EE">
        <w:rPr>
          <w:rFonts w:ascii="Times New Roman" w:eastAsia="Times New Roman" w:hAnsi="Times New Roman" w:cs="Times New Roman"/>
          <w:sz w:val="24"/>
          <w:szCs w:val="24"/>
        </w:rPr>
        <w:t xml:space="preserve"> за допълнителни количества” са приложими всички останали условия от настоящия договор.</w:t>
      </w:r>
    </w:p>
    <w:p w:rsidR="00766006" w:rsidRPr="00F101EE" w:rsidRDefault="00766006" w:rsidP="003C1C61">
      <w:pPr>
        <w:spacing w:after="0" w:line="240" w:lineRule="auto"/>
        <w:ind w:firstLine="567"/>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sz w:val="28"/>
          <w:szCs w:val="28"/>
        </w:rPr>
        <w:t xml:space="preserve"> </w:t>
      </w:r>
    </w:p>
    <w:p w:rsidR="00766006" w:rsidRPr="00F101EE" w:rsidRDefault="00766006" w:rsidP="003C1C61">
      <w:pPr>
        <w:spacing w:after="0" w:line="240" w:lineRule="auto"/>
        <w:ind w:firstLine="567"/>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ХI</w:t>
      </w:r>
      <w:r w:rsidRPr="00F101EE">
        <w:rPr>
          <w:rFonts w:ascii="Times New Roman" w:eastAsia="Times New Roman" w:hAnsi="Times New Roman" w:cs="Times New Roman"/>
          <w:b/>
          <w:sz w:val="24"/>
          <w:szCs w:val="24"/>
          <w:lang w:val="en-US" w:eastAsia="bg-BG"/>
        </w:rPr>
        <w:t>I</w:t>
      </w:r>
      <w:r w:rsidRPr="00F101EE">
        <w:rPr>
          <w:rFonts w:ascii="Times New Roman" w:eastAsia="Times New Roman" w:hAnsi="Times New Roman" w:cs="Times New Roman"/>
          <w:b/>
          <w:sz w:val="24"/>
          <w:szCs w:val="24"/>
          <w:lang w:eastAsia="bg-BG"/>
        </w:rPr>
        <w:t>. ОБЩИ УСЛОВИЯ</w:t>
      </w:r>
    </w:p>
    <w:p w:rsidR="00766006" w:rsidRPr="00F101EE" w:rsidRDefault="00766006" w:rsidP="003C1C61">
      <w:pPr>
        <w:spacing w:after="0" w:line="240" w:lineRule="auto"/>
        <w:ind w:firstLine="567"/>
        <w:jc w:val="center"/>
        <w:rPr>
          <w:rFonts w:ascii="Times New Roman" w:eastAsia="Times New Roman" w:hAnsi="Times New Roman" w:cs="Times New Roman"/>
          <w:b/>
          <w:sz w:val="24"/>
          <w:szCs w:val="24"/>
          <w:lang w:eastAsia="bg-BG"/>
        </w:rPr>
      </w:pP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pacing w:val="-5"/>
          <w:sz w:val="24"/>
          <w:szCs w:val="24"/>
          <w:lang w:eastAsia="bg-BG"/>
        </w:rPr>
        <w:t>Чл. 3</w:t>
      </w:r>
      <w:r w:rsidR="003F00AA">
        <w:rPr>
          <w:rFonts w:ascii="Times New Roman" w:eastAsia="Times New Roman" w:hAnsi="Times New Roman" w:cs="Times New Roman"/>
          <w:b/>
          <w:spacing w:val="-5"/>
          <w:sz w:val="24"/>
          <w:szCs w:val="24"/>
          <w:lang w:eastAsia="bg-BG"/>
        </w:rPr>
        <w:t>1</w:t>
      </w:r>
      <w:r w:rsidRPr="00F101EE">
        <w:rPr>
          <w:rFonts w:ascii="Times New Roman" w:eastAsia="Times New Roman" w:hAnsi="Times New Roman" w:cs="Times New Roman"/>
          <w:b/>
          <w:spacing w:val="-5"/>
          <w:sz w:val="24"/>
          <w:szCs w:val="24"/>
          <w:lang w:eastAsia="bg-BG"/>
        </w:rPr>
        <w:t>.</w:t>
      </w:r>
      <w:r w:rsidRPr="00F101EE">
        <w:rPr>
          <w:rFonts w:ascii="Times New Roman" w:eastAsia="Times New Roman" w:hAnsi="Times New Roman" w:cs="Times New Roman"/>
          <w:spacing w:val="-5"/>
          <w:sz w:val="24"/>
          <w:szCs w:val="24"/>
          <w:lang w:eastAsia="bg-BG"/>
        </w:rPr>
        <w:t xml:space="preserve"> Възложителят определя следното длъжностно лице, което да отговаря за пълното и точно изпъ</w:t>
      </w:r>
      <w:r>
        <w:rPr>
          <w:rFonts w:ascii="Times New Roman" w:eastAsia="Times New Roman" w:hAnsi="Times New Roman" w:cs="Times New Roman"/>
          <w:spacing w:val="-5"/>
          <w:sz w:val="24"/>
          <w:szCs w:val="24"/>
          <w:lang w:eastAsia="bg-BG"/>
        </w:rPr>
        <w:t>лнение на договора и да подпише</w:t>
      </w:r>
      <w:r w:rsidRPr="00F101EE">
        <w:rPr>
          <w:rFonts w:ascii="Times New Roman" w:eastAsia="Times New Roman" w:hAnsi="Times New Roman" w:cs="Times New Roman"/>
          <w:spacing w:val="-5"/>
          <w:sz w:val="24"/>
          <w:szCs w:val="24"/>
          <w:lang w:eastAsia="bg-BG"/>
        </w:rPr>
        <w:t xml:space="preserve"> </w:t>
      </w:r>
      <w:r>
        <w:rPr>
          <w:rFonts w:ascii="Times New Roman" w:eastAsia="Times New Roman" w:hAnsi="Times New Roman" w:cs="Times New Roman"/>
          <w:spacing w:val="-5"/>
          <w:sz w:val="24"/>
          <w:szCs w:val="24"/>
          <w:lang w:eastAsia="bg-BG"/>
        </w:rPr>
        <w:t xml:space="preserve">обобщения </w:t>
      </w:r>
      <w:proofErr w:type="spellStart"/>
      <w:r w:rsidRPr="00F101EE">
        <w:rPr>
          <w:rFonts w:ascii="Times New Roman" w:eastAsia="Times New Roman" w:hAnsi="Times New Roman" w:cs="Times New Roman"/>
          <w:sz w:val="24"/>
          <w:szCs w:val="24"/>
          <w:lang w:eastAsia="bg-BG"/>
        </w:rPr>
        <w:t>приемо-предавател</w:t>
      </w:r>
      <w:r>
        <w:rPr>
          <w:rFonts w:ascii="Times New Roman" w:eastAsia="Times New Roman" w:hAnsi="Times New Roman" w:cs="Times New Roman"/>
          <w:sz w:val="24"/>
          <w:szCs w:val="24"/>
          <w:lang w:eastAsia="bg-BG"/>
        </w:rPr>
        <w:t>ен</w:t>
      </w:r>
      <w:proofErr w:type="spellEnd"/>
      <w:r w:rsidRPr="00F101EE">
        <w:rPr>
          <w:rFonts w:ascii="Times New Roman" w:eastAsia="Times New Roman" w:hAnsi="Times New Roman" w:cs="Times New Roman"/>
          <w:spacing w:val="-5"/>
          <w:sz w:val="24"/>
          <w:szCs w:val="24"/>
          <w:lang w:eastAsia="bg-BG"/>
        </w:rPr>
        <w:t xml:space="preserve"> протокол</w:t>
      </w:r>
      <w:r>
        <w:rPr>
          <w:rFonts w:ascii="Times New Roman" w:eastAsia="Times New Roman" w:hAnsi="Times New Roman" w:cs="Times New Roman"/>
          <w:spacing w:val="-5"/>
          <w:sz w:val="24"/>
          <w:szCs w:val="24"/>
          <w:lang w:eastAsia="bg-BG"/>
        </w:rPr>
        <w:t xml:space="preserve">, удостоверяващ </w:t>
      </w:r>
      <w:r w:rsidRPr="00F101EE">
        <w:rPr>
          <w:rFonts w:ascii="Times New Roman" w:eastAsia="Times New Roman" w:hAnsi="Times New Roman" w:cs="Times New Roman"/>
          <w:spacing w:val="-5"/>
          <w:sz w:val="24"/>
          <w:szCs w:val="24"/>
          <w:lang w:eastAsia="bg-BG"/>
        </w:rPr>
        <w:t>доставката на стоките</w:t>
      </w:r>
      <w:r w:rsidRPr="00F101EE">
        <w:rPr>
          <w:rFonts w:ascii="Times New Roman" w:eastAsia="Times New Roman" w:hAnsi="Times New Roman" w:cs="Times New Roman"/>
          <w:caps/>
          <w:spacing w:val="-5"/>
          <w:sz w:val="24"/>
          <w:szCs w:val="24"/>
          <w:lang w:eastAsia="bg-BG"/>
        </w:rPr>
        <w:t>:</w:t>
      </w:r>
    </w:p>
    <w:p w:rsidR="00766006" w:rsidRPr="00F101EE" w:rsidRDefault="00766006" w:rsidP="003C1C61">
      <w:pPr>
        <w:shd w:val="clear" w:color="auto" w:fill="FFFFFF"/>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766006" w:rsidRPr="00F101EE" w:rsidRDefault="00766006" w:rsidP="003C1C61">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spacing w:val="-5"/>
          <w:sz w:val="24"/>
          <w:szCs w:val="24"/>
          <w:lang w:eastAsia="bg-BG"/>
        </w:rPr>
        <w:t xml:space="preserve"> </w:t>
      </w:r>
      <w:r w:rsidRPr="00F101EE">
        <w:rPr>
          <w:rFonts w:ascii="Times New Roman" w:eastAsia="Times New Roman" w:hAnsi="Times New Roman" w:cs="Times New Roman"/>
          <w:b/>
          <w:spacing w:val="-5"/>
          <w:sz w:val="24"/>
          <w:szCs w:val="24"/>
          <w:lang w:eastAsia="bg-BG"/>
        </w:rPr>
        <w:t>Чл. 3</w:t>
      </w:r>
      <w:r w:rsidR="003F00AA">
        <w:rPr>
          <w:rFonts w:ascii="Times New Roman" w:eastAsia="Times New Roman" w:hAnsi="Times New Roman" w:cs="Times New Roman"/>
          <w:b/>
          <w:spacing w:val="-5"/>
          <w:sz w:val="24"/>
          <w:szCs w:val="24"/>
          <w:lang w:eastAsia="bg-BG"/>
        </w:rPr>
        <w:t>2</w:t>
      </w:r>
      <w:r w:rsidRPr="00F101EE">
        <w:rPr>
          <w:rFonts w:ascii="Times New Roman" w:eastAsia="Times New Roman" w:hAnsi="Times New Roman" w:cs="Times New Roman"/>
          <w:b/>
          <w:spacing w:val="-5"/>
          <w:sz w:val="24"/>
          <w:szCs w:val="24"/>
          <w:lang w:eastAsia="bg-BG"/>
        </w:rPr>
        <w:t>.</w:t>
      </w:r>
      <w:r w:rsidRPr="00F101EE">
        <w:rPr>
          <w:rFonts w:ascii="Times New Roman" w:eastAsia="Times New Roman" w:hAnsi="Times New Roman" w:cs="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r>
        <w:rPr>
          <w:rFonts w:ascii="Times New Roman" w:eastAsia="Times New Roman" w:hAnsi="Times New Roman" w:cs="Times New Roman"/>
          <w:spacing w:val="-5"/>
          <w:sz w:val="24"/>
          <w:szCs w:val="24"/>
          <w:lang w:eastAsia="bg-BG"/>
        </w:rPr>
        <w:t xml:space="preserve"> и да подпише обобщения</w:t>
      </w:r>
      <w:r w:rsidRPr="00F101EE">
        <w:rPr>
          <w:rFonts w:ascii="Times New Roman" w:eastAsia="Times New Roman" w:hAnsi="Times New Roman" w:cs="Times New Roman"/>
          <w:spacing w:val="-5"/>
          <w:sz w:val="24"/>
          <w:szCs w:val="24"/>
          <w:lang w:eastAsia="bg-BG"/>
        </w:rPr>
        <w:t xml:space="preserve"> </w:t>
      </w:r>
      <w:proofErr w:type="spellStart"/>
      <w:r>
        <w:rPr>
          <w:rFonts w:ascii="Times New Roman" w:eastAsia="Times New Roman" w:hAnsi="Times New Roman" w:cs="Times New Roman"/>
          <w:sz w:val="24"/>
          <w:szCs w:val="24"/>
          <w:lang w:eastAsia="bg-BG"/>
        </w:rPr>
        <w:t>приемо-предавателен</w:t>
      </w:r>
      <w:proofErr w:type="spellEnd"/>
      <w:r>
        <w:rPr>
          <w:rFonts w:ascii="Times New Roman" w:eastAsia="Times New Roman" w:hAnsi="Times New Roman" w:cs="Times New Roman"/>
          <w:spacing w:val="-5"/>
          <w:sz w:val="24"/>
          <w:szCs w:val="24"/>
          <w:lang w:eastAsia="bg-BG"/>
        </w:rPr>
        <w:t xml:space="preserve"> протокол, удостоверяващ</w:t>
      </w:r>
      <w:r w:rsidRPr="00F101EE">
        <w:rPr>
          <w:rFonts w:ascii="Times New Roman" w:eastAsia="Times New Roman" w:hAnsi="Times New Roman" w:cs="Times New Roman"/>
          <w:spacing w:val="-5"/>
          <w:sz w:val="24"/>
          <w:szCs w:val="24"/>
          <w:lang w:eastAsia="bg-BG"/>
        </w:rPr>
        <w:t xml:space="preserve"> доставката на стоките</w:t>
      </w:r>
      <w:r w:rsidRPr="00F101EE">
        <w:rPr>
          <w:rFonts w:ascii="Times New Roman" w:eastAsia="Times New Roman" w:hAnsi="Times New Roman" w:cs="Times New Roman"/>
          <w:caps/>
          <w:spacing w:val="-5"/>
          <w:sz w:val="24"/>
          <w:szCs w:val="24"/>
          <w:lang w:eastAsia="bg-BG"/>
        </w:rPr>
        <w:t>:</w:t>
      </w:r>
    </w:p>
    <w:p w:rsidR="00766006" w:rsidRPr="00F101EE" w:rsidRDefault="00766006" w:rsidP="003C1C61">
      <w:pPr>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lastRenderedPageBreak/>
        <w:t>Чл.3</w:t>
      </w:r>
      <w:r w:rsidR="003F00AA">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w:t>
      </w:r>
      <w:r>
        <w:rPr>
          <w:rFonts w:ascii="Times New Roman" w:eastAsia="Times New Roman" w:hAnsi="Times New Roman" w:cs="Times New Roman"/>
          <w:sz w:val="24"/>
          <w:szCs w:val="24"/>
          <w:lang w:eastAsia="bg-BG"/>
        </w:rPr>
        <w:t xml:space="preserve">, имейл </w:t>
      </w:r>
      <w:r w:rsidRPr="00F101EE">
        <w:rPr>
          <w:rFonts w:ascii="Times New Roman" w:eastAsia="Times New Roman" w:hAnsi="Times New Roman" w:cs="Times New Roman"/>
          <w:sz w:val="24"/>
          <w:szCs w:val="24"/>
          <w:lang w:eastAsia="bg-BG"/>
        </w:rPr>
        <w:t xml:space="preserve">или с препоръчана поща с обратна разписка на следния адрес: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за Възложителя: ...............................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за Изпълнителя: ……………………..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Всяка страна по този договор е длъжна в 3-дневен срок от промяна на адреса/</w:t>
      </w:r>
      <w:r w:rsidRPr="002D7A3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имейла</w:t>
      </w:r>
      <w:r w:rsidRPr="00F101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F101EE">
        <w:rPr>
          <w:rFonts w:ascii="Times New Roman" w:eastAsia="Times New Roman" w:hAnsi="Times New Roman" w:cs="Times New Roman"/>
          <w:sz w:val="24"/>
          <w:szCs w:val="24"/>
          <w:lang w:eastAsia="bg-BG"/>
        </w:rPr>
        <w:t>факса по ал.1 да уведоми другата за настъпилата промяна и да посочи новия си адрес/</w:t>
      </w:r>
      <w:r>
        <w:rPr>
          <w:rFonts w:ascii="Times New Roman" w:eastAsia="Times New Roman" w:hAnsi="Times New Roman" w:cs="Times New Roman"/>
          <w:sz w:val="24"/>
          <w:szCs w:val="24"/>
          <w:lang w:eastAsia="bg-BG"/>
        </w:rPr>
        <w:t>имейл/</w:t>
      </w:r>
      <w:r w:rsidRPr="00F101EE">
        <w:rPr>
          <w:rFonts w:ascii="Times New Roman" w:eastAsia="Times New Roman" w:hAnsi="Times New Roman" w:cs="Times New Roman"/>
          <w:sz w:val="24"/>
          <w:szCs w:val="24"/>
          <w:lang w:eastAsia="bg-BG"/>
        </w:rPr>
        <w:t>факс за кореспонденция.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766006" w:rsidRPr="00F101EE" w:rsidRDefault="00766006" w:rsidP="003C1C61">
      <w:pPr>
        <w:widowControl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w:t>
      </w:r>
      <w:r w:rsidR="003F00AA">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  </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w:t>
      </w:r>
      <w:r w:rsidR="003F00AA">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Настоящият договор се подписа в два еднообразни екземпляра - по един за всяка от страните.</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lang w:eastAsia="bg-BG"/>
        </w:rPr>
      </w:pP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Неразделна част от настоящия договор са следните приложения:</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1 -  Предложение за изпълнение на поръчката;</w:t>
      </w:r>
    </w:p>
    <w:p w:rsidR="00766006" w:rsidRPr="00F101EE" w:rsidRDefault="00766006"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2 – Ценово предложение;</w:t>
      </w:r>
    </w:p>
    <w:p w:rsidR="00766006" w:rsidRPr="00F101EE" w:rsidRDefault="00766006" w:rsidP="003C1C61">
      <w:pPr>
        <w:spacing w:after="0" w:line="240" w:lineRule="auto"/>
        <w:ind w:firstLine="567"/>
        <w:rPr>
          <w:rFonts w:ascii="Times New Roman" w:eastAsia="Times New Roman" w:hAnsi="Times New Roman" w:cs="Times New Roman"/>
          <w:sz w:val="24"/>
          <w:szCs w:val="24"/>
        </w:rPr>
      </w:pP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766006" w:rsidRPr="00F101EE" w:rsidTr="001E6FF6">
        <w:trPr>
          <w:jc w:val="center"/>
        </w:trPr>
        <w:tc>
          <w:tcPr>
            <w:tcW w:w="4998"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ЗА ИЗПЪЛНИТЕЛ:</w:t>
            </w:r>
          </w:p>
        </w:tc>
      </w:tr>
      <w:tr w:rsidR="00766006" w:rsidRPr="00F101EE" w:rsidTr="001E6FF6">
        <w:trPr>
          <w:jc w:val="center"/>
        </w:trPr>
        <w:tc>
          <w:tcPr>
            <w:tcW w:w="4998"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c>
          <w:tcPr>
            <w:tcW w:w="4942"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r>
      <w:tr w:rsidR="00766006" w:rsidRPr="00F101EE" w:rsidTr="001E6FF6">
        <w:trPr>
          <w:jc w:val="center"/>
        </w:trPr>
        <w:tc>
          <w:tcPr>
            <w:tcW w:w="4998"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rsidR="00766006" w:rsidRPr="00F101EE" w:rsidRDefault="00766006"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r>
    </w:tbl>
    <w:p w:rsidR="00766006" w:rsidRPr="00F101EE" w:rsidRDefault="00766006" w:rsidP="003C1C61">
      <w:pPr>
        <w:spacing w:after="0" w:line="240" w:lineRule="auto"/>
        <w:jc w:val="right"/>
        <w:rPr>
          <w:rFonts w:ascii="Times New Roman" w:eastAsia="Times New Roman" w:hAnsi="Times New Roman" w:cs="Times New Roman"/>
          <w:b/>
          <w:sz w:val="20"/>
          <w:szCs w:val="24"/>
          <w:lang w:eastAsia="ar-SA"/>
        </w:rPr>
      </w:pPr>
    </w:p>
    <w:p w:rsidR="00766006" w:rsidRDefault="00766006" w:rsidP="003C1C61"/>
    <w:p w:rsidR="00D227C8" w:rsidRDefault="00D227C8"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p>
    <w:p w:rsidR="00D227C8" w:rsidRDefault="00D227C8"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p>
    <w:p w:rsidR="003E1E61" w:rsidRDefault="003E1E61" w:rsidP="003C1C61">
      <w:pPr>
        <w:widowControl w:val="0"/>
        <w:suppressAutoHyphens/>
        <w:spacing w:before="57" w:after="0" w:line="240" w:lineRule="auto"/>
        <w:jc w:val="both"/>
        <w:rPr>
          <w:rFonts w:ascii="Times New Roman" w:eastAsia="Times New Roman" w:hAnsi="Times New Roman" w:cs="Times New Roman"/>
          <w:b/>
          <w:sz w:val="24"/>
          <w:szCs w:val="24"/>
          <w:lang w:eastAsia="bg-BG"/>
        </w:rPr>
      </w:pPr>
      <w:r w:rsidRPr="00A54E15">
        <w:rPr>
          <w:rFonts w:ascii="Times New Roman" w:eastAsia="Times New Roman" w:hAnsi="Times New Roman" w:cs="Times New Roman"/>
          <w:b/>
          <w:sz w:val="24"/>
          <w:szCs w:val="24"/>
          <w:lang w:eastAsia="bg-BG"/>
        </w:rPr>
        <w:t xml:space="preserve">Приложение № </w:t>
      </w:r>
      <w:r>
        <w:rPr>
          <w:rFonts w:ascii="Times New Roman" w:eastAsia="Times New Roman" w:hAnsi="Times New Roman" w:cs="Times New Roman"/>
          <w:b/>
          <w:sz w:val="24"/>
          <w:szCs w:val="24"/>
          <w:lang w:eastAsia="bg-BG"/>
        </w:rPr>
        <w:t>4</w:t>
      </w:r>
      <w:r w:rsidR="008176B7">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 xml:space="preserve"> – </w:t>
      </w:r>
      <w:r w:rsidRPr="00A54E15">
        <w:rPr>
          <w:rFonts w:ascii="Times New Roman" w:eastAsia="Times New Roman" w:hAnsi="Times New Roman" w:cs="Times New Roman"/>
          <w:b/>
          <w:bCs/>
          <w:sz w:val="24"/>
          <w:szCs w:val="24"/>
          <w:lang w:eastAsia="bg-BG"/>
        </w:rPr>
        <w:t>Проект на договор за възлагане на обществената поръчка</w:t>
      </w:r>
      <w:r w:rsidR="008176B7">
        <w:rPr>
          <w:rFonts w:ascii="Times New Roman" w:eastAsia="Times New Roman" w:hAnsi="Times New Roman" w:cs="Times New Roman"/>
          <w:b/>
          <w:sz w:val="24"/>
          <w:szCs w:val="24"/>
          <w:lang w:eastAsia="bg-BG"/>
        </w:rPr>
        <w:t xml:space="preserve"> по обособена позиция № 2</w:t>
      </w:r>
      <w:r w:rsidRPr="00A54E15">
        <w:rPr>
          <w:rFonts w:ascii="Times New Roman" w:eastAsia="Times New Roman" w:hAnsi="Times New Roman" w:cs="Times New Roman"/>
          <w:b/>
          <w:bCs/>
          <w:sz w:val="24"/>
          <w:szCs w:val="24"/>
          <w:lang w:eastAsia="bg-BG"/>
        </w:rPr>
        <w:t>;</w:t>
      </w:r>
    </w:p>
    <w:p w:rsidR="003E1E61" w:rsidRPr="00F101EE" w:rsidRDefault="003E1E61" w:rsidP="003C1C61">
      <w:pPr>
        <w:spacing w:after="0" w:line="240" w:lineRule="auto"/>
        <w:ind w:left="5387" w:hanging="59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1E61" w:rsidRPr="00F101EE" w:rsidRDefault="003E1E61" w:rsidP="003C1C61">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ДОГОВОР ЗА ОБЩЕСТВЕНА ПОРЪЧКА</w:t>
      </w:r>
    </w:p>
    <w:p w:rsidR="003E1E61" w:rsidRPr="00F101EE" w:rsidRDefault="003E1E61" w:rsidP="003C1C61">
      <w:pPr>
        <w:spacing w:after="0" w:line="240" w:lineRule="auto"/>
        <w:ind w:left="5387" w:hanging="5954"/>
        <w:jc w:val="center"/>
        <w:rPr>
          <w:rFonts w:ascii="Times New Roman" w:eastAsia="Times New Roman" w:hAnsi="Times New Roman" w:cs="Times New Roman"/>
          <w:b/>
          <w:sz w:val="24"/>
          <w:szCs w:val="24"/>
        </w:rPr>
      </w:pPr>
    </w:p>
    <w:p w:rsidR="003E1E61" w:rsidRPr="00F101EE" w:rsidRDefault="003E1E61" w:rsidP="003C1C61">
      <w:pPr>
        <w:spacing w:after="0" w:line="240" w:lineRule="auto"/>
        <w:ind w:left="5387" w:hanging="5954"/>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w:t>
      </w:r>
    </w:p>
    <w:p w:rsidR="003E1E61" w:rsidRPr="00F101EE" w:rsidRDefault="003E1E61" w:rsidP="003C1C61">
      <w:pPr>
        <w:spacing w:after="0" w:line="240" w:lineRule="auto"/>
        <w:ind w:left="5387" w:hanging="5954"/>
        <w:jc w:val="center"/>
        <w:rPr>
          <w:rFonts w:ascii="Times New Roman" w:eastAsia="Times New Roman" w:hAnsi="Times New Roman" w:cs="Times New Roman"/>
          <w:sz w:val="24"/>
          <w:szCs w:val="24"/>
        </w:rPr>
      </w:pPr>
    </w:p>
    <w:p w:rsidR="003E1E61" w:rsidRPr="00F101EE" w:rsidRDefault="003E1E61" w:rsidP="003C1C61">
      <w:pPr>
        <w:spacing w:after="0" w:line="240" w:lineRule="auto"/>
        <w:ind w:left="5387" w:hanging="5954"/>
        <w:jc w:val="center"/>
        <w:rPr>
          <w:rFonts w:ascii="Times New Roman" w:eastAsia="Times New Roman" w:hAnsi="Times New Roman" w:cs="Times New Roman"/>
          <w:sz w:val="24"/>
          <w:szCs w:val="24"/>
        </w:rPr>
      </w:pPr>
    </w:p>
    <w:p w:rsidR="003E1E61" w:rsidRPr="00F101EE" w:rsidRDefault="003E1E61" w:rsidP="003C1C61">
      <w:pPr>
        <w:spacing w:after="0" w:line="240" w:lineRule="auto"/>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sz w:val="24"/>
          <w:szCs w:val="24"/>
        </w:rPr>
        <w:t>Днес, ………..201... г. в гр. София, на основание чл. 112, ал.1 от Закона за обществените поръчки и във връзка с влязло в сила Решение № …. от ...............г. на Възложителя, между страните, както следва:</w:t>
      </w:r>
    </w:p>
    <w:p w:rsidR="003E1E61" w:rsidRPr="00F101EE" w:rsidRDefault="003E1E61" w:rsidP="003C1C6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lang w:val="ru-RU" w:eastAsia="bg-BG"/>
        </w:rPr>
        <w:t>1.</w:t>
      </w:r>
      <w:r w:rsidRPr="00F101EE">
        <w:rPr>
          <w:rFonts w:ascii="Times New Roman" w:eastAsia="Times New Roman" w:hAnsi="Times New Roman" w:cs="Times New Roman"/>
          <w:sz w:val="24"/>
          <w:szCs w:val="24"/>
          <w:lang w:val="ru-RU" w:eastAsia="bg-BG"/>
        </w:rPr>
        <w:t xml:space="preserve"> </w:t>
      </w:r>
      <w:r w:rsidRPr="00F101EE">
        <w:rPr>
          <w:rFonts w:ascii="Times New Roman" w:eastAsia="Times New Roman" w:hAnsi="Times New Roman" w:cs="Times New Roman"/>
          <w:b/>
          <w:bCs/>
          <w:sz w:val="24"/>
          <w:szCs w:val="24"/>
          <w:lang w:eastAsia="bg-BG"/>
        </w:rPr>
        <w:t>ПРОКУРАТУРА</w:t>
      </w:r>
      <w:r>
        <w:rPr>
          <w:rFonts w:ascii="Times New Roman" w:eastAsia="Times New Roman" w:hAnsi="Times New Roman" w:cs="Times New Roman"/>
          <w:b/>
          <w:bCs/>
          <w:sz w:val="24"/>
          <w:szCs w:val="24"/>
          <w:lang w:eastAsia="bg-BG"/>
        </w:rPr>
        <w:t xml:space="preserve"> НА РЕПУБЛИКА БЪЛГАРИЯ</w:t>
      </w:r>
      <w:r w:rsidRPr="00F101EE">
        <w:rPr>
          <w:rFonts w:ascii="Times New Roman" w:eastAsia="Times New Roman" w:hAnsi="Times New Roman" w:cs="Times New Roman"/>
          <w:sz w:val="24"/>
          <w:szCs w:val="24"/>
          <w:lang w:eastAsia="bg-BG"/>
        </w:rPr>
        <w:t>, гр. София, бул. ”</w:t>
      </w:r>
      <w:r>
        <w:rPr>
          <w:rFonts w:ascii="Times New Roman" w:eastAsia="Times New Roman" w:hAnsi="Times New Roman" w:cs="Times New Roman"/>
          <w:sz w:val="24"/>
          <w:szCs w:val="24"/>
          <w:lang w:eastAsia="bg-BG"/>
        </w:rPr>
        <w:t>Витоша” № 2</w:t>
      </w:r>
      <w:r w:rsidRPr="00F101EE">
        <w:rPr>
          <w:rFonts w:ascii="Times New Roman" w:eastAsia="Times New Roman" w:hAnsi="Times New Roman" w:cs="Times New Roman"/>
          <w:sz w:val="24"/>
          <w:szCs w:val="24"/>
          <w:lang w:eastAsia="bg-BG"/>
        </w:rPr>
        <w:t xml:space="preserve">, ЕИК по БУЛСТАТ................, представлявана от </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(законен представител - име и длъжност) или ..............................</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lang w:eastAsia="bg-BG"/>
        </w:rPr>
        <w:t>, наричано по-долу за краткост „</w:t>
      </w:r>
      <w:r w:rsidRPr="00F101EE">
        <w:rPr>
          <w:rFonts w:ascii="Times New Roman" w:eastAsia="Times New Roman" w:hAnsi="Times New Roman" w:cs="Times New Roman"/>
          <w:b/>
          <w:bCs/>
          <w:sz w:val="24"/>
          <w:szCs w:val="24"/>
          <w:lang w:eastAsia="bg-BG"/>
        </w:rPr>
        <w:t>Възложител“,</w:t>
      </w:r>
      <w:r w:rsidRPr="00F101EE">
        <w:rPr>
          <w:rFonts w:ascii="Times New Roman" w:eastAsia="Times New Roman" w:hAnsi="Times New Roman" w:cs="Times New Roman"/>
          <w:color w:val="000000"/>
          <w:sz w:val="24"/>
          <w:szCs w:val="24"/>
        </w:rPr>
        <w:t xml:space="preserve"> от една страна,</w:t>
      </w:r>
    </w:p>
    <w:p w:rsidR="003E1E61" w:rsidRPr="00F101EE" w:rsidRDefault="003E1E61" w:rsidP="003C1C61">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и</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ЕИК</w:t>
      </w:r>
      <w:r w:rsidR="007D41D8">
        <w:rPr>
          <w:rFonts w:ascii="Times New Roman" w:eastAsia="Times New Roman" w:hAnsi="Times New Roman" w:cs="Times New Roman"/>
          <w:sz w:val="24"/>
          <w:szCs w:val="24"/>
        </w:rPr>
        <w:t>/БУЛСТАТ</w:t>
      </w:r>
      <w:r w:rsidR="007D41D8">
        <w:rPr>
          <w:rStyle w:val="ab"/>
          <w:rFonts w:ascii="Times New Roman" w:eastAsia="Times New Roman" w:hAnsi="Times New Roman" w:cs="Times New Roman"/>
          <w:sz w:val="24"/>
          <w:szCs w:val="24"/>
        </w:rPr>
        <w:footnoteReference w:id="6"/>
      </w:r>
      <w:r w:rsidRPr="00F101EE">
        <w:rPr>
          <w:rFonts w:ascii="Times New Roman" w:eastAsia="Times New Roman" w:hAnsi="Times New Roman" w:cs="Times New Roman"/>
          <w:sz w:val="24"/>
          <w:szCs w:val="24"/>
        </w:rPr>
        <w:t>................., със седалище и адрес на управление гр. ..............................................................., представлявано от ........................................</w:t>
      </w:r>
      <w:r w:rsidRPr="00F101EE">
        <w:rPr>
          <w:rFonts w:ascii="Times New Roman" w:eastAsia="Times New Roman" w:hAnsi="Times New Roman" w:cs="Times New Roman"/>
          <w:i/>
          <w:iCs/>
          <w:color w:val="000000"/>
          <w:sz w:val="24"/>
          <w:szCs w:val="24"/>
          <w:lang w:eastAsia="bg-BG"/>
        </w:rPr>
        <w:t xml:space="preserve"> (посочва се </w:t>
      </w:r>
      <w:r w:rsidRPr="00F101EE">
        <w:rPr>
          <w:rFonts w:ascii="Times New Roman" w:eastAsia="Times New Roman" w:hAnsi="Times New Roman" w:cs="Times New Roman"/>
          <w:i/>
          <w:iCs/>
          <w:color w:val="000000"/>
          <w:sz w:val="24"/>
          <w:szCs w:val="24"/>
          <w:lang w:eastAsia="bg-BG"/>
        </w:rPr>
        <w:lastRenderedPageBreak/>
        <w:t>законен представител – име и длъжност) или……………….,(ако има упълномощено лице  –  име, длъжност, акт на който се основава представителната му власт)</w:t>
      </w:r>
      <w:r w:rsidRPr="00F101EE">
        <w:rPr>
          <w:rFonts w:ascii="Times New Roman" w:eastAsia="Times New Roman" w:hAnsi="Times New Roman" w:cs="Times New Roman"/>
          <w:sz w:val="24"/>
          <w:szCs w:val="24"/>
        </w:rPr>
        <w:t xml:space="preserve">, определено за </w:t>
      </w:r>
      <w:r w:rsidRPr="00F101EE">
        <w:rPr>
          <w:rFonts w:ascii="Times New Roman" w:eastAsia="Times New Roman" w:hAnsi="Times New Roman" w:cs="Times New Roman"/>
          <w:b/>
          <w:sz w:val="24"/>
          <w:szCs w:val="24"/>
        </w:rPr>
        <w:t>Изпълнител</w:t>
      </w:r>
      <w:r w:rsidR="007D41D8">
        <w:rPr>
          <w:rStyle w:val="ab"/>
          <w:rFonts w:ascii="Times New Roman" w:eastAsia="Times New Roman" w:hAnsi="Times New Roman" w:cs="Times New Roman"/>
          <w:b/>
          <w:sz w:val="24"/>
          <w:szCs w:val="24"/>
        </w:rPr>
        <w:footnoteReference w:id="7"/>
      </w:r>
      <w:r w:rsidRPr="00F101EE">
        <w:rPr>
          <w:rFonts w:ascii="Times New Roman" w:eastAsia="Times New Roman" w:hAnsi="Times New Roman" w:cs="Times New Roman"/>
          <w:sz w:val="24"/>
          <w:szCs w:val="24"/>
        </w:rPr>
        <w:t xml:space="preserve">, </w:t>
      </w:r>
      <w:r w:rsidRPr="00F101EE">
        <w:rPr>
          <w:rFonts w:ascii="Times New Roman" w:eastAsia="Times New Roman" w:hAnsi="Times New Roman" w:cs="Times New Roman"/>
          <w:color w:val="000000"/>
          <w:sz w:val="24"/>
          <w:szCs w:val="24"/>
          <w:lang w:eastAsia="bg-BG"/>
        </w:rPr>
        <w:t xml:space="preserve">след проведена открита процедура </w:t>
      </w:r>
      <w:r w:rsidRPr="00F101EE">
        <w:rPr>
          <w:rFonts w:ascii="Times New Roman" w:eastAsia="Times New Roman" w:hAnsi="Times New Roman" w:cs="Times New Roman"/>
          <w:sz w:val="24"/>
          <w:szCs w:val="24"/>
        </w:rPr>
        <w:t>№ .............................</w:t>
      </w:r>
      <w:r w:rsidRPr="00F101EE">
        <w:rPr>
          <w:rFonts w:ascii="Times New Roman" w:eastAsia="Times New Roman" w:hAnsi="Times New Roman" w:cs="Times New Roman"/>
          <w:color w:val="000000"/>
          <w:sz w:val="24"/>
          <w:szCs w:val="24"/>
          <w:lang w:eastAsia="bg-BG"/>
        </w:rPr>
        <w:t>.................</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(уникален номер на поръчката в Регистъра на обществени поръчки)</w:t>
      </w:r>
      <w:r w:rsidRPr="00F101EE">
        <w:rPr>
          <w:rFonts w:ascii="Times New Roman" w:eastAsia="Times New Roman" w:hAnsi="Times New Roman" w:cs="Times New Roman"/>
          <w:color w:val="000000"/>
          <w:sz w:val="24"/>
          <w:szCs w:val="24"/>
          <w:lang w:eastAsia="bg-BG"/>
        </w:rPr>
        <w:t xml:space="preserve">, за възлагане на обществена поръчка, наричано по-долу за краткост </w:t>
      </w:r>
      <w:r w:rsidRPr="00F101EE">
        <w:rPr>
          <w:rFonts w:ascii="Times New Roman" w:eastAsia="Times New Roman" w:hAnsi="Times New Roman" w:cs="Times New Roman"/>
          <w:b/>
          <w:color w:val="000000"/>
          <w:sz w:val="24"/>
          <w:szCs w:val="24"/>
          <w:lang w:eastAsia="bg-BG"/>
        </w:rPr>
        <w:t>„Изпълнител“</w:t>
      </w:r>
      <w:r w:rsidRPr="00F101EE">
        <w:rPr>
          <w:rFonts w:ascii="Times New Roman" w:eastAsia="Times New Roman" w:hAnsi="Times New Roman" w:cs="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F101EE">
        <w:rPr>
          <w:rFonts w:ascii="Times New Roman" w:eastAsia="Times New Roman" w:hAnsi="Times New Roman" w:cs="Times New Roman"/>
          <w:sz w:val="24"/>
          <w:szCs w:val="24"/>
        </w:rPr>
        <w:t xml:space="preserve"> с предмет</w:t>
      </w:r>
      <w:r>
        <w:rPr>
          <w:rFonts w:ascii="Times New Roman" w:eastAsia="Times New Roman" w:hAnsi="Times New Roman" w:cs="Times New Roman"/>
          <w:sz w:val="24"/>
          <w:szCs w:val="24"/>
        </w:rPr>
        <w:t xml:space="preserve"> </w:t>
      </w:r>
      <w:r w:rsidR="008176B7" w:rsidRPr="00770767">
        <w:rPr>
          <w:rFonts w:ascii="Times New Roman" w:eastAsia="Times New Roman" w:hAnsi="Times New Roman" w:cs="Times New Roman"/>
          <w:sz w:val="24"/>
          <w:szCs w:val="24"/>
          <w:lang w:eastAsia="bg-BG"/>
        </w:rPr>
        <w:t>„</w:t>
      </w:r>
      <w:r w:rsidR="008176B7" w:rsidRPr="00195BA2">
        <w:rPr>
          <w:rFonts w:ascii="Times New Roman" w:eastAsia="Times New Roman" w:hAnsi="Times New Roman" w:cs="Times New Roman"/>
          <w:sz w:val="24"/>
          <w:szCs w:val="24"/>
          <w:lang w:eastAsia="bg-BG"/>
        </w:rPr>
        <w:t>Доставка на мрежово оборудване и изграждане на компютърни мрежи</w:t>
      </w:r>
      <w:r w:rsidR="008176B7">
        <w:rPr>
          <w:rFonts w:ascii="Times New Roman" w:eastAsia="Times New Roman" w:hAnsi="Times New Roman" w:cs="Times New Roman"/>
          <w:sz w:val="24"/>
          <w:szCs w:val="24"/>
          <w:lang w:eastAsia="bg-BG"/>
        </w:rPr>
        <w:t>”</w:t>
      </w:r>
      <w:r w:rsidRPr="00F101EE">
        <w:rPr>
          <w:rFonts w:ascii="Times New Roman" w:eastAsia="Times New Roman" w:hAnsi="Times New Roman" w:cs="Times New Roman"/>
          <w:sz w:val="24"/>
          <w:szCs w:val="24"/>
          <w:lang w:eastAsia="bg-BG"/>
        </w:rPr>
        <w:t>.</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bg-BG"/>
        </w:rPr>
      </w:pPr>
    </w:p>
    <w:p w:rsidR="003E1E61" w:rsidRPr="00F101EE" w:rsidRDefault="003E1E61" w:rsidP="003C1C61">
      <w:pPr>
        <w:widowControl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color w:val="000000"/>
          <w:sz w:val="24"/>
          <w:szCs w:val="24"/>
          <w:lang w:eastAsia="bg-BG"/>
        </w:rPr>
        <w:t>Страните се споразумяха за следното:</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p>
    <w:p w:rsidR="003E1E61" w:rsidRPr="00F101EE" w:rsidRDefault="003E1E61" w:rsidP="003C1C61">
      <w:pPr>
        <w:spacing w:after="0" w:line="240" w:lineRule="auto"/>
        <w:ind w:firstLine="560"/>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 ПРЕДМЕТ НА ДОГОВОРА</w:t>
      </w:r>
    </w:p>
    <w:p w:rsidR="003E1E61" w:rsidRPr="00F101EE" w:rsidRDefault="003E1E61" w:rsidP="003C1C61">
      <w:pPr>
        <w:spacing w:after="0" w:line="240" w:lineRule="auto"/>
        <w:ind w:firstLine="560"/>
        <w:jc w:val="center"/>
        <w:rPr>
          <w:rFonts w:ascii="Times New Roman" w:eastAsia="Times New Roman" w:hAnsi="Times New Roman" w:cs="Times New Roman"/>
          <w:b/>
          <w:sz w:val="24"/>
          <w:szCs w:val="24"/>
          <w:lang w:eastAsia="bg-BG"/>
        </w:rPr>
      </w:pPr>
    </w:p>
    <w:p w:rsidR="003E1E61" w:rsidRPr="00F101EE" w:rsidRDefault="003E1E61"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1. (1)</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caps/>
          <w:sz w:val="24"/>
          <w:szCs w:val="24"/>
          <w:lang w:eastAsia="bg-BG"/>
        </w:rPr>
        <w:t>В</w:t>
      </w:r>
      <w:r w:rsidRPr="00F101EE">
        <w:rPr>
          <w:rFonts w:ascii="Times New Roman" w:eastAsia="Times New Roman" w:hAnsi="Times New Roman" w:cs="Times New Roman"/>
          <w:sz w:val="24"/>
          <w:szCs w:val="24"/>
          <w:lang w:eastAsia="bg-BG"/>
        </w:rPr>
        <w:t xml:space="preserve">ъзложителят възлага, а Изпълнителят приема да извърши, срещу заплащане </w:t>
      </w:r>
      <w:r>
        <w:rPr>
          <w:rFonts w:ascii="Times New Roman" w:eastAsia="Times New Roman" w:hAnsi="Times New Roman" w:cs="Times New Roman"/>
          <w:sz w:val="24"/>
          <w:szCs w:val="24"/>
          <w:lang w:eastAsia="bg-BG"/>
        </w:rPr>
        <w:t>доставка</w:t>
      </w:r>
      <w:r w:rsidR="008176B7">
        <w:rPr>
          <w:rFonts w:ascii="Times New Roman" w:eastAsia="Times New Roman" w:hAnsi="Times New Roman" w:cs="Times New Roman"/>
          <w:sz w:val="24"/>
          <w:szCs w:val="24"/>
          <w:lang w:eastAsia="bg-BG"/>
        </w:rPr>
        <w:t>, монтаж</w:t>
      </w:r>
      <w:r w:rsidRPr="00F101EE">
        <w:rPr>
          <w:rFonts w:ascii="Times New Roman" w:eastAsia="Times New Roman" w:hAnsi="Times New Roman" w:cs="Times New Roman"/>
          <w:sz w:val="24"/>
          <w:szCs w:val="24"/>
          <w:lang w:eastAsia="bg-BG"/>
        </w:rPr>
        <w:t xml:space="preserve"> и гаранционно обслужване на посочените в Предложението за изпълнение на поръчката на Изпълнителя стоки (Приложение № 1), неразделна част от договора, и в съответствие с изискванията на настоящия Договор.</w:t>
      </w:r>
    </w:p>
    <w:p w:rsidR="003E1E61" w:rsidRPr="00F101EE" w:rsidRDefault="003E1E61"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1) и Техническата спецификация (Приложение № 3), представляващи неразделна част от настоящия Договор. </w:t>
      </w:r>
    </w:p>
    <w:p w:rsidR="003E1E61" w:rsidRPr="00F101EE" w:rsidRDefault="003E1E61" w:rsidP="003C1C61">
      <w:pPr>
        <w:spacing w:after="0" w:line="240" w:lineRule="auto"/>
        <w:ind w:firstLine="560"/>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В обхвата на дейностите, предмет на възлагане с настоящия договор, се включва </w:t>
      </w:r>
      <w:r>
        <w:rPr>
          <w:rFonts w:ascii="Times New Roman" w:eastAsia="Times New Roman" w:hAnsi="Times New Roman" w:cs="Times New Roman"/>
          <w:sz w:val="24"/>
          <w:szCs w:val="24"/>
          <w:lang w:eastAsia="bg-BG"/>
        </w:rPr>
        <w:t>доставката, транспорта</w:t>
      </w:r>
      <w:r w:rsidR="008176B7">
        <w:rPr>
          <w:rFonts w:ascii="Times New Roman" w:eastAsia="Times New Roman" w:hAnsi="Times New Roman" w:cs="Times New Roman"/>
          <w:sz w:val="24"/>
          <w:szCs w:val="24"/>
          <w:lang w:eastAsia="bg-BG"/>
        </w:rPr>
        <w:t>, монтажа</w:t>
      </w:r>
      <w:r w:rsidRPr="00F101EE">
        <w:rPr>
          <w:rFonts w:ascii="Times New Roman" w:eastAsia="Times New Roman" w:hAnsi="Times New Roman" w:cs="Times New Roman"/>
          <w:sz w:val="24"/>
          <w:szCs w:val="24"/>
          <w:lang w:eastAsia="bg-BG"/>
        </w:rPr>
        <w:t xml:space="preserve"> и гаранционното обслужване на стоките, описани в Предложението за изпълнение на поръчката.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w:t>
      </w:r>
      <w:r w:rsidR="00D227C8" w:rsidRPr="00D227C8">
        <w:rPr>
          <w:rFonts w:ascii="Times New Roman" w:eastAsia="Times New Roman" w:hAnsi="Times New Roman" w:cs="Times New Roman"/>
          <w:sz w:val="24"/>
          <w:szCs w:val="24"/>
        </w:rPr>
        <w:t>Възложителят си запазва право на „опция за допълнителни количества”, в размер на разликата между предлаганата от участника цена, посочена в ценовото предложение и стойността на Договора, при условия описани по-долу в Договора.</w:t>
      </w:r>
    </w:p>
    <w:p w:rsidR="008176B7" w:rsidRDefault="008176B7" w:rsidP="003C1C61">
      <w:pPr>
        <w:suppressAutoHyphens/>
        <w:spacing w:after="0" w:line="240" w:lineRule="auto"/>
        <w:jc w:val="center"/>
        <w:rPr>
          <w:rFonts w:ascii="Times New Roman" w:eastAsia="Times New Roman" w:hAnsi="Times New Roman" w:cs="Times New Roman"/>
          <w:b/>
          <w:sz w:val="24"/>
          <w:szCs w:val="24"/>
          <w:lang w:eastAsia="ar-SA"/>
        </w:rPr>
      </w:pPr>
    </w:p>
    <w:p w:rsidR="003E1E61" w:rsidRPr="00F101EE" w:rsidRDefault="003E1E61"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II. ЦЕНИ И ОБЩА СТОЙНОСТ НА </w:t>
      </w:r>
    </w:p>
    <w:p w:rsidR="003E1E61" w:rsidRPr="00F101EE" w:rsidRDefault="003E1E61"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ДОГОВОРА. УСЛОВИЯ И НАЧИН НА ПЛАЩАНЕ</w:t>
      </w:r>
    </w:p>
    <w:p w:rsidR="003E1E61" w:rsidRPr="00F101EE" w:rsidRDefault="003E1E61" w:rsidP="003C1C61">
      <w:pPr>
        <w:suppressAutoHyphens/>
        <w:spacing w:after="0" w:line="240" w:lineRule="auto"/>
        <w:jc w:val="center"/>
        <w:rPr>
          <w:rFonts w:ascii="Times New Roman" w:eastAsia="Times New Roman" w:hAnsi="Times New Roman" w:cs="Times New Roman"/>
          <w:b/>
          <w:sz w:val="24"/>
          <w:szCs w:val="24"/>
          <w:lang w:eastAsia="ar-SA"/>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 (1)</w:t>
      </w:r>
      <w:r w:rsidRPr="00F101EE">
        <w:rPr>
          <w:rFonts w:ascii="Times New Roman" w:eastAsia="Times New Roman" w:hAnsi="Times New Roman" w:cs="Times New Roman"/>
          <w:sz w:val="24"/>
          <w:szCs w:val="24"/>
          <w:lang w:eastAsia="bg-BG"/>
        </w:rPr>
        <w:t xml:space="preserve"> За изпълнението на предмета на Договора, Възложителят се задължава да заплати на Изпълнителя </w:t>
      </w:r>
      <w:r>
        <w:rPr>
          <w:rFonts w:ascii="Times New Roman" w:eastAsia="Times New Roman" w:hAnsi="Times New Roman" w:cs="Times New Roman"/>
          <w:sz w:val="24"/>
          <w:szCs w:val="24"/>
          <w:lang w:eastAsia="bg-BG"/>
        </w:rPr>
        <w:t>цена</w:t>
      </w:r>
      <w:r w:rsidRPr="00F101EE">
        <w:rPr>
          <w:rFonts w:ascii="Times New Roman" w:eastAsia="Times New Roman" w:hAnsi="Times New Roman" w:cs="Times New Roman"/>
          <w:sz w:val="24"/>
          <w:szCs w:val="24"/>
          <w:lang w:eastAsia="bg-BG"/>
        </w:rPr>
        <w:t xml:space="preserve"> в размер</w:t>
      </w:r>
      <w:r w:rsidRPr="00F163F8">
        <w:rPr>
          <w:rFonts w:ascii="Times New Roman" w:eastAsia="Times New Roman" w:hAnsi="Times New Roman" w:cs="Times New Roman"/>
          <w:sz w:val="24"/>
          <w:szCs w:val="24"/>
          <w:lang w:eastAsia="bg-BG"/>
        </w:rPr>
        <w:t xml:space="preserve"> в размер на </w:t>
      </w:r>
      <w:r>
        <w:rPr>
          <w:rFonts w:ascii="Times New Roman" w:eastAsia="Times New Roman" w:hAnsi="Times New Roman" w:cs="Times New Roman"/>
          <w:sz w:val="24"/>
          <w:szCs w:val="24"/>
          <w:lang w:eastAsia="bg-BG"/>
        </w:rPr>
        <w:t>..........</w:t>
      </w:r>
      <w:r w:rsidRPr="00F163F8">
        <w:rPr>
          <w:rFonts w:ascii="Times New Roman" w:eastAsia="Times New Roman" w:hAnsi="Times New Roman" w:cs="Times New Roman"/>
          <w:sz w:val="24"/>
          <w:szCs w:val="24"/>
          <w:lang w:eastAsia="bg-BG"/>
        </w:rPr>
        <w:t xml:space="preserve"> лв. (</w:t>
      </w:r>
      <w:r>
        <w:rPr>
          <w:rFonts w:ascii="Times New Roman" w:eastAsia="Times New Roman" w:hAnsi="Times New Roman" w:cs="Times New Roman"/>
          <w:sz w:val="24"/>
          <w:szCs w:val="24"/>
          <w:lang w:eastAsia="bg-BG"/>
        </w:rPr>
        <w:t>словом...........) без вкл. ДДС, съгласно Ценовото</w:t>
      </w:r>
      <w:r w:rsidRPr="00F101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предложение</w:t>
      </w:r>
      <w:r w:rsidRPr="00F101EE">
        <w:rPr>
          <w:rFonts w:ascii="Times New Roman" w:eastAsia="Times New Roman" w:hAnsi="Times New Roman" w:cs="Times New Roman"/>
          <w:sz w:val="24"/>
          <w:szCs w:val="24"/>
          <w:lang w:eastAsia="bg-BG"/>
        </w:rPr>
        <w:t xml:space="preserve"> на Изпълнителя - Приложение № 2, неразделна част от Договора</w:t>
      </w:r>
      <w:r>
        <w:rPr>
          <w:rFonts w:ascii="Times New Roman" w:eastAsia="Times New Roman" w:hAnsi="Times New Roman" w:cs="Times New Roman"/>
          <w:sz w:val="24"/>
          <w:szCs w:val="24"/>
          <w:lang w:eastAsia="bg-BG"/>
        </w:rPr>
        <w:t>.</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Цените, посочени в Приложение № 2 са крайни и включват абсолютно всички дължими данъци, такси и разходи по </w:t>
      </w:r>
      <w:r>
        <w:rPr>
          <w:rFonts w:ascii="Times New Roman" w:eastAsia="Times New Roman" w:hAnsi="Times New Roman" w:cs="Times New Roman"/>
          <w:sz w:val="24"/>
          <w:szCs w:val="24"/>
          <w:lang w:eastAsia="bg-BG"/>
        </w:rPr>
        <w:t>доставката</w:t>
      </w:r>
      <w:r w:rsidRPr="00F101EE">
        <w:rPr>
          <w:rFonts w:ascii="Times New Roman" w:eastAsia="Times New Roman" w:hAnsi="Times New Roman" w:cs="Times New Roman"/>
          <w:sz w:val="24"/>
          <w:szCs w:val="24"/>
          <w:lang w:eastAsia="bg-BG"/>
        </w:rPr>
        <w:t xml:space="preserve"> и гаранционното обслужване на стоките.</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Цените, посочени в Приложение № 2, остават непроменени за срока на действие на настоящия договор.</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 xml:space="preserve">(4) Стойността на договора е в размер до </w:t>
      </w:r>
      <w:r w:rsidR="00FB74CD" w:rsidRPr="00277643">
        <w:rPr>
          <w:rFonts w:ascii="Times New Roman" w:eastAsia="Times New Roman" w:hAnsi="Times New Roman" w:cs="Times New Roman"/>
          <w:bCs/>
          <w:sz w:val="24"/>
          <w:szCs w:val="24"/>
          <w:lang w:eastAsia="bg-BG"/>
        </w:rPr>
        <w:t>20</w:t>
      </w:r>
      <w:r w:rsidR="00FB74CD">
        <w:rPr>
          <w:rFonts w:ascii="Times New Roman" w:eastAsia="Times New Roman" w:hAnsi="Times New Roman" w:cs="Times New Roman"/>
          <w:bCs/>
          <w:sz w:val="24"/>
          <w:szCs w:val="24"/>
          <w:lang w:eastAsia="bg-BG"/>
        </w:rPr>
        <w:t>6</w:t>
      </w:r>
      <w:r w:rsidR="00FB74CD" w:rsidRPr="00277643">
        <w:rPr>
          <w:rFonts w:ascii="Times New Roman" w:eastAsia="Times New Roman" w:hAnsi="Times New Roman" w:cs="Times New Roman"/>
          <w:bCs/>
          <w:sz w:val="24"/>
          <w:szCs w:val="24"/>
          <w:lang w:eastAsia="bg-BG"/>
        </w:rPr>
        <w:t xml:space="preserve"> </w:t>
      </w:r>
      <w:r w:rsidR="00FB74CD">
        <w:rPr>
          <w:rFonts w:ascii="Times New Roman" w:eastAsia="Times New Roman" w:hAnsi="Times New Roman" w:cs="Times New Roman"/>
          <w:bCs/>
          <w:sz w:val="24"/>
          <w:szCs w:val="24"/>
          <w:lang w:eastAsia="bg-BG"/>
        </w:rPr>
        <w:t>5</w:t>
      </w:r>
      <w:r w:rsidR="00FB74CD" w:rsidRPr="00277643">
        <w:rPr>
          <w:rFonts w:ascii="Times New Roman" w:eastAsia="Times New Roman" w:hAnsi="Times New Roman" w:cs="Times New Roman"/>
          <w:bCs/>
          <w:sz w:val="24"/>
          <w:szCs w:val="24"/>
          <w:lang w:eastAsia="bg-BG"/>
        </w:rPr>
        <w:t xml:space="preserve">00 лв. (двеста и </w:t>
      </w:r>
      <w:r w:rsidR="00FB74CD">
        <w:rPr>
          <w:rFonts w:ascii="Times New Roman" w:eastAsia="Times New Roman" w:hAnsi="Times New Roman" w:cs="Times New Roman"/>
          <w:bCs/>
          <w:sz w:val="24"/>
          <w:szCs w:val="24"/>
          <w:lang w:eastAsia="bg-BG"/>
        </w:rPr>
        <w:t>шест</w:t>
      </w:r>
      <w:r w:rsidR="00FB74CD" w:rsidRPr="00277643">
        <w:rPr>
          <w:rFonts w:ascii="Times New Roman" w:eastAsia="Times New Roman" w:hAnsi="Times New Roman" w:cs="Times New Roman"/>
          <w:bCs/>
          <w:sz w:val="24"/>
          <w:szCs w:val="24"/>
          <w:lang w:eastAsia="bg-BG"/>
        </w:rPr>
        <w:t xml:space="preserve"> хиляди</w:t>
      </w:r>
      <w:r w:rsidR="00FB74CD">
        <w:rPr>
          <w:rFonts w:ascii="Times New Roman" w:eastAsia="Times New Roman" w:hAnsi="Times New Roman" w:cs="Times New Roman"/>
          <w:bCs/>
          <w:sz w:val="24"/>
          <w:szCs w:val="24"/>
          <w:lang w:eastAsia="bg-BG"/>
        </w:rPr>
        <w:t xml:space="preserve"> и петстотин</w:t>
      </w:r>
      <w:r w:rsidR="00FB74CD" w:rsidRPr="00277643">
        <w:rPr>
          <w:rFonts w:ascii="Times New Roman" w:eastAsia="Times New Roman" w:hAnsi="Times New Roman" w:cs="Times New Roman"/>
          <w:bCs/>
          <w:sz w:val="24"/>
          <w:szCs w:val="24"/>
          <w:lang w:eastAsia="bg-BG"/>
        </w:rPr>
        <w:t xml:space="preserve"> лева) без включен ДДС</w:t>
      </w:r>
      <w:r w:rsidR="008176B7" w:rsidRPr="00277643">
        <w:rPr>
          <w:rFonts w:ascii="Times New Roman" w:eastAsia="Times New Roman" w:hAnsi="Times New Roman" w:cs="Times New Roman"/>
          <w:bCs/>
          <w:sz w:val="24"/>
          <w:szCs w:val="24"/>
          <w:lang w:eastAsia="bg-BG"/>
        </w:rPr>
        <w:t>.</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 xml:space="preserve">Чл. 3. </w:t>
      </w: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Плащането се извършва в български левове, с платежно нареждане по следната банкова сметка, посочена от Изпълнителя: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BIC: ......................................</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IBAN: ...................................</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lang w:val="ru-RU" w:eastAsia="bg-BG"/>
        </w:rPr>
      </w:pPr>
      <w:r w:rsidRPr="00F101EE">
        <w:rPr>
          <w:rFonts w:ascii="Times New Roman" w:eastAsia="Times New Roman" w:hAnsi="Times New Roman" w:cs="Times New Roman"/>
          <w:b/>
          <w:sz w:val="24"/>
          <w:szCs w:val="24"/>
          <w:lang w:val="ru-RU" w:eastAsia="bg-BG"/>
        </w:rPr>
        <w:t>БАНКА: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lastRenderedPageBreak/>
        <w:t>(2)</w:t>
      </w:r>
      <w:r w:rsidRPr="00F101E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w:t>
      </w:r>
      <w:proofErr w:type="spellStart"/>
      <w:r w:rsidRPr="00F101EE">
        <w:rPr>
          <w:rFonts w:ascii="Times New Roman" w:eastAsia="Times New Roman" w:hAnsi="Times New Roman" w:cs="Times New Roman"/>
          <w:sz w:val="24"/>
          <w:szCs w:val="24"/>
          <w:lang w:eastAsia="bg-BG"/>
        </w:rPr>
        <w:t>последващи</w:t>
      </w:r>
      <w:proofErr w:type="spellEnd"/>
      <w:r w:rsidRPr="00F101EE">
        <w:rPr>
          <w:rFonts w:ascii="Times New Roman" w:eastAsia="Times New Roman" w:hAnsi="Times New Roman" w:cs="Times New Roman"/>
          <w:sz w:val="24"/>
          <w:szCs w:val="24"/>
          <w:lang w:eastAsia="bg-BG"/>
        </w:rPr>
        <w:t xml:space="preserve"> промени по предходната алинея в срок от 5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Плащането по настоящия договор се извършва, както следва:</w:t>
      </w:r>
    </w:p>
    <w:p w:rsidR="00CE3B12" w:rsidRDefault="003E1E61" w:rsidP="003C1C61">
      <w:pPr>
        <w:spacing w:after="0" w:line="240" w:lineRule="auto"/>
        <w:ind w:firstLine="567"/>
        <w:jc w:val="both"/>
        <w:rPr>
          <w:rFonts w:ascii="Times New Roman" w:eastAsia="Times New Roman" w:hAnsi="Times New Roman" w:cs="Times New Roman"/>
          <w:bCs/>
          <w:sz w:val="24"/>
          <w:szCs w:val="24"/>
          <w:lang w:eastAsia="bg-BG"/>
        </w:rPr>
      </w:pPr>
      <w:r w:rsidRPr="00F101EE">
        <w:rPr>
          <w:rFonts w:ascii="Times New Roman" w:eastAsia="Times New Roman" w:hAnsi="Times New Roman" w:cs="Times New Roman"/>
          <w:b/>
          <w:sz w:val="24"/>
          <w:szCs w:val="24"/>
          <w:lang w:eastAsia="bg-BG"/>
        </w:rPr>
        <w:t>т.1.</w:t>
      </w:r>
      <w:r w:rsidRPr="00F101EE">
        <w:rPr>
          <w:rFonts w:ascii="Times New Roman" w:eastAsia="Times New Roman" w:hAnsi="Times New Roman" w:cs="Times New Roman"/>
          <w:sz w:val="24"/>
          <w:szCs w:val="24"/>
          <w:lang w:eastAsia="bg-BG"/>
        </w:rPr>
        <w:t xml:space="preserve"> </w:t>
      </w:r>
      <w:r w:rsidR="00644FFF" w:rsidRPr="00166147">
        <w:rPr>
          <w:rFonts w:ascii="Times New Roman" w:eastAsia="Times New Roman" w:hAnsi="Times New Roman" w:cs="Times New Roman"/>
          <w:bCs/>
          <w:sz w:val="24"/>
          <w:szCs w:val="24"/>
          <w:lang w:eastAsia="bg-BG"/>
        </w:rPr>
        <w:t xml:space="preserve">Възложителят заплаща авансово цялата </w:t>
      </w:r>
      <w:r w:rsidR="00644FFF">
        <w:rPr>
          <w:rFonts w:ascii="Times New Roman" w:eastAsia="Times New Roman" w:hAnsi="Times New Roman" w:cs="Times New Roman"/>
          <w:bCs/>
          <w:sz w:val="24"/>
          <w:szCs w:val="24"/>
          <w:lang w:eastAsia="bg-BG"/>
        </w:rPr>
        <w:t>цена</w:t>
      </w:r>
      <w:r w:rsidR="00644FFF" w:rsidRPr="00166147">
        <w:rPr>
          <w:rFonts w:ascii="Times New Roman" w:eastAsia="Times New Roman" w:hAnsi="Times New Roman" w:cs="Times New Roman"/>
          <w:bCs/>
          <w:sz w:val="24"/>
          <w:szCs w:val="24"/>
          <w:lang w:eastAsia="bg-BG"/>
        </w:rPr>
        <w:t xml:space="preserve"> по договора за обществена поръчка,</w:t>
      </w:r>
      <w:r w:rsidR="00644FFF">
        <w:rPr>
          <w:rFonts w:ascii="Times New Roman" w:eastAsia="Times New Roman" w:hAnsi="Times New Roman" w:cs="Times New Roman"/>
          <w:bCs/>
          <w:sz w:val="24"/>
          <w:szCs w:val="24"/>
          <w:lang w:eastAsia="bg-BG"/>
        </w:rPr>
        <w:t xml:space="preserve"> съгласно ценовото предложение на Изпълнителя, </w:t>
      </w:r>
      <w:r w:rsidR="00644FFF" w:rsidRPr="00166147">
        <w:rPr>
          <w:rFonts w:ascii="Times New Roman" w:eastAsia="Times New Roman" w:hAnsi="Times New Roman" w:cs="Times New Roman"/>
          <w:bCs/>
          <w:sz w:val="24"/>
          <w:szCs w:val="24"/>
          <w:lang w:eastAsia="bg-BG"/>
        </w:rPr>
        <w:t>в срок до 10 (десет) работни дни, считано от датата на сключване на договора и</w:t>
      </w:r>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след</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представяне</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от</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страна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на</w:t>
      </w:r>
      <w:proofErr w:type="spellEnd"/>
      <w:r w:rsidR="00644FFF" w:rsidRPr="00166147">
        <w:rPr>
          <w:rFonts w:ascii="Times New Roman" w:eastAsia="Times New Roman" w:hAnsi="Times New Roman" w:cs="Times New Roman"/>
          <w:bCs/>
          <w:sz w:val="24"/>
          <w:szCs w:val="24"/>
          <w:lang w:val="en-US" w:eastAsia="bg-BG"/>
        </w:rPr>
        <w:t xml:space="preserve"> </w:t>
      </w:r>
      <w:r w:rsidR="00644FFF" w:rsidRPr="00166147">
        <w:rPr>
          <w:rFonts w:ascii="Times New Roman" w:eastAsia="Times New Roman" w:hAnsi="Times New Roman" w:cs="Times New Roman"/>
          <w:bCs/>
          <w:sz w:val="24"/>
          <w:szCs w:val="24"/>
          <w:lang w:eastAsia="bg-BG"/>
        </w:rPr>
        <w:t>И</w:t>
      </w:r>
      <w:proofErr w:type="spellStart"/>
      <w:r w:rsidR="00644FFF" w:rsidRPr="00166147">
        <w:rPr>
          <w:rFonts w:ascii="Times New Roman" w:eastAsia="Times New Roman" w:hAnsi="Times New Roman" w:cs="Times New Roman"/>
          <w:bCs/>
          <w:sz w:val="24"/>
          <w:szCs w:val="24"/>
          <w:lang w:val="en-US" w:eastAsia="bg-BG"/>
        </w:rPr>
        <w:t>зпълнителя</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издадена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фактура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хартиена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или</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електронна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съгласно</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Закона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за</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електронния</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документ</w:t>
      </w:r>
      <w:proofErr w:type="spellEnd"/>
      <w:r w:rsidR="00644FFF" w:rsidRPr="00166147">
        <w:rPr>
          <w:rFonts w:ascii="Times New Roman" w:eastAsia="Times New Roman" w:hAnsi="Times New Roman" w:cs="Times New Roman"/>
          <w:bCs/>
          <w:sz w:val="24"/>
          <w:szCs w:val="24"/>
          <w:lang w:val="en-US" w:eastAsia="bg-BG"/>
        </w:rPr>
        <w:t xml:space="preserve"> и </w:t>
      </w:r>
      <w:proofErr w:type="spellStart"/>
      <w:r w:rsidR="00644FFF" w:rsidRPr="00166147">
        <w:rPr>
          <w:rFonts w:ascii="Times New Roman" w:eastAsia="Times New Roman" w:hAnsi="Times New Roman" w:cs="Times New Roman"/>
          <w:bCs/>
          <w:sz w:val="24"/>
          <w:szCs w:val="24"/>
          <w:lang w:val="en-US" w:eastAsia="bg-BG"/>
        </w:rPr>
        <w:t>електронния</w:t>
      </w:r>
      <w:proofErr w:type="spellEnd"/>
      <w:r w:rsidR="00644FFF" w:rsidRPr="00166147">
        <w:rPr>
          <w:rFonts w:ascii="Times New Roman" w:eastAsia="Times New Roman" w:hAnsi="Times New Roman" w:cs="Times New Roman"/>
          <w:bCs/>
          <w:sz w:val="24"/>
          <w:szCs w:val="24"/>
          <w:lang w:val="en-US" w:eastAsia="bg-BG"/>
        </w:rPr>
        <w:t xml:space="preserve"> </w:t>
      </w:r>
      <w:proofErr w:type="spellStart"/>
      <w:r w:rsidR="00644FFF" w:rsidRPr="00166147">
        <w:rPr>
          <w:rFonts w:ascii="Times New Roman" w:eastAsia="Times New Roman" w:hAnsi="Times New Roman" w:cs="Times New Roman"/>
          <w:bCs/>
          <w:sz w:val="24"/>
          <w:szCs w:val="24"/>
          <w:lang w:val="en-US" w:eastAsia="bg-BG"/>
        </w:rPr>
        <w:t>подпис</w:t>
      </w:r>
      <w:proofErr w:type="spellEnd"/>
      <w:r w:rsidR="00644FFF" w:rsidRPr="00166147">
        <w:rPr>
          <w:rFonts w:ascii="Times New Roman" w:eastAsia="Times New Roman" w:hAnsi="Times New Roman" w:cs="Times New Roman"/>
          <w:bCs/>
          <w:sz w:val="24"/>
          <w:szCs w:val="24"/>
          <w:lang w:val="en-US" w:eastAsia="bg-BG"/>
        </w:rPr>
        <w:t>)</w:t>
      </w:r>
      <w:r w:rsidR="00644FFF" w:rsidRPr="00FE6F1D">
        <w:t xml:space="preserve"> </w:t>
      </w:r>
      <w:r w:rsidR="00644FFF" w:rsidRPr="00FE6F1D">
        <w:rPr>
          <w:rFonts w:ascii="Times New Roman" w:eastAsia="Times New Roman" w:hAnsi="Times New Roman" w:cs="Times New Roman"/>
          <w:bCs/>
          <w:sz w:val="24"/>
          <w:szCs w:val="24"/>
          <w:lang w:val="en-US" w:eastAsia="bg-BG"/>
        </w:rPr>
        <w:t xml:space="preserve">и </w:t>
      </w:r>
      <w:proofErr w:type="spellStart"/>
      <w:r w:rsidR="00644FFF" w:rsidRPr="00FE6F1D">
        <w:rPr>
          <w:rFonts w:ascii="Times New Roman" w:eastAsia="Times New Roman" w:hAnsi="Times New Roman" w:cs="Times New Roman"/>
          <w:bCs/>
          <w:sz w:val="24"/>
          <w:szCs w:val="24"/>
          <w:lang w:val="en-US" w:eastAsia="bg-BG"/>
        </w:rPr>
        <w:t>включваща</w:t>
      </w:r>
      <w:proofErr w:type="spellEnd"/>
      <w:r w:rsidR="00644FFF" w:rsidRPr="00FE6F1D">
        <w:rPr>
          <w:rFonts w:ascii="Times New Roman" w:eastAsia="Times New Roman" w:hAnsi="Times New Roman" w:cs="Times New Roman"/>
          <w:bCs/>
          <w:sz w:val="24"/>
          <w:szCs w:val="24"/>
          <w:lang w:val="en-US" w:eastAsia="bg-BG"/>
        </w:rPr>
        <w:t xml:space="preserve"> </w:t>
      </w:r>
      <w:proofErr w:type="spellStart"/>
      <w:r w:rsidR="00644FFF" w:rsidRPr="00FE6F1D">
        <w:rPr>
          <w:rFonts w:ascii="Times New Roman" w:eastAsia="Times New Roman" w:hAnsi="Times New Roman" w:cs="Times New Roman"/>
          <w:bCs/>
          <w:sz w:val="24"/>
          <w:szCs w:val="24"/>
          <w:lang w:val="en-US" w:eastAsia="bg-BG"/>
        </w:rPr>
        <w:t>думата</w:t>
      </w:r>
      <w:proofErr w:type="spellEnd"/>
      <w:r w:rsidR="00644FFF" w:rsidRPr="00FE6F1D">
        <w:rPr>
          <w:rFonts w:ascii="Times New Roman" w:eastAsia="Times New Roman" w:hAnsi="Times New Roman" w:cs="Times New Roman"/>
          <w:bCs/>
          <w:sz w:val="24"/>
          <w:szCs w:val="24"/>
          <w:lang w:val="en-US" w:eastAsia="bg-BG"/>
        </w:rPr>
        <w:t xml:space="preserve"> „</w:t>
      </w:r>
      <w:proofErr w:type="spellStart"/>
      <w:r w:rsidR="00644FFF" w:rsidRPr="00FE6F1D">
        <w:rPr>
          <w:rFonts w:ascii="Times New Roman" w:eastAsia="Times New Roman" w:hAnsi="Times New Roman" w:cs="Times New Roman"/>
          <w:bCs/>
          <w:sz w:val="24"/>
          <w:szCs w:val="24"/>
          <w:lang w:val="en-US" w:eastAsia="bg-BG"/>
        </w:rPr>
        <w:t>Аванс</w:t>
      </w:r>
      <w:proofErr w:type="spellEnd"/>
      <w:r w:rsidR="00644FFF" w:rsidRPr="00FE6F1D">
        <w:rPr>
          <w:rFonts w:ascii="Times New Roman" w:eastAsia="Times New Roman" w:hAnsi="Times New Roman" w:cs="Times New Roman"/>
          <w:bCs/>
          <w:sz w:val="24"/>
          <w:szCs w:val="24"/>
          <w:lang w:val="en-US" w:eastAsia="bg-BG"/>
        </w:rPr>
        <w:t>“</w:t>
      </w:r>
      <w:r w:rsidR="00644FFF" w:rsidRPr="00166147">
        <w:rPr>
          <w:rFonts w:ascii="Times New Roman" w:eastAsia="Times New Roman" w:hAnsi="Times New Roman" w:cs="Times New Roman"/>
          <w:bCs/>
          <w:sz w:val="24"/>
          <w:szCs w:val="24"/>
          <w:lang w:eastAsia="bg-BG"/>
        </w:rPr>
        <w:t>.</w:t>
      </w:r>
    </w:p>
    <w:p w:rsidR="00644FFF" w:rsidRPr="00BE7419" w:rsidRDefault="00CE3B12" w:rsidP="003C1C61">
      <w:pPr>
        <w:spacing w:after="0" w:line="240" w:lineRule="auto"/>
        <w:ind w:firstLine="567"/>
        <w:jc w:val="both"/>
        <w:rPr>
          <w:rFonts w:ascii="Times New Roman" w:eastAsia="Times New Roman" w:hAnsi="Times New Roman" w:cs="Times New Roman"/>
          <w:bCs/>
          <w:sz w:val="24"/>
          <w:szCs w:val="24"/>
          <w:lang w:eastAsia="bg-BG"/>
        </w:rPr>
      </w:pPr>
      <w:r w:rsidRPr="00BE7419">
        <w:rPr>
          <w:rFonts w:ascii="Times New Roman" w:eastAsia="Times New Roman" w:hAnsi="Times New Roman" w:cs="Times New Roman"/>
          <w:b/>
          <w:sz w:val="24"/>
          <w:szCs w:val="24"/>
          <w:lang w:eastAsia="bg-BG"/>
        </w:rPr>
        <w:t>т.2.</w:t>
      </w:r>
      <w:r w:rsidR="00644FFF" w:rsidRPr="00BE7419">
        <w:rPr>
          <w:rFonts w:ascii="Times New Roman" w:eastAsia="Times New Roman" w:hAnsi="Times New Roman" w:cs="Times New Roman"/>
          <w:bCs/>
          <w:sz w:val="24"/>
          <w:szCs w:val="24"/>
          <w:lang w:eastAsia="bg-BG"/>
        </w:rPr>
        <w:t xml:space="preserve"> </w:t>
      </w:r>
      <w:r w:rsidRPr="00BE7419">
        <w:rPr>
          <w:rFonts w:ascii="Times New Roman" w:eastAsia="Times New Roman" w:hAnsi="Times New Roman" w:cs="Times New Roman"/>
          <w:bCs/>
          <w:sz w:val="24"/>
          <w:szCs w:val="24"/>
          <w:lang w:eastAsia="bg-BG"/>
        </w:rPr>
        <w:t xml:space="preserve">За </w:t>
      </w:r>
      <w:r w:rsidR="001E7095" w:rsidRPr="00BE7419">
        <w:rPr>
          <w:rFonts w:ascii="Times New Roman" w:eastAsia="Times New Roman" w:hAnsi="Times New Roman" w:cs="Times New Roman"/>
          <w:bCs/>
          <w:sz w:val="24"/>
          <w:szCs w:val="24"/>
          <w:lang w:eastAsia="bg-BG"/>
        </w:rPr>
        <w:t xml:space="preserve">авансовото </w:t>
      </w:r>
      <w:r w:rsidRPr="00BE7419">
        <w:rPr>
          <w:rFonts w:ascii="Times New Roman" w:eastAsia="Times New Roman" w:hAnsi="Times New Roman" w:cs="Times New Roman"/>
          <w:bCs/>
          <w:sz w:val="24"/>
          <w:szCs w:val="24"/>
          <w:lang w:eastAsia="bg-BG"/>
        </w:rPr>
        <w:t>заплащане на стоки</w:t>
      </w:r>
      <w:r w:rsidR="009D1A54">
        <w:rPr>
          <w:rFonts w:ascii="Times New Roman" w:eastAsia="Times New Roman" w:hAnsi="Times New Roman" w:cs="Times New Roman"/>
          <w:bCs/>
          <w:sz w:val="24"/>
          <w:szCs w:val="24"/>
          <w:lang w:eastAsia="bg-BG"/>
        </w:rPr>
        <w:t>т</w:t>
      </w:r>
      <w:r w:rsidR="001E7095" w:rsidRPr="00BE7419">
        <w:rPr>
          <w:rFonts w:ascii="Times New Roman" w:eastAsia="Times New Roman" w:hAnsi="Times New Roman" w:cs="Times New Roman"/>
          <w:bCs/>
          <w:sz w:val="24"/>
          <w:szCs w:val="24"/>
          <w:lang w:eastAsia="bg-BG"/>
        </w:rPr>
        <w:t>е</w:t>
      </w:r>
      <w:r w:rsidRPr="00BE7419">
        <w:rPr>
          <w:rFonts w:ascii="Times New Roman" w:eastAsia="Times New Roman" w:hAnsi="Times New Roman" w:cs="Times New Roman"/>
          <w:bCs/>
          <w:sz w:val="24"/>
          <w:szCs w:val="24"/>
          <w:lang w:eastAsia="bg-BG"/>
        </w:rPr>
        <w:t xml:space="preserve"> по т. </w:t>
      </w:r>
      <w:r w:rsidR="001E7095" w:rsidRPr="00BE7419">
        <w:rPr>
          <w:rFonts w:ascii="Times New Roman" w:eastAsia="Times New Roman" w:hAnsi="Times New Roman" w:cs="Times New Roman"/>
          <w:bCs/>
          <w:sz w:val="24"/>
          <w:szCs w:val="24"/>
          <w:lang w:eastAsia="bg-BG"/>
        </w:rPr>
        <w:t>8</w:t>
      </w:r>
      <w:r w:rsidRPr="00BE7419">
        <w:rPr>
          <w:rFonts w:ascii="Times New Roman" w:eastAsia="Times New Roman" w:hAnsi="Times New Roman" w:cs="Times New Roman"/>
          <w:bCs/>
          <w:sz w:val="24"/>
          <w:szCs w:val="24"/>
          <w:lang w:eastAsia="bg-BG"/>
        </w:rPr>
        <w:t xml:space="preserve"> от </w:t>
      </w:r>
      <w:r w:rsidR="007D4517" w:rsidRPr="007D4517">
        <w:rPr>
          <w:rFonts w:ascii="Times New Roman" w:eastAsia="Times New Roman" w:hAnsi="Times New Roman" w:cs="Times New Roman"/>
          <w:bCs/>
          <w:sz w:val="24"/>
          <w:szCs w:val="24"/>
          <w:lang w:eastAsia="bg-BG"/>
        </w:rPr>
        <w:t>Предложението за изпълнение на поръчката на Изпълнителя (Приложение № 1)</w:t>
      </w:r>
      <w:r w:rsidRPr="00BE7419">
        <w:rPr>
          <w:rFonts w:ascii="Times New Roman" w:eastAsia="Times New Roman" w:hAnsi="Times New Roman" w:cs="Times New Roman"/>
          <w:bCs/>
          <w:sz w:val="24"/>
          <w:szCs w:val="24"/>
          <w:lang w:eastAsia="bg-BG"/>
        </w:rPr>
        <w:t xml:space="preserve">, Изпълнителят следва да издаде и представи отделна фактура, от фактурата за останалите стоки, предмет на договора. </w:t>
      </w:r>
    </w:p>
    <w:p w:rsidR="001469A5" w:rsidRDefault="001469A5" w:rsidP="003C1C61">
      <w:pPr>
        <w:spacing w:after="0" w:line="240" w:lineRule="auto"/>
        <w:ind w:firstLine="567"/>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
          <w:sz w:val="24"/>
          <w:szCs w:val="24"/>
          <w:lang w:eastAsia="bg-BG"/>
        </w:rPr>
        <w:t>т.</w:t>
      </w:r>
      <w:r w:rsidR="00CE3B12">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7B4EB3">
        <w:rPr>
          <w:rFonts w:ascii="Times New Roman" w:eastAsia="Times New Roman" w:hAnsi="Times New Roman" w:cs="Times New Roman"/>
          <w:sz w:val="24"/>
          <w:szCs w:val="24"/>
          <w:lang w:eastAsia="bg-BG"/>
        </w:rPr>
        <w:t>За</w:t>
      </w:r>
      <w:r>
        <w:rPr>
          <w:rFonts w:ascii="Times New Roman" w:eastAsia="Times New Roman" w:hAnsi="Times New Roman" w:cs="Times New Roman"/>
          <w:b/>
          <w:sz w:val="24"/>
          <w:szCs w:val="24"/>
          <w:lang w:eastAsia="bg-BG"/>
        </w:rPr>
        <w:t xml:space="preserve"> </w:t>
      </w:r>
      <w:r w:rsidRPr="007235F8">
        <w:rPr>
          <w:rFonts w:ascii="Times New Roman" w:eastAsia="Times New Roman" w:hAnsi="Times New Roman" w:cs="Times New Roman"/>
          <w:bCs/>
          <w:iCs/>
          <w:sz w:val="24"/>
          <w:szCs w:val="24"/>
          <w:lang w:eastAsia="bg-BG"/>
        </w:rPr>
        <w:t>мрежово</w:t>
      </w:r>
      <w:r>
        <w:rPr>
          <w:rFonts w:ascii="Times New Roman" w:eastAsia="Times New Roman" w:hAnsi="Times New Roman" w:cs="Times New Roman"/>
          <w:bCs/>
          <w:iCs/>
          <w:sz w:val="24"/>
          <w:szCs w:val="24"/>
          <w:lang w:eastAsia="bg-BG"/>
        </w:rPr>
        <w:t>то</w:t>
      </w:r>
      <w:r w:rsidRPr="007235F8">
        <w:rPr>
          <w:rFonts w:ascii="Times New Roman" w:eastAsia="Times New Roman" w:hAnsi="Times New Roman" w:cs="Times New Roman"/>
          <w:bCs/>
          <w:iCs/>
          <w:sz w:val="24"/>
          <w:szCs w:val="24"/>
          <w:lang w:eastAsia="bg-BG"/>
        </w:rPr>
        <w:t xml:space="preserve"> оборудване по т. </w:t>
      </w:r>
      <w:r w:rsidR="007D4517">
        <w:rPr>
          <w:rFonts w:ascii="Times New Roman" w:eastAsia="Times New Roman" w:hAnsi="Times New Roman" w:cs="Times New Roman"/>
          <w:bCs/>
          <w:iCs/>
          <w:sz w:val="24"/>
          <w:szCs w:val="24"/>
          <w:lang w:eastAsia="bg-BG"/>
        </w:rPr>
        <w:t>6</w:t>
      </w:r>
      <w:r w:rsidRPr="007235F8">
        <w:rPr>
          <w:rFonts w:ascii="Times New Roman" w:eastAsia="Times New Roman" w:hAnsi="Times New Roman" w:cs="Times New Roman"/>
          <w:bCs/>
          <w:iCs/>
          <w:sz w:val="24"/>
          <w:szCs w:val="24"/>
          <w:lang w:eastAsia="bg-BG"/>
        </w:rPr>
        <w:t xml:space="preserve"> от </w:t>
      </w:r>
      <w:r w:rsidR="007B4EB3" w:rsidRPr="007B4EB3">
        <w:rPr>
          <w:rFonts w:ascii="Times New Roman" w:eastAsia="Times New Roman" w:hAnsi="Times New Roman" w:cs="Times New Roman"/>
          <w:bCs/>
          <w:iCs/>
          <w:sz w:val="24"/>
          <w:szCs w:val="24"/>
          <w:lang w:eastAsia="bg-BG"/>
        </w:rPr>
        <w:t>Предложението за изпълнение на поръчката на Изпълнителя (Приложение № 1)</w:t>
      </w:r>
      <w:r>
        <w:rPr>
          <w:rFonts w:ascii="Times New Roman" w:eastAsia="Times New Roman" w:hAnsi="Times New Roman" w:cs="Times New Roman"/>
          <w:bCs/>
          <w:iCs/>
          <w:sz w:val="24"/>
          <w:szCs w:val="24"/>
          <w:lang w:eastAsia="bg-BG"/>
        </w:rPr>
        <w:t xml:space="preserve">, </w:t>
      </w:r>
      <w:r w:rsidR="00154980">
        <w:rPr>
          <w:rFonts w:ascii="Times New Roman" w:eastAsia="Times New Roman" w:hAnsi="Times New Roman" w:cs="Times New Roman"/>
          <w:bCs/>
          <w:iCs/>
          <w:sz w:val="24"/>
          <w:szCs w:val="24"/>
          <w:lang w:eastAsia="bg-BG"/>
        </w:rPr>
        <w:t>Възложителят</w:t>
      </w:r>
      <w:r>
        <w:rPr>
          <w:rFonts w:ascii="Times New Roman" w:eastAsia="Times New Roman" w:hAnsi="Times New Roman" w:cs="Times New Roman"/>
          <w:bCs/>
          <w:iCs/>
          <w:sz w:val="24"/>
          <w:szCs w:val="24"/>
          <w:lang w:eastAsia="bg-BG"/>
        </w:rPr>
        <w:t xml:space="preserve"> дължи заплащане само за реално доставените и монтирани стоки. </w:t>
      </w:r>
    </w:p>
    <w:p w:rsidR="00644FFF" w:rsidRPr="007235F8" w:rsidRDefault="001469A5" w:rsidP="003C1C61">
      <w:pPr>
        <w:spacing w:after="0" w:line="240" w:lineRule="auto"/>
        <w:ind w:firstLine="567"/>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eastAsia="bg-BG"/>
        </w:rPr>
        <w:t>т.</w:t>
      </w:r>
      <w:r w:rsidR="00CE3B12">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44FFF" w:rsidRPr="007235F8">
        <w:rPr>
          <w:rFonts w:ascii="Times New Roman" w:eastAsia="Times New Roman" w:hAnsi="Times New Roman" w:cs="Times New Roman"/>
          <w:bCs/>
          <w:iCs/>
          <w:sz w:val="24"/>
          <w:szCs w:val="24"/>
          <w:lang w:eastAsia="bg-BG"/>
        </w:rPr>
        <w:t xml:space="preserve">В случай, че не се наложи да достави и монтира цялото, количество мрежово оборудване по т. 6 от Техническата спецификация за обособена позиция № 2, Изпълнителят трябва да </w:t>
      </w:r>
      <w:r w:rsidR="00930537">
        <w:rPr>
          <w:rFonts w:ascii="Times New Roman" w:eastAsia="Times New Roman" w:hAnsi="Times New Roman" w:cs="Times New Roman"/>
          <w:bCs/>
          <w:iCs/>
          <w:sz w:val="24"/>
          <w:szCs w:val="24"/>
          <w:lang w:eastAsia="bg-BG"/>
        </w:rPr>
        <w:t>възстанови</w:t>
      </w:r>
      <w:r w:rsidR="00644FFF" w:rsidRPr="007235F8">
        <w:rPr>
          <w:rFonts w:ascii="Times New Roman" w:eastAsia="Times New Roman" w:hAnsi="Times New Roman" w:cs="Times New Roman"/>
          <w:bCs/>
          <w:iCs/>
          <w:sz w:val="24"/>
          <w:szCs w:val="24"/>
          <w:lang w:eastAsia="bg-BG"/>
        </w:rPr>
        <w:t xml:space="preserve"> на Възложителя стойността на  недоставеното и немонтирано оборудване в срок до 10 </w:t>
      </w:r>
      <w:r w:rsidR="00644FFF" w:rsidRPr="007235F8">
        <w:rPr>
          <w:rFonts w:ascii="Times New Roman" w:eastAsia="Times New Roman" w:hAnsi="Times New Roman" w:cs="Times New Roman"/>
          <w:bCs/>
          <w:sz w:val="24"/>
          <w:szCs w:val="24"/>
          <w:lang w:eastAsia="bg-BG"/>
        </w:rPr>
        <w:t>(десет) работни дни считано от датата на</w:t>
      </w:r>
      <w:r w:rsidR="00644FFF" w:rsidRPr="007235F8">
        <w:rPr>
          <w:rFonts w:ascii="Times New Roman" w:eastAsia="Times New Roman" w:hAnsi="Times New Roman" w:cs="Times New Roman"/>
          <w:sz w:val="24"/>
          <w:szCs w:val="24"/>
          <w:lang w:eastAsia="bg-BG"/>
        </w:rPr>
        <w:t xml:space="preserve"> подписването на обобщен </w:t>
      </w:r>
      <w:proofErr w:type="spellStart"/>
      <w:r w:rsidR="00644FFF" w:rsidRPr="007235F8">
        <w:rPr>
          <w:rFonts w:ascii="Times New Roman" w:eastAsia="Times New Roman" w:hAnsi="Times New Roman" w:cs="Times New Roman"/>
          <w:sz w:val="24"/>
          <w:szCs w:val="24"/>
          <w:lang w:eastAsia="bg-BG"/>
        </w:rPr>
        <w:t>приемо-предавателен</w:t>
      </w:r>
      <w:proofErr w:type="spellEnd"/>
      <w:r w:rsidR="00644FFF" w:rsidRPr="007235F8">
        <w:rPr>
          <w:rFonts w:ascii="Times New Roman" w:eastAsia="Times New Roman" w:hAnsi="Times New Roman" w:cs="Times New Roman"/>
          <w:sz w:val="24"/>
          <w:szCs w:val="24"/>
          <w:lang w:eastAsia="bg-BG"/>
        </w:rPr>
        <w:t xml:space="preserve"> протокол, удостоверяващ, монтажа на стоките на посочените от Възложителя адреси.</w:t>
      </w:r>
    </w:p>
    <w:p w:rsidR="003E1E61" w:rsidRPr="00F101EE" w:rsidRDefault="001469A5" w:rsidP="003C1C61">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т.</w:t>
      </w:r>
      <w:r w:rsidR="00CE3B12">
        <w:rPr>
          <w:rFonts w:ascii="Times New Roman" w:eastAsia="Times New Roman" w:hAnsi="Times New Roman" w:cs="Times New Roman"/>
          <w:b/>
          <w:sz w:val="24"/>
          <w:szCs w:val="24"/>
          <w:lang w:eastAsia="bg-BG"/>
        </w:rPr>
        <w:t>6</w:t>
      </w:r>
      <w:r w:rsidR="003E1E61" w:rsidRPr="00F101EE">
        <w:rPr>
          <w:rFonts w:ascii="Times New Roman" w:eastAsia="Times New Roman" w:hAnsi="Times New Roman" w:cs="Times New Roman"/>
          <w:b/>
          <w:sz w:val="24"/>
          <w:szCs w:val="24"/>
          <w:lang w:eastAsia="bg-BG"/>
        </w:rPr>
        <w:t>.</w:t>
      </w:r>
      <w:r w:rsidR="003E1E61" w:rsidRPr="00F101EE">
        <w:rPr>
          <w:rFonts w:ascii="Times New Roman" w:eastAsia="Times New Roman" w:hAnsi="Times New Roman" w:cs="Times New Roman"/>
          <w:sz w:val="24"/>
          <w:szCs w:val="24"/>
          <w:lang w:eastAsia="bg-BG"/>
        </w:rPr>
        <w:t xml:space="preserve"> Заплащането на допълнително заявените стоки съгласно предвидената опция се извършва по предложените единични цени на стоките в срок до 30 (тридесет) календарни дни, считано от датата на подписване на </w:t>
      </w:r>
      <w:proofErr w:type="spellStart"/>
      <w:r w:rsidR="003E1E61" w:rsidRPr="00F101EE">
        <w:rPr>
          <w:rFonts w:ascii="Times New Roman" w:eastAsia="Times New Roman" w:hAnsi="Times New Roman" w:cs="Times New Roman"/>
          <w:sz w:val="24"/>
          <w:szCs w:val="24"/>
          <w:lang w:eastAsia="bg-BG"/>
        </w:rPr>
        <w:t>приемо-предавателен</w:t>
      </w:r>
      <w:proofErr w:type="spellEnd"/>
      <w:r w:rsidR="003E1E61" w:rsidRPr="00F101EE">
        <w:rPr>
          <w:rFonts w:ascii="Times New Roman" w:eastAsia="Times New Roman" w:hAnsi="Times New Roman" w:cs="Times New Roman"/>
          <w:sz w:val="24"/>
          <w:szCs w:val="24"/>
          <w:lang w:eastAsia="bg-BG"/>
        </w:rPr>
        <w:t xml:space="preserve"> протокол, удостоверяващ доставката на стоките, и след пред</w:t>
      </w:r>
      <w:r w:rsidR="00831330">
        <w:rPr>
          <w:rFonts w:ascii="Times New Roman" w:eastAsia="Times New Roman" w:hAnsi="Times New Roman" w:cs="Times New Roman"/>
          <w:sz w:val="24"/>
          <w:szCs w:val="24"/>
          <w:lang w:eastAsia="bg-BG"/>
        </w:rPr>
        <w:t>ставяне на оригинална фактура</w:t>
      </w:r>
      <w:r w:rsidR="003E1E61" w:rsidRPr="00F101EE">
        <w:rPr>
          <w:rFonts w:ascii="Times New Roman" w:eastAsia="Times New Roman" w:hAnsi="Times New Roman" w:cs="Times New Roman"/>
          <w:sz w:val="24"/>
          <w:szCs w:val="24"/>
          <w:lang w:eastAsia="bg-BG"/>
        </w:rPr>
        <w:t>.</w:t>
      </w:r>
    </w:p>
    <w:p w:rsidR="003E1E61" w:rsidRPr="00F101EE" w:rsidRDefault="003E1E61" w:rsidP="003C1C61">
      <w:pPr>
        <w:tabs>
          <w:tab w:val="left" w:pos="3402"/>
        </w:tab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w:t>
      </w:r>
      <w:r w:rsidR="00644FFF" w:rsidRPr="00F101EE">
        <w:rPr>
          <w:rFonts w:ascii="Times New Roman" w:eastAsia="Times New Roman" w:hAnsi="Times New Roman" w:cs="Times New Roman"/>
          <w:sz w:val="24"/>
          <w:szCs w:val="24"/>
        </w:rPr>
        <w:t xml:space="preserve">Когато Изпълнителят е сключил договор/договори за </w:t>
      </w:r>
      <w:proofErr w:type="spellStart"/>
      <w:r w:rsidR="00644FFF" w:rsidRPr="00F101EE">
        <w:rPr>
          <w:rFonts w:ascii="Times New Roman" w:eastAsia="Times New Roman" w:hAnsi="Times New Roman" w:cs="Times New Roman"/>
          <w:sz w:val="24"/>
          <w:szCs w:val="24"/>
        </w:rPr>
        <w:t>подизпълнение</w:t>
      </w:r>
      <w:proofErr w:type="spellEnd"/>
      <w:r w:rsidR="00644FFF" w:rsidRPr="00F101EE">
        <w:rPr>
          <w:rFonts w:ascii="Times New Roman" w:eastAsia="Times New Roman"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sidRPr="00F101EE">
        <w:rPr>
          <w:rFonts w:ascii="Times New Roman" w:eastAsia="Times New Roman" w:hAnsi="Times New Roman" w:cs="Times New Roman"/>
          <w:sz w:val="24"/>
          <w:szCs w:val="24"/>
        </w:rPr>
        <w:t xml:space="preserve"> </w:t>
      </w:r>
      <w:r w:rsidR="00644FFF" w:rsidRPr="00F101EE">
        <w:rPr>
          <w:rFonts w:ascii="Times New Roman" w:eastAsia="Times New Roman" w:hAnsi="Times New Roman" w:cs="Times New Roman"/>
          <w:sz w:val="24"/>
          <w:szCs w:val="24"/>
        </w:rPr>
        <w:t xml:space="preserve">Към искането по ал. </w:t>
      </w:r>
      <w:r w:rsidR="00644FFF">
        <w:rPr>
          <w:rFonts w:ascii="Times New Roman" w:eastAsia="Times New Roman" w:hAnsi="Times New Roman" w:cs="Times New Roman"/>
          <w:sz w:val="24"/>
          <w:szCs w:val="24"/>
        </w:rPr>
        <w:t>4</w:t>
      </w:r>
      <w:r w:rsidR="00644FFF" w:rsidRPr="00F101EE">
        <w:rPr>
          <w:rFonts w:ascii="Times New Roman" w:eastAsia="Times New Roman" w:hAnsi="Times New Roman" w:cs="Times New Roman"/>
          <w:sz w:val="24"/>
          <w:szCs w:val="24"/>
        </w:rPr>
        <w:t>, Изпълнителят предоставя на Възложителя становище, от което да е видно дали оспорва плащанията или част от тях като недължими.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(6)</w:t>
      </w:r>
      <w:r w:rsidRPr="00F101EE">
        <w:rPr>
          <w:rFonts w:ascii="Times New Roman" w:eastAsia="Times New Roman" w:hAnsi="Times New Roman" w:cs="Times New Roman"/>
          <w:sz w:val="24"/>
          <w:szCs w:val="24"/>
        </w:rPr>
        <w:t xml:space="preserve"> </w:t>
      </w:r>
      <w:r w:rsidR="00644FFF" w:rsidRPr="00F101EE">
        <w:rPr>
          <w:rFonts w:ascii="Times New Roman" w:eastAsia="Times New Roman" w:hAnsi="Times New Roman" w:cs="Times New Roman"/>
          <w:sz w:val="24"/>
          <w:szCs w:val="24"/>
        </w:rPr>
        <w:t xml:space="preserve">Възложителят има право да откаже плащане по ал. </w:t>
      </w:r>
      <w:r w:rsidR="00644FFF">
        <w:rPr>
          <w:rFonts w:ascii="Times New Roman" w:eastAsia="Times New Roman" w:hAnsi="Times New Roman" w:cs="Times New Roman"/>
          <w:sz w:val="24"/>
          <w:szCs w:val="24"/>
        </w:rPr>
        <w:t>4</w:t>
      </w:r>
      <w:r w:rsidR="00644FFF" w:rsidRPr="00F101EE">
        <w:rPr>
          <w:rFonts w:ascii="Times New Roman" w:eastAsia="Times New Roman" w:hAnsi="Times New Roman" w:cs="Times New Roman"/>
          <w:sz w:val="24"/>
          <w:szCs w:val="24"/>
        </w:rPr>
        <w:t>, когато искането за плащане е оспорено, до момента на отстраняване на причината за отказа.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(7)</w:t>
      </w:r>
      <w:r w:rsidRPr="00F101EE">
        <w:rPr>
          <w:rFonts w:ascii="Times New Roman" w:eastAsia="Times New Roman" w:hAnsi="Times New Roman" w:cs="Times New Roman"/>
          <w:sz w:val="24"/>
          <w:szCs w:val="24"/>
        </w:rPr>
        <w:t xml:space="preserve"> </w:t>
      </w:r>
      <w:r w:rsidR="00644FFF" w:rsidRPr="00F101EE">
        <w:rPr>
          <w:rFonts w:ascii="Times New Roman" w:eastAsia="Times New Roman" w:hAnsi="Times New Roman" w:cs="Times New Roman"/>
          <w:sz w:val="24"/>
          <w:szCs w:val="24"/>
          <w:lang w:eastAsia="bg-BG"/>
        </w:rPr>
        <w:t>За дата на плащането, се счита датата на извършване на нареждането за плащане от страна на Възложителя.</w:t>
      </w:r>
    </w:p>
    <w:p w:rsidR="003E1E61" w:rsidRPr="00F101EE" w:rsidRDefault="003E1E61" w:rsidP="003C1C61">
      <w:pPr>
        <w:spacing w:after="0" w:line="240" w:lineRule="auto"/>
        <w:ind w:firstLine="567"/>
        <w:jc w:val="both"/>
        <w:rPr>
          <w:rFonts w:ascii="Times New Roman" w:eastAsia="Times New Roman" w:hAnsi="Times New Roman" w:cs="Times New Roman"/>
          <w:b/>
          <w:sz w:val="28"/>
          <w:szCs w:val="28"/>
          <w:lang w:eastAsia="bg-BG"/>
        </w:rPr>
      </w:pPr>
    </w:p>
    <w:p w:rsidR="003E1E61" w:rsidRPr="00F101EE" w:rsidRDefault="003E1E61" w:rsidP="003C1C61">
      <w:pPr>
        <w:suppressAutoHyphens/>
        <w:spacing w:after="0" w:line="240" w:lineRule="auto"/>
        <w:jc w:val="center"/>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ІII. СРОКОВЕ. МЯСТО НА ДОСТАВКА. ПРИЕМАНЕ ИЗПЪЛНЕНИЕТО НА ДОГОВОРА</w:t>
      </w:r>
    </w:p>
    <w:p w:rsidR="003E1E61" w:rsidRPr="00F101EE" w:rsidRDefault="003E1E61" w:rsidP="003C1C61">
      <w:pPr>
        <w:suppressAutoHyphens/>
        <w:spacing w:after="0" w:line="240" w:lineRule="auto"/>
        <w:jc w:val="center"/>
        <w:rPr>
          <w:rFonts w:ascii="Times New Roman" w:eastAsia="Times New Roman" w:hAnsi="Times New Roman" w:cs="Times New Roman"/>
          <w:b/>
          <w:sz w:val="24"/>
          <w:szCs w:val="24"/>
          <w:lang w:eastAsia="ar-SA"/>
        </w:rPr>
      </w:pPr>
    </w:p>
    <w:p w:rsidR="00053837" w:rsidRDefault="003E1E61" w:rsidP="003C1C61">
      <w:pPr>
        <w:suppressAutoHyphens/>
        <w:spacing w:after="0" w:line="240" w:lineRule="auto"/>
        <w:ind w:firstLine="567"/>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 xml:space="preserve">Чл. 4 (1) </w:t>
      </w:r>
      <w:r w:rsidR="00053837" w:rsidRPr="00EF4405">
        <w:rPr>
          <w:rFonts w:ascii="Times New Roman" w:eastAsia="Times New Roman" w:hAnsi="Times New Roman" w:cs="Times New Roman"/>
          <w:sz w:val="24"/>
          <w:szCs w:val="24"/>
          <w:lang w:eastAsia="ar-SA"/>
        </w:rPr>
        <w:t>Настоящият договор влиза в сила от датата на подписването му от страните и е със срок на действие до изтичане на срока за гаранционно обслужване на доставеното по договора оборудване.</w:t>
      </w:r>
    </w:p>
    <w:p w:rsidR="003E1E61" w:rsidRPr="00F101EE" w:rsidRDefault="00053837" w:rsidP="003C1C61">
      <w:pPr>
        <w:suppressAutoHyphens/>
        <w:spacing w:after="0" w:line="240" w:lineRule="auto"/>
        <w:ind w:firstLine="567"/>
        <w:jc w:val="both"/>
        <w:rPr>
          <w:rFonts w:ascii="Times New Roman" w:eastAsia="Times New Roman" w:hAnsi="Times New Roman" w:cs="Times New Roman"/>
          <w:b/>
          <w:sz w:val="24"/>
          <w:szCs w:val="24"/>
          <w:lang w:eastAsia="ar-SA"/>
        </w:rPr>
      </w:pPr>
      <w:r w:rsidRPr="00F101E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2</w:t>
      </w:r>
      <w:r w:rsidRPr="00F101EE">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E1E61" w:rsidRPr="00F101EE">
        <w:rPr>
          <w:rFonts w:ascii="Times New Roman" w:eastAsia="Times New Roman" w:hAnsi="Times New Roman" w:cs="Times New Roman"/>
          <w:sz w:val="24"/>
          <w:szCs w:val="24"/>
          <w:lang w:eastAsia="bg-BG"/>
        </w:rPr>
        <w:t>Срокът за изпълнение на доставката</w:t>
      </w:r>
      <w:r w:rsidR="008176B7">
        <w:rPr>
          <w:rFonts w:ascii="Times New Roman" w:eastAsia="Times New Roman" w:hAnsi="Times New Roman" w:cs="Times New Roman"/>
          <w:sz w:val="24"/>
          <w:szCs w:val="24"/>
          <w:lang w:eastAsia="bg-BG"/>
        </w:rPr>
        <w:t xml:space="preserve"> и монтажа</w:t>
      </w:r>
      <w:r w:rsidR="003E1E61" w:rsidRPr="00F101EE">
        <w:rPr>
          <w:rFonts w:ascii="Times New Roman" w:eastAsia="Times New Roman" w:hAnsi="Times New Roman" w:cs="Times New Roman"/>
          <w:sz w:val="24"/>
          <w:szCs w:val="24"/>
          <w:lang w:eastAsia="bg-BG"/>
        </w:rPr>
        <w:t xml:space="preserve"> на артикулите е …… /не </w:t>
      </w:r>
      <w:r w:rsidR="003E1E61" w:rsidRPr="00F101EE">
        <w:rPr>
          <w:rFonts w:ascii="Times New Roman" w:eastAsia="MS Mincho" w:hAnsi="Times New Roman" w:cs="Times New Roman"/>
          <w:sz w:val="24"/>
          <w:szCs w:val="24"/>
        </w:rPr>
        <w:t xml:space="preserve">повече от </w:t>
      </w:r>
      <w:r w:rsidR="008176B7">
        <w:rPr>
          <w:rFonts w:ascii="Times New Roman" w:eastAsia="Times New Roman" w:hAnsi="Times New Roman" w:cs="Times New Roman"/>
          <w:sz w:val="24"/>
          <w:szCs w:val="24"/>
          <w:lang w:eastAsia="bg-BG"/>
        </w:rPr>
        <w:t>60</w:t>
      </w:r>
      <w:r w:rsidR="003E1E61" w:rsidRPr="00F101EE">
        <w:rPr>
          <w:rFonts w:ascii="Times New Roman" w:eastAsia="Times New Roman" w:hAnsi="Times New Roman" w:cs="Times New Roman"/>
          <w:sz w:val="24"/>
          <w:szCs w:val="24"/>
          <w:lang w:eastAsia="bg-BG"/>
        </w:rPr>
        <w:t xml:space="preserve"> (</w:t>
      </w:r>
      <w:r w:rsidR="008176B7">
        <w:rPr>
          <w:rFonts w:ascii="Times New Roman" w:eastAsia="Times New Roman" w:hAnsi="Times New Roman" w:cs="Times New Roman"/>
          <w:sz w:val="24"/>
          <w:szCs w:val="24"/>
          <w:lang w:eastAsia="bg-BG"/>
        </w:rPr>
        <w:t>шестдесет</w:t>
      </w:r>
      <w:r w:rsidR="003E1E61" w:rsidRPr="00F101EE">
        <w:rPr>
          <w:rFonts w:ascii="Times New Roman" w:eastAsia="Times New Roman" w:hAnsi="Times New Roman" w:cs="Times New Roman"/>
          <w:sz w:val="24"/>
          <w:szCs w:val="24"/>
          <w:lang w:eastAsia="bg-BG"/>
        </w:rPr>
        <w:t xml:space="preserve">) дни/, считано от датата </w:t>
      </w:r>
      <w:r w:rsidR="003E1E61">
        <w:rPr>
          <w:rFonts w:ascii="Times New Roman" w:eastAsia="Times New Roman" w:hAnsi="Times New Roman" w:cs="Times New Roman"/>
          <w:sz w:val="24"/>
          <w:szCs w:val="24"/>
          <w:lang w:eastAsia="bg-BG"/>
        </w:rPr>
        <w:t>на сключване на договора.</w:t>
      </w:r>
    </w:p>
    <w:p w:rsidR="008176B7" w:rsidRPr="0048229E" w:rsidRDefault="003E1E61" w:rsidP="003C1C61">
      <w:pPr>
        <w:spacing w:after="0" w:line="240" w:lineRule="atLeast"/>
        <w:ind w:firstLine="567"/>
        <w:jc w:val="both"/>
        <w:rPr>
          <w:rFonts w:ascii="Times New Roman" w:eastAsia="MS Mincho" w:hAnsi="Times New Roman" w:cs="Times New Roman"/>
          <w:b/>
          <w:sz w:val="28"/>
          <w:szCs w:val="28"/>
        </w:rPr>
      </w:pPr>
      <w:r w:rsidRPr="00F101EE">
        <w:rPr>
          <w:rFonts w:ascii="Times New Roman" w:eastAsia="Times New Roman" w:hAnsi="Times New Roman" w:cs="Times New Roman"/>
          <w:b/>
          <w:sz w:val="24"/>
          <w:szCs w:val="24"/>
          <w:lang w:eastAsia="ar-SA"/>
        </w:rPr>
        <w:t xml:space="preserve">Чл.5. (1) </w:t>
      </w:r>
      <w:r w:rsidRPr="00F101EE">
        <w:rPr>
          <w:rFonts w:ascii="Times New Roman" w:eastAsia="Times New Roman" w:hAnsi="Times New Roman" w:cs="Times New Roman"/>
          <w:sz w:val="24"/>
          <w:szCs w:val="24"/>
          <w:lang w:eastAsia="bg-BG"/>
        </w:rPr>
        <w:t>Мястото на доставка на стоки</w:t>
      </w:r>
      <w:r>
        <w:rPr>
          <w:rFonts w:ascii="Times New Roman" w:eastAsia="Times New Roman" w:hAnsi="Times New Roman" w:cs="Times New Roman"/>
          <w:sz w:val="24"/>
          <w:szCs w:val="24"/>
          <w:lang w:eastAsia="bg-BG"/>
        </w:rPr>
        <w:t>те</w:t>
      </w:r>
      <w:r w:rsidRPr="00F101EE">
        <w:rPr>
          <w:rFonts w:ascii="Times New Roman" w:eastAsia="Times New Roman" w:hAnsi="Times New Roman" w:cs="Times New Roman"/>
          <w:sz w:val="24"/>
          <w:szCs w:val="24"/>
          <w:lang w:eastAsia="bg-BG"/>
        </w:rPr>
        <w:t xml:space="preserve"> е </w:t>
      </w:r>
      <w:r w:rsidR="008176B7" w:rsidRPr="0048229E">
        <w:rPr>
          <w:rFonts w:ascii="Times New Roman" w:eastAsia="Times New Roman" w:hAnsi="Times New Roman" w:cs="Times New Roman"/>
          <w:sz w:val="24"/>
          <w:szCs w:val="24"/>
          <w:lang w:eastAsia="bg-BG"/>
        </w:rPr>
        <w:t>Мястото на доставка и монтаж</w:t>
      </w:r>
      <w:r w:rsidR="008176B7">
        <w:rPr>
          <w:rFonts w:ascii="Times New Roman" w:eastAsia="Times New Roman" w:hAnsi="Times New Roman" w:cs="Times New Roman"/>
          <w:sz w:val="24"/>
          <w:szCs w:val="24"/>
          <w:lang w:eastAsia="bg-BG"/>
        </w:rPr>
        <w:t xml:space="preserve"> на оборудването от точка 1 до точка 5 от Техническата спецификация по Обособена позиция 2 е  </w:t>
      </w:r>
      <w:r w:rsidR="008176B7" w:rsidRPr="0048229E">
        <w:rPr>
          <w:rFonts w:ascii="Times New Roman" w:eastAsia="Times New Roman" w:hAnsi="Times New Roman" w:cs="Times New Roman"/>
          <w:sz w:val="24"/>
          <w:szCs w:val="20"/>
          <w:lang w:eastAsia="bg-BG"/>
        </w:rPr>
        <w:t>гр. София, бул. „</w:t>
      </w:r>
      <w:r w:rsidR="008176B7">
        <w:rPr>
          <w:rFonts w:ascii="Times New Roman" w:eastAsia="Times New Roman" w:hAnsi="Times New Roman" w:cs="Times New Roman"/>
          <w:sz w:val="24"/>
          <w:szCs w:val="20"/>
          <w:lang w:eastAsia="bg-BG"/>
        </w:rPr>
        <w:t>Витоша</w:t>
      </w:r>
      <w:r w:rsidR="008176B7" w:rsidRPr="0048229E">
        <w:rPr>
          <w:rFonts w:ascii="Times New Roman" w:eastAsia="Times New Roman" w:hAnsi="Times New Roman" w:cs="Times New Roman"/>
          <w:sz w:val="24"/>
          <w:szCs w:val="20"/>
          <w:lang w:eastAsia="bg-BG"/>
        </w:rPr>
        <w:t xml:space="preserve">“ № </w:t>
      </w:r>
      <w:r w:rsidR="008176B7">
        <w:rPr>
          <w:rFonts w:ascii="Times New Roman" w:eastAsia="Times New Roman" w:hAnsi="Times New Roman" w:cs="Times New Roman"/>
          <w:sz w:val="24"/>
          <w:szCs w:val="20"/>
          <w:lang w:eastAsia="bg-BG"/>
        </w:rPr>
        <w:t>2</w:t>
      </w:r>
      <w:r w:rsidR="008176B7" w:rsidRPr="0048229E">
        <w:rPr>
          <w:rFonts w:ascii="Times New Roman" w:eastAsia="Times New Roman" w:hAnsi="Times New Roman" w:cs="Times New Roman"/>
          <w:sz w:val="24"/>
          <w:szCs w:val="20"/>
          <w:lang w:eastAsia="bg-BG"/>
        </w:rPr>
        <w:t>”</w:t>
      </w:r>
      <w:r w:rsidR="008176B7">
        <w:rPr>
          <w:rFonts w:ascii="Times New Roman" w:eastAsia="Times New Roman" w:hAnsi="Times New Roman" w:cs="Times New Roman"/>
          <w:sz w:val="24"/>
          <w:szCs w:val="20"/>
          <w:lang w:eastAsia="bg-BG"/>
        </w:rPr>
        <w:t>, Съдебна палата</w:t>
      </w:r>
      <w:r w:rsidR="008176B7" w:rsidRPr="0048229E">
        <w:rPr>
          <w:rFonts w:ascii="Times New Roman" w:eastAsia="Times New Roman" w:hAnsi="Times New Roman" w:cs="Times New Roman"/>
          <w:sz w:val="24"/>
          <w:szCs w:val="20"/>
          <w:lang w:eastAsia="bg-BG"/>
        </w:rPr>
        <w:t>.</w:t>
      </w:r>
      <w:r w:rsidR="008176B7">
        <w:rPr>
          <w:rFonts w:ascii="Times New Roman" w:eastAsia="MS Mincho" w:hAnsi="Times New Roman" w:cs="Times New Roman"/>
          <w:b/>
          <w:sz w:val="28"/>
          <w:szCs w:val="28"/>
        </w:rPr>
        <w:t xml:space="preserve"> </w:t>
      </w:r>
      <w:r w:rsidR="008176B7" w:rsidRPr="0048229E">
        <w:rPr>
          <w:rFonts w:ascii="Times New Roman" w:eastAsia="Times New Roman" w:hAnsi="Times New Roman" w:cs="Times New Roman"/>
          <w:sz w:val="24"/>
          <w:szCs w:val="24"/>
          <w:lang w:eastAsia="bg-BG"/>
        </w:rPr>
        <w:t>Мястото на доставка и монтаж</w:t>
      </w:r>
      <w:r w:rsidR="008176B7">
        <w:rPr>
          <w:rFonts w:ascii="Times New Roman" w:eastAsia="Times New Roman" w:hAnsi="Times New Roman" w:cs="Times New Roman"/>
          <w:sz w:val="24"/>
          <w:szCs w:val="24"/>
          <w:lang w:eastAsia="bg-BG"/>
        </w:rPr>
        <w:t xml:space="preserve"> на мрежовото </w:t>
      </w:r>
      <w:r w:rsidR="008176B7">
        <w:rPr>
          <w:rFonts w:ascii="Times New Roman" w:eastAsia="Times New Roman" w:hAnsi="Times New Roman" w:cs="Times New Roman"/>
          <w:sz w:val="24"/>
          <w:szCs w:val="24"/>
          <w:lang w:eastAsia="bg-BG"/>
        </w:rPr>
        <w:lastRenderedPageBreak/>
        <w:t xml:space="preserve">оборудване по т. 6 Техническата спецификация е съгласно Техническата спецификация по Обособена позиция 2. </w:t>
      </w:r>
    </w:p>
    <w:p w:rsidR="003E1E61" w:rsidRPr="00F101EE" w:rsidRDefault="003E1E61" w:rsidP="003C1C61">
      <w:pPr>
        <w:spacing w:after="0" w:line="240" w:lineRule="atLeast"/>
        <w:ind w:firstLine="567"/>
        <w:contextualSpacing/>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(2) </w:t>
      </w:r>
      <w:r w:rsidRPr="00F101EE">
        <w:rPr>
          <w:rFonts w:ascii="Times New Roman" w:eastAsia="Times New Roman" w:hAnsi="Times New Roman" w:cs="Times New Roman"/>
          <w:sz w:val="24"/>
          <w:szCs w:val="24"/>
          <w:lang w:eastAsia="ar-SA"/>
        </w:rPr>
        <w:t>Изпълнението на всяка доставка</w:t>
      </w:r>
      <w:r w:rsidR="008176B7">
        <w:rPr>
          <w:rFonts w:ascii="Times New Roman" w:eastAsia="Times New Roman" w:hAnsi="Times New Roman" w:cs="Times New Roman"/>
          <w:sz w:val="24"/>
          <w:szCs w:val="24"/>
          <w:lang w:eastAsia="ar-SA"/>
        </w:rPr>
        <w:t xml:space="preserve"> и монтаж</w:t>
      </w:r>
      <w:r w:rsidRPr="00F101EE">
        <w:rPr>
          <w:rFonts w:ascii="Times New Roman" w:eastAsia="Times New Roman" w:hAnsi="Times New Roman" w:cs="Times New Roman"/>
          <w:sz w:val="24"/>
          <w:szCs w:val="24"/>
          <w:lang w:eastAsia="ar-SA"/>
        </w:rPr>
        <w:t xml:space="preserve"> се удостоверява с подписване на двустранни </w:t>
      </w:r>
      <w:proofErr w:type="spellStart"/>
      <w:r w:rsidRPr="00F101EE">
        <w:rPr>
          <w:rFonts w:ascii="Times New Roman" w:eastAsia="Times New Roman" w:hAnsi="Times New Roman" w:cs="Times New Roman"/>
          <w:sz w:val="24"/>
          <w:szCs w:val="24"/>
          <w:lang w:eastAsia="ar-SA"/>
        </w:rPr>
        <w:t>приемо-предавателни</w:t>
      </w:r>
      <w:proofErr w:type="spellEnd"/>
      <w:r w:rsidRPr="00F101EE">
        <w:rPr>
          <w:rFonts w:ascii="Times New Roman" w:eastAsia="Times New Roman" w:hAnsi="Times New Roman" w:cs="Times New Roman"/>
          <w:sz w:val="24"/>
          <w:szCs w:val="24"/>
          <w:lang w:eastAsia="ar-SA"/>
        </w:rPr>
        <w:t xml:space="preserve"> протоколи</w:t>
      </w:r>
      <w:r w:rsidRPr="00F101EE">
        <w:rPr>
          <w:rFonts w:ascii="Times New Roman" w:eastAsia="Times New Roman" w:hAnsi="Times New Roman" w:cs="Times New Roman"/>
          <w:sz w:val="28"/>
          <w:szCs w:val="28"/>
          <w:lang w:eastAsia="bg-BG"/>
        </w:rPr>
        <w:t xml:space="preserve"> </w:t>
      </w:r>
      <w:r w:rsidRPr="00F101EE">
        <w:rPr>
          <w:rFonts w:ascii="Times New Roman" w:eastAsia="Times New Roman" w:hAnsi="Times New Roman" w:cs="Times New Roman"/>
          <w:sz w:val="24"/>
          <w:szCs w:val="24"/>
          <w:lang w:eastAsia="bg-BG"/>
        </w:rPr>
        <w:t>от страните или техни упълномощени представители,</w:t>
      </w:r>
      <w:r w:rsidRPr="00F101EE">
        <w:rPr>
          <w:rFonts w:ascii="Times New Roman" w:eastAsia="Times New Roman" w:hAnsi="Times New Roman" w:cs="Times New Roman"/>
          <w:sz w:val="24"/>
          <w:szCs w:val="24"/>
          <w:lang w:eastAsia="ar-SA"/>
        </w:rPr>
        <w:t xml:space="preserve"> в които се описват вида и броя на доставените </w:t>
      </w:r>
      <w:r w:rsidR="008176B7">
        <w:rPr>
          <w:rFonts w:ascii="Times New Roman" w:eastAsia="Times New Roman" w:hAnsi="Times New Roman" w:cs="Times New Roman"/>
          <w:sz w:val="24"/>
          <w:szCs w:val="24"/>
          <w:lang w:eastAsia="ar-SA"/>
        </w:rPr>
        <w:t xml:space="preserve">и монтирани </w:t>
      </w:r>
      <w:r w:rsidRPr="00F101EE">
        <w:rPr>
          <w:rFonts w:ascii="Times New Roman" w:eastAsia="Times New Roman" w:hAnsi="Times New Roman" w:cs="Times New Roman"/>
          <w:sz w:val="24"/>
          <w:szCs w:val="24"/>
          <w:lang w:eastAsia="ar-SA"/>
        </w:rPr>
        <w:t>стоки. Констатациите в протоколите обвързват страните относно вида, количеството и качеството на получените стоки.</w:t>
      </w:r>
      <w:r w:rsidRPr="00E74AF6">
        <w:rPr>
          <w:rFonts w:ascii="Times New Roman" w:eastAsia="MS Mincho" w:hAnsi="Times New Roman" w:cs="Times New Roman"/>
          <w:sz w:val="24"/>
          <w:szCs w:val="24"/>
        </w:rPr>
        <w:t xml:space="preserve"> </w:t>
      </w:r>
      <w:r w:rsidRPr="00653485">
        <w:rPr>
          <w:rFonts w:ascii="Times New Roman" w:eastAsia="MS Mincho" w:hAnsi="Times New Roman" w:cs="Times New Roman"/>
          <w:sz w:val="24"/>
          <w:szCs w:val="24"/>
        </w:rPr>
        <w:t>След приключване на доставките се подписва обобщен протокол, в който се отразяват всички единични доставки</w:t>
      </w:r>
      <w:r w:rsidR="008176B7">
        <w:rPr>
          <w:rFonts w:ascii="Times New Roman" w:eastAsia="MS Mincho" w:hAnsi="Times New Roman" w:cs="Times New Roman"/>
          <w:sz w:val="24"/>
          <w:szCs w:val="24"/>
        </w:rPr>
        <w:t xml:space="preserve"> и монтажи</w:t>
      </w:r>
      <w:r w:rsidRPr="00653485">
        <w:rPr>
          <w:rFonts w:ascii="Times New Roman" w:eastAsia="MS Mincho" w:hAnsi="Times New Roman" w:cs="Times New Roman"/>
          <w:sz w:val="24"/>
          <w:szCs w:val="24"/>
        </w:rPr>
        <w:t>.</w:t>
      </w:r>
    </w:p>
    <w:p w:rsidR="003E1E61" w:rsidRPr="00F101EE" w:rsidRDefault="003E1E61"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(3)</w:t>
      </w:r>
      <w:r w:rsidRPr="00F101EE">
        <w:rPr>
          <w:rFonts w:ascii="Times New Roman" w:eastAsia="Times New Roman" w:hAnsi="Times New Roman" w:cs="Times New Roman"/>
          <w:sz w:val="24"/>
          <w:szCs w:val="24"/>
          <w:lang w:eastAsia="ar-SA"/>
        </w:rPr>
        <w:t xml:space="preserve"> Качеството на доставените стоки следва да отговаря на техническите изисквания на Възложителя, описани в Техническата спецификация и предложени от Изпълнителя в Предложението му за изпълнение на поръчката.</w:t>
      </w:r>
    </w:p>
    <w:p w:rsidR="003E1E61" w:rsidRPr="00F101EE" w:rsidRDefault="003E1E61"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(4)</w:t>
      </w:r>
      <w:r w:rsidRPr="00F101EE">
        <w:rPr>
          <w:rFonts w:ascii="Times New Roman" w:eastAsia="Times New Roman" w:hAnsi="Times New Roman" w:cs="Times New Roman"/>
          <w:sz w:val="24"/>
          <w:szCs w:val="24"/>
          <w:lang w:eastAsia="ar-SA"/>
        </w:rPr>
        <w:t xml:space="preserve"> Собствеността на стоките, обект на поръчката, преминава върху Възложителя след </w:t>
      </w:r>
      <w:r>
        <w:rPr>
          <w:rFonts w:ascii="Times New Roman" w:eastAsia="Times New Roman" w:hAnsi="Times New Roman" w:cs="Times New Roman"/>
          <w:sz w:val="24"/>
          <w:szCs w:val="24"/>
          <w:lang w:eastAsia="ar-SA"/>
        </w:rPr>
        <w:t>приемане на съответната доставка</w:t>
      </w:r>
      <w:r w:rsidR="008176B7">
        <w:rPr>
          <w:rFonts w:ascii="Times New Roman" w:eastAsia="Times New Roman" w:hAnsi="Times New Roman" w:cs="Times New Roman"/>
          <w:sz w:val="24"/>
          <w:szCs w:val="24"/>
          <w:lang w:eastAsia="ar-SA"/>
        </w:rPr>
        <w:t xml:space="preserve"> и монтаж</w:t>
      </w:r>
      <w:r w:rsidRPr="00F101EE">
        <w:rPr>
          <w:rFonts w:ascii="Times New Roman" w:eastAsia="Times New Roman" w:hAnsi="Times New Roman" w:cs="Times New Roman"/>
          <w:sz w:val="24"/>
          <w:szCs w:val="24"/>
          <w:lang w:eastAsia="ar-SA"/>
        </w:rPr>
        <w:t xml:space="preserve">. Рискът от случайно погиване или повреждане на </w:t>
      </w:r>
      <w:proofErr w:type="spellStart"/>
      <w:r w:rsidRPr="00F101EE">
        <w:rPr>
          <w:rFonts w:ascii="Times New Roman" w:eastAsia="Times New Roman" w:hAnsi="Times New Roman" w:cs="Times New Roman"/>
          <w:sz w:val="24"/>
          <w:szCs w:val="24"/>
          <w:lang w:val="ru-RU" w:eastAsia="ar-SA"/>
        </w:rPr>
        <w:t>стоките</w:t>
      </w:r>
      <w:proofErr w:type="spellEnd"/>
      <w:r w:rsidRPr="00F101EE">
        <w:rPr>
          <w:rFonts w:ascii="Times New Roman" w:eastAsia="Times New Roman" w:hAnsi="Times New Roman" w:cs="Times New Roman"/>
          <w:sz w:val="24"/>
          <w:szCs w:val="24"/>
          <w:lang w:val="ru-RU" w:eastAsia="ar-SA"/>
        </w:rPr>
        <w:t xml:space="preserve"> </w:t>
      </w:r>
      <w:r w:rsidRPr="00F101EE">
        <w:rPr>
          <w:rFonts w:ascii="Times New Roman" w:eastAsia="Times New Roman" w:hAnsi="Times New Roman" w:cs="Times New Roman"/>
          <w:sz w:val="24"/>
          <w:szCs w:val="24"/>
          <w:lang w:eastAsia="ar-SA"/>
        </w:rPr>
        <w:t xml:space="preserve">преминава върху Възложителя от момента на приемане на </w:t>
      </w:r>
      <w:r>
        <w:rPr>
          <w:rFonts w:ascii="Times New Roman" w:eastAsia="Times New Roman" w:hAnsi="Times New Roman" w:cs="Times New Roman"/>
          <w:sz w:val="24"/>
          <w:szCs w:val="24"/>
          <w:lang w:eastAsia="ar-SA"/>
        </w:rPr>
        <w:t>съответната доставка</w:t>
      </w:r>
      <w:r w:rsidR="008176B7" w:rsidRPr="008176B7">
        <w:rPr>
          <w:rFonts w:ascii="Times New Roman" w:eastAsia="Times New Roman" w:hAnsi="Times New Roman" w:cs="Times New Roman"/>
          <w:sz w:val="24"/>
          <w:szCs w:val="24"/>
          <w:lang w:eastAsia="ar-SA"/>
        </w:rPr>
        <w:t xml:space="preserve"> </w:t>
      </w:r>
      <w:r w:rsidR="008176B7">
        <w:rPr>
          <w:rFonts w:ascii="Times New Roman" w:eastAsia="Times New Roman" w:hAnsi="Times New Roman" w:cs="Times New Roman"/>
          <w:sz w:val="24"/>
          <w:szCs w:val="24"/>
          <w:lang w:eastAsia="ar-SA"/>
        </w:rPr>
        <w:t>и монтаж</w:t>
      </w:r>
      <w:r w:rsidRPr="00F101EE">
        <w:rPr>
          <w:rFonts w:ascii="Times New Roman" w:eastAsia="Times New Roman" w:hAnsi="Times New Roman" w:cs="Times New Roman"/>
          <w:sz w:val="24"/>
          <w:szCs w:val="24"/>
          <w:lang w:eastAsia="ar-SA"/>
        </w:rPr>
        <w:t>.</w:t>
      </w:r>
    </w:p>
    <w:p w:rsidR="003E1E61" w:rsidRPr="00F101EE" w:rsidRDefault="003E1E61" w:rsidP="003C1C61">
      <w:pPr>
        <w:spacing w:after="0" w:line="240" w:lineRule="atLeast"/>
        <w:ind w:firstLine="567"/>
        <w:contextualSpacing/>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 xml:space="preserve">(5) </w:t>
      </w:r>
      <w:r w:rsidRPr="00F101EE">
        <w:rPr>
          <w:rFonts w:ascii="Times New Roman" w:eastAsia="Times New Roman" w:hAnsi="Times New Roman" w:cs="Times New Roman"/>
          <w:sz w:val="24"/>
          <w:szCs w:val="24"/>
          <w:lang w:eastAsia="bg-BG"/>
        </w:rPr>
        <w:t>Изпълнителят уведомява писмено в срок от 5 дни предварително за конкретните дати и час, на които ще се изпълняват доставките</w:t>
      </w:r>
      <w:r w:rsidR="008176B7" w:rsidRPr="008176B7">
        <w:rPr>
          <w:rFonts w:ascii="Times New Roman" w:eastAsia="Times New Roman" w:hAnsi="Times New Roman" w:cs="Times New Roman"/>
          <w:sz w:val="24"/>
          <w:szCs w:val="24"/>
          <w:lang w:eastAsia="ar-SA"/>
        </w:rPr>
        <w:t xml:space="preserve"> </w:t>
      </w:r>
      <w:r w:rsidR="008176B7">
        <w:rPr>
          <w:rFonts w:ascii="Times New Roman" w:eastAsia="Times New Roman" w:hAnsi="Times New Roman" w:cs="Times New Roman"/>
          <w:sz w:val="24"/>
          <w:szCs w:val="24"/>
          <w:lang w:eastAsia="ar-SA"/>
        </w:rPr>
        <w:t>и монтажа</w:t>
      </w:r>
      <w:r w:rsidRPr="00F101EE">
        <w:rPr>
          <w:rFonts w:ascii="Times New Roman" w:eastAsia="Times New Roman" w:hAnsi="Times New Roman" w:cs="Times New Roman"/>
          <w:sz w:val="24"/>
          <w:szCs w:val="24"/>
          <w:lang w:eastAsia="bg-BG"/>
        </w:rPr>
        <w:t>.</w:t>
      </w:r>
    </w:p>
    <w:p w:rsidR="003E1E61" w:rsidRPr="00F101EE" w:rsidRDefault="003E1E61" w:rsidP="003C1C61">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(6) </w:t>
      </w:r>
      <w:r w:rsidRPr="00F101EE">
        <w:rPr>
          <w:rFonts w:ascii="Times New Roman" w:eastAsia="Times New Roman" w:hAnsi="Times New Roman" w:cs="Times New Roman"/>
          <w:sz w:val="24"/>
          <w:szCs w:val="24"/>
          <w:lang w:eastAsia="ar-SA"/>
        </w:rPr>
        <w:t xml:space="preserve">Стоките ще се доставят </w:t>
      </w:r>
      <w:r w:rsidR="008176B7">
        <w:rPr>
          <w:rFonts w:ascii="Times New Roman" w:eastAsia="Times New Roman" w:hAnsi="Times New Roman" w:cs="Times New Roman"/>
          <w:sz w:val="24"/>
          <w:szCs w:val="24"/>
          <w:lang w:eastAsia="ar-SA"/>
        </w:rPr>
        <w:t>и монтират</w:t>
      </w:r>
      <w:r w:rsidR="008176B7" w:rsidRPr="00F101EE">
        <w:rPr>
          <w:rFonts w:ascii="Times New Roman" w:eastAsia="Times New Roman" w:hAnsi="Times New Roman" w:cs="Times New Roman"/>
          <w:sz w:val="24"/>
          <w:szCs w:val="24"/>
          <w:lang w:eastAsia="ar-SA"/>
        </w:rPr>
        <w:t xml:space="preserve"> </w:t>
      </w:r>
      <w:r w:rsidRPr="00F101EE">
        <w:rPr>
          <w:rFonts w:ascii="Times New Roman" w:eastAsia="Times New Roman" w:hAnsi="Times New Roman" w:cs="Times New Roman"/>
          <w:sz w:val="24"/>
          <w:szCs w:val="24"/>
          <w:lang w:eastAsia="ar-SA"/>
        </w:rPr>
        <w:t xml:space="preserve">през работни дни, в часовия интервал </w:t>
      </w:r>
      <w:r w:rsidRPr="00F101EE">
        <w:rPr>
          <w:rFonts w:ascii="Times New Roman" w:eastAsia="MS Mincho" w:hAnsi="Times New Roman" w:cs="Times New Roman"/>
          <w:sz w:val="24"/>
          <w:szCs w:val="24"/>
        </w:rPr>
        <w:t xml:space="preserve">от 8,30 до 17,00 часа всеки работен ден. </w:t>
      </w:r>
    </w:p>
    <w:p w:rsidR="003E1E61" w:rsidRPr="00F101EE" w:rsidRDefault="003E1E61" w:rsidP="003C1C61">
      <w:pPr>
        <w:suppressAutoHyphens/>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ar-SA"/>
        </w:rPr>
        <w:t xml:space="preserve">(7) </w:t>
      </w:r>
      <w:r w:rsidRPr="00F101EE">
        <w:rPr>
          <w:rFonts w:ascii="Times New Roman" w:eastAsia="MS Mincho" w:hAnsi="Times New Roman" w:cs="Times New Roman"/>
          <w:sz w:val="24"/>
          <w:szCs w:val="24"/>
        </w:rPr>
        <w:t xml:space="preserve">Доставка </w:t>
      </w:r>
      <w:r w:rsidR="008176B7">
        <w:rPr>
          <w:rFonts w:ascii="Times New Roman" w:eastAsia="Times New Roman" w:hAnsi="Times New Roman" w:cs="Times New Roman"/>
          <w:sz w:val="24"/>
          <w:szCs w:val="24"/>
          <w:lang w:eastAsia="ar-SA"/>
        </w:rPr>
        <w:t>и монтаж</w:t>
      </w:r>
      <w:r w:rsidR="008176B7" w:rsidRPr="00F101EE">
        <w:rPr>
          <w:rFonts w:ascii="Times New Roman" w:eastAsia="MS Mincho" w:hAnsi="Times New Roman" w:cs="Times New Roman"/>
          <w:sz w:val="24"/>
          <w:szCs w:val="24"/>
        </w:rPr>
        <w:t xml:space="preserve"> </w:t>
      </w:r>
      <w:r w:rsidRPr="00F101EE">
        <w:rPr>
          <w:rFonts w:ascii="Times New Roman" w:eastAsia="MS Mincho" w:hAnsi="Times New Roman" w:cs="Times New Roman"/>
          <w:sz w:val="24"/>
          <w:szCs w:val="24"/>
        </w:rPr>
        <w:t>на стоки, в дни и часове различни от посочените в предходната алинея, могат да се извършват от Изпълнителя само след допълнително съгласуване с Възложителя.</w:t>
      </w:r>
    </w:p>
    <w:p w:rsidR="003E1E61" w:rsidRPr="00F101EE" w:rsidRDefault="003E1E61" w:rsidP="003C1C6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sz w:val="24"/>
          <w:szCs w:val="24"/>
          <w:lang w:eastAsia="ar-SA"/>
        </w:rPr>
        <w:t>(8)</w:t>
      </w:r>
      <w:r w:rsidRPr="00F101EE">
        <w:rPr>
          <w:rFonts w:ascii="Times New Roman" w:eastAsia="Times New Roman" w:hAnsi="Times New Roman" w:cs="Times New Roman"/>
          <w:color w:val="000000"/>
          <w:sz w:val="24"/>
          <w:szCs w:val="24"/>
          <w:lang w:eastAsia="bg-BG"/>
        </w:rPr>
        <w:t xml:space="preserve"> Стоките следва да се доставят в оригиналните им опаковки и придружени със съответните документи за произход и качество.</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bg-BG"/>
        </w:rPr>
      </w:pP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Чл.6. (1)</w:t>
      </w:r>
      <w:r w:rsidRPr="00F101EE">
        <w:rPr>
          <w:rFonts w:ascii="Times New Roman" w:eastAsia="Times New Roman" w:hAnsi="Times New Roman" w:cs="Times New Roman"/>
          <w:color w:val="000000"/>
          <w:sz w:val="24"/>
          <w:szCs w:val="24"/>
          <w:lang w:eastAsia="bg-BG"/>
        </w:rPr>
        <w:t xml:space="preserve"> При предаването на стоките, Изпълнителят осигурява на Възложителя необходимото според обстоятелствата време да ги прегледа за недостатъци. </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(2)</w:t>
      </w:r>
      <w:r w:rsidRPr="00F101EE">
        <w:rPr>
          <w:rFonts w:ascii="Times New Roman" w:eastAsia="Times New Roman" w:hAnsi="Times New Roman" w:cs="Times New Roman"/>
          <w:color w:val="000000"/>
          <w:sz w:val="24"/>
          <w:szCs w:val="24"/>
          <w:lang w:eastAsia="bg-BG"/>
        </w:rPr>
        <w:t xml:space="preserve"> Представител на Възложителя е длъжен да прегледа стоките при получаването им и да уведоми незабавно Изпълнителя за забелязаните недостатъци, което се отбелязва в </w:t>
      </w:r>
      <w:proofErr w:type="spellStart"/>
      <w:r w:rsidRPr="00F101EE">
        <w:rPr>
          <w:rFonts w:ascii="Times New Roman" w:eastAsia="Times New Roman" w:hAnsi="Times New Roman" w:cs="Times New Roman"/>
          <w:color w:val="000000"/>
          <w:sz w:val="24"/>
          <w:szCs w:val="24"/>
          <w:lang w:eastAsia="bg-BG"/>
        </w:rPr>
        <w:t>приемо-предавателния</w:t>
      </w:r>
      <w:proofErr w:type="spellEnd"/>
      <w:r w:rsidRPr="00F101EE">
        <w:rPr>
          <w:rFonts w:ascii="Times New Roman" w:eastAsia="Times New Roman" w:hAnsi="Times New Roman" w:cs="Times New Roman"/>
          <w:color w:val="000000"/>
          <w:sz w:val="24"/>
          <w:szCs w:val="24"/>
          <w:lang w:eastAsia="bg-BG"/>
        </w:rPr>
        <w:t xml:space="preserve"> протокол. Ако той не направи това, се счита, че е одобрил стоките. За установените недостатъци се съставя протокол, който се подписва от страните. Външни повреди и несъответствия в техническите параметри на стоките са основание за Възложителя да поиска от Изпълнителя да подмени за своя сметка несъответстващите стоки с такива, отговарящи на всички изисквания, посочени в Приложение № 1 към договора.</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(3)</w:t>
      </w:r>
      <w:r w:rsidRPr="00F101EE">
        <w:rPr>
          <w:rFonts w:ascii="Times New Roman" w:eastAsia="Times New Roman" w:hAnsi="Times New Roman" w:cs="Times New Roman"/>
          <w:color w:val="000000"/>
          <w:sz w:val="24"/>
          <w:szCs w:val="24"/>
          <w:lang w:eastAsia="bg-BG"/>
        </w:rPr>
        <w:t xml:space="preserve"> Рекламации по отношение на количеството на доставените стоки следва да бъдат направени в момента на подписване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color w:val="000000"/>
          <w:sz w:val="24"/>
          <w:szCs w:val="24"/>
          <w:lang w:eastAsia="bg-BG"/>
        </w:rPr>
        <w:t xml:space="preserve"> протокол.</w:t>
      </w:r>
    </w:p>
    <w:p w:rsidR="003E1E61" w:rsidRPr="00F101EE" w:rsidRDefault="003E1E61" w:rsidP="003C1C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F101EE">
        <w:rPr>
          <w:rFonts w:ascii="Times New Roman" w:eastAsia="Times New Roman" w:hAnsi="Times New Roman" w:cs="Times New Roman"/>
          <w:b/>
          <w:color w:val="000000"/>
          <w:sz w:val="24"/>
          <w:szCs w:val="24"/>
          <w:lang w:eastAsia="bg-BG"/>
        </w:rPr>
        <w:t>(4)</w:t>
      </w:r>
      <w:r w:rsidRPr="00F101EE">
        <w:rPr>
          <w:rFonts w:ascii="Times New Roman" w:eastAsia="Times New Roman" w:hAnsi="Times New Roman" w:cs="Times New Roman"/>
          <w:color w:val="000000"/>
          <w:sz w:val="24"/>
          <w:szCs w:val="24"/>
          <w:lang w:eastAsia="bg-BG"/>
        </w:rPr>
        <w:t xml:space="preserve"> При доставката Изпълнителят се задължава да представи документация, съдържаща препоръки за правилна експлоатация.</w:t>
      </w:r>
    </w:p>
    <w:p w:rsidR="003E1E61" w:rsidRPr="00F101EE" w:rsidRDefault="003E1E61" w:rsidP="003C1C61">
      <w:pPr>
        <w:suppressAutoHyphens/>
        <w:spacing w:after="0" w:line="240" w:lineRule="auto"/>
        <w:ind w:firstLine="567"/>
        <w:jc w:val="both"/>
        <w:rPr>
          <w:rFonts w:ascii="Times New Roman" w:eastAsia="Times New Roman" w:hAnsi="Times New Roman" w:cs="Times New Roman"/>
          <w:b/>
          <w:sz w:val="24"/>
          <w:szCs w:val="24"/>
          <w:lang w:eastAsia="ar-SA"/>
        </w:rPr>
      </w:pPr>
    </w:p>
    <w:p w:rsidR="003E1E61" w:rsidRPr="00F101EE" w:rsidRDefault="003E1E61" w:rsidP="003C1C61">
      <w:pPr>
        <w:spacing w:after="0" w:line="240" w:lineRule="auto"/>
        <w:ind w:firstLine="142"/>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IV. ПРАВА И ЗАДЪЛЖЕНИЯ НА СТРАНИТЕ</w:t>
      </w:r>
    </w:p>
    <w:p w:rsidR="003E1E61" w:rsidRPr="00F101EE" w:rsidRDefault="003E1E61" w:rsidP="003C1C61">
      <w:pPr>
        <w:spacing w:after="0" w:line="240" w:lineRule="auto"/>
        <w:ind w:firstLine="142"/>
        <w:jc w:val="center"/>
        <w:rPr>
          <w:rFonts w:ascii="Times New Roman" w:eastAsia="Times New Roman" w:hAnsi="Times New Roman" w:cs="Times New Roman"/>
          <w:b/>
          <w:sz w:val="24"/>
          <w:szCs w:val="24"/>
          <w:lang w:eastAsia="bg-BG"/>
        </w:rPr>
      </w:pP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Чл.7. </w:t>
      </w:r>
      <w:r w:rsidRPr="00F101EE">
        <w:rPr>
          <w:rFonts w:ascii="Times New Roman" w:eastAsia="Times New Roman" w:hAnsi="Times New Roman" w:cs="Times New Roman"/>
          <w:sz w:val="24"/>
          <w:szCs w:val="24"/>
        </w:rPr>
        <w:t>Възложителят има право:</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изисква от Изпълнителя да изпълнява в срок и без отклонения </w:t>
      </w:r>
      <w:r>
        <w:rPr>
          <w:rFonts w:ascii="Times New Roman" w:eastAsia="Times New Roman" w:hAnsi="Times New Roman" w:cs="Times New Roman"/>
          <w:sz w:val="24"/>
          <w:szCs w:val="24"/>
        </w:rPr>
        <w:t>доставките</w:t>
      </w:r>
      <w:r w:rsidR="008176B7">
        <w:rPr>
          <w:rFonts w:ascii="Times New Roman" w:eastAsia="Times New Roman" w:hAnsi="Times New Roman" w:cs="Times New Roman"/>
          <w:sz w:val="24"/>
          <w:szCs w:val="24"/>
        </w:rPr>
        <w:t xml:space="preserve"> </w:t>
      </w:r>
      <w:r w:rsidR="008176B7">
        <w:rPr>
          <w:rFonts w:ascii="Times New Roman" w:eastAsia="Times New Roman" w:hAnsi="Times New Roman" w:cs="Times New Roman"/>
          <w:sz w:val="24"/>
          <w:szCs w:val="24"/>
          <w:lang w:eastAsia="ar-SA"/>
        </w:rPr>
        <w:t>и монтажа</w:t>
      </w:r>
      <w:r>
        <w:rPr>
          <w:rFonts w:ascii="Times New Roman" w:eastAsia="Times New Roman" w:hAnsi="Times New Roman" w:cs="Times New Roman"/>
          <w:sz w:val="24"/>
          <w:szCs w:val="24"/>
        </w:rPr>
        <w:t>,</w:t>
      </w:r>
      <w:r w:rsidRPr="00F101EE">
        <w:rPr>
          <w:rFonts w:ascii="Times New Roman" w:eastAsia="Times New Roman" w:hAnsi="Times New Roman" w:cs="Times New Roman"/>
          <w:sz w:val="24"/>
          <w:szCs w:val="24"/>
        </w:rPr>
        <w:t xml:space="preserve"> съгласно Техническата спецификация на обществената поръчка и Предложението за изпълнение на поръчката на </w:t>
      </w:r>
      <w:r w:rsidRPr="00F101EE">
        <w:rPr>
          <w:rFonts w:ascii="Times New Roman" w:eastAsia="Times New Roman" w:hAnsi="Times New Roman" w:cs="Times New Roman"/>
          <w:caps/>
          <w:sz w:val="24"/>
          <w:szCs w:val="24"/>
        </w:rPr>
        <w:t>И</w:t>
      </w:r>
      <w:r w:rsidRPr="00F101EE">
        <w:rPr>
          <w:rFonts w:ascii="Times New Roman" w:eastAsia="Times New Roman" w:hAnsi="Times New Roman" w:cs="Times New Roman"/>
          <w:sz w:val="24"/>
          <w:szCs w:val="24"/>
        </w:rPr>
        <w:t>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(2) </w:t>
      </w:r>
      <w:r w:rsidRPr="00F101EE">
        <w:rPr>
          <w:rFonts w:ascii="Times New Roman" w:eastAsia="Times New Roman" w:hAnsi="Times New Roman" w:cs="Times New Roman"/>
          <w:sz w:val="24"/>
          <w:szCs w:val="24"/>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Предложението за изпълнение на поръчката на Изпълнителя.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Чл.8.</w:t>
      </w:r>
      <w:r w:rsidRPr="00F101EE">
        <w:rPr>
          <w:rFonts w:ascii="Times New Roman" w:eastAsia="Times New Roman" w:hAnsi="Times New Roman" w:cs="Times New Roman"/>
          <w:sz w:val="24"/>
          <w:szCs w:val="24"/>
        </w:rPr>
        <w:t xml:space="preserve"> Възложителят е длъжен:</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заплати на Изпълнителя </w:t>
      </w:r>
      <w:r>
        <w:rPr>
          <w:rFonts w:ascii="Times New Roman" w:eastAsia="Times New Roman" w:hAnsi="Times New Roman" w:cs="Times New Roman"/>
          <w:sz w:val="24"/>
          <w:szCs w:val="24"/>
        </w:rPr>
        <w:t>цена</w:t>
      </w:r>
      <w:r w:rsidRPr="00F101EE">
        <w:rPr>
          <w:rFonts w:ascii="Times New Roman" w:eastAsia="Times New Roman" w:hAnsi="Times New Roman" w:cs="Times New Roman"/>
          <w:sz w:val="24"/>
          <w:szCs w:val="24"/>
        </w:rPr>
        <w:t xml:space="preserve"> в размер, при условия и в срокове съгласно настоящия договор.</w:t>
      </w:r>
    </w:p>
    <w:p w:rsidR="003E1E61"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Чл.9.</w:t>
      </w:r>
      <w:r w:rsidRPr="00F101EE">
        <w:rPr>
          <w:rFonts w:ascii="Times New Roman" w:eastAsia="Times New Roman" w:hAnsi="Times New Roman" w:cs="Times New Roman"/>
          <w:sz w:val="24"/>
          <w:szCs w:val="24"/>
        </w:rPr>
        <w:t xml:space="preserve"> Изпълнителят има право:</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получи уговореното възнаграждение при условията и в сроковете, посочени в настоящия договор.</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Чл.10.</w:t>
      </w:r>
      <w:r w:rsidRPr="00F101EE">
        <w:rPr>
          <w:rFonts w:ascii="Times New Roman" w:eastAsia="Times New Roman" w:hAnsi="Times New Roman" w:cs="Times New Roman"/>
          <w:sz w:val="24"/>
          <w:szCs w:val="24"/>
        </w:rPr>
        <w:t xml:space="preserve"> Изпълнителят e длъжен:</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Да достави </w:t>
      </w:r>
      <w:r w:rsidR="008176B7">
        <w:rPr>
          <w:rFonts w:ascii="Times New Roman" w:eastAsia="Times New Roman" w:hAnsi="Times New Roman" w:cs="Times New Roman"/>
          <w:sz w:val="24"/>
          <w:szCs w:val="24"/>
        </w:rPr>
        <w:t xml:space="preserve">и монтира </w:t>
      </w:r>
      <w:r w:rsidRPr="00F101EE">
        <w:rPr>
          <w:rFonts w:ascii="Times New Roman" w:eastAsia="Times New Roman" w:hAnsi="Times New Roman" w:cs="Times New Roman"/>
          <w:sz w:val="24"/>
          <w:szCs w:val="24"/>
        </w:rPr>
        <w:t>стоките, предмет на договора, като прехвърли правото на собственост на Възложителя;</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Да извършва гаранционно обслужване на доставените </w:t>
      </w:r>
      <w:r w:rsidR="00644FFF">
        <w:rPr>
          <w:rFonts w:ascii="Times New Roman" w:eastAsia="Times New Roman" w:hAnsi="Times New Roman" w:cs="Times New Roman"/>
          <w:sz w:val="24"/>
          <w:szCs w:val="24"/>
        </w:rPr>
        <w:t xml:space="preserve">и монтирани </w:t>
      </w:r>
      <w:r w:rsidRPr="00F101EE">
        <w:rPr>
          <w:rFonts w:ascii="Times New Roman" w:eastAsia="Times New Roman" w:hAnsi="Times New Roman" w:cs="Times New Roman"/>
          <w:sz w:val="24"/>
          <w:szCs w:val="24"/>
        </w:rPr>
        <w:t xml:space="preserve">стоки; </w:t>
      </w:r>
    </w:p>
    <w:p w:rsidR="003E1E61" w:rsidRPr="00F101EE" w:rsidRDefault="003E1E61" w:rsidP="003C1C61">
      <w:pPr>
        <w:spacing w:after="0" w:line="240" w:lineRule="auto"/>
        <w:ind w:firstLine="560"/>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Да изпълни задълженията си по настоящия договор, качествено и в определените срокове, </w:t>
      </w:r>
      <w:r w:rsidRPr="00F101EE">
        <w:rPr>
          <w:rFonts w:ascii="Times New Roman" w:eastAsia="Times New Roman" w:hAnsi="Times New Roman" w:cs="Times New Roman"/>
          <w:sz w:val="24"/>
          <w:szCs w:val="24"/>
          <w:lang w:eastAsia="bg-BG"/>
        </w:rPr>
        <w:t>с грижата на добър търговец и</w:t>
      </w:r>
      <w:r w:rsidRPr="00F101EE">
        <w:rPr>
          <w:rFonts w:ascii="Times New Roman" w:eastAsia="Times New Roman" w:hAnsi="Times New Roman" w:cs="Times New Roman"/>
          <w:b/>
          <w:sz w:val="24"/>
          <w:szCs w:val="24"/>
          <w:lang w:eastAsia="bg-BG"/>
        </w:rPr>
        <w:t xml:space="preserve"> </w:t>
      </w:r>
      <w:r w:rsidRPr="00F101EE">
        <w:rPr>
          <w:rFonts w:ascii="Times New Roman" w:eastAsia="Times New Roman" w:hAnsi="Times New Roman" w:cs="Times New Roman"/>
          <w:sz w:val="24"/>
          <w:szCs w:val="24"/>
        </w:rPr>
        <w:t>в съответствие с действащата нормативна уредба в Република България и с условията и изискванията на Предложението си за изпълнение на поръчката и Ценовото си предложение;</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Да уведомява своевременно Възложителя за всички промени в статута на фирмата до изтичане срока на договора.</w:t>
      </w:r>
      <w:r w:rsidRPr="00F101EE">
        <w:rPr>
          <w:rFonts w:ascii="Times New Roman" w:eastAsia="Times New Roman" w:hAnsi="Times New Roman" w:cs="Times New Roman"/>
          <w:b/>
          <w:sz w:val="24"/>
          <w:szCs w:val="24"/>
        </w:rPr>
        <w:tab/>
      </w:r>
    </w:p>
    <w:p w:rsidR="003E1E61" w:rsidRPr="00F101EE" w:rsidRDefault="003E1E61" w:rsidP="003C1C61">
      <w:pPr>
        <w:tabs>
          <w:tab w:val="left" w:pos="2985"/>
        </w:tabs>
        <w:spacing w:after="0" w:line="240" w:lineRule="auto"/>
        <w:ind w:firstLine="567"/>
        <w:jc w:val="both"/>
        <w:rPr>
          <w:rFonts w:ascii="Times New Roman" w:eastAsia="Times New Roman" w:hAnsi="Times New Roman" w:cs="Times New Roman"/>
          <w:sz w:val="28"/>
          <w:szCs w:val="28"/>
          <w:lang w:eastAsia="bg-BG"/>
        </w:rPr>
      </w:pPr>
      <w:r w:rsidRPr="00F101EE">
        <w:rPr>
          <w:rFonts w:ascii="Times New Roman" w:eastAsia="Times New Roman" w:hAnsi="Times New Roman" w:cs="Times New Roman"/>
          <w:sz w:val="28"/>
          <w:szCs w:val="28"/>
          <w:lang w:eastAsia="bg-BG"/>
        </w:rPr>
        <w:tab/>
      </w:r>
    </w:p>
    <w:p w:rsidR="003E1E61" w:rsidRPr="00F101EE" w:rsidRDefault="003E1E61" w:rsidP="003C1C61">
      <w:pPr>
        <w:tabs>
          <w:tab w:val="left" w:pos="2985"/>
        </w:tabs>
        <w:spacing w:after="0" w:line="240" w:lineRule="auto"/>
        <w:jc w:val="center"/>
        <w:rPr>
          <w:rFonts w:ascii="Times New Roman" w:eastAsia="Times New Roman" w:hAnsi="Times New Roman" w:cs="Times New Roman"/>
          <w:sz w:val="28"/>
          <w:szCs w:val="28"/>
          <w:lang w:eastAsia="bg-BG"/>
        </w:rPr>
      </w:pPr>
      <w:r w:rsidRPr="00F101EE">
        <w:rPr>
          <w:rFonts w:ascii="Times New Roman" w:eastAsia="Times New Roman" w:hAnsi="Times New Roman" w:cs="Times New Roman"/>
          <w:b/>
          <w:bCs/>
          <w:sz w:val="24"/>
          <w:szCs w:val="24"/>
          <w:lang w:eastAsia="ar-SA"/>
        </w:rPr>
        <w:t>V. ГАРАНЦИОННО ОБСЛУЖВАНЕ</w:t>
      </w:r>
    </w:p>
    <w:p w:rsidR="003E1E61" w:rsidRPr="00F101EE" w:rsidRDefault="003E1E61" w:rsidP="003C1C61">
      <w:pPr>
        <w:suppressAutoHyphens/>
        <w:spacing w:after="0" w:line="240" w:lineRule="auto"/>
        <w:jc w:val="both"/>
        <w:rPr>
          <w:rFonts w:ascii="Times New Roman" w:eastAsia="Times New Roman" w:hAnsi="Times New Roman" w:cs="Times New Roman"/>
          <w:sz w:val="24"/>
          <w:szCs w:val="24"/>
          <w:highlight w:val="lightGray"/>
          <w:lang w:eastAsia="ar-SA"/>
        </w:rPr>
      </w:pPr>
    </w:p>
    <w:p w:rsidR="003E1E61" w:rsidRPr="00F101EE" w:rsidRDefault="003E1E61"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Чл. 11 (1) </w:t>
      </w:r>
      <w:r w:rsidRPr="00F101EE">
        <w:rPr>
          <w:rFonts w:ascii="Times New Roman" w:eastAsia="Times New Roman" w:hAnsi="Times New Roman" w:cs="Times New Roman"/>
          <w:sz w:val="24"/>
          <w:szCs w:val="24"/>
          <w:lang w:eastAsia="bg-BG"/>
        </w:rPr>
        <w:t xml:space="preserve">Срокът за гаранционно обслужване на доставените стоки е съгласно Предложението за изпълнение на поръчката на Изпълнителя. Срокът за гаранционно обслужване започва от деня на подписването на </w:t>
      </w:r>
      <w:proofErr w:type="spellStart"/>
      <w:r w:rsidRPr="00F101EE">
        <w:rPr>
          <w:rFonts w:ascii="Times New Roman" w:eastAsia="Times New Roman" w:hAnsi="Times New Roman" w:cs="Times New Roman"/>
          <w:sz w:val="24"/>
          <w:szCs w:val="24"/>
          <w:lang w:eastAsia="bg-BG"/>
        </w:rPr>
        <w:t>приемо-предавателен</w:t>
      </w:r>
      <w:proofErr w:type="spellEnd"/>
      <w:r w:rsidRPr="00F101EE">
        <w:rPr>
          <w:rFonts w:ascii="Times New Roman" w:eastAsia="Times New Roman" w:hAnsi="Times New Roman" w:cs="Times New Roman"/>
          <w:sz w:val="24"/>
          <w:szCs w:val="24"/>
          <w:lang w:eastAsia="bg-BG"/>
        </w:rPr>
        <w:t xml:space="preserve"> протокол, удостоверяващ </w:t>
      </w:r>
      <w:r>
        <w:rPr>
          <w:rFonts w:ascii="Times New Roman" w:eastAsia="Times New Roman" w:hAnsi="Times New Roman" w:cs="Times New Roman"/>
          <w:sz w:val="24"/>
          <w:szCs w:val="24"/>
          <w:lang w:eastAsia="bg-BG"/>
        </w:rPr>
        <w:t>доставката</w:t>
      </w:r>
      <w:r w:rsidR="00A2112C">
        <w:rPr>
          <w:rFonts w:ascii="Times New Roman" w:eastAsia="Times New Roman" w:hAnsi="Times New Roman" w:cs="Times New Roman"/>
          <w:sz w:val="24"/>
          <w:szCs w:val="24"/>
          <w:lang w:eastAsia="bg-BG"/>
        </w:rPr>
        <w:t xml:space="preserve"> и монтажа</w:t>
      </w:r>
      <w:r w:rsidRPr="00F101EE">
        <w:rPr>
          <w:rFonts w:ascii="Times New Roman" w:eastAsia="Times New Roman" w:hAnsi="Times New Roman" w:cs="Times New Roman"/>
          <w:sz w:val="24"/>
          <w:szCs w:val="24"/>
          <w:lang w:eastAsia="bg-BG"/>
        </w:rPr>
        <w:t xml:space="preserve"> на стоките на посочения от Възложителя адрес.</w:t>
      </w:r>
      <w:r w:rsidRPr="00F101EE">
        <w:rPr>
          <w:rFonts w:ascii="Times New Roman" w:eastAsia="Times New Roman" w:hAnsi="Times New Roman" w:cs="Times New Roman"/>
          <w:b/>
          <w:sz w:val="24"/>
          <w:szCs w:val="24"/>
          <w:lang w:eastAsia="ar-SA"/>
        </w:rPr>
        <w:t xml:space="preserve"> </w:t>
      </w:r>
    </w:p>
    <w:p w:rsidR="003E1E61" w:rsidRPr="00F101EE" w:rsidRDefault="003E1E61" w:rsidP="003C1C61">
      <w:pPr>
        <w:suppressAutoHyphens/>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ar-SA"/>
        </w:rPr>
        <w:t>(2)</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ar-SA"/>
        </w:rPr>
        <w:t xml:space="preserve">Възложителят има право да прави рекламации за скрити недостатъци  </w:t>
      </w:r>
      <w:r w:rsidRPr="00F101EE">
        <w:rPr>
          <w:rFonts w:ascii="Times New Roman" w:eastAsia="Times New Roman" w:hAnsi="Times New Roman" w:cs="Times New Roman"/>
          <w:sz w:val="24"/>
          <w:szCs w:val="24"/>
          <w:lang w:eastAsia="bg-BG"/>
        </w:rPr>
        <w:t>и/или повреди, които не се дължат на неправилна експлоатация,</w:t>
      </w:r>
      <w:r w:rsidRPr="00F101EE">
        <w:rPr>
          <w:rFonts w:ascii="Times New Roman" w:eastAsia="Times New Roman" w:hAnsi="Times New Roman" w:cs="Times New Roman"/>
          <w:sz w:val="24"/>
          <w:szCs w:val="24"/>
          <w:lang w:eastAsia="ar-SA"/>
        </w:rPr>
        <w:t xml:space="preserve"> през целия гаранционен срок по </w:t>
      </w:r>
      <w:r>
        <w:rPr>
          <w:rFonts w:ascii="Times New Roman" w:eastAsia="Times New Roman" w:hAnsi="Times New Roman" w:cs="Times New Roman"/>
          <w:sz w:val="24"/>
          <w:szCs w:val="24"/>
          <w:lang w:eastAsia="ar-SA"/>
        </w:rPr>
        <w:t>ал</w:t>
      </w:r>
      <w:r w:rsidRPr="00F101EE">
        <w:rPr>
          <w:rFonts w:ascii="Times New Roman" w:eastAsia="Times New Roman" w:hAnsi="Times New Roman" w:cs="Times New Roman"/>
          <w:sz w:val="24"/>
          <w:szCs w:val="24"/>
          <w:lang w:eastAsia="ar-SA"/>
        </w:rPr>
        <w:t>.1 пред Изпълнителя.</w:t>
      </w:r>
    </w:p>
    <w:p w:rsidR="003E1E61" w:rsidRPr="00F101EE" w:rsidRDefault="003E1E61" w:rsidP="003C1C61">
      <w:pPr>
        <w:suppressAutoHyphens/>
        <w:spacing w:after="0" w:line="240" w:lineRule="auto"/>
        <w:ind w:firstLine="567"/>
        <w:jc w:val="both"/>
        <w:rPr>
          <w:rFonts w:ascii="Times New Roman" w:eastAsia="Times New Roman" w:hAnsi="Times New Roman" w:cs="Times New Roman"/>
          <w:sz w:val="24"/>
          <w:szCs w:val="24"/>
          <w:lang w:eastAsia="ar-SA"/>
        </w:rPr>
      </w:pPr>
      <w:r w:rsidRPr="00F101EE">
        <w:rPr>
          <w:rFonts w:ascii="Times New Roman" w:eastAsia="Times New Roman" w:hAnsi="Times New Roman" w:cs="Times New Roman"/>
          <w:b/>
          <w:sz w:val="24"/>
          <w:szCs w:val="24"/>
          <w:lang w:eastAsia="ar-SA"/>
        </w:rPr>
        <w:t xml:space="preserve">(3) </w:t>
      </w:r>
      <w:r w:rsidRPr="00F101EE">
        <w:rPr>
          <w:rFonts w:ascii="Times New Roman" w:eastAsia="Times New Roman" w:hAnsi="Times New Roman" w:cs="Times New Roman"/>
          <w:sz w:val="24"/>
          <w:szCs w:val="24"/>
          <w:lang w:eastAsia="bg-BG"/>
        </w:rPr>
        <w:t>Срокът</w:t>
      </w:r>
      <w:r>
        <w:rPr>
          <w:rFonts w:ascii="Times New Roman" w:eastAsia="Times New Roman" w:hAnsi="Times New Roman" w:cs="Times New Roman"/>
          <w:sz w:val="24"/>
          <w:szCs w:val="24"/>
          <w:lang w:eastAsia="bg-BG"/>
        </w:rPr>
        <w:t xml:space="preserve"> за отстраняване на</w:t>
      </w:r>
      <w:r w:rsidRPr="0062416E">
        <w:rPr>
          <w:rFonts w:ascii="Times New Roman" w:eastAsia="Times New Roman" w:hAnsi="Times New Roman" w:cs="Times New Roman"/>
          <w:sz w:val="24"/>
          <w:szCs w:val="24"/>
          <w:lang w:eastAsia="ar-SA"/>
        </w:rPr>
        <w:t xml:space="preserve"> </w:t>
      </w:r>
      <w:r w:rsidRPr="00F101EE">
        <w:rPr>
          <w:rFonts w:ascii="Times New Roman" w:eastAsia="Times New Roman" w:hAnsi="Times New Roman" w:cs="Times New Roman"/>
          <w:sz w:val="24"/>
          <w:szCs w:val="24"/>
          <w:lang w:eastAsia="ar-SA"/>
        </w:rPr>
        <w:t>скрити</w:t>
      </w:r>
      <w:r>
        <w:rPr>
          <w:rFonts w:ascii="Times New Roman" w:eastAsia="Times New Roman" w:hAnsi="Times New Roman" w:cs="Times New Roman"/>
          <w:sz w:val="24"/>
          <w:szCs w:val="24"/>
          <w:lang w:eastAsia="ar-SA"/>
        </w:rPr>
        <w:t>те</w:t>
      </w:r>
      <w:r w:rsidRPr="00F101EE">
        <w:rPr>
          <w:rFonts w:ascii="Times New Roman" w:eastAsia="Times New Roman" w:hAnsi="Times New Roman" w:cs="Times New Roman"/>
          <w:sz w:val="24"/>
          <w:szCs w:val="24"/>
          <w:lang w:eastAsia="ar-SA"/>
        </w:rPr>
        <w:t xml:space="preserve"> недостатъци  </w:t>
      </w:r>
      <w:r w:rsidRPr="00F101EE">
        <w:rPr>
          <w:rFonts w:ascii="Times New Roman" w:eastAsia="Times New Roman" w:hAnsi="Times New Roman" w:cs="Times New Roman"/>
          <w:sz w:val="24"/>
          <w:szCs w:val="24"/>
          <w:lang w:eastAsia="bg-BG"/>
        </w:rPr>
        <w:t>и/или повреди</w:t>
      </w:r>
      <w:r>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lang w:eastAsia="bg-BG"/>
        </w:rPr>
        <w:t xml:space="preserve">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rsidR="00A2112C" w:rsidRDefault="003E1E61" w:rsidP="003C1C61">
      <w:pPr>
        <w:suppressAutoHyphens/>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sz w:val="24"/>
          <w:szCs w:val="24"/>
          <w:lang w:eastAsia="bg-BG"/>
        </w:rPr>
        <w:t xml:space="preserve"> </w:t>
      </w:r>
      <w:r w:rsidR="00A2112C" w:rsidRPr="0048229E">
        <w:rPr>
          <w:rFonts w:ascii="Times New Roman" w:eastAsia="MS Mincho" w:hAnsi="Times New Roman" w:cs="Times New Roman"/>
          <w:sz w:val="24"/>
          <w:szCs w:val="24"/>
        </w:rPr>
        <w:t>Гаранционното обслужване се осъществява на мя</w:t>
      </w:r>
      <w:r w:rsidR="00A2112C">
        <w:rPr>
          <w:rFonts w:ascii="Times New Roman" w:eastAsia="MS Mincho" w:hAnsi="Times New Roman" w:cs="Times New Roman"/>
          <w:sz w:val="24"/>
          <w:szCs w:val="24"/>
        </w:rPr>
        <w:t>сто или в сервиз на Изпълнителя както следва:</w:t>
      </w:r>
    </w:p>
    <w:p w:rsidR="00A2112C" w:rsidRPr="007D6310" w:rsidRDefault="00A2112C" w:rsidP="003C1C61">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гр. София - повредата се отстранява на място в съответната прокуратура като Изпълнителят се задължава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компонент /устройство/ в срок до 2 /два/ работни дни</w:t>
      </w:r>
      <w:r w:rsidRPr="00987A40">
        <w:rPr>
          <w:rFonts w:ascii="Times New Roman" w:eastAsia="Calibri" w:hAnsi="Times New Roman" w:cs="Times New Roman"/>
          <w:sz w:val="24"/>
          <w:szCs w:val="24"/>
        </w:rPr>
        <w:t xml:space="preserve"> </w:t>
      </w:r>
      <w:r w:rsidRPr="007D6310">
        <w:rPr>
          <w:rFonts w:ascii="Times New Roman" w:eastAsia="Calibri" w:hAnsi="Times New Roman" w:cs="Times New Roman"/>
          <w:sz w:val="24"/>
          <w:szCs w:val="24"/>
        </w:rPr>
        <w:t>от получаването на известието за повредата;</w:t>
      </w:r>
    </w:p>
    <w:p w:rsidR="00A2112C" w:rsidRDefault="00A2112C" w:rsidP="003C1C61">
      <w:pPr>
        <w:suppressAutoHyphens/>
        <w:spacing w:after="0" w:line="240" w:lineRule="atLeast"/>
        <w:ind w:left="567"/>
        <w:jc w:val="both"/>
        <w:rPr>
          <w:rFonts w:ascii="Times New Roman" w:eastAsia="Calibri" w:hAnsi="Times New Roman" w:cs="Times New Roman"/>
          <w:sz w:val="24"/>
          <w:szCs w:val="24"/>
        </w:rPr>
      </w:pPr>
      <w:r w:rsidRPr="007D6310">
        <w:rPr>
          <w:rFonts w:ascii="Times New Roman" w:eastAsia="Calibri" w:hAnsi="Times New Roman" w:cs="Times New Roman"/>
          <w:sz w:val="24"/>
          <w:szCs w:val="24"/>
        </w:rPr>
        <w:t>-</w:t>
      </w:r>
      <w:r w:rsidRPr="007D6310">
        <w:rPr>
          <w:rFonts w:ascii="Times New Roman" w:eastAsia="Calibri" w:hAnsi="Times New Roman" w:cs="Times New Roman"/>
          <w:sz w:val="24"/>
          <w:szCs w:val="24"/>
        </w:rPr>
        <w:tab/>
        <w:t xml:space="preserve">За прокуратурите в страната - при наличие на представителство и/или сервиз в съответния град, повредата се отстранява на място в прокуратурата, а в останалите случаи </w:t>
      </w:r>
      <w:proofErr w:type="spellStart"/>
      <w:r w:rsidRPr="007D6310">
        <w:rPr>
          <w:rFonts w:ascii="Times New Roman" w:eastAsia="Calibri" w:hAnsi="Times New Roman" w:cs="Times New Roman"/>
          <w:sz w:val="24"/>
          <w:szCs w:val="24"/>
        </w:rPr>
        <w:t>дефектиралият</w:t>
      </w:r>
      <w:proofErr w:type="spellEnd"/>
      <w:r w:rsidRPr="007D6310">
        <w:rPr>
          <w:rFonts w:ascii="Times New Roman" w:eastAsia="Calibri" w:hAnsi="Times New Roman" w:cs="Times New Roman"/>
          <w:sz w:val="24"/>
          <w:szCs w:val="24"/>
        </w:rPr>
        <w:t xml:space="preserve"> компютърен компонент /устройство/ се изпраща по куриер на Изпълнителя за негова сметка, който е длъжен да ремонтира или подмени с нов </w:t>
      </w:r>
      <w:proofErr w:type="spellStart"/>
      <w:r w:rsidRPr="007D6310">
        <w:rPr>
          <w:rFonts w:ascii="Times New Roman" w:eastAsia="Calibri" w:hAnsi="Times New Roman" w:cs="Times New Roman"/>
          <w:sz w:val="24"/>
          <w:szCs w:val="24"/>
        </w:rPr>
        <w:t>дефектиралия</w:t>
      </w:r>
      <w:proofErr w:type="spellEnd"/>
      <w:r w:rsidRPr="007D6310">
        <w:rPr>
          <w:rFonts w:ascii="Times New Roman" w:eastAsia="Calibri" w:hAnsi="Times New Roman" w:cs="Times New Roman"/>
          <w:sz w:val="24"/>
          <w:szCs w:val="24"/>
        </w:rPr>
        <w:t xml:space="preserve"> компютърен компонент /устройство/ в срок до 2 /два/ работни дни от получаването на </w:t>
      </w:r>
      <w:r w:rsidRPr="007D6310">
        <w:rPr>
          <w:rFonts w:ascii="Times New Roman" w:eastAsia="Calibri" w:hAnsi="Times New Roman" w:cs="Times New Roman"/>
          <w:sz w:val="24"/>
          <w:szCs w:val="24"/>
        </w:rPr>
        <w:lastRenderedPageBreak/>
        <w:t>известието за повредата и да го достави обратно за своя сметка на съответната прокуратура.</w:t>
      </w:r>
    </w:p>
    <w:p w:rsidR="00A2112C" w:rsidRDefault="00A2112C" w:rsidP="003C1C61">
      <w:pPr>
        <w:suppressAutoHyphens/>
        <w:spacing w:after="0" w:line="240" w:lineRule="auto"/>
        <w:ind w:firstLine="567"/>
        <w:jc w:val="both"/>
        <w:rPr>
          <w:rFonts w:ascii="Times New Roman" w:eastAsia="Calibri" w:hAnsi="Times New Roman" w:cs="Times New Roman"/>
          <w:sz w:val="24"/>
          <w:szCs w:val="24"/>
        </w:rPr>
      </w:pPr>
    </w:p>
    <w:p w:rsidR="00A2112C" w:rsidRDefault="00A2112C" w:rsidP="003C1C61">
      <w:pPr>
        <w:suppressAutoHyphens/>
        <w:spacing w:after="0" w:line="240" w:lineRule="auto"/>
        <w:ind w:firstLine="567"/>
        <w:jc w:val="both"/>
        <w:rPr>
          <w:rFonts w:ascii="Times New Roman" w:eastAsia="Calibri" w:hAnsi="Times New Roman" w:cs="Times New Roman"/>
          <w:sz w:val="24"/>
          <w:szCs w:val="24"/>
        </w:rPr>
      </w:pP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proofErr w:type="spellStart"/>
      <w:r w:rsidRPr="0048229E">
        <w:rPr>
          <w:rFonts w:ascii="Times New Roman" w:eastAsia="MS Mincho" w:hAnsi="Times New Roman" w:cs="Times New Roman"/>
          <w:sz w:val="24"/>
          <w:szCs w:val="24"/>
        </w:rPr>
        <w:t>Товаро-разтоварните</w:t>
      </w:r>
      <w:proofErr w:type="spellEnd"/>
      <w:r w:rsidRPr="0048229E">
        <w:rPr>
          <w:rFonts w:ascii="Times New Roman" w:eastAsia="MS Mincho" w:hAnsi="Times New Roman" w:cs="Times New Roman"/>
          <w:sz w:val="24"/>
          <w:szCs w:val="24"/>
        </w:rPr>
        <w:t xml:space="preserve"> разходи, както и разходите за транспорт до сервиза и обратно, са за сметка на Изпълнителя.</w:t>
      </w:r>
    </w:p>
    <w:p w:rsidR="00A2112C" w:rsidRDefault="00A2112C" w:rsidP="003C1C61">
      <w:pPr>
        <w:suppressAutoHyphen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(6</w:t>
      </w:r>
      <w:r w:rsidRPr="00F101EE">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48229E">
        <w:rPr>
          <w:rFonts w:ascii="Times New Roman" w:eastAsia="MS Mincho" w:hAnsi="Times New Roman" w:cs="Times New Roman"/>
          <w:sz w:val="24"/>
          <w:szCs w:val="24"/>
        </w:rPr>
        <w:t>При приемането на стоките за гаранционен ремонт Изпълнителят е длъжен да осигури подходяща опаковка, гарантираща безопасно транспортиране, в случаите когато това е необходимо.</w:t>
      </w:r>
    </w:p>
    <w:p w:rsidR="00A2112C" w:rsidRDefault="00A2112C" w:rsidP="003C1C61">
      <w:pPr>
        <w:suppressAutoHyphens/>
        <w:spacing w:after="0" w:line="240" w:lineRule="auto"/>
        <w:ind w:firstLine="567"/>
        <w:jc w:val="both"/>
        <w:rPr>
          <w:rFonts w:ascii="Times New Roman" w:eastAsia="Calibri" w:hAnsi="Times New Roman" w:cs="Times New Roman"/>
          <w:sz w:val="24"/>
          <w:szCs w:val="24"/>
        </w:rPr>
      </w:pPr>
    </w:p>
    <w:p w:rsidR="00A2112C" w:rsidRPr="0062416E" w:rsidRDefault="00A2112C" w:rsidP="003C1C61">
      <w:pPr>
        <w:suppressAutoHyphens/>
        <w:spacing w:after="0" w:line="240" w:lineRule="auto"/>
        <w:ind w:firstLine="567"/>
        <w:jc w:val="both"/>
        <w:rPr>
          <w:rFonts w:ascii="Times New Roman" w:eastAsia="Times New Roman" w:hAnsi="Times New Roman" w:cs="Times New Roman"/>
          <w:sz w:val="24"/>
          <w:szCs w:val="24"/>
          <w:lang w:eastAsia="bg-BG"/>
        </w:rPr>
      </w:pPr>
    </w:p>
    <w:p w:rsidR="003E1E61" w:rsidRPr="00F101EE" w:rsidRDefault="003E1E61" w:rsidP="003C1C61">
      <w:pPr>
        <w:suppressAutoHyphens/>
        <w:spacing w:after="0" w:line="240" w:lineRule="auto"/>
        <w:ind w:firstLine="567"/>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b/>
          <w:sz w:val="24"/>
          <w:szCs w:val="24"/>
          <w:lang w:eastAsia="ar-SA"/>
        </w:rPr>
        <w:t xml:space="preserve"> </w:t>
      </w:r>
      <w:r w:rsidRPr="00F101EE">
        <w:rPr>
          <w:rFonts w:ascii="Times New Roman" w:eastAsia="Times New Roman" w:hAnsi="Times New Roman" w:cs="Times New Roman"/>
          <w:sz w:val="24"/>
          <w:szCs w:val="24"/>
          <w:lang w:eastAsia="ar-SA"/>
        </w:rPr>
        <w:tab/>
      </w:r>
    </w:p>
    <w:p w:rsidR="000F3005" w:rsidRPr="00F101EE" w:rsidRDefault="000F3005" w:rsidP="003C1C61">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 xml:space="preserve">VІ. ГАРАНЦИЯ ЗА ИЗПЪЛНЕНИЕ. </w:t>
      </w:r>
      <w:r w:rsidRPr="00E86E25">
        <w:rPr>
          <w:rFonts w:ascii="Times New Roman" w:eastAsia="Times New Roman" w:hAnsi="Times New Roman" w:cs="Times New Roman"/>
          <w:b/>
          <w:sz w:val="24"/>
          <w:szCs w:val="24"/>
        </w:rPr>
        <w:t xml:space="preserve">ГАРАНЦИЯ ЗА АВАНСОВО ПЛАЩАНЕ. </w:t>
      </w:r>
      <w:r w:rsidRPr="00F101EE">
        <w:rPr>
          <w:rFonts w:ascii="Times New Roman" w:eastAsia="Times New Roman" w:hAnsi="Times New Roman" w:cs="Times New Roman"/>
          <w:b/>
          <w:sz w:val="24"/>
          <w:szCs w:val="24"/>
        </w:rPr>
        <w:t>НЕУСТОЙКИ</w:t>
      </w:r>
    </w:p>
    <w:p w:rsidR="003E1E61" w:rsidRPr="00F101EE" w:rsidRDefault="003E1E61" w:rsidP="003C1C61">
      <w:pPr>
        <w:spacing w:after="0" w:line="240" w:lineRule="auto"/>
        <w:jc w:val="center"/>
        <w:rPr>
          <w:rFonts w:ascii="Times New Roman" w:eastAsia="Times New Roman" w:hAnsi="Times New Roman" w:cs="Times New Roman"/>
          <w:b/>
          <w:sz w:val="24"/>
          <w:szCs w:val="24"/>
        </w:rPr>
      </w:pPr>
    </w:p>
    <w:p w:rsidR="003E1E61" w:rsidRPr="00F101EE" w:rsidRDefault="003E1E61" w:rsidP="003C1C61">
      <w:pPr>
        <w:widowControl w:val="0"/>
        <w:spacing w:after="0" w:line="240" w:lineRule="auto"/>
        <w:ind w:firstLine="567"/>
        <w:jc w:val="both"/>
        <w:rPr>
          <w:rFonts w:ascii="Times New Roman" w:eastAsia="Times New Roman" w:hAnsi="Times New Roman" w:cs="Times New Roman"/>
          <w:b/>
          <w:sz w:val="28"/>
          <w:szCs w:val="28"/>
        </w:rPr>
      </w:pPr>
    </w:p>
    <w:p w:rsidR="003E1E61" w:rsidRPr="00F101EE" w:rsidRDefault="003E1E61" w:rsidP="003C1C61">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Гаранция за изпълнение</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12. (1)</w:t>
      </w:r>
      <w:r w:rsidRPr="00F101EE">
        <w:rPr>
          <w:rFonts w:ascii="Times New Roman" w:eastAsia="Times New Roman" w:hAnsi="Times New Roman" w:cs="Times New Roman"/>
          <w:sz w:val="24"/>
          <w:szCs w:val="24"/>
        </w:rPr>
        <w:t xml:space="preserve"> Изпълнителят представя при подписването на договора гаранция за изпълнение на настоящия договор - парична сума, преведена по банкова сметка на </w:t>
      </w:r>
      <w:r>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 (безусловна и неотменима банкова гаранция за изпълнение на настоящия договор в оригинал, издадена от банка в полза на Възложителя)/(застрахователна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w:t>
      </w:r>
      <w:r w:rsidR="00524BF6" w:rsidRPr="00F101EE">
        <w:rPr>
          <w:rFonts w:ascii="Times New Roman" w:eastAsia="Times New Roman" w:hAnsi="Times New Roman" w:cs="Times New Roman"/>
          <w:sz w:val="24"/>
          <w:szCs w:val="24"/>
        </w:rPr>
        <w:t xml:space="preserve">със срок на валидност </w:t>
      </w:r>
      <w:r w:rsidR="00524BF6">
        <w:rPr>
          <w:rFonts w:ascii="Times New Roman" w:eastAsia="Times New Roman" w:hAnsi="Times New Roman" w:cs="Times New Roman"/>
          <w:sz w:val="24"/>
          <w:szCs w:val="24"/>
        </w:rPr>
        <w:t>до ................</w:t>
      </w:r>
      <w:r w:rsidR="00524BF6" w:rsidRPr="00F101EE">
        <w:rPr>
          <w:rFonts w:ascii="Times New Roman" w:eastAsia="Times New Roman" w:hAnsi="Times New Roman" w:cs="Times New Roman"/>
          <w:sz w:val="24"/>
          <w:szCs w:val="24"/>
        </w:rPr>
        <w:t>.</w:t>
      </w:r>
      <w:r w:rsidRPr="00F101EE">
        <w:rPr>
          <w:rFonts w:ascii="Times New Roman" w:eastAsia="Times New Roman" w:hAnsi="Times New Roman" w:cs="Times New Roman"/>
          <w:sz w:val="24"/>
          <w:szCs w:val="24"/>
          <w:vertAlign w:val="superscript"/>
        </w:rPr>
        <w:footnoteReference w:id="8"/>
      </w:r>
      <w:r w:rsidRPr="00F101EE">
        <w:rPr>
          <w:rFonts w:ascii="Times New Roman" w:eastAsia="Times New Roman" w:hAnsi="Times New Roman" w:cs="Times New Roman"/>
          <w:sz w:val="24"/>
          <w:szCs w:val="24"/>
        </w:rPr>
        <w:t xml:space="preserve">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Размерът на гаранцията по ал. 1 за изпълнение е 5 % от стойността на договора, без включен ДДС, като две пети от размера на гаранцията е за обезпечаване на гаранционните задължения на участника определен за изпълнител, </w:t>
      </w:r>
      <w:r w:rsidRPr="00F101EE">
        <w:rPr>
          <w:rFonts w:ascii="Times New Roman" w:eastAsia="Times New Roman" w:hAnsi="Times New Roman" w:cs="Times New Roman"/>
          <w:sz w:val="24"/>
          <w:szCs w:val="24"/>
          <w:lang w:val="en-US"/>
        </w:rPr>
        <w:t>a</w:t>
      </w:r>
      <w:r w:rsidRPr="00F101EE">
        <w:rPr>
          <w:rFonts w:ascii="Times New Roman" w:eastAsia="Times New Roman" w:hAnsi="Times New Roman" w:cs="Times New Roman"/>
          <w:sz w:val="24"/>
          <w:szCs w:val="24"/>
        </w:rPr>
        <w:t xml:space="preserve"> останалата част от гаранцията гарантира изпълнението на доставката.</w:t>
      </w:r>
    </w:p>
    <w:p w:rsidR="003E1E61"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w:t>
      </w:r>
    </w:p>
    <w:p w:rsidR="000F3005" w:rsidRDefault="000F3005" w:rsidP="003C1C61">
      <w:pPr>
        <w:spacing w:after="0" w:line="240" w:lineRule="auto"/>
        <w:ind w:firstLine="567"/>
        <w:jc w:val="both"/>
        <w:rPr>
          <w:rFonts w:ascii="Times New Roman" w:eastAsia="Times New Roman" w:hAnsi="Times New Roman" w:cs="Times New Roman"/>
          <w:sz w:val="24"/>
          <w:szCs w:val="24"/>
        </w:rPr>
      </w:pPr>
    </w:p>
    <w:p w:rsidR="000F3005" w:rsidRPr="00E86E25" w:rsidRDefault="000F3005" w:rsidP="003C1C61">
      <w:pPr>
        <w:spacing w:after="0" w:line="240" w:lineRule="auto"/>
        <w:ind w:firstLine="567"/>
        <w:jc w:val="both"/>
        <w:rPr>
          <w:rFonts w:ascii="Times New Roman" w:eastAsia="Times New Roman" w:hAnsi="Times New Roman" w:cs="Times New Roman"/>
          <w:b/>
          <w:sz w:val="24"/>
          <w:szCs w:val="24"/>
        </w:rPr>
      </w:pPr>
      <w:r w:rsidRPr="00E86E25">
        <w:rPr>
          <w:rFonts w:ascii="Times New Roman" w:eastAsia="Times New Roman" w:hAnsi="Times New Roman" w:cs="Times New Roman"/>
          <w:b/>
          <w:sz w:val="24"/>
          <w:szCs w:val="24"/>
        </w:rPr>
        <w:t>Гаранция за авансово плащане.</w:t>
      </w:r>
    </w:p>
    <w:p w:rsidR="000F3005" w:rsidRPr="00E86E25" w:rsidRDefault="000F300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b/>
          <w:sz w:val="24"/>
          <w:szCs w:val="24"/>
        </w:rPr>
        <w:t>Чл. 1</w:t>
      </w:r>
      <w:r>
        <w:rPr>
          <w:rFonts w:ascii="Times New Roman" w:eastAsia="Times New Roman" w:hAnsi="Times New Roman" w:cs="Times New Roman"/>
          <w:b/>
          <w:sz w:val="24"/>
          <w:szCs w:val="24"/>
        </w:rPr>
        <w:t>3</w:t>
      </w:r>
      <w:r w:rsidRPr="00E86E25">
        <w:rPr>
          <w:rFonts w:ascii="Times New Roman" w:eastAsia="Times New Roman" w:hAnsi="Times New Roman" w:cs="Times New Roman"/>
          <w:b/>
          <w:sz w:val="24"/>
          <w:szCs w:val="24"/>
        </w:rPr>
        <w:t>. (1)</w:t>
      </w:r>
      <w:r w:rsidRPr="00E86E25">
        <w:rPr>
          <w:rFonts w:ascii="Times New Roman" w:eastAsia="Times New Roman" w:hAnsi="Times New Roman" w:cs="Times New Roman"/>
          <w:sz w:val="24"/>
          <w:szCs w:val="24"/>
        </w:rPr>
        <w:t xml:space="preserve"> Из</w:t>
      </w:r>
      <w:r>
        <w:rPr>
          <w:rFonts w:ascii="Times New Roman" w:eastAsia="Times New Roman" w:hAnsi="Times New Roman" w:cs="Times New Roman"/>
          <w:sz w:val="24"/>
          <w:szCs w:val="24"/>
        </w:rPr>
        <w:t>п</w:t>
      </w:r>
      <w:r w:rsidRPr="00E86E25">
        <w:rPr>
          <w:rFonts w:ascii="Times New Roman" w:eastAsia="Times New Roman" w:hAnsi="Times New Roman" w:cs="Times New Roman"/>
          <w:sz w:val="24"/>
          <w:szCs w:val="24"/>
        </w:rPr>
        <w:t>ълнителят представя при подписването на договора гаранция за авансово плащане - под формата на парична сума, внесена по сметка на ВЪЗЛОЖИТЕЛЯ: IBAN BG 37 BNBG 9661 3300 1391 01, BIC  код  -  BNBGBGSD или безусловна и неотменяема банкова гаранция за авансово плащане в оригинал, издадена от банка в полза на Възложителя или застраховка, която обезпечава авансово</w:t>
      </w:r>
      <w:r>
        <w:rPr>
          <w:rFonts w:ascii="Times New Roman" w:eastAsia="Times New Roman" w:hAnsi="Times New Roman" w:cs="Times New Roman"/>
          <w:sz w:val="24"/>
          <w:szCs w:val="24"/>
        </w:rPr>
        <w:t>то</w:t>
      </w:r>
      <w:r w:rsidRPr="00E86E25">
        <w:rPr>
          <w:rFonts w:ascii="Times New Roman" w:eastAsia="Times New Roman" w:hAnsi="Times New Roman" w:cs="Times New Roman"/>
          <w:sz w:val="24"/>
          <w:szCs w:val="24"/>
        </w:rPr>
        <w:t xml:space="preserve"> плащане чрез покритие на отговорността на изпълнителя.</w:t>
      </w:r>
      <w:r>
        <w:rPr>
          <w:rFonts w:ascii="Times New Roman" w:eastAsia="Times New Roman" w:hAnsi="Times New Roman" w:cs="Times New Roman"/>
          <w:sz w:val="24"/>
          <w:szCs w:val="24"/>
        </w:rPr>
        <w:t xml:space="preserve"> </w:t>
      </w:r>
    </w:p>
    <w:p w:rsidR="000F3005" w:rsidRPr="00E86E25" w:rsidRDefault="000F300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 xml:space="preserve">(2) Размерът на гаранцията по ал. 1 за изпълнение на договора е 100 (сто) % от </w:t>
      </w:r>
      <w:r>
        <w:rPr>
          <w:rFonts w:ascii="Times New Roman" w:eastAsia="Times New Roman" w:hAnsi="Times New Roman" w:cs="Times New Roman"/>
          <w:sz w:val="24"/>
          <w:szCs w:val="24"/>
        </w:rPr>
        <w:t>цената</w:t>
      </w:r>
      <w:r w:rsidRPr="00E86E25">
        <w:rPr>
          <w:rFonts w:ascii="Times New Roman" w:eastAsia="Times New Roman" w:hAnsi="Times New Roman" w:cs="Times New Roman"/>
          <w:sz w:val="24"/>
          <w:szCs w:val="24"/>
        </w:rPr>
        <w:t xml:space="preserve"> на настоящия договор с ДДС и е със срок на валидност от датата на издаването й, </w:t>
      </w:r>
      <w:r w:rsidRPr="003A4889">
        <w:rPr>
          <w:rFonts w:ascii="Times New Roman" w:eastAsia="Times New Roman" w:hAnsi="Times New Roman" w:cs="Times New Roman"/>
          <w:color w:val="000000"/>
          <w:sz w:val="24"/>
          <w:szCs w:val="24"/>
          <w:lang w:eastAsia="bg-BG"/>
        </w:rPr>
        <w:t>до най-малко 30 дни след изтичане на срока</w:t>
      </w:r>
      <w:r w:rsidRPr="00186921">
        <w:rPr>
          <w:rFonts w:ascii="Times New Roman" w:eastAsia="Times New Roman" w:hAnsi="Times New Roman" w:cs="Times New Roman"/>
          <w:color w:val="000000"/>
          <w:sz w:val="24"/>
          <w:szCs w:val="24"/>
          <w:lang w:eastAsia="bg-BG"/>
        </w:rPr>
        <w:t xml:space="preserve"> </w:t>
      </w:r>
      <w:r w:rsidRPr="003A4889">
        <w:rPr>
          <w:rFonts w:ascii="Times New Roman" w:eastAsia="Times New Roman" w:hAnsi="Times New Roman" w:cs="Times New Roman"/>
          <w:color w:val="000000"/>
          <w:sz w:val="24"/>
          <w:szCs w:val="24"/>
          <w:lang w:eastAsia="bg-BG"/>
        </w:rPr>
        <w:t xml:space="preserve">за доставка </w:t>
      </w:r>
      <w:r>
        <w:rPr>
          <w:rFonts w:ascii="Times New Roman" w:eastAsia="Times New Roman" w:hAnsi="Times New Roman" w:cs="Times New Roman"/>
          <w:color w:val="000000"/>
          <w:sz w:val="24"/>
          <w:szCs w:val="24"/>
          <w:lang w:eastAsia="bg-BG"/>
        </w:rPr>
        <w:t xml:space="preserve">и монтаж </w:t>
      </w:r>
      <w:r w:rsidRPr="003A4889">
        <w:rPr>
          <w:rFonts w:ascii="Times New Roman" w:eastAsia="Times New Roman" w:hAnsi="Times New Roman" w:cs="Times New Roman"/>
          <w:color w:val="000000"/>
          <w:sz w:val="24"/>
          <w:szCs w:val="24"/>
          <w:lang w:eastAsia="bg-BG"/>
        </w:rPr>
        <w:t xml:space="preserve">на </w:t>
      </w:r>
      <w:r>
        <w:rPr>
          <w:rFonts w:ascii="Times New Roman" w:eastAsia="Times New Roman" w:hAnsi="Times New Roman" w:cs="Times New Roman"/>
          <w:color w:val="000000"/>
          <w:sz w:val="24"/>
          <w:szCs w:val="24"/>
          <w:lang w:eastAsia="bg-BG"/>
        </w:rPr>
        <w:t>стоките</w:t>
      </w:r>
      <w:r w:rsidRPr="00E86E25">
        <w:rPr>
          <w:rFonts w:ascii="Times New Roman" w:eastAsia="Times New Roman" w:hAnsi="Times New Roman" w:cs="Times New Roman"/>
          <w:sz w:val="24"/>
          <w:szCs w:val="24"/>
        </w:rPr>
        <w:t xml:space="preserve">, предложен от Изпълнителя.  </w:t>
      </w:r>
    </w:p>
    <w:p w:rsidR="000F3005" w:rsidRPr="00E86E25" w:rsidRDefault="000F300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(3) При пълно неизпълнение на доставката</w:t>
      </w:r>
      <w:r w:rsidR="00C6494B">
        <w:rPr>
          <w:rFonts w:ascii="Times New Roman" w:eastAsia="Times New Roman" w:hAnsi="Times New Roman" w:cs="Times New Roman"/>
          <w:sz w:val="24"/>
          <w:szCs w:val="24"/>
        </w:rPr>
        <w:t xml:space="preserve"> и монтажа</w:t>
      </w:r>
      <w:r w:rsidRPr="00E86E25">
        <w:rPr>
          <w:rFonts w:ascii="Times New Roman" w:eastAsia="Times New Roman" w:hAnsi="Times New Roman" w:cs="Times New Roman"/>
          <w:sz w:val="24"/>
          <w:szCs w:val="24"/>
        </w:rPr>
        <w:t>, предмет на настоящия договор от страна на Изпълнителя, в срок повече от 15 дни след изтичане на срока за доставка</w:t>
      </w:r>
      <w:r w:rsidR="00C6494B">
        <w:rPr>
          <w:rFonts w:ascii="Times New Roman" w:eastAsia="Times New Roman" w:hAnsi="Times New Roman" w:cs="Times New Roman"/>
          <w:sz w:val="24"/>
          <w:szCs w:val="24"/>
        </w:rPr>
        <w:t xml:space="preserve"> и монтаж</w:t>
      </w:r>
      <w:r w:rsidRPr="00E86E25">
        <w:rPr>
          <w:rFonts w:ascii="Times New Roman" w:eastAsia="Times New Roman" w:hAnsi="Times New Roman" w:cs="Times New Roman"/>
          <w:sz w:val="24"/>
          <w:szCs w:val="24"/>
        </w:rPr>
        <w:t xml:space="preserve"> на </w:t>
      </w:r>
      <w:r>
        <w:rPr>
          <w:rFonts w:ascii="Times New Roman" w:eastAsia="Times New Roman" w:hAnsi="Times New Roman" w:cs="Times New Roman"/>
          <w:color w:val="000000"/>
          <w:sz w:val="24"/>
          <w:szCs w:val="24"/>
          <w:lang w:eastAsia="bg-BG"/>
        </w:rPr>
        <w:t>стоките</w:t>
      </w:r>
      <w:r w:rsidRPr="00E86E25">
        <w:rPr>
          <w:rFonts w:ascii="Times New Roman" w:eastAsia="Times New Roman" w:hAnsi="Times New Roman" w:cs="Times New Roman"/>
          <w:sz w:val="24"/>
          <w:szCs w:val="24"/>
        </w:rPr>
        <w:t xml:space="preserve">, предложен от Изпълнителя, Възложителят има право да задържи целия размер на гаранцията за авансово плащане. </w:t>
      </w:r>
      <w:r>
        <w:rPr>
          <w:rFonts w:ascii="Times New Roman" w:eastAsia="Times New Roman" w:hAnsi="Times New Roman" w:cs="Times New Roman"/>
          <w:sz w:val="24"/>
          <w:szCs w:val="24"/>
        </w:rPr>
        <w:t xml:space="preserve"> </w:t>
      </w:r>
    </w:p>
    <w:p w:rsidR="000F3005" w:rsidRPr="00E86E25" w:rsidRDefault="000F300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t>(4) При частично неизпълнение на доставката</w:t>
      </w:r>
      <w:r w:rsidR="00C6494B">
        <w:rPr>
          <w:rFonts w:ascii="Times New Roman" w:eastAsia="Times New Roman" w:hAnsi="Times New Roman" w:cs="Times New Roman"/>
          <w:sz w:val="24"/>
          <w:szCs w:val="24"/>
        </w:rPr>
        <w:t xml:space="preserve"> и монтажа</w:t>
      </w:r>
      <w:r w:rsidRPr="00E86E25">
        <w:rPr>
          <w:rFonts w:ascii="Times New Roman" w:eastAsia="Times New Roman" w:hAnsi="Times New Roman" w:cs="Times New Roman"/>
          <w:sz w:val="24"/>
          <w:szCs w:val="24"/>
        </w:rPr>
        <w:t>, предмет на настоящия договор от страна на Изпълнителя, в срок повече от 15 дни след изтичане на срока за доставка</w:t>
      </w:r>
      <w:r w:rsidR="00C6494B">
        <w:rPr>
          <w:rFonts w:ascii="Times New Roman" w:eastAsia="Times New Roman" w:hAnsi="Times New Roman" w:cs="Times New Roman"/>
          <w:sz w:val="24"/>
          <w:szCs w:val="24"/>
        </w:rPr>
        <w:t xml:space="preserve"> и монтаж</w:t>
      </w:r>
      <w:r w:rsidRPr="00E86E25">
        <w:rPr>
          <w:rFonts w:ascii="Times New Roman" w:eastAsia="Times New Roman" w:hAnsi="Times New Roman" w:cs="Times New Roman"/>
          <w:sz w:val="24"/>
          <w:szCs w:val="24"/>
        </w:rPr>
        <w:t xml:space="preserve"> на </w:t>
      </w:r>
      <w:r w:rsidRPr="00ED1124">
        <w:rPr>
          <w:rFonts w:ascii="Times New Roman" w:eastAsia="Times New Roman" w:hAnsi="Times New Roman" w:cs="Times New Roman"/>
          <w:sz w:val="24"/>
          <w:szCs w:val="24"/>
        </w:rPr>
        <w:t>стоките</w:t>
      </w:r>
      <w:r w:rsidRPr="00E86E25">
        <w:rPr>
          <w:rFonts w:ascii="Times New Roman" w:eastAsia="Times New Roman" w:hAnsi="Times New Roman" w:cs="Times New Roman"/>
          <w:sz w:val="24"/>
          <w:szCs w:val="24"/>
        </w:rPr>
        <w:t>, предложен от Изпълнителя, Възложителят има право да задържи гаранцията за авансово плащане до стойността на недоставените</w:t>
      </w:r>
      <w:r w:rsidR="00C6494B">
        <w:rPr>
          <w:rFonts w:ascii="Times New Roman" w:eastAsia="Times New Roman" w:hAnsi="Times New Roman" w:cs="Times New Roman"/>
          <w:sz w:val="24"/>
          <w:szCs w:val="24"/>
        </w:rPr>
        <w:t xml:space="preserve"> и немонтирани</w:t>
      </w:r>
      <w:r w:rsidRPr="00E86E2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eastAsia="bg-BG"/>
        </w:rPr>
        <w:t>стоки</w:t>
      </w:r>
      <w:r w:rsidRPr="00E86E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0F3005" w:rsidRPr="00E86E25" w:rsidRDefault="000F3005" w:rsidP="003C1C61">
      <w:pPr>
        <w:spacing w:after="0" w:line="240" w:lineRule="auto"/>
        <w:ind w:firstLine="567"/>
        <w:jc w:val="both"/>
        <w:rPr>
          <w:rFonts w:ascii="Times New Roman" w:eastAsia="Times New Roman" w:hAnsi="Times New Roman" w:cs="Times New Roman"/>
          <w:sz w:val="24"/>
          <w:szCs w:val="24"/>
        </w:rPr>
      </w:pPr>
      <w:r w:rsidRPr="00E86E25">
        <w:rPr>
          <w:rFonts w:ascii="Times New Roman" w:eastAsia="Times New Roman" w:hAnsi="Times New Roman" w:cs="Times New Roman"/>
          <w:sz w:val="24"/>
          <w:szCs w:val="24"/>
        </w:rPr>
        <w:lastRenderedPageBreak/>
        <w:t>(5) Гаранцията за авансово плащане се освобождава в 3-дневен срок след връщане или усвояване на аванса.</w:t>
      </w:r>
    </w:p>
    <w:p w:rsidR="003E1E61" w:rsidRDefault="003E1E61" w:rsidP="003C1C61">
      <w:pPr>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Освобожда</w:t>
      </w:r>
      <w:r w:rsidR="00C6494B">
        <w:rPr>
          <w:rFonts w:ascii="Times New Roman" w:eastAsia="Times New Roman" w:hAnsi="Times New Roman" w:cs="Times New Roman"/>
          <w:b/>
          <w:sz w:val="24"/>
          <w:szCs w:val="24"/>
        </w:rPr>
        <w:t>ване и задържане на гаранцията за изпълнение</w:t>
      </w:r>
      <w:r w:rsidR="000379A1">
        <w:rPr>
          <w:rFonts w:ascii="Times New Roman" w:eastAsia="Times New Roman" w:hAnsi="Times New Roman" w:cs="Times New Roman"/>
          <w:b/>
          <w:sz w:val="24"/>
          <w:szCs w:val="24"/>
        </w:rPr>
        <w:t>.</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0379A1">
        <w:rPr>
          <w:rFonts w:ascii="Times New Roman" w:eastAsia="Times New Roman" w:hAnsi="Times New Roman" w:cs="Times New Roman"/>
          <w:b/>
          <w:sz w:val="24"/>
          <w:szCs w:val="24"/>
        </w:rPr>
        <w:t>4</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10 дни.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липса на възражения по изпълнението на договора, гаранцията за изпълнение на доставката</w:t>
      </w:r>
      <w:r w:rsidR="00A2112C">
        <w:rPr>
          <w:rFonts w:ascii="Times New Roman" w:eastAsia="Times New Roman" w:hAnsi="Times New Roman" w:cs="Times New Roman"/>
          <w:sz w:val="24"/>
          <w:szCs w:val="24"/>
        </w:rPr>
        <w:t xml:space="preserve"> и монтажа</w:t>
      </w:r>
      <w:r w:rsidRPr="00F101EE">
        <w:rPr>
          <w:rFonts w:ascii="Times New Roman" w:eastAsia="Times New Roman" w:hAnsi="Times New Roman" w:cs="Times New Roman"/>
          <w:sz w:val="24"/>
          <w:szCs w:val="24"/>
        </w:rPr>
        <w:t xml:space="preserve"> по договора се освобождава от Възложителя в 30 (тридесет) дневен срок от доставката</w:t>
      </w:r>
      <w:r w:rsidR="00A2112C">
        <w:rPr>
          <w:rFonts w:ascii="Times New Roman" w:eastAsia="Times New Roman" w:hAnsi="Times New Roman" w:cs="Times New Roman"/>
          <w:sz w:val="24"/>
          <w:szCs w:val="24"/>
        </w:rPr>
        <w:t xml:space="preserve"> и монтажа</w:t>
      </w:r>
      <w:r w:rsidRPr="00F101EE">
        <w:rPr>
          <w:rFonts w:ascii="Times New Roman" w:eastAsia="Times New Roman" w:hAnsi="Times New Roman" w:cs="Times New Roman"/>
          <w:sz w:val="24"/>
          <w:szCs w:val="24"/>
        </w:rPr>
        <w:t xml:space="preserve"> на всички стоки, без да дължи лихви за периода, през който средствата законно са престояли при него.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Когато при сключването на договора е представен документ за банкова гаранция</w:t>
      </w:r>
      <w:r w:rsidRPr="00F101EE">
        <w:rPr>
          <w:rFonts w:ascii="Times New Roman" w:eastAsia="Times New Roman" w:hAnsi="Times New Roman" w:cs="Times New Roman"/>
          <w:sz w:val="28"/>
          <w:szCs w:val="28"/>
        </w:rPr>
        <w:t xml:space="preserve"> </w:t>
      </w:r>
      <w:r w:rsidRPr="00F101EE">
        <w:rPr>
          <w:rFonts w:ascii="Times New Roman" w:eastAsia="Times New Roman" w:hAnsi="Times New Roman" w:cs="Times New Roman"/>
          <w:sz w:val="24"/>
          <w:szCs w:val="24"/>
        </w:rPr>
        <w:t>или</w:t>
      </w:r>
      <w:r w:rsidRPr="00F101EE">
        <w:rPr>
          <w:sz w:val="24"/>
          <w:szCs w:val="24"/>
        </w:rPr>
        <w:t xml:space="preserve"> </w:t>
      </w:r>
      <w:r w:rsidRPr="00F101EE">
        <w:rPr>
          <w:rFonts w:ascii="Times New Roman" w:eastAsia="Times New Roman" w:hAnsi="Times New Roman" w:cs="Times New Roman"/>
          <w:sz w:val="24"/>
          <w:szCs w:val="24"/>
        </w:rPr>
        <w:t>застрахователна полица, който ед</w:t>
      </w:r>
      <w:r w:rsidR="00A2112C">
        <w:rPr>
          <w:rFonts w:ascii="Times New Roman" w:eastAsia="Times New Roman" w:hAnsi="Times New Roman" w:cs="Times New Roman"/>
          <w:sz w:val="24"/>
          <w:szCs w:val="24"/>
        </w:rPr>
        <w:t xml:space="preserve">новременно гарантира доставката, монтажа </w:t>
      </w:r>
      <w:r w:rsidRPr="00F101EE">
        <w:rPr>
          <w:rFonts w:ascii="Times New Roman" w:eastAsia="Times New Roman" w:hAnsi="Times New Roman" w:cs="Times New Roman"/>
          <w:sz w:val="24"/>
          <w:szCs w:val="24"/>
        </w:rPr>
        <w:t>и гаранционната поддръжка, той се връща на Изпълнителя, след като същият представи гаранция за изпълнение на настоящия договор</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за обезпечаване задължението за гаранционна поддръжка в размер на 2 (два) процента от</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стойността на договора, без включен ДДС. Гаранцията може да бъде преведена като парична сума, по банкова сметка на </w:t>
      </w:r>
      <w:r>
        <w:rPr>
          <w:rFonts w:ascii="Times New Roman" w:eastAsia="Times New Roman" w:hAnsi="Times New Roman" w:cs="Times New Roman"/>
          <w:sz w:val="24"/>
          <w:szCs w:val="24"/>
        </w:rPr>
        <w:t>ПРБ</w:t>
      </w:r>
      <w:r w:rsidRPr="00F101EE">
        <w:rPr>
          <w:rFonts w:ascii="Times New Roman" w:eastAsia="Times New Roman" w:hAnsi="Times New Roman" w:cs="Times New Roman"/>
          <w:sz w:val="24"/>
          <w:szCs w:val="24"/>
        </w:rPr>
        <w:t xml:space="preserve"> или под формата на безусловна и неотменима банкова гаранция за изпълнение на настоящия договор в оригинал, издадена от банка в полза на Възложителя или застрахователна полица за </w:t>
      </w:r>
      <w:r w:rsidRPr="00F101EE">
        <w:rPr>
          <w:rFonts w:ascii="Times New Roman" w:eastAsia="Times New Roman" w:hAnsi="Times New Roman" w:cs="Times New Roman"/>
          <w:sz w:val="24"/>
          <w:szCs w:val="24"/>
          <w:lang w:eastAsia="bg-BG"/>
        </w:rPr>
        <w:t>застраховка, която обезпечава изпълнението чрез покритие на отговорността на изпълнителя</w:t>
      </w:r>
      <w:r w:rsidRPr="00F101EE">
        <w:rPr>
          <w:rFonts w:ascii="Times New Roman" w:eastAsia="Times New Roman" w:hAnsi="Times New Roman" w:cs="Times New Roman"/>
          <w:sz w:val="24"/>
          <w:szCs w:val="24"/>
        </w:rPr>
        <w:t xml:space="preserve">. Когато се представя банкова гаранция или застрахователна полица за </w:t>
      </w:r>
      <w:r w:rsidRPr="00F101EE">
        <w:rPr>
          <w:rFonts w:ascii="Times New Roman" w:eastAsia="Times New Roman" w:hAnsi="Times New Roman" w:cs="Times New Roman"/>
          <w:sz w:val="24"/>
          <w:szCs w:val="24"/>
          <w:lang w:eastAsia="bg-BG"/>
        </w:rPr>
        <w:t>застраховка</w:t>
      </w:r>
      <w:r w:rsidRPr="00F101EE">
        <w:rPr>
          <w:rFonts w:ascii="Times New Roman" w:eastAsia="Times New Roman" w:hAnsi="Times New Roman" w:cs="Times New Roman"/>
          <w:sz w:val="24"/>
          <w:szCs w:val="24"/>
        </w:rPr>
        <w:t>, същата следва да е с валидност минимум тридесет дни след изтичане срока за гаранционна поддръжка.</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rPr>
        <w:t>Чл. 1</w:t>
      </w:r>
      <w:r w:rsidR="000379A1">
        <w:rPr>
          <w:rFonts w:ascii="Times New Roman" w:eastAsia="Times New Roman" w:hAnsi="Times New Roman" w:cs="Times New Roman"/>
          <w:b/>
          <w:sz w:val="24"/>
          <w:szCs w:val="24"/>
        </w:rPr>
        <w:t>5</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При липса на възражения по изпълнението на гаранционната поддръжка съгласно договора, Възложителят освобождава частта от гаранцията за изпълнение, предназначена за обезпечаване задължението за гаранционна поддръжка, в 30 (тридесет) дневен срок от изтичане на най-дългия, посочен от Изпълнителя, гаранционен срок за гаранционна поддръжка, без да дължи лихви за периода, през който средствата законно са престояли при него.</w:t>
      </w:r>
      <w:r w:rsidRPr="00F101EE">
        <w:t xml:space="preserve"> </w:t>
      </w:r>
      <w:r w:rsidRPr="00F101EE">
        <w:rPr>
          <w:rFonts w:ascii="Times New Roman" w:eastAsia="Times New Roman" w:hAnsi="Times New Roman" w:cs="Times New Roman"/>
          <w:sz w:val="24"/>
          <w:szCs w:val="24"/>
        </w:rPr>
        <w:t>Когато е представен документ за банкова гаранция или застрахователна полица, те се връща на Изпълнителя.</w:t>
      </w:r>
      <w:r w:rsidRPr="00F101EE">
        <w:rPr>
          <w:rFonts w:ascii="Times New Roman" w:eastAsia="Times New Roman" w:hAnsi="Times New Roman" w:cs="Times New Roman"/>
          <w:sz w:val="24"/>
          <w:szCs w:val="24"/>
          <w:lang w:eastAsia="bg-BG"/>
        </w:rPr>
        <w:t xml:space="preserve">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E1E61" w:rsidRPr="00F101EE" w:rsidRDefault="003E1E61" w:rsidP="003C1C61">
      <w:pPr>
        <w:widowControl w:val="0"/>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widowControl w:val="0"/>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Неустойки</w:t>
      </w:r>
    </w:p>
    <w:p w:rsidR="003E1E61" w:rsidRPr="00F101EE" w:rsidRDefault="003E1E61" w:rsidP="003C1C61">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bCs/>
          <w:sz w:val="24"/>
          <w:szCs w:val="24"/>
        </w:rPr>
        <w:t>Чл. 1</w:t>
      </w:r>
      <w:r w:rsidR="000379A1">
        <w:rPr>
          <w:rFonts w:ascii="Times New Roman" w:eastAsia="Times New Roman" w:hAnsi="Times New Roman" w:cs="Times New Roman"/>
          <w:b/>
          <w:bCs/>
          <w:sz w:val="24"/>
          <w:szCs w:val="24"/>
        </w:rPr>
        <w:t>6</w:t>
      </w:r>
      <w:r w:rsidRPr="00F101EE">
        <w:rPr>
          <w:rFonts w:ascii="Times New Roman" w:eastAsia="Times New Roman" w:hAnsi="Times New Roman" w:cs="Times New Roman"/>
          <w:b/>
          <w:bCs/>
          <w:sz w:val="24"/>
          <w:szCs w:val="24"/>
        </w:rPr>
        <w:t xml:space="preserve">. (1) </w:t>
      </w:r>
      <w:r w:rsidRPr="00F101EE">
        <w:rPr>
          <w:rFonts w:ascii="Times New Roman" w:eastAsia="Times New Roman" w:hAnsi="Times New Roman" w:cs="Times New Roman"/>
          <w:sz w:val="24"/>
          <w:szCs w:val="24"/>
        </w:rPr>
        <w:t>При системно неизпълнение или системно лошо изпълнение на задълженията по договора (три и повече пъти),</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 xml:space="preserve">Изпълнителят дължи на Възложителя, неустойка в размер на 20 % от цената на неизпълнената част от договора. </w:t>
      </w:r>
    </w:p>
    <w:p w:rsidR="003E1E61" w:rsidRPr="00F101EE" w:rsidRDefault="003E1E61" w:rsidP="003C1C61">
      <w:pPr>
        <w:widowControl w:val="0"/>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0379A1">
        <w:rPr>
          <w:rFonts w:ascii="Times New Roman" w:eastAsia="Times New Roman" w:hAnsi="Times New Roman" w:cs="Times New Roman"/>
          <w:b/>
          <w:sz w:val="24"/>
          <w:szCs w:val="24"/>
        </w:rPr>
        <w:t>7</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 xml:space="preserve">При неизпълнение на поетите с настоящия договор задължения </w:t>
      </w:r>
      <w:r w:rsidRPr="00F101EE">
        <w:rPr>
          <w:rFonts w:ascii="Times New Roman" w:eastAsia="Times New Roman" w:hAnsi="Times New Roman" w:cs="Times New Roman"/>
          <w:bCs/>
          <w:sz w:val="24"/>
          <w:szCs w:val="24"/>
        </w:rPr>
        <w:t>неизправната страна</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дължи на изправната неустойка в размер на 1% от стойността на неизпълнената част за всеки ден забава, но не повече от 10 % от общата стойност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0379A1">
        <w:rPr>
          <w:rFonts w:ascii="Times New Roman" w:eastAsia="Times New Roman" w:hAnsi="Times New Roman" w:cs="Times New Roman"/>
          <w:b/>
          <w:sz w:val="24"/>
          <w:szCs w:val="24"/>
        </w:rPr>
        <w:t>8</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За пълно неизпълнение на задължения по договора неизправната страна дължи на изправната  неустойка в размер на 20 % от цената на договора. Страната, която е понесла вреди от неизпълнението може да търси обезщетение и за по-големи вреди.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p>
    <w:p w:rsidR="003E1E61" w:rsidRPr="00F101EE" w:rsidRDefault="003E1E61"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w:t>
      </w:r>
      <w:r w:rsidRPr="00F101EE">
        <w:rPr>
          <w:rFonts w:ascii="Times New Roman" w:eastAsia="Times New Roman" w:hAnsi="Times New Roman" w:cs="Times New Roman"/>
          <w:b/>
          <w:bCs/>
          <w:sz w:val="24"/>
          <w:szCs w:val="24"/>
          <w:lang w:eastAsia="bg-BG"/>
        </w:rPr>
        <w:t xml:space="preserve"> ПОДИЗПЪЛНИТЕЛИ</w:t>
      </w:r>
      <w:r w:rsidRPr="00F101EE">
        <w:rPr>
          <w:rFonts w:ascii="Times New Roman" w:hAnsi="Times New Roman"/>
          <w:b/>
          <w:sz w:val="24"/>
          <w:szCs w:val="24"/>
          <w:vertAlign w:val="superscript"/>
          <w:lang w:eastAsia="bg-BG"/>
        </w:rPr>
        <w:footnoteReference w:id="9"/>
      </w:r>
    </w:p>
    <w:p w:rsidR="003E1E61" w:rsidRPr="00F101EE" w:rsidRDefault="003E1E61" w:rsidP="003C1C61">
      <w:pPr>
        <w:spacing w:after="0" w:line="240" w:lineRule="auto"/>
        <w:ind w:firstLine="567"/>
        <w:jc w:val="both"/>
        <w:rPr>
          <w:rFonts w:ascii="Times New Roman" w:eastAsia="Times New Roman" w:hAnsi="Times New Roman" w:cs="Times New Roman"/>
          <w:bCs/>
          <w:sz w:val="24"/>
          <w:szCs w:val="24"/>
          <w:lang w:eastAsia="bg-BG"/>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 1</w:t>
      </w:r>
      <w:r w:rsidR="000379A1">
        <w:rPr>
          <w:rFonts w:ascii="Times New Roman" w:eastAsia="Times New Roman" w:hAnsi="Times New Roman" w:cs="Times New Roman"/>
          <w:b/>
          <w:sz w:val="24"/>
          <w:szCs w:val="24"/>
        </w:rPr>
        <w:t>9</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за новия подизпълнител не са налице основанията за отстраняване в процедурата;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r>
        <w:rPr>
          <w:rFonts w:ascii="Times New Roman" w:eastAsia="Times New Roman" w:hAnsi="Times New Roman" w:cs="Times New Roman"/>
          <w:sz w:val="24"/>
          <w:szCs w:val="24"/>
        </w:rPr>
        <w:t>.</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sidRPr="00F101EE">
        <w:rPr>
          <w:rFonts w:ascii="Times New Roman" w:eastAsia="Times New Roman" w:hAnsi="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(6)</w:t>
      </w:r>
      <w:r w:rsidRPr="00F101EE">
        <w:rPr>
          <w:rFonts w:ascii="Times New Roman" w:eastAsia="Times New Roman" w:hAnsi="Times New Roman" w:cs="Times New Roman"/>
          <w:sz w:val="24"/>
          <w:szCs w:val="24"/>
        </w:rPr>
        <w:t xml:space="preserve"> Сключването на договор с подизпълнител, </w:t>
      </w:r>
      <w:r w:rsidRPr="00F101EE">
        <w:rPr>
          <w:rFonts w:ascii="Times New Roman" w:eastAsia="Times New Roman" w:hAnsi="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101EE">
        <w:rPr>
          <w:rFonts w:ascii="Times New Roman" w:eastAsia="Times New Roman" w:hAnsi="Times New Roman" w:cs="Times New Roman"/>
          <w:sz w:val="24"/>
          <w:szCs w:val="24"/>
        </w:rPr>
        <w:t xml:space="preserve"> е основание за едностранно прекратяване на договора от страна на Възложителя.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w:t>
      </w:r>
      <w:r w:rsidR="000379A1">
        <w:rPr>
          <w:rFonts w:ascii="Times New Roman" w:eastAsia="Times New Roman" w:hAnsi="Times New Roman" w:cs="Times New Roman"/>
          <w:b/>
          <w:sz w:val="24"/>
          <w:szCs w:val="24"/>
        </w:rPr>
        <w:t>20</w:t>
      </w:r>
      <w:r w:rsidRPr="00F101EE">
        <w:rPr>
          <w:rFonts w:ascii="Times New Roman" w:eastAsia="Times New Roman" w:hAnsi="Times New Roman" w:cs="Times New Roman"/>
          <w:b/>
          <w:sz w:val="24"/>
          <w:szCs w:val="24"/>
        </w:rPr>
        <w:t>. (1)</w:t>
      </w:r>
      <w:r w:rsidRPr="00F101EE">
        <w:rPr>
          <w:rFonts w:ascii="Times New Roman" w:eastAsia="Times New Roman" w:hAnsi="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приложимите клаузи на договора са задължителни за изпълнение от подизпълнителите;</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действията на подизпълнителите няма да доведат пряко или косвено до неизпълнение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E1E61" w:rsidRPr="00F101EE" w:rsidRDefault="003E1E61" w:rsidP="003C1C61">
      <w:pPr>
        <w:spacing w:after="0" w:line="240" w:lineRule="auto"/>
        <w:ind w:firstLine="567"/>
        <w:jc w:val="both"/>
        <w:rPr>
          <w:rFonts w:ascii="Times New Roman" w:eastAsia="Times New Roman" w:hAnsi="Times New Roman" w:cs="Times New Roman"/>
          <w:b/>
          <w:bCs/>
          <w:sz w:val="28"/>
          <w:szCs w:val="28"/>
          <w:lang w:eastAsia="bg-BG"/>
        </w:rPr>
      </w:pPr>
    </w:p>
    <w:p w:rsidR="003E1E61" w:rsidRPr="00F101EE" w:rsidRDefault="003E1E61"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sz w:val="24"/>
          <w:szCs w:val="24"/>
        </w:rPr>
        <w:t>VІІІ.</w:t>
      </w:r>
      <w:r w:rsidRPr="00F101EE">
        <w:rPr>
          <w:rFonts w:ascii="Times New Roman" w:eastAsia="Times New Roman" w:hAnsi="Times New Roman" w:cs="Times New Roman"/>
          <w:b/>
          <w:bCs/>
          <w:sz w:val="24"/>
          <w:szCs w:val="24"/>
          <w:lang w:eastAsia="bg-BG"/>
        </w:rPr>
        <w:t xml:space="preserve"> УСЛОВИЯ ЗА ПРЕКРАТЯВАНЕ НА ДОГОВОРА</w:t>
      </w:r>
    </w:p>
    <w:p w:rsidR="003E1E61" w:rsidRPr="00F101EE" w:rsidRDefault="003E1E61" w:rsidP="003C1C61">
      <w:pPr>
        <w:tabs>
          <w:tab w:val="left" w:pos="709"/>
        </w:tabs>
        <w:spacing w:after="0" w:line="240" w:lineRule="auto"/>
        <w:jc w:val="both"/>
        <w:rPr>
          <w:rFonts w:ascii="Times New Roman" w:eastAsia="Times New Roman" w:hAnsi="Times New Roman" w:cs="Times New Roman"/>
          <w:b/>
          <w:sz w:val="28"/>
          <w:szCs w:val="28"/>
        </w:rPr>
      </w:pPr>
      <w:r w:rsidRPr="00F101EE">
        <w:rPr>
          <w:rFonts w:ascii="Times New Roman" w:eastAsia="Times New Roman" w:hAnsi="Times New Roman" w:cs="Times New Roman"/>
          <w:b/>
          <w:sz w:val="28"/>
          <w:szCs w:val="28"/>
        </w:rPr>
        <w:tab/>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Чл.2</w:t>
      </w:r>
      <w:r w:rsidR="000379A1">
        <w:rPr>
          <w:rFonts w:ascii="Times New Roman" w:eastAsia="Times New Roman" w:hAnsi="Times New Roman" w:cs="Times New Roman"/>
          <w:b/>
          <w:sz w:val="24"/>
          <w:szCs w:val="24"/>
        </w:rPr>
        <w:t>1</w:t>
      </w:r>
      <w:r w:rsidRPr="00F101EE">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Настоящият договор се прекратява:</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lang w:val="en-US"/>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С изпълнение на всички задължения на страните;</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По взаимно съгласие между страните, изразено в писмена форма;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При настъпване на невиновна невъзможност за изпълнение (непреодолима сила);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(4) </w:t>
      </w:r>
      <w:r w:rsidRPr="00F101EE">
        <w:rPr>
          <w:rFonts w:ascii="Times New Roman" w:eastAsia="Times New Roman" w:hAnsi="Times New Roman" w:cs="Times New Roman"/>
          <w:sz w:val="24"/>
          <w:szCs w:val="24"/>
        </w:rPr>
        <w:t>При условията на чл. 118 от ЗОП.</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b/>
          <w:sz w:val="24"/>
          <w:szCs w:val="24"/>
        </w:rPr>
      </w:pP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Чл.2</w:t>
      </w:r>
      <w:r w:rsidR="000379A1">
        <w:rPr>
          <w:rFonts w:ascii="Times New Roman" w:eastAsia="Times New Roman" w:hAnsi="Times New Roman" w:cs="Times New Roman"/>
          <w:b/>
          <w:sz w:val="24"/>
          <w:szCs w:val="24"/>
        </w:rPr>
        <w:t>2</w:t>
      </w:r>
      <w:r w:rsidRPr="00F101EE">
        <w:rPr>
          <w:rFonts w:ascii="Times New Roman" w:eastAsia="Times New Roman" w:hAnsi="Times New Roman" w:cs="Times New Roman"/>
          <w:b/>
          <w:sz w:val="24"/>
          <w:szCs w:val="24"/>
        </w:rPr>
        <w:t>.</w:t>
      </w:r>
      <w:r w:rsidRPr="00F101EE">
        <w:rPr>
          <w:rFonts w:ascii="Times New Roman" w:eastAsia="Times New Roman" w:hAnsi="Times New Roman" w:cs="Times New Roman"/>
          <w:sz w:val="24"/>
          <w:szCs w:val="24"/>
        </w:rPr>
        <w:t xml:space="preserve"> Възложителят може да прекрати договора с 10 (десет) дневно писмено предизвестие, когато Изпълнителят:</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(1)</w:t>
      </w:r>
      <w:r w:rsidRPr="00F101EE">
        <w:rPr>
          <w:rFonts w:ascii="Times New Roman" w:eastAsia="Times New Roman" w:hAnsi="Times New Roman" w:cs="Times New Roman"/>
          <w:sz w:val="24"/>
          <w:szCs w:val="24"/>
        </w:rPr>
        <w:t xml:space="preserve"> Забави изпълнението на някое от задълженията си по договора с повече от 30 (тридесет) работни дни;</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Не отстрани в срок констатирани недостатъци;</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lastRenderedPageBreak/>
        <w:t>(3)</w:t>
      </w:r>
      <w:r w:rsidRPr="00F101EE">
        <w:rPr>
          <w:rFonts w:ascii="Times New Roman" w:eastAsia="Times New Roman" w:hAnsi="Times New Roman" w:cs="Times New Roman"/>
          <w:sz w:val="24"/>
          <w:szCs w:val="24"/>
        </w:rPr>
        <w:t xml:space="preserve">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F101EE">
        <w:rPr>
          <w:rFonts w:ascii="Times New Roman" w:eastAsia="Times New Roman" w:hAnsi="Times New Roman" w:cs="Times New Roman"/>
          <w:b/>
          <w:sz w:val="24"/>
          <w:szCs w:val="24"/>
        </w:rPr>
        <w:t xml:space="preserve"> </w:t>
      </w:r>
    </w:p>
    <w:p w:rsidR="003E1E61" w:rsidRPr="00F101EE" w:rsidRDefault="003E1E61" w:rsidP="003C1C61">
      <w:pPr>
        <w:tabs>
          <w:tab w:val="left" w:pos="709"/>
        </w:tabs>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sidRPr="00F101EE">
        <w:rPr>
          <w:rFonts w:ascii="Times New Roman" w:eastAsia="Times New Roman" w:hAnsi="Times New Roman" w:cs="Times New Roman"/>
          <w:sz w:val="24"/>
          <w:szCs w:val="24"/>
        </w:rPr>
        <w:t xml:space="preserve"> Бъде обявен в несъстоятелност или когато е в производство по несъстоятелност или ликвидация.</w:t>
      </w:r>
    </w:p>
    <w:p w:rsidR="003E1E61" w:rsidRPr="00F101EE" w:rsidRDefault="003E1E61" w:rsidP="003C1C61">
      <w:pPr>
        <w:spacing w:after="0" w:line="240" w:lineRule="auto"/>
        <w:ind w:firstLine="567"/>
        <w:jc w:val="both"/>
        <w:rPr>
          <w:rFonts w:ascii="Times New Roman" w:eastAsia="Times New Roman" w:hAnsi="Times New Roman" w:cs="Times New Roman"/>
          <w:b/>
          <w:sz w:val="28"/>
          <w:szCs w:val="28"/>
          <w:lang w:eastAsia="bg-BG"/>
        </w:rPr>
      </w:pPr>
    </w:p>
    <w:p w:rsidR="003E1E61" w:rsidRPr="00F101EE" w:rsidRDefault="003E1E61" w:rsidP="003C1C61">
      <w:pPr>
        <w:spacing w:after="0" w:line="240" w:lineRule="auto"/>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rPr>
        <w:t>І</w:t>
      </w:r>
      <w:r w:rsidRPr="00F101EE">
        <w:rPr>
          <w:rFonts w:ascii="Times New Roman" w:eastAsia="Times New Roman" w:hAnsi="Times New Roman" w:cs="Times New Roman"/>
          <w:b/>
          <w:sz w:val="24"/>
          <w:szCs w:val="24"/>
          <w:lang w:eastAsia="bg-BG"/>
        </w:rPr>
        <w:t>Х. НЕПРЕОДОЛИМА СИЛА.</w:t>
      </w:r>
    </w:p>
    <w:p w:rsidR="003E1E61" w:rsidRPr="00F101EE" w:rsidRDefault="003E1E61" w:rsidP="003C1C61">
      <w:pPr>
        <w:spacing w:after="0" w:line="240" w:lineRule="auto"/>
        <w:jc w:val="center"/>
        <w:rPr>
          <w:rFonts w:ascii="Times New Roman" w:eastAsia="Times New Roman" w:hAnsi="Times New Roman" w:cs="Times New Roman"/>
          <w:sz w:val="24"/>
          <w:szCs w:val="24"/>
          <w:lang w:eastAsia="bg-BG"/>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w:t>
      </w:r>
      <w:r w:rsidRPr="00F101E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F101E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Докато трае непреодолимата сила, изпълнението на задължението се спира.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6</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b/>
          <w:bCs/>
          <w:sz w:val="28"/>
          <w:szCs w:val="28"/>
          <w:lang w:eastAsia="bg-BG"/>
        </w:rPr>
      </w:pPr>
    </w:p>
    <w:p w:rsidR="003E1E61" w:rsidRPr="00F101EE" w:rsidRDefault="003E1E61" w:rsidP="003C1C61">
      <w:pPr>
        <w:spacing w:after="0" w:line="240" w:lineRule="auto"/>
        <w:jc w:val="center"/>
        <w:rPr>
          <w:rFonts w:ascii="Times New Roman" w:eastAsia="Times New Roman" w:hAnsi="Times New Roman" w:cs="Times New Roman"/>
          <w:b/>
          <w:bCs/>
          <w:sz w:val="24"/>
          <w:szCs w:val="24"/>
          <w:lang w:eastAsia="bg-BG"/>
        </w:rPr>
      </w:pPr>
      <w:r w:rsidRPr="00F101EE">
        <w:rPr>
          <w:rFonts w:ascii="Times New Roman" w:eastAsia="Times New Roman" w:hAnsi="Times New Roman" w:cs="Times New Roman"/>
          <w:b/>
          <w:bCs/>
          <w:sz w:val="24"/>
          <w:szCs w:val="24"/>
          <w:lang w:eastAsia="bg-BG"/>
        </w:rPr>
        <w:t>Х. КОНФИДЕНЦИАЛНОСТ</w:t>
      </w:r>
    </w:p>
    <w:p w:rsidR="003E1E61" w:rsidRPr="00F101EE" w:rsidRDefault="003E1E61" w:rsidP="003C1C61">
      <w:pPr>
        <w:spacing w:after="0" w:line="240" w:lineRule="auto"/>
        <w:jc w:val="center"/>
        <w:rPr>
          <w:rFonts w:ascii="Times New Roman" w:eastAsia="Times New Roman" w:hAnsi="Times New Roman" w:cs="Times New Roman"/>
          <w:sz w:val="24"/>
          <w:szCs w:val="24"/>
          <w:lang w:eastAsia="bg-BG"/>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7</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8</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2</w:t>
      </w:r>
      <w:r w:rsidR="000379A1">
        <w:rPr>
          <w:rFonts w:ascii="Times New Roman" w:eastAsia="Times New Roman" w:hAnsi="Times New Roman" w:cs="Times New Roman"/>
          <w:b/>
          <w:sz w:val="24"/>
          <w:szCs w:val="24"/>
          <w:lang w:eastAsia="bg-BG"/>
        </w:rPr>
        <w:t>9</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Възложителят гарантира </w:t>
      </w:r>
      <w:proofErr w:type="spellStart"/>
      <w:r w:rsidRPr="00F101EE">
        <w:rPr>
          <w:rFonts w:ascii="Times New Roman" w:eastAsia="Times New Roman" w:hAnsi="Times New Roman" w:cs="Times New Roman"/>
          <w:sz w:val="24"/>
          <w:szCs w:val="24"/>
          <w:lang w:eastAsia="bg-BG"/>
        </w:rPr>
        <w:t>конфиденциалност</w:t>
      </w:r>
      <w:proofErr w:type="spellEnd"/>
      <w:r w:rsidRPr="00F101EE">
        <w:rPr>
          <w:rFonts w:ascii="Times New Roman" w:eastAsia="Times New Roman" w:hAnsi="Times New Roman" w:cs="Times New Roman"/>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w:t>
      </w:r>
    </w:p>
    <w:p w:rsidR="003E1E61" w:rsidRPr="00F101EE" w:rsidRDefault="003E1E61" w:rsidP="003C1C61">
      <w:pPr>
        <w:spacing w:after="0" w:line="240" w:lineRule="auto"/>
        <w:jc w:val="center"/>
        <w:rPr>
          <w:rFonts w:ascii="Times New Roman" w:eastAsia="Times New Roman" w:hAnsi="Times New Roman" w:cs="Times New Roman"/>
          <w:b/>
          <w:sz w:val="28"/>
          <w:szCs w:val="28"/>
        </w:rPr>
      </w:pPr>
    </w:p>
    <w:p w:rsidR="003E1E61" w:rsidRPr="00F101EE" w:rsidRDefault="003E1E61" w:rsidP="003C1C61">
      <w:pPr>
        <w:spacing w:after="0" w:line="240" w:lineRule="auto"/>
        <w:jc w:val="center"/>
        <w:rPr>
          <w:rFonts w:ascii="Times New Roman" w:eastAsia="Times New Roman" w:hAnsi="Times New Roman" w:cs="Times New Roman"/>
          <w:b/>
          <w:sz w:val="24"/>
          <w:szCs w:val="24"/>
        </w:rPr>
      </w:pPr>
      <w:r w:rsidRPr="00F101EE">
        <w:rPr>
          <w:rFonts w:ascii="Times New Roman" w:eastAsia="Times New Roman" w:hAnsi="Times New Roman" w:cs="Times New Roman"/>
          <w:b/>
          <w:sz w:val="24"/>
          <w:szCs w:val="24"/>
        </w:rPr>
        <w:t>ХІ. ОПЦИЯ ЗА ДОПЪЛНИТЕЛНИ КОЛИЧЕСТВА</w:t>
      </w:r>
    </w:p>
    <w:p w:rsidR="003E1E61" w:rsidRPr="00F101EE" w:rsidRDefault="003E1E61" w:rsidP="003C1C61">
      <w:pPr>
        <w:spacing w:after="0" w:line="240" w:lineRule="auto"/>
        <w:jc w:val="center"/>
        <w:rPr>
          <w:rFonts w:ascii="Times New Roman" w:eastAsia="Times New Roman" w:hAnsi="Times New Roman" w:cs="Times New Roman"/>
          <w:b/>
          <w:sz w:val="28"/>
          <w:szCs w:val="28"/>
        </w:rPr>
      </w:pPr>
    </w:p>
    <w:p w:rsidR="00F628A7"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 xml:space="preserve">Чл. </w:t>
      </w:r>
      <w:r w:rsidR="000379A1">
        <w:rPr>
          <w:rFonts w:ascii="Times New Roman" w:eastAsia="Times New Roman" w:hAnsi="Times New Roman" w:cs="Times New Roman"/>
          <w:b/>
          <w:sz w:val="24"/>
          <w:szCs w:val="24"/>
        </w:rPr>
        <w:t>30</w:t>
      </w:r>
      <w:r w:rsidRPr="00F101EE">
        <w:rPr>
          <w:rFonts w:ascii="Times New Roman" w:eastAsia="Times New Roman" w:hAnsi="Times New Roman" w:cs="Times New Roman"/>
          <w:b/>
          <w:sz w:val="24"/>
          <w:szCs w:val="24"/>
        </w:rPr>
        <w:t xml:space="preserve"> (1)</w:t>
      </w:r>
      <w:r w:rsidRPr="00F101EE">
        <w:rPr>
          <w:rFonts w:ascii="Times New Roman" w:eastAsia="Times New Roman" w:hAnsi="Times New Roman" w:cs="Times New Roman"/>
          <w:sz w:val="24"/>
          <w:szCs w:val="24"/>
        </w:rPr>
        <w:t xml:space="preserve"> </w:t>
      </w:r>
      <w:r w:rsidR="00F628A7" w:rsidRPr="0048229E">
        <w:rPr>
          <w:rFonts w:ascii="Times New Roman" w:eastAsia="MS Mincho" w:hAnsi="Times New Roman" w:cs="Times New Roman"/>
          <w:sz w:val="24"/>
          <w:szCs w:val="24"/>
        </w:rPr>
        <w:t xml:space="preserve">Възложителят си запазва правото на „опция за допълнителни количества” в размер </w:t>
      </w:r>
      <w:r w:rsidR="00F628A7" w:rsidRPr="003F256D">
        <w:rPr>
          <w:rFonts w:ascii="Times New Roman" w:eastAsia="MS Mincho" w:hAnsi="Times New Roman" w:cs="Times New Roman"/>
          <w:sz w:val="24"/>
          <w:szCs w:val="24"/>
        </w:rPr>
        <w:t>на разликата между предлаганата от участника цена</w:t>
      </w:r>
      <w:r w:rsidR="00F628A7">
        <w:rPr>
          <w:rFonts w:ascii="Times New Roman" w:eastAsia="MS Mincho" w:hAnsi="Times New Roman" w:cs="Times New Roman"/>
          <w:sz w:val="24"/>
          <w:szCs w:val="24"/>
        </w:rPr>
        <w:t>, съгласно Приложение № 2 от Договора</w:t>
      </w:r>
      <w:r w:rsidR="00F628A7" w:rsidRPr="003F256D">
        <w:rPr>
          <w:rFonts w:ascii="Times New Roman" w:eastAsia="MS Mincho" w:hAnsi="Times New Roman" w:cs="Times New Roman"/>
          <w:sz w:val="24"/>
          <w:szCs w:val="24"/>
        </w:rPr>
        <w:t xml:space="preserve"> </w:t>
      </w:r>
      <w:r w:rsidR="00F628A7">
        <w:rPr>
          <w:rFonts w:ascii="Times New Roman" w:eastAsia="MS Mincho" w:hAnsi="Times New Roman" w:cs="Times New Roman"/>
          <w:sz w:val="24"/>
          <w:szCs w:val="24"/>
        </w:rPr>
        <w:t xml:space="preserve">и </w:t>
      </w:r>
      <w:r w:rsidR="00F628A7" w:rsidRPr="003F256D">
        <w:rPr>
          <w:rFonts w:ascii="Times New Roman" w:eastAsia="MS Mincho" w:hAnsi="Times New Roman" w:cs="Times New Roman"/>
          <w:sz w:val="24"/>
          <w:szCs w:val="24"/>
        </w:rPr>
        <w:t>стойност</w:t>
      </w:r>
      <w:r w:rsidR="00F628A7">
        <w:rPr>
          <w:rFonts w:ascii="Times New Roman" w:eastAsia="MS Mincho" w:hAnsi="Times New Roman" w:cs="Times New Roman"/>
          <w:sz w:val="24"/>
          <w:szCs w:val="24"/>
        </w:rPr>
        <w:t>та</w:t>
      </w:r>
      <w:r w:rsidR="00F628A7" w:rsidRPr="003F256D">
        <w:rPr>
          <w:rFonts w:ascii="Times New Roman" w:eastAsia="MS Mincho" w:hAnsi="Times New Roman" w:cs="Times New Roman"/>
          <w:sz w:val="24"/>
          <w:szCs w:val="24"/>
        </w:rPr>
        <w:t xml:space="preserve"> на </w:t>
      </w:r>
      <w:r w:rsidR="00F628A7">
        <w:rPr>
          <w:rFonts w:ascii="Times New Roman" w:eastAsia="MS Mincho" w:hAnsi="Times New Roman" w:cs="Times New Roman"/>
          <w:sz w:val="24"/>
          <w:szCs w:val="24"/>
        </w:rPr>
        <w:t>Договора</w:t>
      </w:r>
      <w:r w:rsidR="00F628A7" w:rsidRPr="003F256D">
        <w:rPr>
          <w:rFonts w:ascii="Times New Roman" w:eastAsia="MS Mincho" w:hAnsi="Times New Roman" w:cs="Times New Roman"/>
          <w:sz w:val="24"/>
          <w:szCs w:val="24"/>
        </w:rPr>
        <w:t>.</w:t>
      </w:r>
    </w:p>
    <w:p w:rsidR="003E1E61" w:rsidRDefault="003E1E61" w:rsidP="003C1C61">
      <w:pPr>
        <w:spacing w:after="0" w:line="240" w:lineRule="auto"/>
        <w:ind w:firstLine="567"/>
        <w:jc w:val="both"/>
        <w:rPr>
          <w:rFonts w:ascii="Times New Roman" w:eastAsia="MS Mincho" w:hAnsi="Times New Roman" w:cs="Times New Roman"/>
          <w:sz w:val="24"/>
          <w:szCs w:val="24"/>
        </w:rPr>
      </w:pPr>
      <w:r w:rsidRPr="00F101EE">
        <w:rPr>
          <w:rFonts w:ascii="Times New Roman" w:eastAsia="Times New Roman" w:hAnsi="Times New Roman" w:cs="Times New Roman"/>
          <w:b/>
          <w:sz w:val="24"/>
          <w:szCs w:val="24"/>
        </w:rPr>
        <w:t>(2)</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 xml:space="preserve">Възложителят може да </w:t>
      </w:r>
      <w:r>
        <w:rPr>
          <w:rFonts w:ascii="Times New Roman" w:eastAsia="MS Mincho" w:hAnsi="Times New Roman" w:cs="Times New Roman"/>
          <w:sz w:val="24"/>
          <w:szCs w:val="24"/>
        </w:rPr>
        <w:t>реализира</w:t>
      </w:r>
      <w:r w:rsidRPr="0048229E">
        <w:rPr>
          <w:rFonts w:ascii="Times New Roman" w:eastAsia="MS Mincho" w:hAnsi="Times New Roman" w:cs="Times New Roman"/>
          <w:sz w:val="24"/>
          <w:szCs w:val="24"/>
        </w:rPr>
        <w:t xml:space="preserve"> правото си на „опция за допълнителни количества” в срок не по-късно от </w:t>
      </w:r>
      <w:r>
        <w:rPr>
          <w:rFonts w:ascii="Times New Roman" w:eastAsia="MS Mincho" w:hAnsi="Times New Roman" w:cs="Times New Roman"/>
          <w:sz w:val="24"/>
          <w:szCs w:val="24"/>
        </w:rPr>
        <w:t>4</w:t>
      </w:r>
      <w:r w:rsidRPr="0048229E">
        <w:rPr>
          <w:rFonts w:ascii="Times New Roman" w:eastAsia="MS Mincho" w:hAnsi="Times New Roman" w:cs="Times New Roman"/>
          <w:sz w:val="24"/>
          <w:szCs w:val="24"/>
        </w:rPr>
        <w:t xml:space="preserve"> месеца от датата на сключване на договора</w:t>
      </w:r>
      <w:r>
        <w:rPr>
          <w:rFonts w:ascii="Times New Roman" w:eastAsia="MS Mincho" w:hAnsi="Times New Roman" w:cs="Times New Roman"/>
          <w:sz w:val="24"/>
          <w:szCs w:val="24"/>
        </w:rPr>
        <w:t xml:space="preserve"> за възлагане на обществената поръчка</w:t>
      </w:r>
      <w:r w:rsidRPr="0048229E">
        <w:rPr>
          <w:rFonts w:ascii="Times New Roman" w:eastAsia="MS Mincho" w:hAnsi="Times New Roman" w:cs="Times New Roman"/>
          <w:sz w:val="24"/>
          <w:szCs w:val="24"/>
        </w:rPr>
        <w:t>.</w:t>
      </w:r>
    </w:p>
    <w:p w:rsidR="003E1E61" w:rsidRPr="00D0505C" w:rsidRDefault="003E1E61" w:rsidP="003C1C61">
      <w:pPr>
        <w:suppressAutoHyphens/>
        <w:spacing w:after="0" w:line="240" w:lineRule="atLeast"/>
        <w:ind w:firstLine="567"/>
        <w:jc w:val="both"/>
        <w:rPr>
          <w:rFonts w:ascii="Times New Roman" w:eastAsia="Calibri" w:hAnsi="Times New Roman" w:cs="Times New Roman"/>
          <w:b/>
          <w:sz w:val="24"/>
          <w:szCs w:val="24"/>
        </w:rPr>
      </w:pPr>
      <w:r w:rsidRPr="00F101EE">
        <w:rPr>
          <w:rFonts w:ascii="Times New Roman" w:eastAsia="Times New Roman" w:hAnsi="Times New Roman" w:cs="Times New Roman"/>
          <w:b/>
          <w:sz w:val="24"/>
          <w:szCs w:val="24"/>
        </w:rPr>
        <w:t>(3)</w:t>
      </w:r>
      <w:r w:rsidRPr="00F101EE">
        <w:rPr>
          <w:rFonts w:ascii="Times New Roman" w:eastAsia="Times New Roman" w:hAnsi="Times New Roman" w:cs="Times New Roman"/>
          <w:sz w:val="24"/>
          <w:szCs w:val="24"/>
        </w:rPr>
        <w:t xml:space="preserve"> </w:t>
      </w:r>
      <w:r w:rsidRPr="0048229E">
        <w:rPr>
          <w:rFonts w:ascii="Times New Roman" w:eastAsia="MS Mincho" w:hAnsi="Times New Roman" w:cs="Times New Roman"/>
          <w:sz w:val="24"/>
          <w:szCs w:val="24"/>
        </w:rPr>
        <w:t>„Опция за допълнителни количества”</w:t>
      </w:r>
      <w:r>
        <w:rPr>
          <w:rFonts w:ascii="Times New Roman" w:eastAsia="MS Mincho" w:hAnsi="Times New Roman" w:cs="Times New Roman"/>
          <w:sz w:val="24"/>
          <w:szCs w:val="24"/>
        </w:rPr>
        <w:t xml:space="preserve">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MS Mincho" w:hAnsi="Times New Roman" w:cs="Times New Roman"/>
          <w:sz w:val="24"/>
          <w:szCs w:val="24"/>
        </w:rPr>
        <w:t>Допълнителното споразумение /анекса/ към договора за възлагане на обществена поръчка</w:t>
      </w:r>
      <w:r w:rsidRPr="00F101EE">
        <w:rPr>
          <w:rFonts w:ascii="Times New Roman" w:eastAsia="Times New Roman" w:hAnsi="Times New Roman" w:cs="Times New Roman"/>
          <w:sz w:val="24"/>
          <w:szCs w:val="24"/>
        </w:rPr>
        <w:t xml:space="preserve"> по ал. 2 съдържа вида и количеството, на съответните стоки</w:t>
      </w:r>
      <w:r>
        <w:rPr>
          <w:rFonts w:ascii="Times New Roman" w:eastAsia="Times New Roman" w:hAnsi="Times New Roman" w:cs="Times New Roman"/>
          <w:sz w:val="24"/>
          <w:szCs w:val="24"/>
        </w:rPr>
        <w:t xml:space="preserve"> и мястото на доставка</w:t>
      </w:r>
      <w:r w:rsidRPr="00F101EE">
        <w:rPr>
          <w:rFonts w:ascii="Times New Roman" w:eastAsia="Times New Roman" w:hAnsi="Times New Roman" w:cs="Times New Roman"/>
          <w:sz w:val="24"/>
          <w:szCs w:val="24"/>
        </w:rPr>
        <w:t xml:space="preserve">.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F101EE">
        <w:rPr>
          <w:rFonts w:ascii="Times New Roman" w:eastAsia="Times New Roman" w:hAnsi="Times New Roman" w:cs="Times New Roman"/>
          <w:sz w:val="24"/>
          <w:szCs w:val="24"/>
        </w:rPr>
        <w:t xml:space="preserve">Доставката на допълнителните количества стоки следва да се извърши в срок до </w:t>
      </w:r>
      <w:r w:rsidR="00CC39F4">
        <w:rPr>
          <w:rFonts w:ascii="Times New Roman" w:eastAsia="Times New Roman" w:hAnsi="Times New Roman" w:cs="Times New Roman"/>
          <w:sz w:val="24"/>
          <w:szCs w:val="24"/>
        </w:rPr>
        <w:t>45</w:t>
      </w:r>
      <w:r w:rsidRPr="00F101EE">
        <w:rPr>
          <w:rFonts w:ascii="Times New Roman" w:eastAsia="Times New Roman" w:hAnsi="Times New Roman" w:cs="Times New Roman"/>
          <w:sz w:val="24"/>
          <w:szCs w:val="24"/>
        </w:rPr>
        <w:t xml:space="preserve"> дни.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DB0DA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Pr="00DB0DAF">
        <w:rPr>
          <w:rFonts w:ascii="Times New Roman" w:eastAsia="Times New Roman" w:hAnsi="Times New Roman" w:cs="Times New Roman"/>
          <w:b/>
          <w:sz w:val="24"/>
          <w:szCs w:val="24"/>
        </w:rPr>
        <w:t>)</w:t>
      </w:r>
      <w:r w:rsidRPr="00DB0DAF">
        <w:rPr>
          <w:rFonts w:ascii="Times New Roman" w:eastAsia="Times New Roman" w:hAnsi="Times New Roman" w:cs="Times New Roman"/>
          <w:sz w:val="24"/>
          <w:szCs w:val="24"/>
        </w:rPr>
        <w:t xml:space="preserve"> </w:t>
      </w:r>
      <w:r w:rsidRPr="00F101EE">
        <w:rPr>
          <w:rFonts w:ascii="Times New Roman" w:eastAsia="Times New Roman" w:hAnsi="Times New Roman" w:cs="Times New Roman"/>
          <w:sz w:val="24"/>
          <w:szCs w:val="24"/>
        </w:rPr>
        <w:t>За „опция</w:t>
      </w:r>
      <w:r>
        <w:rPr>
          <w:rFonts w:ascii="Times New Roman" w:eastAsia="Times New Roman" w:hAnsi="Times New Roman" w:cs="Times New Roman"/>
          <w:sz w:val="24"/>
          <w:szCs w:val="24"/>
        </w:rPr>
        <w:t>та</w:t>
      </w:r>
      <w:r w:rsidRPr="00F101EE">
        <w:rPr>
          <w:rFonts w:ascii="Times New Roman" w:eastAsia="Times New Roman" w:hAnsi="Times New Roman" w:cs="Times New Roman"/>
          <w:sz w:val="24"/>
          <w:szCs w:val="24"/>
        </w:rPr>
        <w:t xml:space="preserve"> за допълнителни количества” са приложими всички останали условия от настоящия договор.</w:t>
      </w:r>
    </w:p>
    <w:p w:rsidR="003E1E61" w:rsidRPr="00F101EE" w:rsidRDefault="003E1E61" w:rsidP="003C1C61">
      <w:pPr>
        <w:spacing w:after="0" w:line="240" w:lineRule="auto"/>
        <w:ind w:firstLine="567"/>
        <w:jc w:val="both"/>
        <w:rPr>
          <w:rFonts w:ascii="Times New Roman" w:eastAsia="Times New Roman" w:hAnsi="Times New Roman" w:cs="Times New Roman"/>
          <w:b/>
          <w:sz w:val="28"/>
          <w:szCs w:val="28"/>
          <w:lang w:eastAsia="bg-BG"/>
        </w:rPr>
      </w:pPr>
      <w:r w:rsidRPr="00F101EE">
        <w:rPr>
          <w:rFonts w:ascii="Times New Roman" w:eastAsia="Times New Roman" w:hAnsi="Times New Roman" w:cs="Times New Roman"/>
          <w:sz w:val="28"/>
          <w:szCs w:val="28"/>
        </w:rPr>
        <w:t xml:space="preserve"> </w:t>
      </w:r>
    </w:p>
    <w:p w:rsidR="003E1E61" w:rsidRPr="00F101EE" w:rsidRDefault="003E1E61" w:rsidP="003C1C61">
      <w:pPr>
        <w:spacing w:after="0" w:line="240" w:lineRule="auto"/>
        <w:ind w:firstLine="567"/>
        <w:jc w:val="center"/>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z w:val="24"/>
          <w:szCs w:val="24"/>
          <w:lang w:eastAsia="bg-BG"/>
        </w:rPr>
        <w:t>ХI</w:t>
      </w:r>
      <w:r w:rsidRPr="00F101EE">
        <w:rPr>
          <w:rFonts w:ascii="Times New Roman" w:eastAsia="Times New Roman" w:hAnsi="Times New Roman" w:cs="Times New Roman"/>
          <w:b/>
          <w:sz w:val="24"/>
          <w:szCs w:val="24"/>
          <w:lang w:val="en-US" w:eastAsia="bg-BG"/>
        </w:rPr>
        <w:t>I</w:t>
      </w:r>
      <w:r w:rsidRPr="00F101EE">
        <w:rPr>
          <w:rFonts w:ascii="Times New Roman" w:eastAsia="Times New Roman" w:hAnsi="Times New Roman" w:cs="Times New Roman"/>
          <w:b/>
          <w:sz w:val="24"/>
          <w:szCs w:val="24"/>
          <w:lang w:eastAsia="bg-BG"/>
        </w:rPr>
        <w:t>. ОБЩИ УСЛОВИЯ</w:t>
      </w:r>
    </w:p>
    <w:p w:rsidR="003E1E61" w:rsidRPr="00F101EE" w:rsidRDefault="003E1E61" w:rsidP="003C1C61">
      <w:pPr>
        <w:spacing w:after="0" w:line="240" w:lineRule="auto"/>
        <w:ind w:firstLine="567"/>
        <w:jc w:val="center"/>
        <w:rPr>
          <w:rFonts w:ascii="Times New Roman" w:eastAsia="Times New Roman" w:hAnsi="Times New Roman" w:cs="Times New Roman"/>
          <w:b/>
          <w:sz w:val="24"/>
          <w:szCs w:val="24"/>
          <w:lang w:eastAsia="bg-BG"/>
        </w:rPr>
      </w:pP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b/>
          <w:spacing w:val="-5"/>
          <w:sz w:val="24"/>
          <w:szCs w:val="24"/>
          <w:lang w:eastAsia="bg-BG"/>
        </w:rPr>
        <w:t>Чл. 3</w:t>
      </w:r>
      <w:r w:rsidR="000379A1">
        <w:rPr>
          <w:rFonts w:ascii="Times New Roman" w:eastAsia="Times New Roman" w:hAnsi="Times New Roman" w:cs="Times New Roman"/>
          <w:b/>
          <w:spacing w:val="-5"/>
          <w:sz w:val="24"/>
          <w:szCs w:val="24"/>
          <w:lang w:eastAsia="bg-BG"/>
        </w:rPr>
        <w:t>1</w:t>
      </w:r>
      <w:r w:rsidRPr="00F101EE">
        <w:rPr>
          <w:rFonts w:ascii="Times New Roman" w:eastAsia="Times New Roman" w:hAnsi="Times New Roman" w:cs="Times New Roman"/>
          <w:b/>
          <w:spacing w:val="-5"/>
          <w:sz w:val="24"/>
          <w:szCs w:val="24"/>
          <w:lang w:eastAsia="bg-BG"/>
        </w:rPr>
        <w:t>.</w:t>
      </w:r>
      <w:r w:rsidRPr="00F101EE">
        <w:rPr>
          <w:rFonts w:ascii="Times New Roman" w:eastAsia="Times New Roman" w:hAnsi="Times New Roman" w:cs="Times New Roman"/>
          <w:spacing w:val="-5"/>
          <w:sz w:val="24"/>
          <w:szCs w:val="24"/>
          <w:lang w:eastAsia="bg-BG"/>
        </w:rPr>
        <w:t xml:space="preserve"> Възложителят определя следното длъжностно лице, което да отговаря за пълното и точно изпъ</w:t>
      </w:r>
      <w:r>
        <w:rPr>
          <w:rFonts w:ascii="Times New Roman" w:eastAsia="Times New Roman" w:hAnsi="Times New Roman" w:cs="Times New Roman"/>
          <w:spacing w:val="-5"/>
          <w:sz w:val="24"/>
          <w:szCs w:val="24"/>
          <w:lang w:eastAsia="bg-BG"/>
        </w:rPr>
        <w:t>лнение на договора и да подпише</w:t>
      </w:r>
      <w:r w:rsidRPr="00F101EE">
        <w:rPr>
          <w:rFonts w:ascii="Times New Roman" w:eastAsia="Times New Roman" w:hAnsi="Times New Roman" w:cs="Times New Roman"/>
          <w:spacing w:val="-5"/>
          <w:sz w:val="24"/>
          <w:szCs w:val="24"/>
          <w:lang w:eastAsia="bg-BG"/>
        </w:rPr>
        <w:t xml:space="preserve"> </w:t>
      </w:r>
      <w:r>
        <w:rPr>
          <w:rFonts w:ascii="Times New Roman" w:eastAsia="Times New Roman" w:hAnsi="Times New Roman" w:cs="Times New Roman"/>
          <w:spacing w:val="-5"/>
          <w:sz w:val="24"/>
          <w:szCs w:val="24"/>
          <w:lang w:eastAsia="bg-BG"/>
        </w:rPr>
        <w:t xml:space="preserve">обобщения </w:t>
      </w:r>
      <w:proofErr w:type="spellStart"/>
      <w:r w:rsidRPr="00F101EE">
        <w:rPr>
          <w:rFonts w:ascii="Times New Roman" w:eastAsia="Times New Roman" w:hAnsi="Times New Roman" w:cs="Times New Roman"/>
          <w:sz w:val="24"/>
          <w:szCs w:val="24"/>
          <w:lang w:eastAsia="bg-BG"/>
        </w:rPr>
        <w:t>приемо-предавател</w:t>
      </w:r>
      <w:r>
        <w:rPr>
          <w:rFonts w:ascii="Times New Roman" w:eastAsia="Times New Roman" w:hAnsi="Times New Roman" w:cs="Times New Roman"/>
          <w:sz w:val="24"/>
          <w:szCs w:val="24"/>
          <w:lang w:eastAsia="bg-BG"/>
        </w:rPr>
        <w:t>ен</w:t>
      </w:r>
      <w:proofErr w:type="spellEnd"/>
      <w:r w:rsidRPr="00F101EE">
        <w:rPr>
          <w:rFonts w:ascii="Times New Roman" w:eastAsia="Times New Roman" w:hAnsi="Times New Roman" w:cs="Times New Roman"/>
          <w:spacing w:val="-5"/>
          <w:sz w:val="24"/>
          <w:szCs w:val="24"/>
          <w:lang w:eastAsia="bg-BG"/>
        </w:rPr>
        <w:t xml:space="preserve"> протокол</w:t>
      </w:r>
      <w:r>
        <w:rPr>
          <w:rFonts w:ascii="Times New Roman" w:eastAsia="Times New Roman" w:hAnsi="Times New Roman" w:cs="Times New Roman"/>
          <w:spacing w:val="-5"/>
          <w:sz w:val="24"/>
          <w:szCs w:val="24"/>
          <w:lang w:eastAsia="bg-BG"/>
        </w:rPr>
        <w:t xml:space="preserve">, удостоверяващ </w:t>
      </w:r>
      <w:r w:rsidRPr="00F101EE">
        <w:rPr>
          <w:rFonts w:ascii="Times New Roman" w:eastAsia="Times New Roman" w:hAnsi="Times New Roman" w:cs="Times New Roman"/>
          <w:spacing w:val="-5"/>
          <w:sz w:val="24"/>
          <w:szCs w:val="24"/>
          <w:lang w:eastAsia="bg-BG"/>
        </w:rPr>
        <w:t>доставката</w:t>
      </w:r>
      <w:r w:rsidR="00A2112C">
        <w:rPr>
          <w:rFonts w:ascii="Times New Roman" w:eastAsia="Times New Roman" w:hAnsi="Times New Roman" w:cs="Times New Roman"/>
          <w:spacing w:val="-5"/>
          <w:sz w:val="24"/>
          <w:szCs w:val="24"/>
          <w:lang w:eastAsia="bg-BG"/>
        </w:rPr>
        <w:t xml:space="preserve"> и монтажа</w:t>
      </w:r>
      <w:r w:rsidRPr="00F101EE">
        <w:rPr>
          <w:rFonts w:ascii="Times New Roman" w:eastAsia="Times New Roman" w:hAnsi="Times New Roman" w:cs="Times New Roman"/>
          <w:spacing w:val="-5"/>
          <w:sz w:val="24"/>
          <w:szCs w:val="24"/>
          <w:lang w:eastAsia="bg-BG"/>
        </w:rPr>
        <w:t xml:space="preserve"> на стоките</w:t>
      </w:r>
      <w:r w:rsidRPr="00F101EE">
        <w:rPr>
          <w:rFonts w:ascii="Times New Roman" w:eastAsia="Times New Roman" w:hAnsi="Times New Roman" w:cs="Times New Roman"/>
          <w:caps/>
          <w:spacing w:val="-5"/>
          <w:sz w:val="24"/>
          <w:szCs w:val="24"/>
          <w:lang w:eastAsia="bg-BG"/>
        </w:rPr>
        <w:t>:</w:t>
      </w:r>
    </w:p>
    <w:p w:rsidR="003E1E61" w:rsidRPr="00F101EE" w:rsidRDefault="003E1E61" w:rsidP="003C1C61">
      <w:pPr>
        <w:shd w:val="clear" w:color="auto" w:fill="FFFFFF"/>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3E1E61" w:rsidRPr="00F101EE" w:rsidRDefault="003E1E61" w:rsidP="003C1C61">
      <w:pPr>
        <w:spacing w:after="0" w:line="240" w:lineRule="auto"/>
        <w:ind w:firstLine="567"/>
        <w:jc w:val="both"/>
        <w:rPr>
          <w:rFonts w:ascii="Times New Roman" w:eastAsia="Times New Roman" w:hAnsi="Times New Roman" w:cs="Times New Roman"/>
          <w:b/>
          <w:sz w:val="24"/>
          <w:szCs w:val="24"/>
          <w:lang w:eastAsia="bg-BG"/>
        </w:rPr>
      </w:pPr>
      <w:r w:rsidRPr="00F101EE">
        <w:rPr>
          <w:rFonts w:ascii="Times New Roman" w:eastAsia="Times New Roman" w:hAnsi="Times New Roman" w:cs="Times New Roman"/>
          <w:spacing w:val="-5"/>
          <w:sz w:val="24"/>
          <w:szCs w:val="24"/>
          <w:lang w:eastAsia="bg-BG"/>
        </w:rPr>
        <w:t xml:space="preserve"> </w:t>
      </w:r>
      <w:r w:rsidRPr="00F101EE">
        <w:rPr>
          <w:rFonts w:ascii="Times New Roman" w:eastAsia="Times New Roman" w:hAnsi="Times New Roman" w:cs="Times New Roman"/>
          <w:b/>
          <w:spacing w:val="-5"/>
          <w:sz w:val="24"/>
          <w:szCs w:val="24"/>
          <w:lang w:eastAsia="bg-BG"/>
        </w:rPr>
        <w:t>Чл. 3</w:t>
      </w:r>
      <w:r w:rsidR="000379A1">
        <w:rPr>
          <w:rFonts w:ascii="Times New Roman" w:eastAsia="Times New Roman" w:hAnsi="Times New Roman" w:cs="Times New Roman"/>
          <w:b/>
          <w:spacing w:val="-5"/>
          <w:sz w:val="24"/>
          <w:szCs w:val="24"/>
          <w:lang w:eastAsia="bg-BG"/>
        </w:rPr>
        <w:t>2</w:t>
      </w:r>
      <w:r w:rsidRPr="00F101EE">
        <w:rPr>
          <w:rFonts w:ascii="Times New Roman" w:eastAsia="Times New Roman" w:hAnsi="Times New Roman" w:cs="Times New Roman"/>
          <w:b/>
          <w:spacing w:val="-5"/>
          <w:sz w:val="24"/>
          <w:szCs w:val="24"/>
          <w:lang w:eastAsia="bg-BG"/>
        </w:rPr>
        <w:t>.</w:t>
      </w:r>
      <w:r w:rsidRPr="00F101EE">
        <w:rPr>
          <w:rFonts w:ascii="Times New Roman" w:eastAsia="Times New Roman" w:hAnsi="Times New Roman" w:cs="Times New Roman"/>
          <w:spacing w:val="-5"/>
          <w:sz w:val="24"/>
          <w:szCs w:val="24"/>
          <w:lang w:eastAsia="bg-BG"/>
        </w:rPr>
        <w:t xml:space="preserve"> Изпълнителят определя следното длъжностно лице, което да отговаря за пълното и точно изпълнение на договора</w:t>
      </w:r>
      <w:r>
        <w:rPr>
          <w:rFonts w:ascii="Times New Roman" w:eastAsia="Times New Roman" w:hAnsi="Times New Roman" w:cs="Times New Roman"/>
          <w:spacing w:val="-5"/>
          <w:sz w:val="24"/>
          <w:szCs w:val="24"/>
          <w:lang w:eastAsia="bg-BG"/>
        </w:rPr>
        <w:t xml:space="preserve"> и да подпише обобщения</w:t>
      </w:r>
      <w:r w:rsidRPr="00F101EE">
        <w:rPr>
          <w:rFonts w:ascii="Times New Roman" w:eastAsia="Times New Roman" w:hAnsi="Times New Roman" w:cs="Times New Roman"/>
          <w:spacing w:val="-5"/>
          <w:sz w:val="24"/>
          <w:szCs w:val="24"/>
          <w:lang w:eastAsia="bg-BG"/>
        </w:rPr>
        <w:t xml:space="preserve"> </w:t>
      </w:r>
      <w:proofErr w:type="spellStart"/>
      <w:r>
        <w:rPr>
          <w:rFonts w:ascii="Times New Roman" w:eastAsia="Times New Roman" w:hAnsi="Times New Roman" w:cs="Times New Roman"/>
          <w:sz w:val="24"/>
          <w:szCs w:val="24"/>
          <w:lang w:eastAsia="bg-BG"/>
        </w:rPr>
        <w:t>приемо-предавателен</w:t>
      </w:r>
      <w:proofErr w:type="spellEnd"/>
      <w:r>
        <w:rPr>
          <w:rFonts w:ascii="Times New Roman" w:eastAsia="Times New Roman" w:hAnsi="Times New Roman" w:cs="Times New Roman"/>
          <w:spacing w:val="-5"/>
          <w:sz w:val="24"/>
          <w:szCs w:val="24"/>
          <w:lang w:eastAsia="bg-BG"/>
        </w:rPr>
        <w:t xml:space="preserve"> протокол, удостоверяващ</w:t>
      </w:r>
      <w:r w:rsidRPr="00F101EE">
        <w:rPr>
          <w:rFonts w:ascii="Times New Roman" w:eastAsia="Times New Roman" w:hAnsi="Times New Roman" w:cs="Times New Roman"/>
          <w:spacing w:val="-5"/>
          <w:sz w:val="24"/>
          <w:szCs w:val="24"/>
          <w:lang w:eastAsia="bg-BG"/>
        </w:rPr>
        <w:t xml:space="preserve"> доставката </w:t>
      </w:r>
      <w:r w:rsidR="00A2112C">
        <w:rPr>
          <w:rFonts w:ascii="Times New Roman" w:eastAsia="Times New Roman" w:hAnsi="Times New Roman" w:cs="Times New Roman"/>
          <w:spacing w:val="-5"/>
          <w:sz w:val="24"/>
          <w:szCs w:val="24"/>
          <w:lang w:eastAsia="bg-BG"/>
        </w:rPr>
        <w:t>и монтажа</w:t>
      </w:r>
      <w:r w:rsidR="00A2112C" w:rsidRPr="00F101EE">
        <w:rPr>
          <w:rFonts w:ascii="Times New Roman" w:eastAsia="Times New Roman" w:hAnsi="Times New Roman" w:cs="Times New Roman"/>
          <w:spacing w:val="-5"/>
          <w:sz w:val="24"/>
          <w:szCs w:val="24"/>
          <w:lang w:eastAsia="bg-BG"/>
        </w:rPr>
        <w:t xml:space="preserve"> </w:t>
      </w:r>
      <w:r w:rsidRPr="00F101EE">
        <w:rPr>
          <w:rFonts w:ascii="Times New Roman" w:eastAsia="Times New Roman" w:hAnsi="Times New Roman" w:cs="Times New Roman"/>
          <w:spacing w:val="-5"/>
          <w:sz w:val="24"/>
          <w:szCs w:val="24"/>
          <w:lang w:eastAsia="bg-BG"/>
        </w:rPr>
        <w:t>на стоките</w:t>
      </w:r>
      <w:r w:rsidRPr="00F101EE">
        <w:rPr>
          <w:rFonts w:ascii="Times New Roman" w:eastAsia="Times New Roman" w:hAnsi="Times New Roman" w:cs="Times New Roman"/>
          <w:caps/>
          <w:spacing w:val="-5"/>
          <w:sz w:val="24"/>
          <w:szCs w:val="24"/>
          <w:lang w:eastAsia="bg-BG"/>
        </w:rPr>
        <w:t>:</w:t>
      </w:r>
    </w:p>
    <w:p w:rsidR="003E1E61" w:rsidRPr="00F101EE" w:rsidRDefault="003E1E61" w:rsidP="003C1C61">
      <w:pPr>
        <w:spacing w:after="0" w:line="240" w:lineRule="auto"/>
        <w:ind w:firstLine="567"/>
        <w:jc w:val="both"/>
        <w:rPr>
          <w:rFonts w:ascii="Times New Roman" w:eastAsia="Times New Roman" w:hAnsi="Times New Roman" w:cs="Times New Roman"/>
          <w:spacing w:val="-5"/>
          <w:sz w:val="24"/>
          <w:szCs w:val="24"/>
          <w:lang w:eastAsia="bg-BG"/>
        </w:rPr>
      </w:pPr>
      <w:r w:rsidRPr="00F101EE">
        <w:rPr>
          <w:rFonts w:ascii="Times New Roman" w:eastAsia="Times New Roman" w:hAnsi="Times New Roman" w:cs="Times New Roman"/>
          <w:spacing w:val="-5"/>
          <w:sz w:val="24"/>
          <w:szCs w:val="24"/>
          <w:lang w:eastAsia="bg-BG"/>
        </w:rPr>
        <w:t>-...........................................................................................................................................</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Чл.3</w:t>
      </w:r>
      <w:r w:rsidR="000379A1">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w:t>
      </w:r>
      <w:r>
        <w:rPr>
          <w:rFonts w:ascii="Times New Roman" w:eastAsia="Times New Roman" w:hAnsi="Times New Roman" w:cs="Times New Roman"/>
          <w:sz w:val="24"/>
          <w:szCs w:val="24"/>
          <w:lang w:eastAsia="bg-BG"/>
        </w:rPr>
        <w:t xml:space="preserve">, имейл </w:t>
      </w:r>
      <w:r w:rsidRPr="00F101EE">
        <w:rPr>
          <w:rFonts w:ascii="Times New Roman" w:eastAsia="Times New Roman" w:hAnsi="Times New Roman" w:cs="Times New Roman"/>
          <w:sz w:val="24"/>
          <w:szCs w:val="24"/>
          <w:lang w:eastAsia="bg-BG"/>
        </w:rPr>
        <w:t xml:space="preserve">или с препоръчана поща с обратна разписка на следния адрес: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1.</w:t>
      </w:r>
      <w:r w:rsidRPr="00F101EE">
        <w:rPr>
          <w:rFonts w:ascii="Times New Roman" w:eastAsia="Times New Roman" w:hAnsi="Times New Roman" w:cs="Times New Roman"/>
          <w:sz w:val="24"/>
          <w:szCs w:val="24"/>
          <w:lang w:eastAsia="bg-BG"/>
        </w:rPr>
        <w:t xml:space="preserve"> за Възложителя: ...............................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за Изпълнителя: ……………………..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(2)</w:t>
      </w:r>
      <w:r w:rsidRPr="00F101EE">
        <w:rPr>
          <w:rFonts w:ascii="Times New Roman" w:eastAsia="Times New Roman" w:hAnsi="Times New Roman" w:cs="Times New Roman"/>
          <w:sz w:val="24"/>
          <w:szCs w:val="24"/>
          <w:lang w:eastAsia="bg-BG"/>
        </w:rPr>
        <w:t xml:space="preserve"> Всяка страна по този договор е длъжна в 3-дневен срок от промяна на адреса/</w:t>
      </w:r>
      <w:r w:rsidRPr="002D7A3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имейла</w:t>
      </w:r>
      <w:r w:rsidRPr="00F101E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F101EE">
        <w:rPr>
          <w:rFonts w:ascii="Times New Roman" w:eastAsia="Times New Roman" w:hAnsi="Times New Roman" w:cs="Times New Roman"/>
          <w:sz w:val="24"/>
          <w:szCs w:val="24"/>
          <w:lang w:eastAsia="bg-BG"/>
        </w:rPr>
        <w:t>факса по ал.1 да уведоми другата за настъпилата промяна и да посочи новия си адрес/</w:t>
      </w:r>
      <w:r>
        <w:rPr>
          <w:rFonts w:ascii="Times New Roman" w:eastAsia="Times New Roman" w:hAnsi="Times New Roman" w:cs="Times New Roman"/>
          <w:sz w:val="24"/>
          <w:szCs w:val="24"/>
          <w:lang w:eastAsia="bg-BG"/>
        </w:rPr>
        <w:t>имейл/</w:t>
      </w:r>
      <w:r w:rsidRPr="00F101EE">
        <w:rPr>
          <w:rFonts w:ascii="Times New Roman" w:eastAsia="Times New Roman" w:hAnsi="Times New Roman" w:cs="Times New Roman"/>
          <w:sz w:val="24"/>
          <w:szCs w:val="24"/>
          <w:lang w:eastAsia="bg-BG"/>
        </w:rPr>
        <w:t>факс за кореспонденция.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(3)</w:t>
      </w:r>
      <w:r w:rsidRPr="00F101EE">
        <w:rPr>
          <w:rFonts w:ascii="Times New Roman" w:eastAsia="Times New Roman" w:hAnsi="Times New Roman" w:cs="Times New Roman"/>
          <w:sz w:val="24"/>
          <w:szCs w:val="24"/>
          <w:lang w:eastAsia="bg-BG"/>
        </w:rPr>
        <w:t xml:space="preserve"> Ако страната по договора не изпълни задълженията си по ал. 2 се счита, че уведомленията  по ал. 1 са връчени редовно.</w:t>
      </w:r>
    </w:p>
    <w:p w:rsidR="003E1E61" w:rsidRPr="00F101EE" w:rsidRDefault="003E1E61" w:rsidP="003C1C61">
      <w:pPr>
        <w:widowControl w:val="0"/>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w:t>
      </w:r>
      <w:r w:rsidR="000379A1">
        <w:rPr>
          <w:rFonts w:ascii="Times New Roman" w:eastAsia="Times New Roman" w:hAnsi="Times New Roman" w:cs="Times New Roman"/>
          <w:b/>
          <w:sz w:val="24"/>
          <w:szCs w:val="24"/>
          <w:lang w:eastAsia="bg-BG"/>
        </w:rPr>
        <w:t>4</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Договорът се счита изпълнен към датата на изпълнение на последното задължение на Изпълнителя, възникнало в гаранционния срок за обслужване.  </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b/>
          <w:sz w:val="24"/>
          <w:szCs w:val="24"/>
          <w:lang w:eastAsia="bg-BG"/>
        </w:rPr>
        <w:t>Чл. 3</w:t>
      </w:r>
      <w:r w:rsidR="000379A1">
        <w:rPr>
          <w:rFonts w:ascii="Times New Roman" w:eastAsia="Times New Roman" w:hAnsi="Times New Roman" w:cs="Times New Roman"/>
          <w:b/>
          <w:sz w:val="24"/>
          <w:szCs w:val="24"/>
          <w:lang w:eastAsia="bg-BG"/>
        </w:rPr>
        <w:t>5</w:t>
      </w:r>
      <w:r w:rsidRPr="00F101EE">
        <w:rPr>
          <w:rFonts w:ascii="Times New Roman" w:eastAsia="Times New Roman" w:hAnsi="Times New Roman" w:cs="Times New Roman"/>
          <w:b/>
          <w:sz w:val="24"/>
          <w:szCs w:val="24"/>
          <w:lang w:eastAsia="bg-BG"/>
        </w:rPr>
        <w:t>.</w:t>
      </w:r>
      <w:r w:rsidRPr="00F101EE">
        <w:rPr>
          <w:rFonts w:ascii="Times New Roman" w:eastAsia="Times New Roman" w:hAnsi="Times New Roman" w:cs="Times New Roman"/>
          <w:sz w:val="24"/>
          <w:szCs w:val="24"/>
          <w:lang w:eastAsia="bg-BG"/>
        </w:rPr>
        <w:t xml:space="preserve"> За неуредените в договора случаи се прилагат разпоредбите на действащото българско законодателство.</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r w:rsidRPr="00F101EE">
        <w:rPr>
          <w:rFonts w:ascii="Times New Roman" w:eastAsia="Times New Roman" w:hAnsi="Times New Roman" w:cs="Times New Roman"/>
          <w:sz w:val="24"/>
          <w:szCs w:val="24"/>
          <w:lang w:eastAsia="bg-BG"/>
        </w:rPr>
        <w:t>Настоящият договор се подписа в два еднообразни екземпляра - по един за всяка от страните.</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lang w:eastAsia="bg-BG"/>
        </w:rPr>
      </w:pP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Неразделна част от настоящия договор са следните приложения:</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1 -  Предложение за изпълнение на поръчката;</w:t>
      </w:r>
    </w:p>
    <w:p w:rsidR="003E1E61" w:rsidRPr="00F101EE"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Приложение № 2 – Ценово предложение;</w:t>
      </w:r>
    </w:p>
    <w:p w:rsidR="003E1E61" w:rsidRDefault="003E1E61" w:rsidP="003C1C61">
      <w:pPr>
        <w:spacing w:after="0" w:line="240" w:lineRule="auto"/>
        <w:ind w:firstLine="567"/>
        <w:jc w:val="both"/>
        <w:rPr>
          <w:rFonts w:ascii="Times New Roman" w:eastAsia="Times New Roman" w:hAnsi="Times New Roman" w:cs="Times New Roman"/>
          <w:sz w:val="24"/>
          <w:szCs w:val="24"/>
        </w:rPr>
      </w:pPr>
      <w:r w:rsidRPr="00F101EE">
        <w:rPr>
          <w:rFonts w:ascii="Times New Roman" w:eastAsia="Times New Roman" w:hAnsi="Times New Roman" w:cs="Times New Roman"/>
          <w:sz w:val="24"/>
          <w:szCs w:val="24"/>
        </w:rPr>
        <w:t>Приложени</w:t>
      </w:r>
      <w:r>
        <w:rPr>
          <w:rFonts w:ascii="Times New Roman" w:eastAsia="Times New Roman" w:hAnsi="Times New Roman" w:cs="Times New Roman"/>
          <w:sz w:val="24"/>
          <w:szCs w:val="24"/>
        </w:rPr>
        <w:t>е № 3 - Техническа спецификация;</w:t>
      </w:r>
    </w:p>
    <w:p w:rsidR="003E1E61" w:rsidRPr="00F101EE" w:rsidRDefault="003E1E61" w:rsidP="003C1C61">
      <w:pPr>
        <w:spacing w:after="0" w:line="240" w:lineRule="auto"/>
        <w:ind w:firstLine="567"/>
        <w:rPr>
          <w:rFonts w:ascii="Times New Roman" w:eastAsia="Times New Roman" w:hAnsi="Times New Roman" w:cs="Times New Roman"/>
          <w:sz w:val="24"/>
          <w:szCs w:val="24"/>
        </w:rPr>
      </w:pPr>
    </w:p>
    <w:tbl>
      <w:tblPr>
        <w:tblW w:w="9940" w:type="dxa"/>
        <w:jc w:val="center"/>
        <w:tblInd w:w="341" w:type="dxa"/>
        <w:tblCellMar>
          <w:left w:w="0" w:type="dxa"/>
          <w:right w:w="0" w:type="dxa"/>
        </w:tblCellMar>
        <w:tblLook w:val="04A0" w:firstRow="1" w:lastRow="0" w:firstColumn="1" w:lastColumn="0" w:noHBand="0" w:noVBand="1"/>
      </w:tblPr>
      <w:tblGrid>
        <w:gridCol w:w="5016"/>
        <w:gridCol w:w="4924"/>
      </w:tblGrid>
      <w:tr w:rsidR="003E1E61" w:rsidRPr="00F101EE" w:rsidTr="001E6FF6">
        <w:trPr>
          <w:jc w:val="center"/>
        </w:trPr>
        <w:tc>
          <w:tcPr>
            <w:tcW w:w="4998"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 xml:space="preserve">ЗА ВЪЗЛОЖИТЕЛ: </w:t>
            </w:r>
          </w:p>
        </w:tc>
        <w:tc>
          <w:tcPr>
            <w:tcW w:w="4942"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eastAsia="bg-BG"/>
              </w:rPr>
              <w:t>ЗА ИЗПЪЛНИТЕЛ:</w:t>
            </w:r>
          </w:p>
        </w:tc>
      </w:tr>
      <w:tr w:rsidR="003E1E61" w:rsidRPr="00F101EE" w:rsidTr="001E6FF6">
        <w:trPr>
          <w:jc w:val="center"/>
        </w:trPr>
        <w:tc>
          <w:tcPr>
            <w:tcW w:w="4998"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c>
          <w:tcPr>
            <w:tcW w:w="4942"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sz w:val="24"/>
                <w:szCs w:val="24"/>
                <w:lang w:val="en-US" w:eastAsia="bg-BG"/>
              </w:rPr>
              <w:t>…………………………………………………..</w:t>
            </w:r>
          </w:p>
        </w:tc>
      </w:tr>
      <w:tr w:rsidR="003E1E61" w:rsidRPr="00F101EE" w:rsidTr="001E6FF6">
        <w:trPr>
          <w:jc w:val="center"/>
        </w:trPr>
        <w:tc>
          <w:tcPr>
            <w:tcW w:w="4998"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c>
          <w:tcPr>
            <w:tcW w:w="4942" w:type="dxa"/>
            <w:tcMar>
              <w:top w:w="0" w:type="dxa"/>
              <w:left w:w="108" w:type="dxa"/>
              <w:bottom w:w="0" w:type="dxa"/>
              <w:right w:w="108" w:type="dxa"/>
            </w:tcMar>
            <w:hideMark/>
          </w:tcPr>
          <w:p w:rsidR="003E1E61" w:rsidRPr="00F101EE" w:rsidRDefault="003E1E61" w:rsidP="003C1C61">
            <w:pPr>
              <w:spacing w:after="0" w:line="240" w:lineRule="auto"/>
              <w:rPr>
                <w:rFonts w:ascii="Times New Roman CYR" w:eastAsia="Times New Roman" w:hAnsi="Times New Roman CYR" w:cs="Times New Roman CYR"/>
                <w:sz w:val="24"/>
                <w:szCs w:val="24"/>
                <w:lang w:eastAsia="bg-BG"/>
              </w:rPr>
            </w:pPr>
            <w:r w:rsidRPr="00F101EE">
              <w:rPr>
                <w:rFonts w:ascii="Times New Roman CYR" w:eastAsia="Times New Roman" w:hAnsi="Times New Roman CYR" w:cs="Times New Roman CYR"/>
                <w:i/>
                <w:iCs/>
                <w:sz w:val="24"/>
                <w:szCs w:val="24"/>
                <w:lang w:eastAsia="bg-BG"/>
              </w:rPr>
              <w:t>(име, подпис, печат)</w:t>
            </w:r>
          </w:p>
        </w:tc>
      </w:tr>
    </w:tbl>
    <w:p w:rsidR="003E1E61" w:rsidRDefault="003E1E61" w:rsidP="003C1C61">
      <w:bookmarkStart w:id="33" w:name="_GoBack"/>
      <w:bookmarkEnd w:id="33"/>
    </w:p>
    <w:sectPr w:rsidR="003E1E61" w:rsidSect="003C1C61">
      <w:footerReference w:type="default" r:id="rId13"/>
      <w:pgSz w:w="11906" w:h="16838"/>
      <w:pgMar w:top="993"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15" w:rsidRDefault="005E5C15" w:rsidP="0093706E">
      <w:pPr>
        <w:spacing w:after="0" w:line="240" w:lineRule="auto"/>
      </w:pPr>
      <w:r>
        <w:separator/>
      </w:r>
    </w:p>
  </w:endnote>
  <w:endnote w:type="continuationSeparator" w:id="0">
    <w:p w:rsidR="005E5C15" w:rsidRDefault="005E5C15"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DejaVu Sans">
    <w:altName w:val="Times New Roman"/>
    <w:panose1 w:val="00000000000000000000"/>
    <w:charset w:val="00"/>
    <w:family w:val="roman"/>
    <w:notTrueType/>
    <w:pitch w:val="default"/>
  </w:font>
  <w:font w:name="Arial Narrow,Arial,Times New 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4E" w:rsidRDefault="00170B4E">
    <w:pPr>
      <w:pStyle w:val="a6"/>
      <w:jc w:val="right"/>
    </w:pPr>
    <w:r>
      <w:fldChar w:fldCharType="begin"/>
    </w:r>
    <w:r>
      <w:instrText>PAGE   \* MERGEFORMAT</w:instrText>
    </w:r>
    <w:r>
      <w:fldChar w:fldCharType="separate"/>
    </w:r>
    <w:r w:rsidR="00600620">
      <w:rPr>
        <w:noProof/>
      </w:rPr>
      <w:t>72</w:t>
    </w:r>
    <w:r>
      <w:rPr>
        <w:noProof/>
      </w:rPr>
      <w:fldChar w:fldCharType="end"/>
    </w:r>
  </w:p>
  <w:p w:rsidR="00170B4E" w:rsidRDefault="00170B4E">
    <w:pPr>
      <w:pStyle w:val="a6"/>
    </w:pPr>
  </w:p>
  <w:p w:rsidR="00170B4E" w:rsidRDefault="00170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15" w:rsidRDefault="005E5C15" w:rsidP="0093706E">
      <w:pPr>
        <w:spacing w:after="0" w:line="240" w:lineRule="auto"/>
      </w:pPr>
      <w:r>
        <w:separator/>
      </w:r>
    </w:p>
  </w:footnote>
  <w:footnote w:type="continuationSeparator" w:id="0">
    <w:p w:rsidR="005E5C15" w:rsidRDefault="005E5C15" w:rsidP="0093706E">
      <w:pPr>
        <w:spacing w:after="0" w:line="240" w:lineRule="auto"/>
      </w:pPr>
      <w:r>
        <w:continuationSeparator/>
      </w:r>
    </w:p>
  </w:footnote>
  <w:footnote w:id="1">
    <w:p w:rsidR="00170B4E" w:rsidRDefault="00170B4E"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170B4E" w:rsidRDefault="00170B4E" w:rsidP="00070037">
      <w:pPr>
        <w:shd w:val="clear" w:color="auto" w:fill="FFFFFF"/>
        <w:ind w:firstLine="567"/>
        <w:jc w:val="both"/>
        <w:rPr>
          <w:i/>
          <w:sz w:val="20"/>
          <w:szCs w:val="20"/>
        </w:rPr>
      </w:pPr>
      <w:r>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70B4E" w:rsidRDefault="00170B4E" w:rsidP="00070037">
      <w:pPr>
        <w:shd w:val="clear" w:color="auto" w:fill="FFFFFF"/>
        <w:ind w:firstLine="567"/>
        <w:jc w:val="both"/>
        <w:rPr>
          <w:i/>
          <w:sz w:val="20"/>
          <w:szCs w:val="20"/>
        </w:rPr>
      </w:pPr>
      <w:r>
        <w:rPr>
          <w:i/>
          <w:sz w:val="20"/>
          <w:szCs w:val="20"/>
        </w:rPr>
        <w:t>1.</w:t>
      </w:r>
      <w:proofErr w:type="spellStart"/>
      <w:r>
        <w:rPr>
          <w:i/>
          <w:sz w:val="20"/>
          <w:szCs w:val="20"/>
        </w:rPr>
        <w:t>1</w:t>
      </w:r>
      <w:proofErr w:type="spellEnd"/>
      <w:r>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170B4E" w:rsidRDefault="00170B4E" w:rsidP="00070037">
      <w:pPr>
        <w:shd w:val="clear" w:color="auto" w:fill="FFFFFF"/>
        <w:ind w:firstLine="567"/>
        <w:jc w:val="both"/>
        <w:rPr>
          <w:i/>
          <w:sz w:val="20"/>
          <w:szCs w:val="20"/>
        </w:rPr>
      </w:pPr>
      <w:r>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70B4E" w:rsidRDefault="00170B4E" w:rsidP="00070037">
      <w:pPr>
        <w:shd w:val="clear" w:color="auto" w:fill="FFFFFF"/>
        <w:ind w:firstLine="567"/>
        <w:jc w:val="both"/>
        <w:rPr>
          <w:i/>
          <w:sz w:val="20"/>
          <w:szCs w:val="20"/>
        </w:rPr>
      </w:pPr>
      <w:r>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70B4E" w:rsidRDefault="00170B4E" w:rsidP="00360F39"/>
  </w:footnote>
  <w:footnote w:id="2">
    <w:p w:rsidR="00170B4E" w:rsidRDefault="00170B4E">
      <w:pPr>
        <w:pStyle w:val="a9"/>
      </w:pPr>
      <w:r>
        <w:rPr>
          <w:rStyle w:val="ab"/>
        </w:rPr>
        <w:footnoteRef/>
      </w:r>
      <w:r>
        <w:t xml:space="preserve"> </w:t>
      </w:r>
      <w:r w:rsidRPr="003B3591">
        <w:rPr>
          <w:rFonts w:ascii="Times New Roman" w:eastAsia="Times New Roman" w:hAnsi="Times New Roman" w:cs="Times New Roman"/>
          <w:i/>
          <w:lang w:eastAsia="zh-CN"/>
        </w:rPr>
        <w:t>В случай, че участникът, избран за изпълнител, е обединение на лица, което не е юридическо лице.</w:t>
      </w:r>
    </w:p>
  </w:footnote>
  <w:footnote w:id="3">
    <w:p w:rsidR="00170B4E" w:rsidRPr="003B3591" w:rsidRDefault="00170B4E" w:rsidP="003B3591">
      <w:pPr>
        <w:pStyle w:val="a9"/>
        <w:jc w:val="both"/>
        <w:rPr>
          <w:rFonts w:ascii="Times New Roman" w:eastAsia="Times New Roman" w:hAnsi="Times New Roman" w:cs="Times New Roman"/>
          <w:lang w:val="en-US" w:eastAsia="zh-CN"/>
        </w:rPr>
      </w:pPr>
      <w:r>
        <w:rPr>
          <w:rStyle w:val="ab"/>
        </w:rPr>
        <w:footnoteRef/>
      </w:r>
      <w:r>
        <w:t xml:space="preserve"> </w:t>
      </w:r>
      <w:proofErr w:type="spellStart"/>
      <w:r w:rsidRPr="003B3591">
        <w:rPr>
          <w:rFonts w:ascii="Times New Roman" w:eastAsia="Times New Roman" w:hAnsi="Times New Roman" w:cs="Times New Roman"/>
          <w:i/>
          <w:lang w:val="ru-RU" w:eastAsia="zh-CN"/>
        </w:rPr>
        <w:t>Когато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участникът</w:t>
      </w:r>
      <w:proofErr w:type="spellEnd"/>
      <w:r w:rsidRPr="003B3591">
        <w:rPr>
          <w:rFonts w:ascii="Times New Roman" w:eastAsia="Times New Roman" w:hAnsi="Times New Roman" w:cs="Times New Roman"/>
          <w:i/>
          <w:lang w:val="ru-RU" w:eastAsia="zh-CN"/>
        </w:rPr>
        <w:t xml:space="preserve">, избран за </w:t>
      </w:r>
      <w:proofErr w:type="spellStart"/>
      <w:r w:rsidRPr="003B3591">
        <w:rPr>
          <w:rFonts w:ascii="Times New Roman" w:eastAsia="Times New Roman" w:hAnsi="Times New Roman" w:cs="Times New Roman"/>
          <w:i/>
          <w:lang w:val="ru-RU" w:eastAsia="zh-CN"/>
        </w:rPr>
        <w:t>изпълнител</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текстът</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допълва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изрично</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посочва</w:t>
      </w:r>
      <w:proofErr w:type="spellEnd"/>
      <w:r w:rsidRPr="003B3591">
        <w:rPr>
          <w:rFonts w:ascii="Times New Roman" w:eastAsia="Times New Roman" w:hAnsi="Times New Roman" w:cs="Times New Roman"/>
          <w:i/>
          <w:lang w:val="ru-RU" w:eastAsia="zh-CN"/>
        </w:rPr>
        <w:t xml:space="preserve">, че </w:t>
      </w:r>
      <w:proofErr w:type="spellStart"/>
      <w:r w:rsidRPr="003B3591">
        <w:rPr>
          <w:rFonts w:ascii="Times New Roman" w:eastAsia="Times New Roman" w:hAnsi="Times New Roman" w:cs="Times New Roman"/>
          <w:i/>
          <w:lang w:val="ru-RU" w:eastAsia="zh-CN"/>
        </w:rPr>
        <w:t>Изпълнителят</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и се </w:t>
      </w:r>
      <w:proofErr w:type="spellStart"/>
      <w:r w:rsidRPr="003B3591">
        <w:rPr>
          <w:rFonts w:ascii="Times New Roman" w:eastAsia="Times New Roman" w:hAnsi="Times New Roman" w:cs="Times New Roman"/>
          <w:i/>
          <w:lang w:val="ru-RU" w:eastAsia="zh-CN"/>
        </w:rPr>
        <w:t>изписват</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данните</w:t>
      </w:r>
      <w:proofErr w:type="spellEnd"/>
      <w:r w:rsidRPr="003B3591">
        <w:rPr>
          <w:rFonts w:ascii="Times New Roman" w:eastAsia="Times New Roman" w:hAnsi="Times New Roman" w:cs="Times New Roman"/>
          <w:i/>
          <w:lang w:val="ru-RU" w:eastAsia="zh-CN"/>
        </w:rPr>
        <w:t xml:space="preserve"> на </w:t>
      </w:r>
      <w:proofErr w:type="spellStart"/>
      <w:r w:rsidRPr="003B3591">
        <w:rPr>
          <w:rFonts w:ascii="Times New Roman" w:eastAsia="Times New Roman" w:hAnsi="Times New Roman" w:cs="Times New Roman"/>
          <w:i/>
          <w:lang w:val="ru-RU" w:eastAsia="zh-CN"/>
        </w:rPr>
        <w:t>всеки</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негов</w:t>
      </w:r>
      <w:proofErr w:type="spellEnd"/>
      <w:r w:rsidRPr="003B3591">
        <w:rPr>
          <w:rFonts w:ascii="Times New Roman" w:eastAsia="Times New Roman" w:hAnsi="Times New Roman" w:cs="Times New Roman"/>
          <w:i/>
          <w:lang w:val="ru-RU" w:eastAsia="zh-CN"/>
        </w:rPr>
        <w:t xml:space="preserve"> член, </w:t>
      </w:r>
      <w:proofErr w:type="spellStart"/>
      <w:r w:rsidRPr="003B3591">
        <w:rPr>
          <w:rFonts w:ascii="Times New Roman" w:eastAsia="Times New Roman" w:hAnsi="Times New Roman" w:cs="Times New Roman"/>
          <w:i/>
          <w:lang w:val="ru-RU" w:eastAsia="zh-CN"/>
        </w:rPr>
        <w:t>както</w:t>
      </w:r>
      <w:proofErr w:type="spellEnd"/>
      <w:r w:rsidRPr="003B3591">
        <w:rPr>
          <w:rFonts w:ascii="Times New Roman" w:eastAsia="Times New Roman" w:hAnsi="Times New Roman" w:cs="Times New Roman"/>
          <w:i/>
          <w:lang w:val="ru-RU" w:eastAsia="zh-CN"/>
        </w:rPr>
        <w:t xml:space="preserve"> и за </w:t>
      </w:r>
      <w:proofErr w:type="spellStart"/>
      <w:r w:rsidRPr="003B3591">
        <w:rPr>
          <w:rFonts w:ascii="Times New Roman" w:eastAsia="Times New Roman" w:hAnsi="Times New Roman" w:cs="Times New Roman"/>
          <w:i/>
          <w:lang w:val="ru-RU" w:eastAsia="zh-CN"/>
        </w:rPr>
        <w:t>лицето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което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има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представителна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власт</w:t>
      </w:r>
      <w:proofErr w:type="spellEnd"/>
      <w:r w:rsidRPr="003B3591">
        <w:rPr>
          <w:rFonts w:ascii="Times New Roman" w:eastAsia="Times New Roman" w:hAnsi="Times New Roman" w:cs="Times New Roman"/>
          <w:i/>
          <w:lang w:val="ru-RU" w:eastAsia="zh-CN"/>
        </w:rPr>
        <w:t xml:space="preserve"> да </w:t>
      </w:r>
      <w:proofErr w:type="spellStart"/>
      <w:r w:rsidRPr="003B3591">
        <w:rPr>
          <w:rFonts w:ascii="Times New Roman" w:eastAsia="Times New Roman" w:hAnsi="Times New Roman" w:cs="Times New Roman"/>
          <w:i/>
          <w:lang w:val="ru-RU" w:eastAsia="zh-CN"/>
        </w:rPr>
        <w:t>подпише</w:t>
      </w:r>
      <w:proofErr w:type="spellEnd"/>
      <w:r w:rsidRPr="003B3591">
        <w:rPr>
          <w:rFonts w:ascii="Times New Roman" w:eastAsia="Times New Roman" w:hAnsi="Times New Roman" w:cs="Times New Roman"/>
          <w:i/>
          <w:lang w:val="ru-RU" w:eastAsia="zh-CN"/>
        </w:rPr>
        <w:t xml:space="preserve"> договора.</w:t>
      </w:r>
    </w:p>
    <w:p w:rsidR="00170B4E" w:rsidRDefault="00170B4E">
      <w:pPr>
        <w:pStyle w:val="a9"/>
      </w:pPr>
    </w:p>
  </w:footnote>
  <w:footnote w:id="4">
    <w:p w:rsidR="00170B4E" w:rsidRPr="009D5171" w:rsidRDefault="00170B4E" w:rsidP="00766006">
      <w:pPr>
        <w:pStyle w:val="a9"/>
        <w:jc w:val="both"/>
        <w:rPr>
          <w:rFonts w:ascii="Times New Roman" w:hAnsi="Times New Roman" w:cs="Times New Roman"/>
          <w:i/>
        </w:rPr>
      </w:pPr>
      <w:r w:rsidRPr="009D5171">
        <w:rPr>
          <w:rStyle w:val="ab"/>
          <w:rFonts w:ascii="Times New Roman" w:hAnsi="Times New Roman" w:cs="Times New Roman"/>
          <w:i/>
        </w:rPr>
        <w:footnoteRef/>
      </w:r>
      <w:r w:rsidRPr="009D5171">
        <w:rPr>
          <w:rFonts w:ascii="Times New Roman" w:hAnsi="Times New Roman" w:cs="Times New Roman"/>
          <w:i/>
        </w:rPr>
        <w:t xml:space="preserve"> /Клаузите на чл.1</w:t>
      </w:r>
      <w:r>
        <w:rPr>
          <w:rFonts w:ascii="Times New Roman" w:hAnsi="Times New Roman" w:cs="Times New Roman"/>
          <w:i/>
        </w:rPr>
        <w:t>2</w:t>
      </w:r>
      <w:r w:rsidRPr="009D5171">
        <w:rPr>
          <w:rFonts w:ascii="Times New Roman" w:hAnsi="Times New Roman" w:cs="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rPr>
        <w:tab/>
      </w:r>
    </w:p>
    <w:p w:rsidR="00170B4E" w:rsidRPr="00987E01" w:rsidRDefault="00170B4E" w:rsidP="00766006">
      <w:pPr>
        <w:pStyle w:val="a9"/>
      </w:pPr>
    </w:p>
  </w:footnote>
  <w:footnote w:id="5">
    <w:p w:rsidR="00170B4E" w:rsidRPr="00B170DD" w:rsidRDefault="00170B4E" w:rsidP="00766006">
      <w:pPr>
        <w:pStyle w:val="a9"/>
        <w:rPr>
          <w:rFonts w:ascii="Times New Roman" w:hAnsi="Times New Roman" w:cs="Times New Roman"/>
        </w:rPr>
      </w:pPr>
      <w:r w:rsidRPr="00B170DD">
        <w:rPr>
          <w:rStyle w:val="ab"/>
          <w:rFonts w:ascii="Times New Roman" w:hAnsi="Times New Roman"/>
        </w:rPr>
        <w:footnoteRef/>
      </w:r>
      <w:r w:rsidRPr="00B170DD">
        <w:rPr>
          <w:rFonts w:ascii="Times New Roman" w:hAnsi="Times New Roman" w:cs="Times New Roman"/>
        </w:rPr>
        <w:t xml:space="preserve"> </w:t>
      </w:r>
      <w:r w:rsidRPr="00B170DD">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rsidR="00170B4E" w:rsidRDefault="00170B4E">
      <w:pPr>
        <w:pStyle w:val="a9"/>
      </w:pPr>
      <w:r>
        <w:rPr>
          <w:rStyle w:val="ab"/>
        </w:rPr>
        <w:footnoteRef/>
      </w:r>
      <w:r>
        <w:t xml:space="preserve"> </w:t>
      </w:r>
      <w:r w:rsidRPr="003B3591">
        <w:rPr>
          <w:rFonts w:ascii="Times New Roman" w:eastAsia="Times New Roman" w:hAnsi="Times New Roman" w:cs="Times New Roman"/>
          <w:i/>
          <w:lang w:eastAsia="zh-CN"/>
        </w:rPr>
        <w:t>В случай, че участникът, избран за изпълнител, е обединение на лица, което не е юридическо лице.</w:t>
      </w:r>
    </w:p>
  </w:footnote>
  <w:footnote w:id="7">
    <w:p w:rsidR="00170B4E" w:rsidRPr="003B3591" w:rsidRDefault="00170B4E" w:rsidP="007D41D8">
      <w:pPr>
        <w:pStyle w:val="a9"/>
        <w:jc w:val="both"/>
        <w:rPr>
          <w:rFonts w:ascii="Times New Roman" w:eastAsia="Times New Roman" w:hAnsi="Times New Roman" w:cs="Times New Roman"/>
          <w:lang w:val="en-US" w:eastAsia="zh-CN"/>
        </w:rPr>
      </w:pPr>
      <w:r>
        <w:rPr>
          <w:rStyle w:val="ab"/>
        </w:rPr>
        <w:footnoteRef/>
      </w:r>
      <w:r>
        <w:t xml:space="preserve"> </w:t>
      </w:r>
      <w:proofErr w:type="spellStart"/>
      <w:r w:rsidRPr="003B3591">
        <w:rPr>
          <w:rFonts w:ascii="Times New Roman" w:eastAsia="Times New Roman" w:hAnsi="Times New Roman" w:cs="Times New Roman"/>
          <w:i/>
          <w:lang w:val="ru-RU" w:eastAsia="zh-CN"/>
        </w:rPr>
        <w:t>Когато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участникът</w:t>
      </w:r>
      <w:proofErr w:type="spellEnd"/>
      <w:r w:rsidRPr="003B3591">
        <w:rPr>
          <w:rFonts w:ascii="Times New Roman" w:eastAsia="Times New Roman" w:hAnsi="Times New Roman" w:cs="Times New Roman"/>
          <w:i/>
          <w:lang w:val="ru-RU" w:eastAsia="zh-CN"/>
        </w:rPr>
        <w:t xml:space="preserve">, избран за </w:t>
      </w:r>
      <w:proofErr w:type="spellStart"/>
      <w:r w:rsidRPr="003B3591">
        <w:rPr>
          <w:rFonts w:ascii="Times New Roman" w:eastAsia="Times New Roman" w:hAnsi="Times New Roman" w:cs="Times New Roman"/>
          <w:i/>
          <w:lang w:val="ru-RU" w:eastAsia="zh-CN"/>
        </w:rPr>
        <w:t>изпълнител</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текстът</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допълва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като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изрично</w:t>
      </w:r>
      <w:proofErr w:type="spellEnd"/>
      <w:r w:rsidRPr="003B3591">
        <w:rPr>
          <w:rFonts w:ascii="Times New Roman" w:eastAsia="Times New Roman" w:hAnsi="Times New Roman" w:cs="Times New Roman"/>
          <w:i/>
          <w:lang w:val="ru-RU" w:eastAsia="zh-CN"/>
        </w:rPr>
        <w:t xml:space="preserve"> се </w:t>
      </w:r>
      <w:proofErr w:type="spellStart"/>
      <w:r w:rsidRPr="003B3591">
        <w:rPr>
          <w:rFonts w:ascii="Times New Roman" w:eastAsia="Times New Roman" w:hAnsi="Times New Roman" w:cs="Times New Roman"/>
          <w:i/>
          <w:lang w:val="ru-RU" w:eastAsia="zh-CN"/>
        </w:rPr>
        <w:t>посочва</w:t>
      </w:r>
      <w:proofErr w:type="spellEnd"/>
      <w:r w:rsidRPr="003B3591">
        <w:rPr>
          <w:rFonts w:ascii="Times New Roman" w:eastAsia="Times New Roman" w:hAnsi="Times New Roman" w:cs="Times New Roman"/>
          <w:i/>
          <w:lang w:val="ru-RU" w:eastAsia="zh-CN"/>
        </w:rPr>
        <w:t xml:space="preserve">, че </w:t>
      </w:r>
      <w:proofErr w:type="spellStart"/>
      <w:r w:rsidRPr="003B3591">
        <w:rPr>
          <w:rFonts w:ascii="Times New Roman" w:eastAsia="Times New Roman" w:hAnsi="Times New Roman" w:cs="Times New Roman"/>
          <w:i/>
          <w:lang w:val="ru-RU" w:eastAsia="zh-CN"/>
        </w:rPr>
        <w:t>Изпълнителят</w:t>
      </w:r>
      <w:proofErr w:type="spellEnd"/>
      <w:r w:rsidRPr="003B3591">
        <w:rPr>
          <w:rFonts w:ascii="Times New Roman" w:eastAsia="Times New Roman" w:hAnsi="Times New Roman" w:cs="Times New Roman"/>
          <w:i/>
          <w:lang w:val="ru-RU" w:eastAsia="zh-CN"/>
        </w:rPr>
        <w:t xml:space="preserve"> е </w:t>
      </w:r>
      <w:proofErr w:type="spellStart"/>
      <w:r w:rsidRPr="003B3591">
        <w:rPr>
          <w:rFonts w:ascii="Times New Roman" w:eastAsia="Times New Roman" w:hAnsi="Times New Roman" w:cs="Times New Roman"/>
          <w:i/>
          <w:lang w:val="ru-RU" w:eastAsia="zh-CN"/>
        </w:rPr>
        <w:t>обединение</w:t>
      </w:r>
      <w:proofErr w:type="spellEnd"/>
      <w:r w:rsidRPr="003B3591">
        <w:rPr>
          <w:rFonts w:ascii="Times New Roman" w:eastAsia="Times New Roman" w:hAnsi="Times New Roman" w:cs="Times New Roman"/>
          <w:i/>
          <w:lang w:val="ru-RU" w:eastAsia="zh-CN"/>
        </w:rPr>
        <w:t xml:space="preserve"> и се </w:t>
      </w:r>
      <w:proofErr w:type="spellStart"/>
      <w:r w:rsidRPr="003B3591">
        <w:rPr>
          <w:rFonts w:ascii="Times New Roman" w:eastAsia="Times New Roman" w:hAnsi="Times New Roman" w:cs="Times New Roman"/>
          <w:i/>
          <w:lang w:val="ru-RU" w:eastAsia="zh-CN"/>
        </w:rPr>
        <w:t>изписват</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данните</w:t>
      </w:r>
      <w:proofErr w:type="spellEnd"/>
      <w:r w:rsidRPr="003B3591">
        <w:rPr>
          <w:rFonts w:ascii="Times New Roman" w:eastAsia="Times New Roman" w:hAnsi="Times New Roman" w:cs="Times New Roman"/>
          <w:i/>
          <w:lang w:val="ru-RU" w:eastAsia="zh-CN"/>
        </w:rPr>
        <w:t xml:space="preserve"> на </w:t>
      </w:r>
      <w:proofErr w:type="spellStart"/>
      <w:r w:rsidRPr="003B3591">
        <w:rPr>
          <w:rFonts w:ascii="Times New Roman" w:eastAsia="Times New Roman" w:hAnsi="Times New Roman" w:cs="Times New Roman"/>
          <w:i/>
          <w:lang w:val="ru-RU" w:eastAsia="zh-CN"/>
        </w:rPr>
        <w:t>всеки</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негов</w:t>
      </w:r>
      <w:proofErr w:type="spellEnd"/>
      <w:r w:rsidRPr="003B3591">
        <w:rPr>
          <w:rFonts w:ascii="Times New Roman" w:eastAsia="Times New Roman" w:hAnsi="Times New Roman" w:cs="Times New Roman"/>
          <w:i/>
          <w:lang w:val="ru-RU" w:eastAsia="zh-CN"/>
        </w:rPr>
        <w:t xml:space="preserve"> член, </w:t>
      </w:r>
      <w:proofErr w:type="spellStart"/>
      <w:r w:rsidRPr="003B3591">
        <w:rPr>
          <w:rFonts w:ascii="Times New Roman" w:eastAsia="Times New Roman" w:hAnsi="Times New Roman" w:cs="Times New Roman"/>
          <w:i/>
          <w:lang w:val="ru-RU" w:eastAsia="zh-CN"/>
        </w:rPr>
        <w:t>както</w:t>
      </w:r>
      <w:proofErr w:type="spellEnd"/>
      <w:r w:rsidRPr="003B3591">
        <w:rPr>
          <w:rFonts w:ascii="Times New Roman" w:eastAsia="Times New Roman" w:hAnsi="Times New Roman" w:cs="Times New Roman"/>
          <w:i/>
          <w:lang w:val="ru-RU" w:eastAsia="zh-CN"/>
        </w:rPr>
        <w:t xml:space="preserve"> и за </w:t>
      </w:r>
      <w:proofErr w:type="spellStart"/>
      <w:r w:rsidRPr="003B3591">
        <w:rPr>
          <w:rFonts w:ascii="Times New Roman" w:eastAsia="Times New Roman" w:hAnsi="Times New Roman" w:cs="Times New Roman"/>
          <w:i/>
          <w:lang w:val="ru-RU" w:eastAsia="zh-CN"/>
        </w:rPr>
        <w:t>лицето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което</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има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представителна</w:t>
      </w:r>
      <w:proofErr w:type="spellEnd"/>
      <w:r w:rsidRPr="003B3591">
        <w:rPr>
          <w:rFonts w:ascii="Times New Roman" w:eastAsia="Times New Roman" w:hAnsi="Times New Roman" w:cs="Times New Roman"/>
          <w:i/>
          <w:lang w:val="ru-RU" w:eastAsia="zh-CN"/>
        </w:rPr>
        <w:t xml:space="preserve"> </w:t>
      </w:r>
      <w:proofErr w:type="spellStart"/>
      <w:r w:rsidRPr="003B3591">
        <w:rPr>
          <w:rFonts w:ascii="Times New Roman" w:eastAsia="Times New Roman" w:hAnsi="Times New Roman" w:cs="Times New Roman"/>
          <w:i/>
          <w:lang w:val="ru-RU" w:eastAsia="zh-CN"/>
        </w:rPr>
        <w:t>власт</w:t>
      </w:r>
      <w:proofErr w:type="spellEnd"/>
      <w:r w:rsidRPr="003B3591">
        <w:rPr>
          <w:rFonts w:ascii="Times New Roman" w:eastAsia="Times New Roman" w:hAnsi="Times New Roman" w:cs="Times New Roman"/>
          <w:i/>
          <w:lang w:val="ru-RU" w:eastAsia="zh-CN"/>
        </w:rPr>
        <w:t xml:space="preserve"> да </w:t>
      </w:r>
      <w:proofErr w:type="spellStart"/>
      <w:r w:rsidRPr="003B3591">
        <w:rPr>
          <w:rFonts w:ascii="Times New Roman" w:eastAsia="Times New Roman" w:hAnsi="Times New Roman" w:cs="Times New Roman"/>
          <w:i/>
          <w:lang w:val="ru-RU" w:eastAsia="zh-CN"/>
        </w:rPr>
        <w:t>подпише</w:t>
      </w:r>
      <w:proofErr w:type="spellEnd"/>
      <w:r w:rsidRPr="003B3591">
        <w:rPr>
          <w:rFonts w:ascii="Times New Roman" w:eastAsia="Times New Roman" w:hAnsi="Times New Roman" w:cs="Times New Roman"/>
          <w:i/>
          <w:lang w:val="ru-RU" w:eastAsia="zh-CN"/>
        </w:rPr>
        <w:t xml:space="preserve"> договора.</w:t>
      </w:r>
    </w:p>
    <w:p w:rsidR="00170B4E" w:rsidRDefault="00170B4E">
      <w:pPr>
        <w:pStyle w:val="a9"/>
      </w:pPr>
    </w:p>
  </w:footnote>
  <w:footnote w:id="8">
    <w:p w:rsidR="00170B4E" w:rsidRPr="009D5171" w:rsidRDefault="00170B4E" w:rsidP="003E1E61">
      <w:pPr>
        <w:pStyle w:val="a9"/>
        <w:jc w:val="both"/>
        <w:rPr>
          <w:rFonts w:ascii="Times New Roman" w:hAnsi="Times New Roman" w:cs="Times New Roman"/>
          <w:i/>
        </w:rPr>
      </w:pPr>
      <w:r w:rsidRPr="009D5171">
        <w:rPr>
          <w:rStyle w:val="ab"/>
          <w:rFonts w:ascii="Times New Roman" w:hAnsi="Times New Roman" w:cs="Times New Roman"/>
          <w:i/>
        </w:rPr>
        <w:footnoteRef/>
      </w:r>
      <w:r w:rsidRPr="009D5171">
        <w:rPr>
          <w:rFonts w:ascii="Times New Roman" w:hAnsi="Times New Roman" w:cs="Times New Roman"/>
          <w:i/>
        </w:rPr>
        <w:t xml:space="preserve"> /Клаузите на чл.1</w:t>
      </w:r>
      <w:r>
        <w:rPr>
          <w:rFonts w:ascii="Times New Roman" w:hAnsi="Times New Roman" w:cs="Times New Roman"/>
          <w:i/>
        </w:rPr>
        <w:t>2</w:t>
      </w:r>
      <w:r w:rsidRPr="009D5171">
        <w:rPr>
          <w:rFonts w:ascii="Times New Roman" w:hAnsi="Times New Roman" w:cs="Times New Roman"/>
          <w:i/>
        </w:rPr>
        <w:t xml:space="preserve"> от договора ще бъдат ревизирани, съобразно вида на представената от избрания за изпълнител гаранция/</w:t>
      </w:r>
      <w:r w:rsidRPr="009D5171">
        <w:rPr>
          <w:rFonts w:ascii="Times New Roman" w:hAnsi="Times New Roman" w:cs="Times New Roman"/>
          <w:i/>
        </w:rPr>
        <w:tab/>
      </w:r>
    </w:p>
    <w:p w:rsidR="00170B4E" w:rsidRPr="00987E01" w:rsidRDefault="00170B4E" w:rsidP="003E1E61">
      <w:pPr>
        <w:pStyle w:val="a9"/>
      </w:pPr>
    </w:p>
  </w:footnote>
  <w:footnote w:id="9">
    <w:p w:rsidR="00170B4E" w:rsidRPr="00B170DD" w:rsidRDefault="00170B4E" w:rsidP="003E1E61">
      <w:pPr>
        <w:pStyle w:val="a9"/>
        <w:rPr>
          <w:rFonts w:ascii="Times New Roman" w:hAnsi="Times New Roman" w:cs="Times New Roman"/>
        </w:rPr>
      </w:pPr>
      <w:r w:rsidRPr="00B170DD">
        <w:rPr>
          <w:rStyle w:val="ab"/>
          <w:rFonts w:ascii="Times New Roman" w:hAnsi="Times New Roman"/>
        </w:rPr>
        <w:footnoteRef/>
      </w:r>
      <w:r w:rsidRPr="00B170DD">
        <w:rPr>
          <w:rFonts w:ascii="Times New Roman" w:hAnsi="Times New Roman" w:cs="Times New Roman"/>
        </w:rPr>
        <w:t xml:space="preserve"> </w:t>
      </w:r>
      <w:r w:rsidRPr="00B170DD">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A4137"/>
    <w:multiLevelType w:val="multilevel"/>
    <w:tmpl w:val="0F1CE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CB5845"/>
    <w:multiLevelType w:val="hybridMultilevel"/>
    <w:tmpl w:val="ADC6217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9D70200"/>
    <w:multiLevelType w:val="hybridMultilevel"/>
    <w:tmpl w:val="F0B6262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
    <w:nsid w:val="1A5B473C"/>
    <w:multiLevelType w:val="hybridMultilevel"/>
    <w:tmpl w:val="2CC28D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7">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8531882"/>
    <w:multiLevelType w:val="hybridMultilevel"/>
    <w:tmpl w:val="CE3C941C"/>
    <w:lvl w:ilvl="0" w:tplc="BAFCEEB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1">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2">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13"/>
  </w:num>
  <w:num w:numId="10">
    <w:abstractNumId w:val="10"/>
    <w:lvlOverride w:ilvl="0">
      <w:startOverride w:val="1"/>
    </w:lvlOverride>
  </w:num>
  <w:num w:numId="11">
    <w:abstractNumId w:val="10"/>
  </w:num>
  <w:num w:numId="12">
    <w:abstractNumId w:val="10"/>
    <w:lvlOverride w:ilvl="0">
      <w:startOverride w:val="1"/>
    </w:lvlOverride>
  </w:num>
  <w:num w:numId="13">
    <w:abstractNumId w:val="8"/>
  </w:num>
  <w:num w:numId="14">
    <w:abstractNumId w:val="5"/>
  </w:num>
  <w:num w:numId="15">
    <w:abstractNumId w:val="2"/>
  </w:num>
  <w:num w:numId="16">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eon Bachvarov">
    <w15:presenceInfo w15:providerId="Windows Live" w15:userId="e99cbe8d2112d3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5690"/>
    <w:rsid w:val="00000C34"/>
    <w:rsid w:val="00001FC1"/>
    <w:rsid w:val="00002779"/>
    <w:rsid w:val="00002D91"/>
    <w:rsid w:val="00014651"/>
    <w:rsid w:val="00024826"/>
    <w:rsid w:val="000251FB"/>
    <w:rsid w:val="00026C43"/>
    <w:rsid w:val="00027406"/>
    <w:rsid w:val="00031484"/>
    <w:rsid w:val="0003463D"/>
    <w:rsid w:val="000379A1"/>
    <w:rsid w:val="000418E4"/>
    <w:rsid w:val="00041FAD"/>
    <w:rsid w:val="00042AED"/>
    <w:rsid w:val="00042CA4"/>
    <w:rsid w:val="0004309C"/>
    <w:rsid w:val="00053837"/>
    <w:rsid w:val="0005566B"/>
    <w:rsid w:val="00063714"/>
    <w:rsid w:val="00064585"/>
    <w:rsid w:val="00070037"/>
    <w:rsid w:val="00077B00"/>
    <w:rsid w:val="00077E2A"/>
    <w:rsid w:val="00080196"/>
    <w:rsid w:val="00080DBD"/>
    <w:rsid w:val="000865BB"/>
    <w:rsid w:val="00090D8B"/>
    <w:rsid w:val="00091D82"/>
    <w:rsid w:val="00092EAE"/>
    <w:rsid w:val="000A21A1"/>
    <w:rsid w:val="000A5776"/>
    <w:rsid w:val="000A6B1F"/>
    <w:rsid w:val="000B0796"/>
    <w:rsid w:val="000B0C37"/>
    <w:rsid w:val="000B33A1"/>
    <w:rsid w:val="000B3BA1"/>
    <w:rsid w:val="000B4EB0"/>
    <w:rsid w:val="000C4B41"/>
    <w:rsid w:val="000C5845"/>
    <w:rsid w:val="000D28A1"/>
    <w:rsid w:val="000D3E2E"/>
    <w:rsid w:val="000D55B1"/>
    <w:rsid w:val="000E0E75"/>
    <w:rsid w:val="000E1200"/>
    <w:rsid w:val="000E27EE"/>
    <w:rsid w:val="000E346F"/>
    <w:rsid w:val="000F0E9A"/>
    <w:rsid w:val="000F2ECA"/>
    <w:rsid w:val="000F3005"/>
    <w:rsid w:val="000F4CB5"/>
    <w:rsid w:val="000F4FC2"/>
    <w:rsid w:val="000F58A5"/>
    <w:rsid w:val="00104826"/>
    <w:rsid w:val="00107A74"/>
    <w:rsid w:val="001103FF"/>
    <w:rsid w:val="00130929"/>
    <w:rsid w:val="00131C03"/>
    <w:rsid w:val="00132197"/>
    <w:rsid w:val="0013764B"/>
    <w:rsid w:val="00137943"/>
    <w:rsid w:val="001431B1"/>
    <w:rsid w:val="001469A5"/>
    <w:rsid w:val="00150DBF"/>
    <w:rsid w:val="00153208"/>
    <w:rsid w:val="00154980"/>
    <w:rsid w:val="001554B5"/>
    <w:rsid w:val="00156CC5"/>
    <w:rsid w:val="001608DC"/>
    <w:rsid w:val="001630FB"/>
    <w:rsid w:val="00166147"/>
    <w:rsid w:val="00170B4E"/>
    <w:rsid w:val="0017223C"/>
    <w:rsid w:val="00173E93"/>
    <w:rsid w:val="00176ED0"/>
    <w:rsid w:val="00186921"/>
    <w:rsid w:val="00190883"/>
    <w:rsid w:val="00195BA2"/>
    <w:rsid w:val="00195E86"/>
    <w:rsid w:val="001A2ADC"/>
    <w:rsid w:val="001A73CC"/>
    <w:rsid w:val="001B2570"/>
    <w:rsid w:val="001B4130"/>
    <w:rsid w:val="001B58B0"/>
    <w:rsid w:val="001C2727"/>
    <w:rsid w:val="001C3B86"/>
    <w:rsid w:val="001D453C"/>
    <w:rsid w:val="001D47F4"/>
    <w:rsid w:val="001D4F96"/>
    <w:rsid w:val="001E65D0"/>
    <w:rsid w:val="001E6FF6"/>
    <w:rsid w:val="001E7095"/>
    <w:rsid w:val="001E777C"/>
    <w:rsid w:val="001F7F5B"/>
    <w:rsid w:val="00202F27"/>
    <w:rsid w:val="00207BA0"/>
    <w:rsid w:val="00210F7D"/>
    <w:rsid w:val="00214194"/>
    <w:rsid w:val="00220DAB"/>
    <w:rsid w:val="0022501F"/>
    <w:rsid w:val="00237178"/>
    <w:rsid w:val="0025435A"/>
    <w:rsid w:val="00255662"/>
    <w:rsid w:val="0026056C"/>
    <w:rsid w:val="002620D3"/>
    <w:rsid w:val="00262166"/>
    <w:rsid w:val="00277643"/>
    <w:rsid w:val="00282791"/>
    <w:rsid w:val="002904B9"/>
    <w:rsid w:val="00291670"/>
    <w:rsid w:val="002A7258"/>
    <w:rsid w:val="002B1CAA"/>
    <w:rsid w:val="002B4597"/>
    <w:rsid w:val="002C52E3"/>
    <w:rsid w:val="002D11B7"/>
    <w:rsid w:val="002D1D00"/>
    <w:rsid w:val="002D24C9"/>
    <w:rsid w:val="002D28A9"/>
    <w:rsid w:val="002D40F2"/>
    <w:rsid w:val="002D4561"/>
    <w:rsid w:val="002D622C"/>
    <w:rsid w:val="002D68FF"/>
    <w:rsid w:val="002D7516"/>
    <w:rsid w:val="002E4E72"/>
    <w:rsid w:val="002E5F1B"/>
    <w:rsid w:val="002F0D55"/>
    <w:rsid w:val="002F110D"/>
    <w:rsid w:val="002F2407"/>
    <w:rsid w:val="002F6CE9"/>
    <w:rsid w:val="00300221"/>
    <w:rsid w:val="00320F2A"/>
    <w:rsid w:val="00330E77"/>
    <w:rsid w:val="00335065"/>
    <w:rsid w:val="003419AC"/>
    <w:rsid w:val="00350B20"/>
    <w:rsid w:val="00354649"/>
    <w:rsid w:val="00356374"/>
    <w:rsid w:val="003575FB"/>
    <w:rsid w:val="003604A0"/>
    <w:rsid w:val="00360F39"/>
    <w:rsid w:val="003620A8"/>
    <w:rsid w:val="00363222"/>
    <w:rsid w:val="00365C45"/>
    <w:rsid w:val="00370D39"/>
    <w:rsid w:val="00374458"/>
    <w:rsid w:val="00375A6C"/>
    <w:rsid w:val="003776B1"/>
    <w:rsid w:val="003801A7"/>
    <w:rsid w:val="00380DFB"/>
    <w:rsid w:val="003848CA"/>
    <w:rsid w:val="003862DB"/>
    <w:rsid w:val="00386EB4"/>
    <w:rsid w:val="00391F6F"/>
    <w:rsid w:val="00395280"/>
    <w:rsid w:val="003A0893"/>
    <w:rsid w:val="003A4889"/>
    <w:rsid w:val="003A4DD0"/>
    <w:rsid w:val="003B1150"/>
    <w:rsid w:val="003B11E7"/>
    <w:rsid w:val="003B3591"/>
    <w:rsid w:val="003B6BC6"/>
    <w:rsid w:val="003C1C61"/>
    <w:rsid w:val="003D1161"/>
    <w:rsid w:val="003E0ECA"/>
    <w:rsid w:val="003E1E61"/>
    <w:rsid w:val="003F000F"/>
    <w:rsid w:val="003F00AA"/>
    <w:rsid w:val="003F0874"/>
    <w:rsid w:val="003F0B3C"/>
    <w:rsid w:val="003F0FDE"/>
    <w:rsid w:val="003F256D"/>
    <w:rsid w:val="00400020"/>
    <w:rsid w:val="00404DAE"/>
    <w:rsid w:val="00406A1A"/>
    <w:rsid w:val="0041032E"/>
    <w:rsid w:val="00410D80"/>
    <w:rsid w:val="00421F20"/>
    <w:rsid w:val="00427931"/>
    <w:rsid w:val="0043208A"/>
    <w:rsid w:val="00437178"/>
    <w:rsid w:val="004404E0"/>
    <w:rsid w:val="0044144D"/>
    <w:rsid w:val="00444A1A"/>
    <w:rsid w:val="00446191"/>
    <w:rsid w:val="00455161"/>
    <w:rsid w:val="0046183B"/>
    <w:rsid w:val="004710FB"/>
    <w:rsid w:val="00481CC8"/>
    <w:rsid w:val="0048229E"/>
    <w:rsid w:val="00495215"/>
    <w:rsid w:val="004A3A95"/>
    <w:rsid w:val="004C7963"/>
    <w:rsid w:val="004D05ED"/>
    <w:rsid w:val="004D68C1"/>
    <w:rsid w:val="004D7455"/>
    <w:rsid w:val="004E09F9"/>
    <w:rsid w:val="004E2BD4"/>
    <w:rsid w:val="004E40EA"/>
    <w:rsid w:val="00500ED4"/>
    <w:rsid w:val="00501973"/>
    <w:rsid w:val="005040D1"/>
    <w:rsid w:val="00511986"/>
    <w:rsid w:val="0051247F"/>
    <w:rsid w:val="00524BF6"/>
    <w:rsid w:val="00532072"/>
    <w:rsid w:val="00537154"/>
    <w:rsid w:val="005371B5"/>
    <w:rsid w:val="0053776D"/>
    <w:rsid w:val="00537B82"/>
    <w:rsid w:val="00537B8E"/>
    <w:rsid w:val="00540D39"/>
    <w:rsid w:val="00550CB4"/>
    <w:rsid w:val="00551A3B"/>
    <w:rsid w:val="00551F3F"/>
    <w:rsid w:val="00551FF6"/>
    <w:rsid w:val="005559C9"/>
    <w:rsid w:val="00571761"/>
    <w:rsid w:val="00572C76"/>
    <w:rsid w:val="00577527"/>
    <w:rsid w:val="00581915"/>
    <w:rsid w:val="00581C7D"/>
    <w:rsid w:val="00584790"/>
    <w:rsid w:val="005853E8"/>
    <w:rsid w:val="00585757"/>
    <w:rsid w:val="00586B06"/>
    <w:rsid w:val="005A286C"/>
    <w:rsid w:val="005B749B"/>
    <w:rsid w:val="005D4112"/>
    <w:rsid w:val="005D7BE1"/>
    <w:rsid w:val="005E02C9"/>
    <w:rsid w:val="005E2173"/>
    <w:rsid w:val="005E5C15"/>
    <w:rsid w:val="005F7351"/>
    <w:rsid w:val="00600620"/>
    <w:rsid w:val="006031AD"/>
    <w:rsid w:val="006076AC"/>
    <w:rsid w:val="0061227C"/>
    <w:rsid w:val="00616843"/>
    <w:rsid w:val="00617AAC"/>
    <w:rsid w:val="00621949"/>
    <w:rsid w:val="00625E8B"/>
    <w:rsid w:val="0063367C"/>
    <w:rsid w:val="00633A08"/>
    <w:rsid w:val="00644FFF"/>
    <w:rsid w:val="00653485"/>
    <w:rsid w:val="00661706"/>
    <w:rsid w:val="00665109"/>
    <w:rsid w:val="006675BC"/>
    <w:rsid w:val="006676A9"/>
    <w:rsid w:val="0067625B"/>
    <w:rsid w:val="00686332"/>
    <w:rsid w:val="00686F71"/>
    <w:rsid w:val="00690012"/>
    <w:rsid w:val="00690B4D"/>
    <w:rsid w:val="006A4B09"/>
    <w:rsid w:val="006C3A89"/>
    <w:rsid w:val="006C4A75"/>
    <w:rsid w:val="006D0DD9"/>
    <w:rsid w:val="006D517B"/>
    <w:rsid w:val="006D5D06"/>
    <w:rsid w:val="006E12DB"/>
    <w:rsid w:val="006E4238"/>
    <w:rsid w:val="006F23B3"/>
    <w:rsid w:val="006F6D05"/>
    <w:rsid w:val="00705E23"/>
    <w:rsid w:val="00706464"/>
    <w:rsid w:val="00707475"/>
    <w:rsid w:val="00712CDF"/>
    <w:rsid w:val="00712DBC"/>
    <w:rsid w:val="00715947"/>
    <w:rsid w:val="00720919"/>
    <w:rsid w:val="007235F8"/>
    <w:rsid w:val="007317BE"/>
    <w:rsid w:val="00734E55"/>
    <w:rsid w:val="00737ABD"/>
    <w:rsid w:val="007424AF"/>
    <w:rsid w:val="007426BB"/>
    <w:rsid w:val="0074419F"/>
    <w:rsid w:val="00756608"/>
    <w:rsid w:val="00766006"/>
    <w:rsid w:val="007B2A26"/>
    <w:rsid w:val="007B33C4"/>
    <w:rsid w:val="007B4EB3"/>
    <w:rsid w:val="007C179D"/>
    <w:rsid w:val="007C1CA3"/>
    <w:rsid w:val="007C4F03"/>
    <w:rsid w:val="007C71AD"/>
    <w:rsid w:val="007D41D8"/>
    <w:rsid w:val="007D4517"/>
    <w:rsid w:val="007D50DF"/>
    <w:rsid w:val="007D6310"/>
    <w:rsid w:val="007E029F"/>
    <w:rsid w:val="007E0C12"/>
    <w:rsid w:val="007E4F2C"/>
    <w:rsid w:val="007F3795"/>
    <w:rsid w:val="00801AAD"/>
    <w:rsid w:val="00804398"/>
    <w:rsid w:val="008053A1"/>
    <w:rsid w:val="00805A94"/>
    <w:rsid w:val="008062EB"/>
    <w:rsid w:val="00812D1D"/>
    <w:rsid w:val="008151FF"/>
    <w:rsid w:val="00816E5F"/>
    <w:rsid w:val="008176B7"/>
    <w:rsid w:val="00820103"/>
    <w:rsid w:val="0082226C"/>
    <w:rsid w:val="00822658"/>
    <w:rsid w:val="008244CD"/>
    <w:rsid w:val="0082634F"/>
    <w:rsid w:val="00831330"/>
    <w:rsid w:val="00831E09"/>
    <w:rsid w:val="00845131"/>
    <w:rsid w:val="008545EA"/>
    <w:rsid w:val="00857813"/>
    <w:rsid w:val="00860034"/>
    <w:rsid w:val="00864B19"/>
    <w:rsid w:val="008662A5"/>
    <w:rsid w:val="00870458"/>
    <w:rsid w:val="00870B34"/>
    <w:rsid w:val="00872809"/>
    <w:rsid w:val="00874317"/>
    <w:rsid w:val="00874396"/>
    <w:rsid w:val="00875F4E"/>
    <w:rsid w:val="00891EC3"/>
    <w:rsid w:val="008A56D4"/>
    <w:rsid w:val="008A7CB4"/>
    <w:rsid w:val="008B0CE0"/>
    <w:rsid w:val="008C2A67"/>
    <w:rsid w:val="008C718A"/>
    <w:rsid w:val="008D205F"/>
    <w:rsid w:val="008D2432"/>
    <w:rsid w:val="008D3324"/>
    <w:rsid w:val="008D5314"/>
    <w:rsid w:val="008E0E4C"/>
    <w:rsid w:val="008E4806"/>
    <w:rsid w:val="008F3A95"/>
    <w:rsid w:val="009035E6"/>
    <w:rsid w:val="009060AA"/>
    <w:rsid w:val="0091174E"/>
    <w:rsid w:val="00914216"/>
    <w:rsid w:val="00914450"/>
    <w:rsid w:val="00914C64"/>
    <w:rsid w:val="00920A71"/>
    <w:rsid w:val="00924B26"/>
    <w:rsid w:val="00924D5C"/>
    <w:rsid w:val="00927B65"/>
    <w:rsid w:val="00927F09"/>
    <w:rsid w:val="00930537"/>
    <w:rsid w:val="00930911"/>
    <w:rsid w:val="00930B30"/>
    <w:rsid w:val="00932DE1"/>
    <w:rsid w:val="0093706E"/>
    <w:rsid w:val="00942BF1"/>
    <w:rsid w:val="00957BF6"/>
    <w:rsid w:val="00957EB2"/>
    <w:rsid w:val="0096259B"/>
    <w:rsid w:val="009626FD"/>
    <w:rsid w:val="0097161E"/>
    <w:rsid w:val="00972AB6"/>
    <w:rsid w:val="00981311"/>
    <w:rsid w:val="0098708C"/>
    <w:rsid w:val="00987A40"/>
    <w:rsid w:val="00990761"/>
    <w:rsid w:val="009A5A7F"/>
    <w:rsid w:val="009A68CB"/>
    <w:rsid w:val="009B0ED0"/>
    <w:rsid w:val="009B27AB"/>
    <w:rsid w:val="009B6D16"/>
    <w:rsid w:val="009D1A54"/>
    <w:rsid w:val="009D428D"/>
    <w:rsid w:val="009D451B"/>
    <w:rsid w:val="009E19FB"/>
    <w:rsid w:val="009E1C58"/>
    <w:rsid w:val="009E2133"/>
    <w:rsid w:val="009E453F"/>
    <w:rsid w:val="009E62FD"/>
    <w:rsid w:val="009F141C"/>
    <w:rsid w:val="009F2AF6"/>
    <w:rsid w:val="009F4920"/>
    <w:rsid w:val="009F5007"/>
    <w:rsid w:val="009F79BE"/>
    <w:rsid w:val="00A06AC7"/>
    <w:rsid w:val="00A0746B"/>
    <w:rsid w:val="00A141E8"/>
    <w:rsid w:val="00A20471"/>
    <w:rsid w:val="00A2112C"/>
    <w:rsid w:val="00A216AE"/>
    <w:rsid w:val="00A270B1"/>
    <w:rsid w:val="00A30186"/>
    <w:rsid w:val="00A35C18"/>
    <w:rsid w:val="00A36734"/>
    <w:rsid w:val="00A37F19"/>
    <w:rsid w:val="00A42415"/>
    <w:rsid w:val="00A44390"/>
    <w:rsid w:val="00A54E15"/>
    <w:rsid w:val="00A57E22"/>
    <w:rsid w:val="00A649DE"/>
    <w:rsid w:val="00A751B7"/>
    <w:rsid w:val="00A75A92"/>
    <w:rsid w:val="00A76F4B"/>
    <w:rsid w:val="00A77A39"/>
    <w:rsid w:val="00A906A7"/>
    <w:rsid w:val="00A935F9"/>
    <w:rsid w:val="00A95888"/>
    <w:rsid w:val="00AA0DBC"/>
    <w:rsid w:val="00AA129D"/>
    <w:rsid w:val="00AA48C7"/>
    <w:rsid w:val="00AA6E16"/>
    <w:rsid w:val="00AB0956"/>
    <w:rsid w:val="00AB1ED0"/>
    <w:rsid w:val="00AB1F93"/>
    <w:rsid w:val="00AB3207"/>
    <w:rsid w:val="00AC2417"/>
    <w:rsid w:val="00AC3424"/>
    <w:rsid w:val="00AD3748"/>
    <w:rsid w:val="00AD39E0"/>
    <w:rsid w:val="00AE1108"/>
    <w:rsid w:val="00B0153E"/>
    <w:rsid w:val="00B037D3"/>
    <w:rsid w:val="00B047DF"/>
    <w:rsid w:val="00B1228E"/>
    <w:rsid w:val="00B1291F"/>
    <w:rsid w:val="00B15070"/>
    <w:rsid w:val="00B15C8C"/>
    <w:rsid w:val="00B2242E"/>
    <w:rsid w:val="00B24E92"/>
    <w:rsid w:val="00B26AA8"/>
    <w:rsid w:val="00B44857"/>
    <w:rsid w:val="00B5254D"/>
    <w:rsid w:val="00B5361A"/>
    <w:rsid w:val="00B57EE7"/>
    <w:rsid w:val="00B672AE"/>
    <w:rsid w:val="00B74CB5"/>
    <w:rsid w:val="00B7590F"/>
    <w:rsid w:val="00B82B82"/>
    <w:rsid w:val="00B87674"/>
    <w:rsid w:val="00B93874"/>
    <w:rsid w:val="00B96B37"/>
    <w:rsid w:val="00BA0F97"/>
    <w:rsid w:val="00BA2568"/>
    <w:rsid w:val="00BA42E2"/>
    <w:rsid w:val="00BA5041"/>
    <w:rsid w:val="00BB0EE2"/>
    <w:rsid w:val="00BB1135"/>
    <w:rsid w:val="00BB2E2C"/>
    <w:rsid w:val="00BB5194"/>
    <w:rsid w:val="00BC36C2"/>
    <w:rsid w:val="00BD5D54"/>
    <w:rsid w:val="00BE5460"/>
    <w:rsid w:val="00BE7419"/>
    <w:rsid w:val="00BF2306"/>
    <w:rsid w:val="00BF4AA4"/>
    <w:rsid w:val="00C142EF"/>
    <w:rsid w:val="00C22D11"/>
    <w:rsid w:val="00C31FF2"/>
    <w:rsid w:val="00C33489"/>
    <w:rsid w:val="00C34DA5"/>
    <w:rsid w:val="00C35FBC"/>
    <w:rsid w:val="00C45A8E"/>
    <w:rsid w:val="00C46708"/>
    <w:rsid w:val="00C47240"/>
    <w:rsid w:val="00C5150A"/>
    <w:rsid w:val="00C572C8"/>
    <w:rsid w:val="00C6494B"/>
    <w:rsid w:val="00C64D96"/>
    <w:rsid w:val="00C65DD7"/>
    <w:rsid w:val="00C663BE"/>
    <w:rsid w:val="00C74227"/>
    <w:rsid w:val="00C77DEF"/>
    <w:rsid w:val="00C8628C"/>
    <w:rsid w:val="00C87FBF"/>
    <w:rsid w:val="00C92DC3"/>
    <w:rsid w:val="00CA0ADC"/>
    <w:rsid w:val="00CA14A3"/>
    <w:rsid w:val="00CB3379"/>
    <w:rsid w:val="00CB6003"/>
    <w:rsid w:val="00CB6274"/>
    <w:rsid w:val="00CB66F0"/>
    <w:rsid w:val="00CC1C75"/>
    <w:rsid w:val="00CC39F4"/>
    <w:rsid w:val="00CC5E8D"/>
    <w:rsid w:val="00CD12B8"/>
    <w:rsid w:val="00CE0664"/>
    <w:rsid w:val="00CE2A91"/>
    <w:rsid w:val="00CE3B12"/>
    <w:rsid w:val="00CF0BD4"/>
    <w:rsid w:val="00CF4D91"/>
    <w:rsid w:val="00CF64F0"/>
    <w:rsid w:val="00D00057"/>
    <w:rsid w:val="00D01D36"/>
    <w:rsid w:val="00D169B7"/>
    <w:rsid w:val="00D171A6"/>
    <w:rsid w:val="00D227C8"/>
    <w:rsid w:val="00D22F50"/>
    <w:rsid w:val="00D30453"/>
    <w:rsid w:val="00D34294"/>
    <w:rsid w:val="00D3435A"/>
    <w:rsid w:val="00D34CCB"/>
    <w:rsid w:val="00D43792"/>
    <w:rsid w:val="00D4419D"/>
    <w:rsid w:val="00D4750B"/>
    <w:rsid w:val="00D5506A"/>
    <w:rsid w:val="00D55352"/>
    <w:rsid w:val="00D62044"/>
    <w:rsid w:val="00D632F2"/>
    <w:rsid w:val="00D77F6D"/>
    <w:rsid w:val="00D912CE"/>
    <w:rsid w:val="00D95F32"/>
    <w:rsid w:val="00D96249"/>
    <w:rsid w:val="00DA2835"/>
    <w:rsid w:val="00DB0783"/>
    <w:rsid w:val="00DB09B6"/>
    <w:rsid w:val="00DB19B0"/>
    <w:rsid w:val="00DB568B"/>
    <w:rsid w:val="00DB60AB"/>
    <w:rsid w:val="00DD21A5"/>
    <w:rsid w:val="00DD54CA"/>
    <w:rsid w:val="00DE3143"/>
    <w:rsid w:val="00DE329D"/>
    <w:rsid w:val="00DE5D96"/>
    <w:rsid w:val="00DE7D65"/>
    <w:rsid w:val="00DF074C"/>
    <w:rsid w:val="00DF4F20"/>
    <w:rsid w:val="00DF6BF2"/>
    <w:rsid w:val="00E06E13"/>
    <w:rsid w:val="00E16185"/>
    <w:rsid w:val="00E16F4C"/>
    <w:rsid w:val="00E173BA"/>
    <w:rsid w:val="00E30BC8"/>
    <w:rsid w:val="00E3279C"/>
    <w:rsid w:val="00E3754B"/>
    <w:rsid w:val="00E37819"/>
    <w:rsid w:val="00E4275A"/>
    <w:rsid w:val="00E47A19"/>
    <w:rsid w:val="00E536D4"/>
    <w:rsid w:val="00E56E39"/>
    <w:rsid w:val="00E634E7"/>
    <w:rsid w:val="00E63B0A"/>
    <w:rsid w:val="00E67B5A"/>
    <w:rsid w:val="00E7295E"/>
    <w:rsid w:val="00E741DD"/>
    <w:rsid w:val="00E74336"/>
    <w:rsid w:val="00E83F3C"/>
    <w:rsid w:val="00E86E25"/>
    <w:rsid w:val="00E92A9F"/>
    <w:rsid w:val="00E942BE"/>
    <w:rsid w:val="00EA0050"/>
    <w:rsid w:val="00EA6EC3"/>
    <w:rsid w:val="00EB6B18"/>
    <w:rsid w:val="00ED1124"/>
    <w:rsid w:val="00ED22F1"/>
    <w:rsid w:val="00EF4405"/>
    <w:rsid w:val="00EF5EDD"/>
    <w:rsid w:val="00F0010F"/>
    <w:rsid w:val="00F06B93"/>
    <w:rsid w:val="00F149A3"/>
    <w:rsid w:val="00F14B7B"/>
    <w:rsid w:val="00F2568A"/>
    <w:rsid w:val="00F3078A"/>
    <w:rsid w:val="00F30B34"/>
    <w:rsid w:val="00F406DE"/>
    <w:rsid w:val="00F51F82"/>
    <w:rsid w:val="00F52C4C"/>
    <w:rsid w:val="00F57427"/>
    <w:rsid w:val="00F628A7"/>
    <w:rsid w:val="00F77864"/>
    <w:rsid w:val="00F800FE"/>
    <w:rsid w:val="00F80A38"/>
    <w:rsid w:val="00F8610A"/>
    <w:rsid w:val="00F876F1"/>
    <w:rsid w:val="00F87B08"/>
    <w:rsid w:val="00F91D73"/>
    <w:rsid w:val="00FA6BA7"/>
    <w:rsid w:val="00FA70A6"/>
    <w:rsid w:val="00FB5320"/>
    <w:rsid w:val="00FB5646"/>
    <w:rsid w:val="00FB56FF"/>
    <w:rsid w:val="00FB6AFC"/>
    <w:rsid w:val="00FB726B"/>
    <w:rsid w:val="00FB74CD"/>
    <w:rsid w:val="00FB768E"/>
    <w:rsid w:val="00FC31E6"/>
    <w:rsid w:val="00FC5690"/>
    <w:rsid w:val="00FC62FA"/>
    <w:rsid w:val="00FC6480"/>
    <w:rsid w:val="00FC7ECF"/>
    <w:rsid w:val="00FD1EEE"/>
    <w:rsid w:val="00FD3EC3"/>
    <w:rsid w:val="00FE2948"/>
    <w:rsid w:val="00FE6F1D"/>
    <w:rsid w:val="00FF142E"/>
    <w:rsid w:val="00FF2D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8A"/>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basedOn w:val="a0"/>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basedOn w:val="a0"/>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basedOn w:val="a0"/>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basedOn w:val="a0"/>
    <w:uiPriority w:val="99"/>
    <w:semiHidden/>
    <w:unhideWhenUsed/>
    <w:rsid w:val="009F79BE"/>
    <w:rPr>
      <w:color w:val="954F72"/>
      <w:u w:val="single"/>
    </w:rPr>
  </w:style>
  <w:style w:type="character" w:styleId="af">
    <w:name w:val="annotation reference"/>
    <w:basedOn w:val="a0"/>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ascii="Calibri" w:eastAsia="Calibri" w:hAnsi="Calibri" w:cs="Arial"/>
    </w:rPr>
  </w:style>
  <w:style w:type="character" w:customStyle="1" w:styleId="af1">
    <w:name w:val="Текст на коментар Знак"/>
    <w:basedOn w:val="a0"/>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basedOn w:val="af1"/>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pPr>
      <w:spacing w:after="0" w:line="240" w:lineRule="auto"/>
    </w:p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basedOn w:val="a0"/>
    <w:uiPriority w:val="22"/>
    <w:qFormat/>
    <w:rsid w:val="009F79BE"/>
    <w:rPr>
      <w:b/>
      <w:bCs/>
    </w:rPr>
  </w:style>
  <w:style w:type="character" w:customStyle="1" w:styleId="111">
    <w:name w:val="Заглавие 1 Знак1"/>
    <w:basedOn w:val="a0"/>
    <w:uiPriority w:val="9"/>
    <w:rsid w:val="009F79BE"/>
    <w:rPr>
      <w:rFonts w:asciiTheme="majorHAnsi" w:eastAsiaTheme="majorEastAsia" w:hAnsiTheme="majorHAnsi" w:cstheme="majorBidi"/>
      <w:b/>
      <w:bCs/>
      <w:color w:val="365F91" w:themeColor="accent1" w:themeShade="BF"/>
      <w:sz w:val="28"/>
      <w:szCs w:val="28"/>
    </w:rPr>
  </w:style>
  <w:style w:type="character" w:customStyle="1" w:styleId="211">
    <w:name w:val="Заглавие 2 Знак1"/>
    <w:basedOn w:val="a0"/>
    <w:uiPriority w:val="9"/>
    <w:semiHidden/>
    <w:rsid w:val="009F79BE"/>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9F79BE"/>
    <w:pPr>
      <w:ind w:left="720"/>
      <w:contextualSpacing/>
    </w:pPr>
  </w:style>
  <w:style w:type="character" w:styleId="af7">
    <w:name w:val="FollowedHyperlink"/>
    <w:basedOn w:val="a0"/>
    <w:uiPriority w:val="99"/>
    <w:semiHidden/>
    <w:unhideWhenUsed/>
    <w:rsid w:val="009F79BE"/>
    <w:rPr>
      <w:color w:val="800080" w:themeColor="followedHyperlink"/>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basedOn w:val="a0"/>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ascii="Calibri" w:eastAsia="Calibri" w:hAnsi="Calibri" w:cs="Arial"/>
      <w:b/>
      <w:bCs/>
      <w:sz w:val="22"/>
      <w:szCs w:val="22"/>
    </w:rPr>
  </w:style>
  <w:style w:type="character" w:customStyle="1" w:styleId="1b">
    <w:name w:val="Предмет на коментар Знак1"/>
    <w:basedOn w:val="1a"/>
    <w:uiPriority w:val="99"/>
    <w:semiHidden/>
    <w:rsid w:val="009F79BE"/>
    <w:rPr>
      <w:b/>
      <w:bCs/>
      <w:sz w:val="20"/>
      <w:szCs w:val="20"/>
    </w:rPr>
  </w:style>
  <w:style w:type="paragraph" w:styleId="af4">
    <w:name w:val="No Spacing"/>
    <w:uiPriority w:val="1"/>
    <w:qFormat/>
    <w:rsid w:val="009F79BE"/>
    <w:pPr>
      <w:spacing w:after="0" w:line="240" w:lineRule="auto"/>
    </w:pPr>
  </w:style>
  <w:style w:type="character" w:customStyle="1" w:styleId="inputvalue1">
    <w:name w:val="input_value1"/>
    <w:basedOn w:val="a0"/>
    <w:rsid w:val="00C8628C"/>
    <w:rPr>
      <w:rFonts w:ascii="Courier New" w:hAnsi="Courier New" w:cs="Courier New" w:hint="default"/>
      <w:sz w:val="20"/>
      <w:szCs w:val="20"/>
    </w:rPr>
  </w:style>
  <w:style w:type="paragraph" w:styleId="af8">
    <w:name w:val="endnote text"/>
    <w:basedOn w:val="a"/>
    <w:link w:val="af9"/>
    <w:uiPriority w:val="99"/>
    <w:semiHidden/>
    <w:unhideWhenUsed/>
    <w:rsid w:val="007D41D8"/>
    <w:pPr>
      <w:spacing w:after="0" w:line="240" w:lineRule="auto"/>
    </w:pPr>
    <w:rPr>
      <w:sz w:val="20"/>
      <w:szCs w:val="20"/>
    </w:rPr>
  </w:style>
  <w:style w:type="character" w:customStyle="1" w:styleId="af9">
    <w:name w:val="Текст на бележка в края Знак"/>
    <w:basedOn w:val="a0"/>
    <w:link w:val="af8"/>
    <w:uiPriority w:val="99"/>
    <w:semiHidden/>
    <w:rsid w:val="007D41D8"/>
    <w:rPr>
      <w:sz w:val="20"/>
      <w:szCs w:val="20"/>
    </w:rPr>
  </w:style>
  <w:style w:type="character" w:styleId="afa">
    <w:name w:val="endnote reference"/>
    <w:basedOn w:val="a0"/>
    <w:uiPriority w:val="99"/>
    <w:semiHidden/>
    <w:unhideWhenUsed/>
    <w:rsid w:val="007D41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basedOn w:val="a0"/>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9"/>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11"/>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basedOn w:val="a0"/>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basedOn w:val="a0"/>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basedOn w:val="a0"/>
    <w:uiPriority w:val="99"/>
    <w:semiHidden/>
    <w:unhideWhenUsed/>
    <w:rsid w:val="009F79BE"/>
    <w:rPr>
      <w:color w:val="954F72"/>
      <w:u w:val="single"/>
    </w:rPr>
  </w:style>
  <w:style w:type="character" w:styleId="af">
    <w:name w:val="annotation reference"/>
    <w:basedOn w:val="a0"/>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ascii="Calibri" w:eastAsia="Calibri" w:hAnsi="Calibri" w:cs="Arial"/>
    </w:rPr>
  </w:style>
  <w:style w:type="character" w:customStyle="1" w:styleId="af1">
    <w:name w:val="Текст на коментар Знак"/>
    <w:basedOn w:val="a0"/>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basedOn w:val="af1"/>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pPr>
      <w:spacing w:after="0" w:line="240" w:lineRule="auto"/>
    </w:p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basedOn w:val="a0"/>
    <w:uiPriority w:val="22"/>
    <w:qFormat/>
    <w:rsid w:val="009F79BE"/>
    <w:rPr>
      <w:b/>
      <w:bCs/>
    </w:rPr>
  </w:style>
  <w:style w:type="character" w:customStyle="1" w:styleId="111">
    <w:name w:val="Заглавие 1 Знак1"/>
    <w:basedOn w:val="a0"/>
    <w:uiPriority w:val="9"/>
    <w:rsid w:val="009F79BE"/>
    <w:rPr>
      <w:rFonts w:asciiTheme="majorHAnsi" w:eastAsiaTheme="majorEastAsia" w:hAnsiTheme="majorHAnsi" w:cstheme="majorBidi"/>
      <w:b/>
      <w:bCs/>
      <w:color w:val="365F91" w:themeColor="accent1" w:themeShade="BF"/>
      <w:sz w:val="28"/>
      <w:szCs w:val="28"/>
    </w:rPr>
  </w:style>
  <w:style w:type="character" w:customStyle="1" w:styleId="211">
    <w:name w:val="Заглавие 2 Знак1"/>
    <w:basedOn w:val="a0"/>
    <w:uiPriority w:val="9"/>
    <w:semiHidden/>
    <w:rsid w:val="009F79BE"/>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9F79BE"/>
    <w:pPr>
      <w:ind w:left="720"/>
      <w:contextualSpacing/>
    </w:pPr>
  </w:style>
  <w:style w:type="character" w:styleId="af7">
    <w:name w:val="FollowedHyperlink"/>
    <w:basedOn w:val="a0"/>
    <w:uiPriority w:val="99"/>
    <w:semiHidden/>
    <w:unhideWhenUsed/>
    <w:rsid w:val="009F79BE"/>
    <w:rPr>
      <w:color w:val="800080" w:themeColor="followedHyperlink"/>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basedOn w:val="a0"/>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ascii="Calibri" w:eastAsia="Calibri" w:hAnsi="Calibri" w:cs="Arial"/>
      <w:b/>
      <w:bCs/>
      <w:sz w:val="22"/>
      <w:szCs w:val="22"/>
    </w:rPr>
  </w:style>
  <w:style w:type="character" w:customStyle="1" w:styleId="1b">
    <w:name w:val="Предмет на коментар Знак1"/>
    <w:basedOn w:val="1a"/>
    <w:uiPriority w:val="99"/>
    <w:semiHidden/>
    <w:rsid w:val="009F79BE"/>
    <w:rPr>
      <w:b/>
      <w:bCs/>
      <w:sz w:val="20"/>
      <w:szCs w:val="20"/>
    </w:rPr>
  </w:style>
  <w:style w:type="paragraph" w:styleId="af4">
    <w:name w:val="No Spacing"/>
    <w:uiPriority w:val="1"/>
    <w:qFormat/>
    <w:rsid w:val="009F79BE"/>
    <w:pPr>
      <w:spacing w:after="0" w:line="240" w:lineRule="auto"/>
    </w:pPr>
  </w:style>
  <w:style w:type="character" w:customStyle="1" w:styleId="inputvalue1">
    <w:name w:val="input_value1"/>
    <w:basedOn w:val="a0"/>
    <w:rsid w:val="00C8628C"/>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0340">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8854072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3922632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87393611">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915628440">
      <w:bodyDiv w:val="1"/>
      <w:marLeft w:val="0"/>
      <w:marRight w:val="0"/>
      <w:marTop w:val="0"/>
      <w:marBottom w:val="0"/>
      <w:divBdr>
        <w:top w:val="none" w:sz="0" w:space="0" w:color="auto"/>
        <w:left w:val="none" w:sz="0" w:space="0" w:color="auto"/>
        <w:bottom w:val="none" w:sz="0" w:space="0" w:color="auto"/>
        <w:right w:val="none" w:sz="0" w:space="0" w:color="auto"/>
      </w:divBdr>
    </w:div>
    <w:div w:id="20093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PC202132\Users\Public\Documents\&#1050;&#1054;&#1052;&#1055;&#1070;&#1058;&#1056;&#1048;%20&#1057;&#1056;&#1055;\Kompiutri_2015.v7.docx"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202132\Users\Public\Documents\&#1050;&#1054;&#1052;&#1055;&#1070;&#1058;&#1056;&#1048;%20&#1057;&#1056;&#1055;\Kompiutri_2015.v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F945-17F6-4153-A847-0171B947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73</Pages>
  <Words>21896</Words>
  <Characters>124811</Characters>
  <Application>Microsoft Office Word</Application>
  <DocSecurity>0</DocSecurity>
  <Lines>1040</Lines>
  <Paragraphs>292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Ненко Милев</dc:creator>
  <cp:lastModifiedBy>Ненко Милев</cp:lastModifiedBy>
  <cp:revision>812</cp:revision>
  <cp:lastPrinted>2016-08-08T07:08:00Z</cp:lastPrinted>
  <dcterms:created xsi:type="dcterms:W3CDTF">2016-06-01T08:07:00Z</dcterms:created>
  <dcterms:modified xsi:type="dcterms:W3CDTF">2016-08-10T08:27:00Z</dcterms:modified>
</cp:coreProperties>
</file>