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E6" w:rsidRPr="00D632D0" w:rsidRDefault="00174DE6" w:rsidP="00174DE6">
      <w:pPr>
        <w:jc w:val="both"/>
        <w:rPr>
          <w:sz w:val="19"/>
          <w:szCs w:val="19"/>
          <w:lang w:val="bg-BG"/>
        </w:rPr>
      </w:pPr>
    </w:p>
    <w:p w:rsidR="00174DE6" w:rsidRPr="00D632D0" w:rsidRDefault="00174DE6" w:rsidP="00174DE6">
      <w:pPr>
        <w:pBdr>
          <w:bottom w:val="single" w:sz="4" w:space="1" w:color="auto"/>
        </w:pBdr>
        <w:jc w:val="center"/>
        <w:rPr>
          <w:b/>
          <w:sz w:val="36"/>
          <w:szCs w:val="36"/>
        </w:rPr>
      </w:pPr>
      <w:r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-57785</wp:posOffset>
            </wp:positionV>
            <wp:extent cx="857250" cy="952500"/>
            <wp:effectExtent l="0" t="0" r="0" b="0"/>
            <wp:wrapNone/>
            <wp:docPr id="1" name="Картина 1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kura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2D0">
        <w:rPr>
          <w:rFonts w:eastAsia="MS Mincho"/>
          <w:b/>
          <w:sz w:val="36"/>
          <w:szCs w:val="36"/>
          <w:lang w:val="bg-BG" w:eastAsia="ja-JP"/>
        </w:rPr>
        <w:t xml:space="preserve">       </w:t>
      </w:r>
      <w:r w:rsidRPr="00D632D0">
        <w:rPr>
          <w:rFonts w:eastAsia="MS Mincho"/>
          <w:b/>
          <w:sz w:val="36"/>
          <w:szCs w:val="36"/>
          <w:lang w:eastAsia="ja-JP"/>
        </w:rPr>
        <w:t>ПРОКУРАТУРА НА РЕПУБЛИКА БЪЛГАРИЯ</w:t>
      </w:r>
    </w:p>
    <w:p w:rsidR="00174DE6" w:rsidRPr="00D632D0" w:rsidRDefault="00174DE6" w:rsidP="00174DE6">
      <w:pPr>
        <w:pBdr>
          <w:top w:val="single" w:sz="4" w:space="1" w:color="auto"/>
        </w:pBdr>
        <w:jc w:val="center"/>
        <w:rPr>
          <w:rFonts w:eastAsia="MS Mincho"/>
          <w:b/>
          <w:sz w:val="36"/>
          <w:szCs w:val="36"/>
          <w:lang w:eastAsia="ja-JP"/>
        </w:rPr>
      </w:pPr>
      <w:r w:rsidRPr="00D632D0">
        <w:rPr>
          <w:rFonts w:eastAsia="MS Mincho"/>
          <w:b/>
          <w:sz w:val="36"/>
          <w:szCs w:val="36"/>
          <w:lang w:eastAsia="ja-JP"/>
        </w:rPr>
        <w:t>НАЦИОНАЛНА СЛЕДСТВЕНА СЛУЖБА</w:t>
      </w:r>
    </w:p>
    <w:p w:rsidR="00174DE6" w:rsidRPr="00D632D0" w:rsidRDefault="00174DE6" w:rsidP="00174DE6">
      <w:pPr>
        <w:ind w:firstLine="1276"/>
        <w:jc w:val="center"/>
        <w:rPr>
          <w:sz w:val="24"/>
          <w:szCs w:val="24"/>
        </w:rPr>
      </w:pPr>
    </w:p>
    <w:p w:rsidR="00174DE6" w:rsidRPr="00D632D0" w:rsidRDefault="00174DE6" w:rsidP="00174DE6">
      <w:pPr>
        <w:jc w:val="both"/>
        <w:rPr>
          <w:sz w:val="24"/>
          <w:szCs w:val="24"/>
          <w:lang w:val="bg-BG"/>
        </w:rPr>
      </w:pPr>
    </w:p>
    <w:p w:rsidR="00174DE6" w:rsidRPr="00D632D0" w:rsidRDefault="00174DE6" w:rsidP="00174DE6">
      <w:pPr>
        <w:jc w:val="both"/>
        <w:rPr>
          <w:sz w:val="24"/>
          <w:szCs w:val="24"/>
          <w:lang w:val="bg-BG"/>
        </w:rPr>
      </w:pPr>
    </w:p>
    <w:p w:rsidR="00174DE6" w:rsidRPr="00D632D0" w:rsidRDefault="00174DE6" w:rsidP="00174DE6">
      <w:pPr>
        <w:jc w:val="center"/>
        <w:rPr>
          <w:b/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З  А  П  О  В  Е  Д</w:t>
      </w:r>
    </w:p>
    <w:p w:rsidR="00174DE6" w:rsidRPr="00D632D0" w:rsidRDefault="00174DE6" w:rsidP="00174DE6">
      <w:pPr>
        <w:jc w:val="center"/>
        <w:rPr>
          <w:b/>
          <w:sz w:val="24"/>
          <w:szCs w:val="24"/>
          <w:lang w:val="bg-BG"/>
        </w:rPr>
      </w:pPr>
    </w:p>
    <w:p w:rsidR="00174DE6" w:rsidRPr="00D632D0" w:rsidRDefault="00174DE6" w:rsidP="00174DE6">
      <w:pPr>
        <w:jc w:val="center"/>
        <w:rPr>
          <w:b/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 xml:space="preserve">№ </w:t>
      </w:r>
      <w:r>
        <w:rPr>
          <w:b/>
          <w:sz w:val="24"/>
          <w:szCs w:val="24"/>
          <w:lang w:val="bg-BG"/>
        </w:rPr>
        <w:t>з-32</w:t>
      </w:r>
      <w:r w:rsidRPr="00D632D0">
        <w:rPr>
          <w:b/>
          <w:sz w:val="24"/>
          <w:szCs w:val="24"/>
          <w:lang w:val="bg-BG"/>
        </w:rPr>
        <w:t>/</w:t>
      </w:r>
      <w:r>
        <w:rPr>
          <w:b/>
          <w:sz w:val="24"/>
          <w:szCs w:val="24"/>
          <w:lang w:val="bg-BG"/>
        </w:rPr>
        <w:t>13.02.2018 г.</w:t>
      </w:r>
    </w:p>
    <w:p w:rsidR="00174DE6" w:rsidRPr="00D632D0" w:rsidRDefault="00174DE6" w:rsidP="00174DE6">
      <w:pPr>
        <w:rPr>
          <w:b/>
          <w:sz w:val="24"/>
          <w:szCs w:val="24"/>
          <w:lang w:val="bg-BG"/>
        </w:rPr>
      </w:pPr>
    </w:p>
    <w:p w:rsidR="00174DE6" w:rsidRPr="00D632D0" w:rsidRDefault="00174DE6" w:rsidP="00174DE6">
      <w:pPr>
        <w:rPr>
          <w:b/>
          <w:sz w:val="24"/>
          <w:szCs w:val="24"/>
          <w:lang w:val="bg-BG"/>
        </w:rPr>
      </w:pPr>
    </w:p>
    <w:p w:rsidR="00174DE6" w:rsidRPr="00D632D0" w:rsidRDefault="00174DE6" w:rsidP="00174DE6">
      <w:pPr>
        <w:spacing w:after="80"/>
        <w:ind w:firstLine="708"/>
        <w:jc w:val="both"/>
        <w:rPr>
          <w:sz w:val="24"/>
          <w:szCs w:val="24"/>
          <w:lang w:val="bg-BG"/>
        </w:rPr>
      </w:pPr>
      <w:r w:rsidRPr="00D632D0">
        <w:rPr>
          <w:sz w:val="24"/>
          <w:szCs w:val="24"/>
          <w:lang w:val="bg-BG"/>
        </w:rPr>
        <w:t>На основание чл. 16, ал. 2, във връзка с чл. 19, ал. 1 от Закона за държавната собственост (ЗДС) и чл. 13, ал. 5, чл. 43 от Правилника за прилагане на Закона за държавната собственост (ППЗДС), решения по т. 50 (I.18) от протокол № 40/03.11.2016 г. и по т. 2 от протокол № 25/03.08.2017 г. на Пленума на Висш съдебен съвет и с цел подобряване условията на работа на магистратите и служителите на Национална следствена служба (НСлС), както и с оглед възможността за реализиране на приход от отдаване под наем на част от имот публична – държавна собственост,</w:t>
      </w:r>
    </w:p>
    <w:p w:rsidR="00174DE6" w:rsidRPr="00D632D0" w:rsidRDefault="00174DE6" w:rsidP="00174DE6">
      <w:pPr>
        <w:jc w:val="center"/>
        <w:rPr>
          <w:b/>
          <w:sz w:val="24"/>
          <w:szCs w:val="24"/>
          <w:lang w:val="bg-BG"/>
        </w:rPr>
      </w:pPr>
    </w:p>
    <w:p w:rsidR="00174DE6" w:rsidRPr="00D632D0" w:rsidRDefault="00174DE6" w:rsidP="00174DE6">
      <w:pPr>
        <w:tabs>
          <w:tab w:val="left" w:pos="5812"/>
        </w:tabs>
        <w:jc w:val="center"/>
        <w:rPr>
          <w:b/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ЗАПОВЯДВАМ:</w:t>
      </w:r>
    </w:p>
    <w:p w:rsidR="00174DE6" w:rsidRPr="00D632D0" w:rsidRDefault="00174DE6" w:rsidP="00174DE6">
      <w:pPr>
        <w:jc w:val="center"/>
        <w:rPr>
          <w:b/>
          <w:sz w:val="24"/>
          <w:szCs w:val="24"/>
          <w:lang w:val="bg-BG"/>
        </w:rPr>
      </w:pP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 xml:space="preserve">І. Откривам </w:t>
      </w:r>
      <w:r w:rsidRPr="00D632D0">
        <w:rPr>
          <w:sz w:val="24"/>
          <w:szCs w:val="24"/>
          <w:lang w:val="bg-BG"/>
        </w:rPr>
        <w:t xml:space="preserve">процедура за отдаване под наем на част от имот - публична държавна собственост чрез търг с тайно наддаване при следните условия: </w:t>
      </w:r>
    </w:p>
    <w:p w:rsidR="00174DE6" w:rsidRPr="00D632D0" w:rsidRDefault="00174DE6" w:rsidP="00174DE6">
      <w:pPr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Обект, който ще се отдава под наем:</w:t>
      </w:r>
      <w:r w:rsidRPr="00D632D0">
        <w:rPr>
          <w:sz w:val="24"/>
          <w:szCs w:val="24"/>
          <w:lang w:val="bg-BG"/>
        </w:rPr>
        <w:t xml:space="preserve"> „Част от първи етаж на блок 3 от недвижим имот на Национална следствена служба, гр. София, бул. „Д-р Г. М. Димитров“ № 42, представляваща кафе-барче с площ от общо 87,70 кв.м“. 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sz w:val="24"/>
          <w:szCs w:val="24"/>
          <w:lang w:val="bg-BG"/>
        </w:rPr>
        <w:t>Площта от 87,70 кв.м. е обособена, както следва:</w:t>
      </w:r>
    </w:p>
    <w:p w:rsidR="00174DE6" w:rsidRPr="00D632D0" w:rsidRDefault="00174DE6" w:rsidP="00174DE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632D0">
        <w:rPr>
          <w:sz w:val="24"/>
          <w:szCs w:val="24"/>
          <w:lang w:val="bg-BG"/>
        </w:rPr>
        <w:t xml:space="preserve">Кафе-барче с прилежаща зала с обща площ от 83,20 кв.м. </w:t>
      </w:r>
    </w:p>
    <w:p w:rsidR="00174DE6" w:rsidRPr="00D632D0" w:rsidRDefault="00174DE6" w:rsidP="00174DE6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D632D0">
        <w:rPr>
          <w:sz w:val="24"/>
          <w:szCs w:val="24"/>
          <w:lang w:val="bg-BG"/>
        </w:rPr>
        <w:t>Санитарен възел с площ от 4,50 кв.м.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2.</w:t>
      </w:r>
      <w:r w:rsidRPr="00D632D0">
        <w:rPr>
          <w:sz w:val="24"/>
          <w:szCs w:val="24"/>
          <w:lang w:val="bg-BG"/>
        </w:rPr>
        <w:t xml:space="preserve"> </w:t>
      </w:r>
      <w:r w:rsidRPr="00D632D0">
        <w:rPr>
          <w:b/>
          <w:sz w:val="24"/>
          <w:szCs w:val="24"/>
          <w:lang w:val="bg-BG"/>
        </w:rPr>
        <w:t xml:space="preserve">Предназначение на обекта: </w:t>
      </w:r>
      <w:r w:rsidRPr="00D632D0">
        <w:rPr>
          <w:sz w:val="24"/>
          <w:szCs w:val="24"/>
          <w:lang w:val="bg-BG"/>
        </w:rPr>
        <w:t xml:space="preserve">осигуряване на ежедневна доставка и продажба на готови храни и полуфабрикати (кетъринг), безалкохолни напитки (с изключение на алкохолни напитки), пакетирани закуски и сандвичи, кафе, чай и др. Използването на обекта е съобразно неговото предназначение и това няма да възпрепятства осъществяване на дейността на органите на съдебна власт и Главна дирекция „Изпълнение на наказанията“. 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3.</w:t>
      </w:r>
      <w:r w:rsidRPr="00D632D0">
        <w:rPr>
          <w:sz w:val="24"/>
          <w:szCs w:val="24"/>
          <w:lang w:val="bg-BG"/>
        </w:rPr>
        <w:t xml:space="preserve"> </w:t>
      </w:r>
      <w:r w:rsidRPr="00D632D0">
        <w:rPr>
          <w:b/>
          <w:sz w:val="24"/>
          <w:szCs w:val="24"/>
          <w:lang w:val="bg-BG"/>
        </w:rPr>
        <w:t xml:space="preserve">Срок за отдаване под наем на обекта: </w:t>
      </w:r>
      <w:r w:rsidRPr="00D632D0">
        <w:rPr>
          <w:sz w:val="24"/>
          <w:szCs w:val="24"/>
          <w:lang w:val="bg-BG"/>
        </w:rPr>
        <w:t>5 (пет) години, считано от датата на сключване на договора за отдаване под наем.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4.</w:t>
      </w:r>
      <w:r w:rsidRPr="00D632D0">
        <w:rPr>
          <w:sz w:val="24"/>
          <w:szCs w:val="24"/>
          <w:lang w:val="bg-BG"/>
        </w:rPr>
        <w:t xml:space="preserve"> </w:t>
      </w:r>
      <w:r w:rsidRPr="00D632D0">
        <w:rPr>
          <w:b/>
          <w:sz w:val="24"/>
          <w:szCs w:val="24"/>
          <w:lang w:val="bg-BG"/>
        </w:rPr>
        <w:t>Специални изисквания към участниците:</w:t>
      </w:r>
      <w:r w:rsidRPr="00D632D0">
        <w:rPr>
          <w:sz w:val="24"/>
          <w:szCs w:val="24"/>
          <w:lang w:val="bg-BG"/>
        </w:rPr>
        <w:t xml:space="preserve"> до участие в търга се допуска всяко физическо или юридическо лице, регистрирано по Търговския закон с предмет на дейност в съответствие с предназначението на обекта, разполагащо с оборудване (кафе – машини, хладилни витрини и др.), необходимо за осъществяване на дейността в обекта. 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5. Начална тръжна цена:</w:t>
      </w:r>
      <w:r w:rsidRPr="00D632D0">
        <w:rPr>
          <w:sz w:val="24"/>
          <w:szCs w:val="24"/>
          <w:lang w:val="bg-BG"/>
        </w:rPr>
        <w:t xml:space="preserve"> едномесечна наемна цена в размер на </w:t>
      </w:r>
      <w:r w:rsidRPr="00D632D0">
        <w:rPr>
          <w:b/>
          <w:sz w:val="24"/>
          <w:szCs w:val="24"/>
          <w:lang w:val="bg-BG"/>
        </w:rPr>
        <w:t>636,71 лв./мес. (шестстотин тридесет и шест лева и седемдесет и една стотинки)</w:t>
      </w:r>
      <w:r w:rsidRPr="00D632D0">
        <w:rPr>
          <w:sz w:val="24"/>
          <w:szCs w:val="24"/>
          <w:lang w:val="bg-BG"/>
        </w:rPr>
        <w:t xml:space="preserve"> с включен ДДС, представляваща месечния наем за посочения обект. В наемната цена не са включени консумативни разходи за ел. енергия, вода, топлоенергия и др. 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6.</w:t>
      </w:r>
      <w:r w:rsidRPr="00D632D0">
        <w:rPr>
          <w:sz w:val="24"/>
          <w:szCs w:val="24"/>
          <w:lang w:val="bg-BG"/>
        </w:rPr>
        <w:t xml:space="preserve"> </w:t>
      </w:r>
      <w:r w:rsidRPr="00D632D0">
        <w:rPr>
          <w:b/>
          <w:sz w:val="24"/>
          <w:szCs w:val="24"/>
          <w:lang w:val="bg-BG"/>
        </w:rPr>
        <w:t>Начин на плащане и изисквания за обезпечения по изпълнение на договора: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sz w:val="24"/>
          <w:szCs w:val="24"/>
          <w:lang w:val="bg-BG"/>
        </w:rPr>
        <w:t xml:space="preserve">- в четиринадесетдневен срок след връчването на влязлата в сила заповед за избор на наемател, наемателят внася гаранционна вноска в размер на удвоена месечна </w:t>
      </w:r>
      <w:r w:rsidRPr="00D632D0">
        <w:rPr>
          <w:sz w:val="24"/>
          <w:szCs w:val="24"/>
          <w:lang w:val="bg-BG"/>
        </w:rPr>
        <w:lastRenderedPageBreak/>
        <w:t xml:space="preserve">наемна цена, предложена от него, по набирателната сметка на Прокуратура на Република България </w:t>
      </w:r>
      <w:r w:rsidRPr="00D632D0">
        <w:rPr>
          <w:spacing w:val="4"/>
          <w:sz w:val="24"/>
          <w:szCs w:val="24"/>
          <w:lang w:val="bg-BG"/>
        </w:rPr>
        <w:t xml:space="preserve">IBAN: BG37BNBG96613300139101, BIC: BNBGBGSF при БНБ, която </w:t>
      </w:r>
      <w:r w:rsidRPr="00D632D0">
        <w:rPr>
          <w:sz w:val="24"/>
          <w:szCs w:val="24"/>
          <w:lang w:val="bg-BG"/>
        </w:rPr>
        <w:t>обезпечава изпълнението на договора;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sz w:val="24"/>
          <w:szCs w:val="24"/>
          <w:lang w:val="bg-BG"/>
        </w:rPr>
        <w:t>- наемната цена се заплаща за всеки месец до 10 - то число на текущия месец по набирателната сметка на Прокуратура на Република България IBAN: BG37BNBG96613300139101, BIC: BNBGBGSF при БНБ, като задължението за превеждане на наемната цена по сметка на Висш съдебен съвет е на Прокуратура на Република България;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sz w:val="24"/>
          <w:szCs w:val="24"/>
          <w:lang w:val="bg-BG"/>
        </w:rPr>
        <w:t xml:space="preserve">- консумативните разходи за ел. енергия, вода, топлоенергия и др., свързани с ползването на обекта се заплащат от наемателя, след подписване от страните на протокол и издаване на фактура, по транзитната сметка на Прокуратура на Република България </w:t>
      </w:r>
      <w:r w:rsidRPr="00D632D0">
        <w:rPr>
          <w:bCs/>
          <w:sz w:val="24"/>
          <w:szCs w:val="24"/>
          <w:lang w:val="bg-BG"/>
        </w:rPr>
        <w:t>IBAN:</w:t>
      </w:r>
      <w:r w:rsidRPr="00D632D0">
        <w:rPr>
          <w:sz w:val="24"/>
          <w:szCs w:val="24"/>
          <w:lang w:val="bg-BG"/>
        </w:rPr>
        <w:t xml:space="preserve"> BG46BNBG96613100139101, BIC: </w:t>
      </w:r>
      <w:r w:rsidRPr="00D632D0">
        <w:rPr>
          <w:bCs/>
          <w:sz w:val="24"/>
          <w:szCs w:val="24"/>
          <w:lang w:val="bg-BG"/>
        </w:rPr>
        <w:t>ВNBGBGSD</w:t>
      </w:r>
      <w:r w:rsidRPr="00D632D0">
        <w:rPr>
          <w:sz w:val="24"/>
          <w:szCs w:val="24"/>
          <w:lang w:val="bg-BG"/>
        </w:rPr>
        <w:t xml:space="preserve"> при БНБ - Централно управление. Разходът за електроенергия се определя ежемесечно чрез контролен измервателен уред, а разходите за вода и топлоенергия се определят в процентно съотношение, спрямо ползваните площи.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7.</w:t>
      </w:r>
      <w:r w:rsidRPr="00D632D0">
        <w:rPr>
          <w:sz w:val="24"/>
          <w:szCs w:val="24"/>
          <w:lang w:val="bg-BG"/>
        </w:rPr>
        <w:t xml:space="preserve"> </w:t>
      </w:r>
      <w:r w:rsidRPr="00D632D0">
        <w:rPr>
          <w:b/>
          <w:sz w:val="24"/>
          <w:szCs w:val="24"/>
          <w:lang w:val="bg-BG"/>
        </w:rPr>
        <w:t>Депозит за участие в търга:</w:t>
      </w:r>
      <w:r w:rsidRPr="00D632D0">
        <w:rPr>
          <w:sz w:val="24"/>
          <w:szCs w:val="24"/>
          <w:lang w:val="bg-BG"/>
        </w:rPr>
        <w:t xml:space="preserve"> Парична вноска в размер на 100 (сто) лева, която се внася по сметка на Прокуратура на Република България </w:t>
      </w:r>
      <w:r w:rsidRPr="00D632D0">
        <w:rPr>
          <w:spacing w:val="4"/>
          <w:sz w:val="24"/>
          <w:szCs w:val="24"/>
          <w:lang w:val="bg-BG"/>
        </w:rPr>
        <w:t>IBAN: BG37BNBG96613300139101, BIC: BNBGBGSF при БНБ, най-късно до изтичане на срока за подаване на заявленията.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8.</w:t>
      </w:r>
      <w:r w:rsidRPr="00D632D0">
        <w:rPr>
          <w:sz w:val="24"/>
          <w:szCs w:val="24"/>
          <w:lang w:val="bg-BG"/>
        </w:rPr>
        <w:t xml:space="preserve"> </w:t>
      </w:r>
      <w:r w:rsidRPr="00D632D0">
        <w:rPr>
          <w:b/>
          <w:sz w:val="24"/>
          <w:szCs w:val="24"/>
          <w:lang w:val="bg-BG"/>
        </w:rPr>
        <w:t>Срок за получаване на тръжната документация:</w:t>
      </w:r>
      <w:r w:rsidRPr="00D632D0">
        <w:rPr>
          <w:sz w:val="24"/>
          <w:szCs w:val="24"/>
          <w:lang w:val="bg-BG"/>
        </w:rPr>
        <w:t xml:space="preserve"> до 30-тия ден, считано от деня следващ датата на публикуване на обявата за търга в два национални ежедневника. Тръжната документация се получава в сградата на Прокуратура на Република България, на адрес: гр. София, пл. „Света Неделя“ № 1, ет. 1, стая № 108, в рамките на работния ден – 8:30 ч. до 17:00 ч. 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b/>
          <w:spacing w:val="4"/>
          <w:sz w:val="24"/>
          <w:szCs w:val="24"/>
          <w:lang w:val="bg-BG"/>
        </w:rPr>
        <w:t>9.</w:t>
      </w:r>
      <w:r w:rsidRPr="00D632D0">
        <w:rPr>
          <w:spacing w:val="4"/>
          <w:sz w:val="24"/>
          <w:szCs w:val="24"/>
          <w:lang w:val="bg-BG"/>
        </w:rPr>
        <w:t xml:space="preserve"> </w:t>
      </w:r>
      <w:r w:rsidRPr="00D632D0">
        <w:rPr>
          <w:b/>
          <w:spacing w:val="4"/>
          <w:sz w:val="24"/>
          <w:szCs w:val="24"/>
          <w:lang w:val="bg-BG"/>
        </w:rPr>
        <w:t>Заявления за участие в търга</w:t>
      </w:r>
      <w:r w:rsidRPr="00D632D0">
        <w:rPr>
          <w:spacing w:val="4"/>
          <w:sz w:val="24"/>
          <w:szCs w:val="24"/>
          <w:lang w:val="bg-BG"/>
        </w:rPr>
        <w:t xml:space="preserve"> се подават в</w:t>
      </w:r>
      <w:r w:rsidRPr="00D632D0">
        <w:rPr>
          <w:sz w:val="24"/>
          <w:szCs w:val="24"/>
          <w:lang w:val="bg-BG"/>
        </w:rPr>
        <w:t xml:space="preserve"> деловодството на Прокуратура на Република България в Съдебната палата, гр. София, бул. „Витоша“ № 2, Информационен център - стая 79, партер. Срокът за подаване на заявленията е до 17:00 часа на 35-тия ден, считано от деня следващ датата на публикуване на обявата за търг в двата национални ежедневника.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10.</w:t>
      </w:r>
      <w:r w:rsidRPr="00D632D0">
        <w:rPr>
          <w:sz w:val="24"/>
          <w:szCs w:val="24"/>
          <w:lang w:val="bg-BG"/>
        </w:rPr>
        <w:t xml:space="preserve"> </w:t>
      </w:r>
      <w:r w:rsidRPr="00D632D0">
        <w:rPr>
          <w:b/>
          <w:sz w:val="24"/>
          <w:szCs w:val="24"/>
          <w:lang w:val="bg-BG"/>
        </w:rPr>
        <w:t>Огледи на обекта</w:t>
      </w:r>
      <w:r w:rsidRPr="00D632D0">
        <w:rPr>
          <w:sz w:val="24"/>
          <w:szCs w:val="24"/>
          <w:lang w:val="bg-BG"/>
        </w:rPr>
        <w:t xml:space="preserve"> могат да се извършват само след получаване на тръжната документация до 35-тия ден, считано от деня следващ датата на публикуване на обявата за търг в два национални ежедневника, след предварително съгласуване на времето за извършване на огледа с Димо Димитров, тел. 02/ 98 26 366 или 0882 114 234.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11.</w:t>
      </w:r>
      <w:r w:rsidRPr="00D632D0">
        <w:rPr>
          <w:sz w:val="24"/>
          <w:szCs w:val="24"/>
          <w:lang w:val="bg-BG"/>
        </w:rPr>
        <w:t xml:space="preserve"> </w:t>
      </w:r>
      <w:r w:rsidRPr="00D632D0">
        <w:rPr>
          <w:b/>
          <w:sz w:val="24"/>
          <w:szCs w:val="24"/>
          <w:lang w:val="bg-BG"/>
        </w:rPr>
        <w:t>Търгът ще се проведе</w:t>
      </w:r>
      <w:r w:rsidRPr="00D632D0">
        <w:rPr>
          <w:sz w:val="24"/>
          <w:szCs w:val="24"/>
          <w:lang w:val="bg-BG"/>
        </w:rPr>
        <w:t xml:space="preserve"> на 7-мия ден след изтичането на срока, посочен в т. 9 в административната сграда на Прокуратура на Република България, гр. София, пл. „Света Неделя” № 1, ет. 5, стая 503, от 10:30 часа.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 xml:space="preserve">ІI. Утвърждавам </w:t>
      </w:r>
      <w:r w:rsidRPr="00D632D0">
        <w:rPr>
          <w:sz w:val="24"/>
          <w:szCs w:val="24"/>
          <w:lang w:val="bg-BG"/>
        </w:rPr>
        <w:t xml:space="preserve">тръжната документация за провеждане на търг с тайно наддаване за отдаване под наем на част от недвижим имот - публична държавна собственост с обект: „Част от първи етаж на блок 3 от недвижим имот на Национална следствена служба, гр. София, бул. „Д-р Г. М. Димитров“ № 42, представляваща кафе-барче с площ от общо 87,70 кв.м“. </w:t>
      </w:r>
    </w:p>
    <w:p w:rsidR="00174DE6" w:rsidRPr="00D632D0" w:rsidRDefault="00174DE6" w:rsidP="00174DE6">
      <w:pPr>
        <w:jc w:val="both"/>
        <w:rPr>
          <w:bCs/>
          <w:sz w:val="24"/>
          <w:szCs w:val="24"/>
          <w:lang w:val="bg-BG"/>
        </w:rPr>
      </w:pP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  <w:r w:rsidRPr="00D632D0">
        <w:rPr>
          <w:sz w:val="24"/>
          <w:szCs w:val="24"/>
          <w:lang w:val="bg-BG"/>
        </w:rPr>
        <w:t>Настоящата заповед да се сведе до знанието на лицата, за които се отнася за сведение и изпълнение.</w:t>
      </w:r>
    </w:p>
    <w:p w:rsidR="00174DE6" w:rsidRPr="00D632D0" w:rsidRDefault="00174DE6" w:rsidP="00174DE6">
      <w:pPr>
        <w:ind w:firstLine="708"/>
        <w:jc w:val="both"/>
        <w:rPr>
          <w:sz w:val="24"/>
          <w:szCs w:val="24"/>
          <w:lang w:val="bg-BG"/>
        </w:rPr>
      </w:pPr>
    </w:p>
    <w:p w:rsidR="00174DE6" w:rsidRDefault="00174DE6" w:rsidP="00174DE6">
      <w:pPr>
        <w:jc w:val="both"/>
        <w:rPr>
          <w:b/>
          <w:sz w:val="24"/>
          <w:szCs w:val="24"/>
          <w:lang w:val="bg-BG"/>
        </w:rPr>
      </w:pPr>
    </w:p>
    <w:p w:rsidR="00174DE6" w:rsidRPr="00D632D0" w:rsidRDefault="00174DE6" w:rsidP="00174DE6">
      <w:pPr>
        <w:jc w:val="both"/>
        <w:rPr>
          <w:b/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  <w:t>ДИРЕКТОР НА НАЦИОНАЛНАТА</w:t>
      </w:r>
    </w:p>
    <w:p w:rsidR="00174DE6" w:rsidRPr="00D632D0" w:rsidRDefault="00174DE6" w:rsidP="00174DE6">
      <w:pPr>
        <w:ind w:left="3545" w:firstLine="709"/>
        <w:jc w:val="both"/>
        <w:rPr>
          <w:b/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СЛЕДСТВЕНА СЛУЖБА:</w:t>
      </w:r>
    </w:p>
    <w:p w:rsidR="00174DE6" w:rsidRPr="00D632D0" w:rsidRDefault="00174DE6" w:rsidP="00174DE6">
      <w:pPr>
        <w:jc w:val="both"/>
        <w:rPr>
          <w:b/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</w:r>
    </w:p>
    <w:p w:rsidR="00174DE6" w:rsidRPr="00D632D0" w:rsidRDefault="00174DE6" w:rsidP="00174DE6">
      <w:pPr>
        <w:jc w:val="both"/>
        <w:rPr>
          <w:b/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 xml:space="preserve">                                                                                 </w:t>
      </w:r>
      <w:r w:rsidRPr="00D632D0">
        <w:rPr>
          <w:b/>
          <w:sz w:val="24"/>
          <w:szCs w:val="24"/>
          <w:lang w:val="bg-BG"/>
        </w:rPr>
        <w:tab/>
      </w:r>
      <w:r w:rsidRPr="00D632D0">
        <w:rPr>
          <w:b/>
          <w:sz w:val="24"/>
          <w:szCs w:val="24"/>
          <w:lang w:val="bg-BG"/>
        </w:rPr>
        <w:tab/>
        <w:t xml:space="preserve">                </w:t>
      </w:r>
    </w:p>
    <w:p w:rsidR="00174DE6" w:rsidRPr="00D632D0" w:rsidRDefault="00174DE6" w:rsidP="00174DE6">
      <w:pPr>
        <w:jc w:val="both"/>
        <w:rPr>
          <w:b/>
          <w:sz w:val="24"/>
          <w:szCs w:val="24"/>
          <w:lang w:val="bg-BG"/>
        </w:rPr>
      </w:pPr>
    </w:p>
    <w:p w:rsidR="004448E7" w:rsidRDefault="00174DE6" w:rsidP="00174DE6">
      <w:pPr>
        <w:ind w:firstLine="5954"/>
        <w:jc w:val="both"/>
        <w:rPr>
          <w:b/>
          <w:sz w:val="24"/>
          <w:szCs w:val="24"/>
          <w:lang w:val="bg-BG"/>
        </w:rPr>
      </w:pPr>
      <w:r w:rsidRPr="00D632D0">
        <w:rPr>
          <w:b/>
          <w:sz w:val="24"/>
          <w:szCs w:val="24"/>
          <w:lang w:val="bg-BG"/>
        </w:rPr>
        <w:t>БОРИСЛАВ САРАФОВ</w:t>
      </w:r>
    </w:p>
    <w:p w:rsidR="00A06C9F" w:rsidRPr="00A06C9F" w:rsidRDefault="00A06C9F" w:rsidP="00A06C9F">
      <w:pPr>
        <w:jc w:val="both"/>
        <w:rPr>
          <w:bCs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lastRenderedPageBreak/>
        <w:t xml:space="preserve">УСЛОВИЯ ЗА УЧАСТИЕ В </w:t>
      </w:r>
      <w:r w:rsidRPr="00A06C9F">
        <w:rPr>
          <w:b/>
          <w:bCs/>
          <w:noProof/>
          <w:spacing w:val="4"/>
          <w:sz w:val="24"/>
          <w:szCs w:val="24"/>
          <w:lang w:val="bg-BG"/>
        </w:rPr>
        <w:t xml:space="preserve">ТЪРГ С ТАЙНО НАДДАВАНЕ ЗА </w:t>
      </w:r>
      <w:r w:rsidRPr="00A06C9F">
        <w:rPr>
          <w:b/>
          <w:bCs/>
          <w:noProof/>
          <w:spacing w:val="5"/>
          <w:sz w:val="24"/>
          <w:szCs w:val="24"/>
          <w:lang w:val="bg-BG"/>
        </w:rPr>
        <w:t xml:space="preserve">ОТДАВАНЕ ПОД НАЕМ НА </w:t>
      </w:r>
      <w:r w:rsidRPr="00A06C9F">
        <w:rPr>
          <w:b/>
          <w:bCs/>
          <w:noProof/>
          <w:sz w:val="24"/>
          <w:szCs w:val="24"/>
          <w:lang w:val="bg-BG"/>
        </w:rPr>
        <w:t xml:space="preserve">ЧАСТ ОТ НЕДВИЖИМ ИМОТ – ПУБЛИЧНА ДЪРЖАВНА СОБСТВЕНОСТ, С ОБЕКТ: </w:t>
      </w:r>
      <w:r w:rsidRPr="00A06C9F">
        <w:rPr>
          <w:sz w:val="24"/>
          <w:szCs w:val="24"/>
          <w:lang w:val="bg-BG"/>
        </w:rPr>
        <w:t>„Част от първи етаж на блок 3 от недвижим имот на Национална следствена служба, гр. София, бул. „Д-р Г. М. Димитров“ № 42, представляваща кафе-барче с площ от общо 87,70 кв.м“</w:t>
      </w:r>
      <w:r w:rsidRPr="00A06C9F">
        <w:rPr>
          <w:bCs/>
          <w:noProof/>
          <w:sz w:val="24"/>
          <w:szCs w:val="24"/>
          <w:lang w:val="bg-BG"/>
        </w:rPr>
        <w:t xml:space="preserve">. </w:t>
      </w:r>
    </w:p>
    <w:p w:rsidR="00A06C9F" w:rsidRPr="00A06C9F" w:rsidRDefault="00A06C9F" w:rsidP="00A06C9F">
      <w:pPr>
        <w:jc w:val="both"/>
        <w:rPr>
          <w:bCs/>
          <w:noProof/>
          <w:sz w:val="24"/>
          <w:szCs w:val="24"/>
          <w:lang w:val="bg-BG"/>
        </w:rPr>
      </w:pPr>
    </w:p>
    <w:p w:rsidR="00A06C9F" w:rsidRPr="00A06C9F" w:rsidRDefault="00A06C9F" w:rsidP="00A06C9F">
      <w:pPr>
        <w:jc w:val="both"/>
        <w:rPr>
          <w:b/>
          <w:noProof/>
          <w:sz w:val="24"/>
          <w:szCs w:val="24"/>
          <w:lang w:val="bg-BG"/>
        </w:rPr>
      </w:pP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 xml:space="preserve">РАЗДЕЛ I </w:t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ОПИСАНИЕ НА ОБЕКТА:</w:t>
      </w:r>
    </w:p>
    <w:p w:rsidR="00A06C9F" w:rsidRPr="00A06C9F" w:rsidRDefault="00A06C9F" w:rsidP="00A06C9F">
      <w:pPr>
        <w:ind w:firstLine="708"/>
        <w:jc w:val="both"/>
        <w:rPr>
          <w:bCs/>
          <w:noProof/>
          <w:sz w:val="24"/>
          <w:szCs w:val="24"/>
          <w:lang w:val="bg-BG"/>
        </w:rPr>
      </w:pPr>
      <w:r w:rsidRPr="00A06C9F">
        <w:rPr>
          <w:bCs/>
          <w:noProof/>
          <w:sz w:val="24"/>
          <w:szCs w:val="24"/>
          <w:lang w:val="bg-BG"/>
        </w:rPr>
        <w:t>Отдаваната под наем част от гореописания имот с обща полезна площ 87,70 кв.м. представлява:</w:t>
      </w:r>
    </w:p>
    <w:p w:rsidR="00A06C9F" w:rsidRPr="00A06C9F" w:rsidRDefault="00A06C9F" w:rsidP="00A06C9F">
      <w:pPr>
        <w:numPr>
          <w:ilvl w:val="0"/>
          <w:numId w:val="1"/>
        </w:numPr>
        <w:jc w:val="both"/>
        <w:rPr>
          <w:bCs/>
          <w:noProof/>
          <w:sz w:val="24"/>
          <w:szCs w:val="24"/>
          <w:lang w:val="bg-BG"/>
        </w:rPr>
      </w:pPr>
      <w:r w:rsidRPr="00A06C9F">
        <w:rPr>
          <w:bCs/>
          <w:noProof/>
          <w:sz w:val="24"/>
          <w:szCs w:val="24"/>
          <w:lang w:val="bg-BG"/>
        </w:rPr>
        <w:t xml:space="preserve">Кафе-барче с прилежаща зала за хранене с площ от 83,20 кв.м. </w:t>
      </w:r>
    </w:p>
    <w:p w:rsidR="00A06C9F" w:rsidRPr="00A06C9F" w:rsidRDefault="00A06C9F" w:rsidP="00A06C9F">
      <w:pPr>
        <w:numPr>
          <w:ilvl w:val="0"/>
          <w:numId w:val="1"/>
        </w:numPr>
        <w:jc w:val="both"/>
        <w:rPr>
          <w:bCs/>
          <w:noProof/>
          <w:sz w:val="24"/>
          <w:szCs w:val="24"/>
          <w:lang w:val="bg-BG"/>
        </w:rPr>
      </w:pPr>
      <w:r w:rsidRPr="00A06C9F">
        <w:rPr>
          <w:bCs/>
          <w:noProof/>
          <w:sz w:val="24"/>
          <w:szCs w:val="24"/>
          <w:lang w:val="bg-BG"/>
        </w:rPr>
        <w:t>Санитарен възел с площ от 4,50 кв.м.</w:t>
      </w:r>
    </w:p>
    <w:p w:rsidR="00A06C9F" w:rsidRPr="00A06C9F" w:rsidRDefault="00A06C9F" w:rsidP="00A06C9F">
      <w:pPr>
        <w:ind w:firstLine="708"/>
        <w:jc w:val="both"/>
        <w:rPr>
          <w:noProof/>
          <w:spacing w:val="-12"/>
          <w:sz w:val="24"/>
          <w:szCs w:val="28"/>
          <w:lang w:val="bg-BG"/>
        </w:rPr>
      </w:pPr>
    </w:p>
    <w:p w:rsidR="00A06C9F" w:rsidRPr="00A06C9F" w:rsidRDefault="00A06C9F" w:rsidP="00A06C9F">
      <w:pPr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 xml:space="preserve">РАЗДЕЛ ІІ </w:t>
      </w:r>
    </w:p>
    <w:p w:rsidR="00A06C9F" w:rsidRPr="00A06C9F" w:rsidRDefault="00A06C9F" w:rsidP="00A06C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ПРЕДНАЗНАЧЕНИЕ НА ОБЕКТА, КОЙТО СЕ ОТДАВА ПОД НАЕМ</w:t>
      </w:r>
    </w:p>
    <w:p w:rsidR="00A06C9F" w:rsidRPr="00A06C9F" w:rsidRDefault="00A06C9F" w:rsidP="00A06C9F">
      <w:pPr>
        <w:ind w:firstLine="708"/>
        <w:jc w:val="both"/>
        <w:rPr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 xml:space="preserve">Предназначението на обекта е за </w:t>
      </w:r>
      <w:r w:rsidRPr="00A06C9F">
        <w:rPr>
          <w:sz w:val="24"/>
          <w:szCs w:val="24"/>
          <w:lang w:val="bg-BG"/>
        </w:rPr>
        <w:t>обслужване на магистратите и служителите на Прокуратурата на Република България, помещаващи се в имота, както и на служителите на Главна дирекция „Изпълнение на наказанията“ (ГДИН) чрез осигуряване на ежедневна доставка и продажба на готови храни и полуфабрикати (кетъринг), безалкохолни напитки (с изключение на алкохолни напитки), пакетирани закуски и сандвичи, кафе, чай и др.</w:t>
      </w:r>
    </w:p>
    <w:p w:rsidR="00A06C9F" w:rsidRPr="00A06C9F" w:rsidRDefault="00A06C9F" w:rsidP="00A06C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ab/>
      </w:r>
      <w:r w:rsidRPr="00A06C9F">
        <w:rPr>
          <w:noProof/>
          <w:sz w:val="24"/>
          <w:szCs w:val="24"/>
          <w:lang w:val="bg-BG"/>
        </w:rPr>
        <w:tab/>
        <w:t>Използването на обекта е съобразно неговото предназначение и това няма да препятства осъществяването на дейността на магистратите и служителите на органите на съдебната власт, ползващи имота и служителите на ГДИН. Работното му време е в интервала от 08:00 ч. до 18:00 ч. всеки работен ден.</w:t>
      </w:r>
    </w:p>
    <w:p w:rsidR="00A06C9F" w:rsidRPr="00A06C9F" w:rsidRDefault="00A06C9F" w:rsidP="00A06C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  <w:szCs w:val="24"/>
          <w:lang w:val="bg-BG"/>
        </w:rPr>
      </w:pPr>
    </w:p>
    <w:p w:rsidR="00A06C9F" w:rsidRPr="00A06C9F" w:rsidRDefault="00A06C9F" w:rsidP="00A06C9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РАЗДЕЛ IІІ</w:t>
      </w:r>
    </w:p>
    <w:p w:rsidR="00A06C9F" w:rsidRPr="00A06C9F" w:rsidRDefault="00A06C9F" w:rsidP="00A06C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УСЛОВИЯ ЗА УЧАСТИЕ В ТЪРГА. ИЗИСКВАНИЯ ПРИ ИЗГОТВЯНЕТО И ПРЕДСТАВЯНЕТО НА ЗАЯВЛЕНИЯТА</w:t>
      </w:r>
      <w:r w:rsidRPr="00A06C9F">
        <w:rPr>
          <w:b/>
          <w:noProof/>
          <w:sz w:val="24"/>
          <w:szCs w:val="24"/>
          <w:lang w:val="bg-BG"/>
        </w:rPr>
        <w:tab/>
      </w:r>
      <w:r w:rsidRPr="00A06C9F">
        <w:rPr>
          <w:b/>
          <w:noProof/>
          <w:sz w:val="24"/>
          <w:szCs w:val="24"/>
          <w:lang w:val="bg-BG"/>
        </w:rPr>
        <w:tab/>
      </w:r>
    </w:p>
    <w:p w:rsidR="00A06C9F" w:rsidRPr="00A06C9F" w:rsidRDefault="00A06C9F" w:rsidP="00A06C9F">
      <w:pPr>
        <w:ind w:firstLine="708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>Право на участие в търга имат всички физически и юридически лица, регистрирани по Търговския закон с предмет на дейност в съответствие с предназначението на обекта.</w:t>
      </w:r>
    </w:p>
    <w:p w:rsidR="00A06C9F" w:rsidRPr="00A06C9F" w:rsidRDefault="00A06C9F" w:rsidP="00A06C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ab/>
      </w:r>
      <w:r w:rsidRPr="00A06C9F">
        <w:rPr>
          <w:b/>
          <w:noProof/>
          <w:sz w:val="24"/>
          <w:szCs w:val="24"/>
          <w:lang w:val="bg-BG"/>
        </w:rPr>
        <w:tab/>
      </w:r>
      <w:r w:rsidRPr="00A06C9F">
        <w:rPr>
          <w:noProof/>
          <w:spacing w:val="3"/>
          <w:sz w:val="24"/>
          <w:szCs w:val="24"/>
          <w:lang w:val="bg-BG"/>
        </w:rPr>
        <w:t xml:space="preserve">1. Всеки участник може да представи едно заявление за участие в търга, </w:t>
      </w:r>
      <w:r w:rsidRPr="00A06C9F">
        <w:rPr>
          <w:noProof/>
          <w:spacing w:val="-5"/>
          <w:sz w:val="24"/>
          <w:szCs w:val="24"/>
          <w:lang w:val="bg-BG"/>
        </w:rPr>
        <w:t>изготвено в съответствие с условията на тръжната документацията. Всички разходи за подготовка и участие в търга са за сметка на участниците. Представените заявления за участие в търга не се връщат.</w:t>
      </w:r>
    </w:p>
    <w:p w:rsidR="00A06C9F" w:rsidRPr="00A06C9F" w:rsidRDefault="00A06C9F" w:rsidP="00A06C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ab/>
      </w:r>
      <w:r w:rsidRPr="00A06C9F">
        <w:rPr>
          <w:b/>
          <w:noProof/>
          <w:sz w:val="24"/>
          <w:szCs w:val="24"/>
          <w:lang w:val="bg-BG"/>
        </w:rPr>
        <w:tab/>
      </w:r>
      <w:r w:rsidRPr="00A06C9F">
        <w:rPr>
          <w:noProof/>
          <w:spacing w:val="-5"/>
          <w:sz w:val="24"/>
          <w:szCs w:val="24"/>
          <w:lang w:val="bg-BG"/>
        </w:rPr>
        <w:t>2. Представянето на заявления за участие в търга задължава участниците да приемат напълно всички изисквания и условия, посочени в тази документация. Поставянето на различни от тези условия и изисквания от страна на участника не ангажират по никакъв начин организиращия настоящата тръжна процедура.</w:t>
      </w:r>
    </w:p>
    <w:p w:rsidR="00A06C9F" w:rsidRPr="00A06C9F" w:rsidRDefault="00A06C9F" w:rsidP="00A06C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ab/>
      </w:r>
      <w:r w:rsidRPr="00A06C9F">
        <w:rPr>
          <w:noProof/>
          <w:sz w:val="24"/>
          <w:szCs w:val="24"/>
          <w:lang w:val="bg-BG"/>
        </w:rPr>
        <w:tab/>
        <w:t>3.</w:t>
      </w:r>
      <w:r w:rsidRPr="00A06C9F">
        <w:rPr>
          <w:b/>
          <w:noProof/>
          <w:sz w:val="24"/>
          <w:szCs w:val="24"/>
          <w:lang w:val="bg-BG"/>
        </w:rPr>
        <w:t xml:space="preserve"> </w:t>
      </w:r>
      <w:r w:rsidRPr="00A06C9F">
        <w:rPr>
          <w:noProof/>
          <w:spacing w:val="-5"/>
          <w:sz w:val="24"/>
          <w:szCs w:val="24"/>
          <w:lang w:val="bg-BG"/>
        </w:rPr>
        <w:t>За разглеждане и класиране ще бъдат приети само заявления, които отговарят на нормативните изисквания, както и условията и изискванията, предвидени в настоящата документация:</w:t>
      </w:r>
    </w:p>
    <w:p w:rsidR="00A06C9F" w:rsidRPr="00A06C9F" w:rsidRDefault="00A06C9F" w:rsidP="00A06C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ab/>
      </w:r>
      <w:r w:rsidRPr="00A06C9F">
        <w:rPr>
          <w:b/>
          <w:noProof/>
          <w:sz w:val="24"/>
          <w:szCs w:val="24"/>
          <w:lang w:val="bg-BG"/>
        </w:rPr>
        <w:tab/>
      </w:r>
      <w:r w:rsidRPr="00A06C9F">
        <w:rPr>
          <w:noProof/>
          <w:spacing w:val="-5"/>
          <w:sz w:val="24"/>
          <w:szCs w:val="24"/>
          <w:lang w:val="bg-BG"/>
        </w:rPr>
        <w:t>3.1. Заявленията трябва да бъдат представени в деловодството на Прокуратура на Република България в Съдебната палата, гр. София, бул. „Витоша“ № 2, Информационен център - стая 79, партер, от к</w:t>
      </w:r>
      <w:r w:rsidRPr="00A06C9F">
        <w:rPr>
          <w:noProof/>
          <w:sz w:val="24"/>
          <w:szCs w:val="24"/>
          <w:lang w:val="bg-BG"/>
        </w:rPr>
        <w:t>андидата лично или от упълномощен от него представител в запечатан непрозрачен плик или по пощата с препоръчано писмо с обратна разписка, като върху плика се посочва адрес за кореспонденция, телефон и по възможност - факс и електронен адрес.</w:t>
      </w:r>
      <w:r w:rsidRPr="00A06C9F">
        <w:rPr>
          <w:noProof/>
          <w:lang w:val="bg-BG"/>
        </w:rPr>
        <w:t xml:space="preserve"> </w:t>
      </w:r>
      <w:r w:rsidRPr="00A06C9F">
        <w:rPr>
          <w:noProof/>
          <w:spacing w:val="-5"/>
          <w:sz w:val="24"/>
          <w:szCs w:val="24"/>
          <w:lang w:val="bg-BG"/>
        </w:rPr>
        <w:t>Организиращият настоящата тръжна процедура не носи отговорност за получаване на заявления в случай, че се използва друг начин за представяне.</w:t>
      </w:r>
    </w:p>
    <w:p w:rsidR="00A06C9F" w:rsidRPr="00A06C9F" w:rsidRDefault="00A06C9F" w:rsidP="00A06C9F">
      <w:pPr>
        <w:shd w:val="clear" w:color="auto" w:fill="FFFFFF"/>
        <w:tabs>
          <w:tab w:val="left" w:pos="360"/>
        </w:tabs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lastRenderedPageBreak/>
        <w:tab/>
      </w:r>
      <w:r w:rsidRPr="00A06C9F">
        <w:rPr>
          <w:noProof/>
          <w:spacing w:val="-5"/>
          <w:sz w:val="24"/>
          <w:szCs w:val="24"/>
          <w:lang w:val="bg-BG"/>
        </w:rPr>
        <w:tab/>
        <w:t>3.2. Заявлението и всички останали документи към него трябва да бъдат представени в запечатан, непрозрачен плик. Ценовото предложение се поставя в отделен, по-малък непрозрачен, запечатан плик, с ненарушена цялост, поставен в плика със заявлението за участие.</w:t>
      </w:r>
    </w:p>
    <w:p w:rsidR="00A06C9F" w:rsidRPr="00A06C9F" w:rsidRDefault="00A06C9F" w:rsidP="00A06C9F">
      <w:pPr>
        <w:shd w:val="clear" w:color="auto" w:fill="FFFFFF"/>
        <w:tabs>
          <w:tab w:val="left" w:pos="360"/>
        </w:tabs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ab/>
      </w:r>
      <w:r w:rsidRPr="00A06C9F">
        <w:rPr>
          <w:noProof/>
          <w:spacing w:val="-5"/>
          <w:sz w:val="24"/>
          <w:szCs w:val="24"/>
          <w:lang w:val="bg-BG"/>
        </w:rPr>
        <w:tab/>
        <w:t>3.3. Не се приемат и се връщат незабавно на кандидатите заявления за участие, които са представени след изтичането на крайния срок или са в незапечатан, прозрачен или в скъсан плик. Тези обстоятелства се отбелязват в съответния входящ регистър.</w:t>
      </w:r>
    </w:p>
    <w:p w:rsidR="00A06C9F" w:rsidRPr="00A06C9F" w:rsidRDefault="00A06C9F" w:rsidP="00A06C9F">
      <w:pPr>
        <w:shd w:val="clear" w:color="auto" w:fill="FFFFFF"/>
        <w:tabs>
          <w:tab w:val="left" w:pos="360"/>
        </w:tabs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ab/>
      </w:r>
      <w:r w:rsidRPr="00A06C9F">
        <w:rPr>
          <w:noProof/>
          <w:spacing w:val="-5"/>
          <w:sz w:val="24"/>
          <w:szCs w:val="24"/>
          <w:lang w:val="bg-BG"/>
        </w:rPr>
        <w:tab/>
        <w:t>4. Всички заявления се представят на български език без зачерквания и поправки, както следва:</w:t>
      </w:r>
    </w:p>
    <w:p w:rsidR="00A06C9F" w:rsidRPr="00A06C9F" w:rsidRDefault="00A06C9F" w:rsidP="00A06C9F">
      <w:pPr>
        <w:shd w:val="clear" w:color="auto" w:fill="FFFFFF"/>
        <w:tabs>
          <w:tab w:val="left" w:pos="900"/>
        </w:tabs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ab/>
        <w:t>4.1. Върху големия плик трябва да бъде отбелязана следната информация:</w:t>
      </w:r>
    </w:p>
    <w:p w:rsidR="00A06C9F" w:rsidRPr="00A06C9F" w:rsidRDefault="00A06C9F" w:rsidP="00A06C9F">
      <w:pPr>
        <w:numPr>
          <w:ilvl w:val="0"/>
          <w:numId w:val="6"/>
        </w:numPr>
        <w:shd w:val="clear" w:color="auto" w:fill="FFFFFF"/>
        <w:tabs>
          <w:tab w:val="num" w:pos="1276"/>
        </w:tabs>
        <w:ind w:hanging="805"/>
        <w:jc w:val="both"/>
        <w:rPr>
          <w:i/>
          <w:noProof/>
          <w:spacing w:val="-5"/>
          <w:sz w:val="24"/>
          <w:szCs w:val="24"/>
          <w:lang w:val="bg-BG"/>
        </w:rPr>
      </w:pPr>
      <w:r w:rsidRPr="00A06C9F">
        <w:rPr>
          <w:i/>
          <w:noProof/>
          <w:spacing w:val="-5"/>
          <w:sz w:val="24"/>
          <w:szCs w:val="24"/>
          <w:lang w:val="bg-BG"/>
        </w:rPr>
        <w:t>Адрес на организиращия процедурата;</w:t>
      </w:r>
    </w:p>
    <w:p w:rsidR="00A06C9F" w:rsidRPr="00A06C9F" w:rsidRDefault="00A06C9F" w:rsidP="00A06C9F">
      <w:pPr>
        <w:numPr>
          <w:ilvl w:val="0"/>
          <w:numId w:val="6"/>
        </w:numPr>
        <w:shd w:val="clear" w:color="auto" w:fill="FFFFFF"/>
        <w:tabs>
          <w:tab w:val="num" w:pos="1276"/>
        </w:tabs>
        <w:ind w:hanging="805"/>
        <w:jc w:val="both"/>
        <w:rPr>
          <w:i/>
          <w:noProof/>
          <w:spacing w:val="-5"/>
          <w:sz w:val="24"/>
          <w:szCs w:val="24"/>
          <w:lang w:val="bg-BG"/>
        </w:rPr>
      </w:pPr>
      <w:r w:rsidRPr="00A06C9F">
        <w:rPr>
          <w:i/>
          <w:noProof/>
          <w:spacing w:val="-5"/>
          <w:sz w:val="24"/>
          <w:szCs w:val="24"/>
          <w:lang w:val="bg-BG"/>
        </w:rPr>
        <w:t>Име, адрес, телефон и факс на участника;</w:t>
      </w:r>
    </w:p>
    <w:p w:rsidR="00A06C9F" w:rsidRPr="00A06C9F" w:rsidRDefault="00A06C9F" w:rsidP="00A06C9F">
      <w:pPr>
        <w:numPr>
          <w:ilvl w:val="0"/>
          <w:numId w:val="6"/>
        </w:numPr>
        <w:shd w:val="clear" w:color="auto" w:fill="FFFFFF"/>
        <w:tabs>
          <w:tab w:val="clear" w:pos="1656"/>
          <w:tab w:val="num" w:pos="0"/>
          <w:tab w:val="num" w:pos="1276"/>
        </w:tabs>
        <w:ind w:left="0" w:firstLine="851"/>
        <w:jc w:val="both"/>
        <w:rPr>
          <w:i/>
          <w:noProof/>
          <w:spacing w:val="-5"/>
          <w:sz w:val="24"/>
          <w:szCs w:val="24"/>
          <w:lang w:val="bg-BG"/>
        </w:rPr>
      </w:pPr>
      <w:r w:rsidRPr="00A06C9F">
        <w:rPr>
          <w:i/>
          <w:noProof/>
          <w:spacing w:val="-5"/>
          <w:sz w:val="24"/>
          <w:szCs w:val="24"/>
          <w:lang w:val="bg-BG"/>
        </w:rPr>
        <w:t>Следното означение: „Част от първи етаж на блок 3 от недвижим имот на  Национална следствена служба, гр. София, бул. „Д-р Г. М. Димитров“ № 42, представляваща кафе-барче с площ от общо 87,70 кв.м“</w:t>
      </w:r>
      <w:r w:rsidRPr="00A06C9F">
        <w:rPr>
          <w:i/>
          <w:iCs/>
          <w:noProof/>
          <w:sz w:val="24"/>
          <w:szCs w:val="24"/>
          <w:lang w:val="bg-BG"/>
        </w:rPr>
        <w:t>;</w:t>
      </w:r>
    </w:p>
    <w:p w:rsidR="00A06C9F" w:rsidRPr="00A06C9F" w:rsidRDefault="00A06C9F" w:rsidP="00A06C9F">
      <w:pPr>
        <w:shd w:val="clear" w:color="auto" w:fill="FFFFFF"/>
        <w:tabs>
          <w:tab w:val="left" w:pos="900"/>
        </w:tabs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bCs/>
          <w:i/>
          <w:noProof/>
          <w:sz w:val="24"/>
          <w:szCs w:val="24"/>
          <w:lang w:val="bg-BG"/>
        </w:rPr>
        <w:tab/>
      </w:r>
      <w:r w:rsidRPr="00A06C9F">
        <w:rPr>
          <w:bCs/>
          <w:noProof/>
          <w:sz w:val="24"/>
          <w:szCs w:val="24"/>
          <w:lang w:val="bg-BG"/>
        </w:rPr>
        <w:t>4</w:t>
      </w:r>
      <w:r w:rsidRPr="00A06C9F">
        <w:rPr>
          <w:noProof/>
          <w:spacing w:val="-5"/>
          <w:sz w:val="24"/>
          <w:szCs w:val="24"/>
          <w:lang w:val="bg-BG"/>
        </w:rPr>
        <w:t>.2. Ценовото предложение се поставя в големия плик и се надписва както следва:</w:t>
      </w:r>
    </w:p>
    <w:p w:rsidR="00A06C9F" w:rsidRPr="00A06C9F" w:rsidRDefault="00A06C9F" w:rsidP="00A06C9F">
      <w:pPr>
        <w:numPr>
          <w:ilvl w:val="0"/>
          <w:numId w:val="7"/>
        </w:numPr>
        <w:shd w:val="clear" w:color="auto" w:fill="FFFFFF"/>
        <w:tabs>
          <w:tab w:val="num" w:pos="851"/>
          <w:tab w:val="left" w:pos="1296"/>
        </w:tabs>
        <w:ind w:hanging="805"/>
        <w:jc w:val="both"/>
        <w:rPr>
          <w:i/>
          <w:noProof/>
          <w:spacing w:val="-5"/>
          <w:sz w:val="24"/>
          <w:szCs w:val="24"/>
          <w:lang w:val="bg-BG"/>
        </w:rPr>
      </w:pPr>
      <w:r w:rsidRPr="00A06C9F">
        <w:rPr>
          <w:i/>
          <w:noProof/>
          <w:spacing w:val="-5"/>
          <w:sz w:val="24"/>
          <w:szCs w:val="24"/>
          <w:lang w:val="bg-BG"/>
        </w:rPr>
        <w:t>Име на участника;</w:t>
      </w:r>
    </w:p>
    <w:p w:rsidR="00A06C9F" w:rsidRPr="00A06C9F" w:rsidRDefault="00A06C9F" w:rsidP="00A06C9F">
      <w:pPr>
        <w:numPr>
          <w:ilvl w:val="0"/>
          <w:numId w:val="7"/>
        </w:numPr>
        <w:shd w:val="clear" w:color="auto" w:fill="FFFFFF"/>
        <w:tabs>
          <w:tab w:val="num" w:pos="851"/>
          <w:tab w:val="left" w:pos="1296"/>
        </w:tabs>
        <w:ind w:hanging="805"/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i/>
          <w:noProof/>
          <w:spacing w:val="-5"/>
          <w:sz w:val="24"/>
          <w:szCs w:val="24"/>
          <w:lang w:val="bg-BG"/>
        </w:rPr>
        <w:t>Надпис: „Предлагана цена”</w:t>
      </w:r>
      <w:r w:rsidRPr="00A06C9F">
        <w:rPr>
          <w:noProof/>
          <w:spacing w:val="-5"/>
          <w:sz w:val="24"/>
          <w:szCs w:val="24"/>
          <w:lang w:val="bg-BG"/>
        </w:rPr>
        <w:t xml:space="preserve"> </w:t>
      </w:r>
    </w:p>
    <w:p w:rsidR="00A06C9F" w:rsidRPr="00A06C9F" w:rsidRDefault="00A06C9F" w:rsidP="00A06C9F">
      <w:pPr>
        <w:shd w:val="clear" w:color="auto" w:fill="FFFFFF"/>
        <w:tabs>
          <w:tab w:val="left" w:pos="360"/>
        </w:tabs>
        <w:jc w:val="both"/>
        <w:rPr>
          <w:b/>
          <w:noProof/>
          <w:spacing w:val="-5"/>
          <w:sz w:val="24"/>
          <w:szCs w:val="24"/>
          <w:lang w:val="bg-BG"/>
        </w:rPr>
      </w:pPr>
      <w:r w:rsidRPr="00A06C9F">
        <w:rPr>
          <w:b/>
          <w:noProof/>
          <w:spacing w:val="-5"/>
          <w:sz w:val="24"/>
          <w:szCs w:val="24"/>
          <w:lang w:val="bg-BG"/>
        </w:rPr>
        <w:tab/>
      </w:r>
      <w:r w:rsidRPr="00A06C9F">
        <w:rPr>
          <w:b/>
          <w:noProof/>
          <w:spacing w:val="-5"/>
          <w:sz w:val="24"/>
          <w:szCs w:val="24"/>
          <w:lang w:val="bg-BG"/>
        </w:rPr>
        <w:tab/>
        <w:t>Предложената наемна цена следва да бъде посочена с включен ДДС. Ако цената е изписана цифром и словом и е налице различие между сумите, ще се вземе предвид изписаната с думи стойност.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pacing w:val="-4"/>
          <w:sz w:val="24"/>
          <w:szCs w:val="24"/>
          <w:lang w:val="bg-BG"/>
        </w:rPr>
      </w:pPr>
      <w:r w:rsidRPr="00A06C9F">
        <w:rPr>
          <w:noProof/>
          <w:spacing w:val="-4"/>
          <w:sz w:val="24"/>
          <w:szCs w:val="24"/>
          <w:lang w:val="bg-BG"/>
        </w:rPr>
        <w:tab/>
      </w:r>
      <w:r w:rsidRPr="00A06C9F">
        <w:rPr>
          <w:noProof/>
          <w:spacing w:val="-4"/>
          <w:sz w:val="24"/>
          <w:szCs w:val="24"/>
          <w:lang w:val="bg-BG"/>
        </w:rPr>
        <w:tab/>
        <w:t xml:space="preserve">5. При приемане на заявлението за участие върху плика се отбелязват поредния </w:t>
      </w:r>
      <w:r w:rsidRPr="00A06C9F">
        <w:rPr>
          <w:noProof/>
          <w:spacing w:val="2"/>
          <w:sz w:val="24"/>
          <w:szCs w:val="24"/>
          <w:lang w:val="bg-BG"/>
        </w:rPr>
        <w:t xml:space="preserve">номер, датата и часът на получаването и посочените данни се записват във входящ </w:t>
      </w:r>
      <w:r w:rsidRPr="00A06C9F">
        <w:rPr>
          <w:noProof/>
          <w:spacing w:val="-4"/>
          <w:sz w:val="24"/>
          <w:szCs w:val="24"/>
          <w:lang w:val="bg-BG"/>
        </w:rPr>
        <w:t>регистър, за което на приносителя се издава документ.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pacing w:val="-4"/>
          <w:sz w:val="24"/>
          <w:szCs w:val="24"/>
          <w:lang w:val="bg-BG"/>
        </w:rPr>
        <w:tab/>
      </w:r>
      <w:r w:rsidRPr="00A06C9F">
        <w:rPr>
          <w:noProof/>
          <w:spacing w:val="-4"/>
          <w:sz w:val="24"/>
          <w:szCs w:val="24"/>
          <w:lang w:val="bg-BG"/>
        </w:rPr>
        <w:tab/>
        <w:t>6.</w:t>
      </w:r>
      <w:r w:rsidRPr="00A06C9F">
        <w:rPr>
          <w:noProof/>
          <w:spacing w:val="7"/>
          <w:sz w:val="24"/>
          <w:szCs w:val="24"/>
          <w:lang w:val="bg-BG"/>
        </w:rPr>
        <w:t xml:space="preserve"> Организиращият настоящата тръжна процедура не се счита отговорен за каквато и да е </w:t>
      </w:r>
      <w:r w:rsidRPr="00A06C9F">
        <w:rPr>
          <w:noProof/>
          <w:spacing w:val="4"/>
          <w:sz w:val="24"/>
          <w:szCs w:val="24"/>
          <w:lang w:val="bg-BG"/>
        </w:rPr>
        <w:t xml:space="preserve">компенсация по отношение на участниците, чиито заявления не са приети, нито в </w:t>
      </w:r>
      <w:r w:rsidRPr="00A06C9F">
        <w:rPr>
          <w:noProof/>
          <w:spacing w:val="-5"/>
          <w:sz w:val="24"/>
          <w:szCs w:val="24"/>
          <w:lang w:val="bg-BG"/>
        </w:rPr>
        <w:t>случаите, при които взима решение да не сключва договор за наем.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pacing w:val="-7"/>
          <w:sz w:val="24"/>
          <w:szCs w:val="24"/>
          <w:lang w:val="bg-BG"/>
        </w:rPr>
      </w:pPr>
    </w:p>
    <w:p w:rsidR="00A06C9F" w:rsidRPr="00A06C9F" w:rsidRDefault="00A06C9F" w:rsidP="00A06C9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 xml:space="preserve">РАЗДЕЛ ІV </w:t>
      </w:r>
    </w:p>
    <w:p w:rsidR="00A06C9F" w:rsidRPr="00A06C9F" w:rsidRDefault="00A06C9F" w:rsidP="00A06C9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ДЕПОЗИТ ЗА УЧАСТИЕ В ТЪРГА</w:t>
      </w:r>
    </w:p>
    <w:p w:rsidR="00A06C9F" w:rsidRPr="00A06C9F" w:rsidRDefault="00A06C9F" w:rsidP="00A06C9F">
      <w:pPr>
        <w:ind w:firstLine="708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-6"/>
          <w:sz w:val="24"/>
          <w:szCs w:val="24"/>
          <w:lang w:val="bg-BG"/>
        </w:rPr>
        <w:t xml:space="preserve">1. Депозитът за участие в търга </w:t>
      </w:r>
      <w:r w:rsidRPr="00A06C9F">
        <w:rPr>
          <w:noProof/>
          <w:spacing w:val="-4"/>
          <w:sz w:val="24"/>
          <w:szCs w:val="24"/>
          <w:lang w:val="bg-BG"/>
        </w:rPr>
        <w:t xml:space="preserve">е парична сума в размер на </w:t>
      </w:r>
      <w:r w:rsidRPr="00A06C9F">
        <w:rPr>
          <w:noProof/>
          <w:sz w:val="24"/>
          <w:szCs w:val="24"/>
          <w:lang w:val="bg-BG"/>
        </w:rPr>
        <w:t xml:space="preserve">100 лева, която се внася по сметка на Прокуратура на Република България </w:t>
      </w:r>
      <w:r w:rsidRPr="00A06C9F">
        <w:rPr>
          <w:noProof/>
          <w:spacing w:val="4"/>
          <w:sz w:val="24"/>
          <w:szCs w:val="24"/>
          <w:lang w:val="bg-BG"/>
        </w:rPr>
        <w:t>IBAN: BG37BNBG96613300139101, BIC: BNBGBGSF при БНБ, най-късно до изтичане на срока за подаване на заявленията.</w:t>
      </w:r>
    </w:p>
    <w:p w:rsidR="00A06C9F" w:rsidRPr="00A06C9F" w:rsidRDefault="00A06C9F" w:rsidP="00A06C9F">
      <w:pPr>
        <w:ind w:firstLine="708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>Постъпването на сумата се удостоверява чрез потвърждение от страна на дирекция „Финансово–стопански дейности“ при Администрация на главен прокурор за извършения банков превод.</w:t>
      </w:r>
    </w:p>
    <w:p w:rsidR="00A06C9F" w:rsidRPr="00A06C9F" w:rsidRDefault="00A06C9F" w:rsidP="00A06C9F">
      <w:pPr>
        <w:ind w:firstLine="708"/>
        <w:jc w:val="both"/>
        <w:rPr>
          <w:noProof/>
          <w:spacing w:val="4"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>В плика със заявлението се прилага оригинален платежен документ за внесен депозит, издаден от банката, чрез която е извършен превода.</w:t>
      </w:r>
      <w:r w:rsidRPr="00A06C9F">
        <w:rPr>
          <w:b/>
          <w:noProof/>
          <w:sz w:val="24"/>
          <w:szCs w:val="24"/>
          <w:lang w:val="bg-BG"/>
        </w:rPr>
        <w:t xml:space="preserve"> </w:t>
      </w:r>
    </w:p>
    <w:p w:rsidR="00A06C9F" w:rsidRPr="00A06C9F" w:rsidRDefault="00A06C9F" w:rsidP="00A06C9F">
      <w:pPr>
        <w:ind w:firstLine="708"/>
        <w:jc w:val="both"/>
        <w:rPr>
          <w:noProof/>
          <w:spacing w:val="4"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Внесеният депозит не се олихвява. Всички разноски по депозита са за сметка на участника в търга.</w:t>
      </w:r>
    </w:p>
    <w:p w:rsidR="00A06C9F" w:rsidRPr="00A06C9F" w:rsidRDefault="00A06C9F" w:rsidP="00A06C9F">
      <w:pPr>
        <w:ind w:firstLine="708"/>
        <w:jc w:val="both"/>
        <w:rPr>
          <w:noProof/>
          <w:spacing w:val="4"/>
          <w:sz w:val="24"/>
          <w:szCs w:val="24"/>
          <w:lang w:val="bg-BG"/>
        </w:rPr>
      </w:pPr>
      <w:r w:rsidRPr="00A06C9F">
        <w:rPr>
          <w:b/>
          <w:noProof/>
          <w:spacing w:val="-5"/>
          <w:sz w:val="24"/>
          <w:szCs w:val="24"/>
          <w:lang w:val="bg-BG"/>
        </w:rPr>
        <w:t xml:space="preserve">Заявления от участници, които не са внесли депозит за участие в търга няма да бъдат </w:t>
      </w:r>
      <w:r w:rsidRPr="00A06C9F">
        <w:rPr>
          <w:b/>
          <w:noProof/>
          <w:spacing w:val="-6"/>
          <w:sz w:val="24"/>
          <w:szCs w:val="24"/>
          <w:lang w:val="bg-BG"/>
        </w:rPr>
        <w:t>разглеждани.</w:t>
      </w:r>
    </w:p>
    <w:p w:rsidR="00A06C9F" w:rsidRPr="00A06C9F" w:rsidRDefault="00A06C9F" w:rsidP="00A06C9F">
      <w:pPr>
        <w:shd w:val="clear" w:color="auto" w:fill="FFFFFF"/>
        <w:tabs>
          <w:tab w:val="left" w:pos="360"/>
        </w:tabs>
        <w:ind w:right="36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ab/>
      </w:r>
      <w:r w:rsidRPr="00A06C9F">
        <w:rPr>
          <w:noProof/>
          <w:spacing w:val="-5"/>
          <w:sz w:val="24"/>
          <w:szCs w:val="24"/>
          <w:lang w:val="bg-BG"/>
        </w:rPr>
        <w:tab/>
        <w:t xml:space="preserve">2. Депозитът за участие в търга се задържа, </w:t>
      </w:r>
      <w:r w:rsidRPr="00A06C9F">
        <w:rPr>
          <w:noProof/>
          <w:spacing w:val="-9"/>
          <w:sz w:val="24"/>
          <w:szCs w:val="24"/>
          <w:lang w:val="bg-BG"/>
        </w:rPr>
        <w:t>когато:</w:t>
      </w:r>
    </w:p>
    <w:p w:rsidR="00A06C9F" w:rsidRPr="00A06C9F" w:rsidRDefault="00A06C9F" w:rsidP="00A06C9F">
      <w:pPr>
        <w:shd w:val="clear" w:color="auto" w:fill="FFFFFF"/>
        <w:tabs>
          <w:tab w:val="left" w:pos="360"/>
        </w:tabs>
        <w:ind w:right="36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ab/>
      </w:r>
      <w:r w:rsidRPr="00A06C9F">
        <w:rPr>
          <w:noProof/>
          <w:sz w:val="24"/>
          <w:szCs w:val="24"/>
          <w:lang w:val="bg-BG"/>
        </w:rPr>
        <w:tab/>
      </w:r>
      <w:r w:rsidRPr="00A06C9F">
        <w:rPr>
          <w:noProof/>
          <w:spacing w:val="-4"/>
          <w:sz w:val="24"/>
          <w:szCs w:val="24"/>
          <w:lang w:val="bg-BG"/>
        </w:rPr>
        <w:t>2.1. Участник оттегли заявлението си след изтичане на срока за подаването му;</w:t>
      </w:r>
    </w:p>
    <w:p w:rsidR="00A06C9F" w:rsidRPr="00A06C9F" w:rsidRDefault="00A06C9F" w:rsidP="00A06C9F">
      <w:pPr>
        <w:shd w:val="clear" w:color="auto" w:fill="FFFFFF"/>
        <w:tabs>
          <w:tab w:val="left" w:pos="360"/>
        </w:tabs>
        <w:ind w:right="36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ab/>
      </w:r>
      <w:r w:rsidRPr="00A06C9F">
        <w:rPr>
          <w:noProof/>
          <w:sz w:val="24"/>
          <w:szCs w:val="24"/>
          <w:lang w:val="bg-BG"/>
        </w:rPr>
        <w:tab/>
      </w:r>
      <w:r w:rsidRPr="00A06C9F">
        <w:rPr>
          <w:noProof/>
          <w:spacing w:val="2"/>
          <w:sz w:val="24"/>
          <w:szCs w:val="24"/>
          <w:lang w:val="bg-BG"/>
        </w:rPr>
        <w:t>2.2. По вина на участника, определен за спечелил търга не се сключи договор за наем.</w:t>
      </w:r>
    </w:p>
    <w:p w:rsidR="00A06C9F" w:rsidRPr="00A06C9F" w:rsidRDefault="00A06C9F" w:rsidP="00A06C9F">
      <w:pPr>
        <w:shd w:val="clear" w:color="auto" w:fill="FFFFFF"/>
        <w:tabs>
          <w:tab w:val="left" w:pos="180"/>
        </w:tabs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ab/>
      </w:r>
      <w:r w:rsidRPr="00A06C9F">
        <w:rPr>
          <w:noProof/>
          <w:spacing w:val="-5"/>
          <w:sz w:val="24"/>
          <w:szCs w:val="24"/>
          <w:lang w:val="bg-BG"/>
        </w:rPr>
        <w:tab/>
        <w:t>3. Депозитът се освобождава както следва:</w:t>
      </w:r>
    </w:p>
    <w:p w:rsidR="00A06C9F" w:rsidRPr="00A06C9F" w:rsidRDefault="00A06C9F" w:rsidP="00A06C9F">
      <w:pPr>
        <w:shd w:val="clear" w:color="auto" w:fill="FFFFFF"/>
        <w:tabs>
          <w:tab w:val="left" w:pos="360"/>
        </w:tabs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ab/>
      </w:r>
      <w:r w:rsidRPr="00A06C9F">
        <w:rPr>
          <w:noProof/>
          <w:sz w:val="24"/>
          <w:szCs w:val="24"/>
          <w:lang w:val="bg-BG"/>
        </w:rPr>
        <w:tab/>
        <w:t>3.1. Д</w:t>
      </w:r>
      <w:r w:rsidRPr="00A06C9F">
        <w:rPr>
          <w:noProof/>
          <w:spacing w:val="-5"/>
          <w:sz w:val="24"/>
          <w:szCs w:val="24"/>
          <w:lang w:val="bg-BG"/>
        </w:rPr>
        <w:t>епозитът на участника, определен за спечелил търга, се освобождава в срок до 5 работни дни от датата на сключване на договора за наем;</w:t>
      </w:r>
    </w:p>
    <w:p w:rsidR="00A06C9F" w:rsidRPr="00A06C9F" w:rsidRDefault="00A06C9F" w:rsidP="00A06C9F">
      <w:pPr>
        <w:shd w:val="clear" w:color="auto" w:fill="FFFFFF"/>
        <w:tabs>
          <w:tab w:val="left" w:pos="360"/>
        </w:tabs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-3"/>
          <w:sz w:val="24"/>
          <w:szCs w:val="24"/>
          <w:lang w:val="bg-BG"/>
        </w:rPr>
        <w:tab/>
      </w:r>
      <w:r w:rsidRPr="00A06C9F">
        <w:rPr>
          <w:noProof/>
          <w:spacing w:val="-3"/>
          <w:sz w:val="24"/>
          <w:szCs w:val="24"/>
          <w:lang w:val="bg-BG"/>
        </w:rPr>
        <w:tab/>
        <w:t xml:space="preserve">3.2. </w:t>
      </w:r>
      <w:r w:rsidRPr="00A06C9F">
        <w:rPr>
          <w:noProof/>
          <w:spacing w:val="3"/>
          <w:sz w:val="24"/>
          <w:szCs w:val="24"/>
          <w:lang w:val="bg-BG"/>
        </w:rPr>
        <w:t xml:space="preserve">Депозитите на останалите участници се освобождават </w:t>
      </w:r>
      <w:r w:rsidRPr="00A06C9F">
        <w:rPr>
          <w:noProof/>
          <w:spacing w:val="8"/>
          <w:sz w:val="24"/>
          <w:szCs w:val="24"/>
          <w:lang w:val="bg-BG"/>
        </w:rPr>
        <w:t xml:space="preserve">в срок до 7 работни дни </w:t>
      </w:r>
      <w:r w:rsidRPr="00A06C9F">
        <w:rPr>
          <w:noProof/>
          <w:spacing w:val="-5"/>
          <w:sz w:val="24"/>
          <w:szCs w:val="24"/>
          <w:lang w:val="bg-BG"/>
        </w:rPr>
        <w:t>от датата на сключване на договора за наем с участника спечелил търга</w:t>
      </w:r>
      <w:r w:rsidRPr="00A06C9F">
        <w:rPr>
          <w:noProof/>
          <w:sz w:val="24"/>
          <w:szCs w:val="24"/>
          <w:lang w:val="bg-BG"/>
        </w:rPr>
        <w:t>.</w:t>
      </w:r>
    </w:p>
    <w:p w:rsidR="00A06C9F" w:rsidRPr="00A06C9F" w:rsidRDefault="00A06C9F" w:rsidP="00A06C9F">
      <w:pPr>
        <w:shd w:val="clear" w:color="auto" w:fill="FFFFFF"/>
        <w:tabs>
          <w:tab w:val="left" w:pos="360"/>
        </w:tabs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lastRenderedPageBreak/>
        <w:tab/>
      </w:r>
      <w:r w:rsidRPr="00A06C9F">
        <w:rPr>
          <w:noProof/>
          <w:sz w:val="24"/>
          <w:szCs w:val="24"/>
          <w:lang w:val="bg-BG"/>
        </w:rPr>
        <w:tab/>
        <w:t>3.3. При прекратяване на процедурата за провеждане на търга с тайно наддаване, депозитите на всички участници се освобождават в срок от 10 работни дни от прекратяване на процедурата.</w:t>
      </w:r>
    </w:p>
    <w:p w:rsidR="00A06C9F" w:rsidRPr="00A06C9F" w:rsidRDefault="00A06C9F" w:rsidP="00A06C9F">
      <w:pPr>
        <w:shd w:val="clear" w:color="auto" w:fill="FFFFFF"/>
        <w:spacing w:line="274" w:lineRule="exact"/>
        <w:ind w:left="7" w:right="14" w:firstLine="734"/>
        <w:jc w:val="both"/>
        <w:rPr>
          <w:noProof/>
          <w:lang w:val="bg-BG"/>
        </w:rPr>
      </w:pPr>
      <w:r w:rsidRPr="00A06C9F">
        <w:rPr>
          <w:noProof/>
          <w:spacing w:val="2"/>
          <w:sz w:val="24"/>
          <w:szCs w:val="24"/>
          <w:lang w:val="bg-BG"/>
        </w:rPr>
        <w:t xml:space="preserve">Депозитите се освобождават без да се дължат лихви </w:t>
      </w:r>
      <w:r w:rsidRPr="00A06C9F">
        <w:rPr>
          <w:noProof/>
          <w:sz w:val="24"/>
          <w:szCs w:val="24"/>
          <w:lang w:val="bg-BG"/>
        </w:rPr>
        <w:t>за периода, през който средствата законно са престояли в банката, посочена по т. 1 от настоящия раздел.</w:t>
      </w:r>
    </w:p>
    <w:p w:rsidR="00A06C9F" w:rsidRPr="00A06C9F" w:rsidRDefault="00A06C9F" w:rsidP="00A06C9F">
      <w:pPr>
        <w:shd w:val="clear" w:color="auto" w:fill="FFFFFF"/>
        <w:tabs>
          <w:tab w:val="left" w:pos="360"/>
        </w:tabs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ab/>
      </w:r>
      <w:r w:rsidRPr="00A06C9F">
        <w:rPr>
          <w:noProof/>
          <w:sz w:val="24"/>
          <w:szCs w:val="24"/>
          <w:lang w:val="bg-BG"/>
        </w:rPr>
        <w:tab/>
      </w:r>
      <w:r w:rsidRPr="00A06C9F">
        <w:rPr>
          <w:b/>
          <w:noProof/>
          <w:sz w:val="24"/>
          <w:szCs w:val="24"/>
          <w:lang w:val="bg-BG"/>
        </w:rPr>
        <w:t>Депозитите се превеждат по банковите сметки, посочени от участниците в Приложение „Информация за кандидата”.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jc w:val="both"/>
        <w:rPr>
          <w:noProof/>
          <w:spacing w:val="-4"/>
          <w:sz w:val="24"/>
          <w:szCs w:val="24"/>
          <w:lang w:val="bg-BG"/>
        </w:rPr>
      </w:pP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 xml:space="preserve">РАЗДЕЛ V </w:t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НЕОБХОДИМИ ДОКУМЕНТИ</w:t>
      </w:r>
    </w:p>
    <w:p w:rsidR="00A06C9F" w:rsidRPr="00A06C9F" w:rsidRDefault="00A06C9F" w:rsidP="00A06C9F">
      <w:pPr>
        <w:shd w:val="clear" w:color="auto" w:fill="FFFFFF"/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 xml:space="preserve">         В големия плик се поставят следните документи: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pacing w:val="-14"/>
          <w:sz w:val="24"/>
          <w:szCs w:val="24"/>
          <w:lang w:val="bg-BG"/>
        </w:rPr>
      </w:pPr>
      <w:r w:rsidRPr="00A06C9F">
        <w:rPr>
          <w:noProof/>
          <w:spacing w:val="-4"/>
          <w:sz w:val="24"/>
          <w:szCs w:val="24"/>
          <w:lang w:val="bg-BG"/>
        </w:rPr>
        <w:tab/>
        <w:t>1. Заявление за участие в търга (по образец);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pacing w:val="-14"/>
          <w:sz w:val="24"/>
          <w:szCs w:val="24"/>
          <w:lang w:val="bg-BG"/>
        </w:rPr>
      </w:pPr>
      <w:r w:rsidRPr="00A06C9F">
        <w:rPr>
          <w:noProof/>
          <w:spacing w:val="-14"/>
          <w:sz w:val="24"/>
          <w:szCs w:val="24"/>
          <w:lang w:val="bg-BG"/>
        </w:rPr>
        <w:tab/>
      </w:r>
      <w:r w:rsidRPr="00A06C9F">
        <w:rPr>
          <w:noProof/>
          <w:spacing w:val="-5"/>
          <w:sz w:val="24"/>
          <w:szCs w:val="24"/>
          <w:lang w:val="bg-BG"/>
        </w:rPr>
        <w:t>2. Ценово предложение, поставено в запечатан плик;</w:t>
      </w:r>
      <w:r w:rsidRPr="00A06C9F">
        <w:rPr>
          <w:noProof/>
          <w:spacing w:val="-4"/>
          <w:sz w:val="24"/>
          <w:szCs w:val="24"/>
          <w:lang w:val="bg-BG"/>
        </w:rPr>
        <w:t xml:space="preserve"> 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pacing w:val="-14"/>
          <w:sz w:val="24"/>
          <w:szCs w:val="24"/>
          <w:lang w:val="bg-BG"/>
        </w:rPr>
      </w:pPr>
      <w:r w:rsidRPr="00A06C9F">
        <w:rPr>
          <w:noProof/>
          <w:spacing w:val="-4"/>
          <w:sz w:val="24"/>
          <w:szCs w:val="24"/>
          <w:lang w:val="bg-BG"/>
        </w:rPr>
        <w:tab/>
        <w:t xml:space="preserve">3. Удостоверение за обстоятелства, подлежащи на вписвания, заличавания и обявявания, издадено от Агенция по вписванията </w:t>
      </w:r>
      <w:r w:rsidRPr="00A06C9F">
        <w:rPr>
          <w:noProof/>
          <w:sz w:val="24"/>
          <w:szCs w:val="24"/>
          <w:lang w:val="bg-BG"/>
        </w:rPr>
        <w:t>(оригинал или заверено копие)</w:t>
      </w:r>
      <w:r w:rsidRPr="00A06C9F">
        <w:rPr>
          <w:noProof/>
          <w:spacing w:val="-4"/>
          <w:sz w:val="24"/>
          <w:szCs w:val="24"/>
          <w:lang w:val="bg-BG"/>
        </w:rPr>
        <w:t>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pacing w:val="-14"/>
          <w:sz w:val="24"/>
          <w:szCs w:val="24"/>
          <w:lang w:val="bg-BG"/>
        </w:rPr>
      </w:pPr>
      <w:r w:rsidRPr="00A06C9F">
        <w:rPr>
          <w:noProof/>
          <w:spacing w:val="-14"/>
          <w:sz w:val="24"/>
          <w:szCs w:val="24"/>
          <w:lang w:val="bg-BG"/>
        </w:rPr>
        <w:tab/>
      </w:r>
      <w:r w:rsidRPr="00A06C9F">
        <w:rPr>
          <w:noProof/>
          <w:sz w:val="24"/>
          <w:szCs w:val="24"/>
          <w:lang w:val="bg-BG"/>
        </w:rPr>
        <w:t>4. Удостоверение, че кандидатът не е обявен и не се намира в открито производство по несъстоятелност, издадено от Агенция по вписванията (оригинал или заверено копие);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-14"/>
          <w:sz w:val="24"/>
          <w:szCs w:val="24"/>
          <w:lang w:val="bg-BG"/>
        </w:rPr>
        <w:tab/>
      </w:r>
      <w:r w:rsidRPr="00A06C9F">
        <w:rPr>
          <w:noProof/>
          <w:sz w:val="24"/>
          <w:szCs w:val="24"/>
          <w:lang w:val="bg-BG"/>
        </w:rPr>
        <w:t>5. Удостоверение, че кандидатът не е обявен в ликвидация, издадено от Агенция по вписванията (оригинал или заверено копие);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ab/>
        <w:t>6. Удостоверение за наличие или липса на задължения на кандидата към държавата по чл. 87, ал. 6, във връзка с чл. 162, ал. 2 от ДОПК (оригинал или заверено копие);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pacing w:val="-14"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ab/>
        <w:t>7. Удостоверение за наличие или липса на задължения на кандидата към общината по чл. 87, ал. 6, във връзка с чл. 162, ал. 2 от ДОПК (оригинал или заверено копие)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pacing w:val="-14"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 xml:space="preserve">         8.</w:t>
      </w:r>
      <w:r w:rsidRPr="00A06C9F">
        <w:rPr>
          <w:noProof/>
          <w:spacing w:val="-14"/>
          <w:sz w:val="24"/>
          <w:szCs w:val="24"/>
          <w:lang w:val="bg-BG"/>
        </w:rPr>
        <w:t xml:space="preserve"> С</w:t>
      </w:r>
      <w:r w:rsidRPr="00A06C9F">
        <w:rPr>
          <w:noProof/>
          <w:sz w:val="24"/>
          <w:szCs w:val="24"/>
          <w:lang w:val="bg-BG"/>
        </w:rPr>
        <w:t xml:space="preserve">видетелство за съдимост от членовете на органа на управление на кандидата, както и временно изпълняващ такава длъжност, включително и на упълномощения представител </w:t>
      </w:r>
      <w:r w:rsidRPr="00A06C9F">
        <w:rPr>
          <w:noProof/>
          <w:sz w:val="24"/>
          <w:szCs w:val="24"/>
        </w:rPr>
        <w:t>(</w:t>
      </w:r>
      <w:r w:rsidRPr="00A06C9F">
        <w:rPr>
          <w:noProof/>
          <w:sz w:val="24"/>
          <w:szCs w:val="24"/>
          <w:lang w:val="bg-BG"/>
        </w:rPr>
        <w:t>прокурист, търговски пълномощник</w:t>
      </w:r>
      <w:r w:rsidRPr="00A06C9F">
        <w:rPr>
          <w:noProof/>
          <w:sz w:val="24"/>
          <w:szCs w:val="24"/>
        </w:rPr>
        <w:t>)(</w:t>
      </w:r>
      <w:r w:rsidRPr="00A06C9F">
        <w:rPr>
          <w:noProof/>
          <w:sz w:val="24"/>
          <w:szCs w:val="24"/>
          <w:lang w:val="bg-BG"/>
        </w:rPr>
        <w:t>оригинал или нотариално заверено пълномощно</w:t>
      </w:r>
      <w:r w:rsidRPr="00A06C9F">
        <w:rPr>
          <w:noProof/>
          <w:sz w:val="24"/>
          <w:szCs w:val="24"/>
        </w:rPr>
        <w:t>)</w:t>
      </w:r>
      <w:r w:rsidRPr="00A06C9F">
        <w:rPr>
          <w:noProof/>
          <w:sz w:val="24"/>
          <w:szCs w:val="24"/>
          <w:lang w:val="bg-BG"/>
        </w:rPr>
        <w:t>.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-14"/>
          <w:sz w:val="24"/>
          <w:szCs w:val="24"/>
          <w:lang w:val="bg-BG"/>
        </w:rPr>
        <w:tab/>
        <w:t>9</w:t>
      </w:r>
      <w:r w:rsidRPr="00A06C9F">
        <w:rPr>
          <w:noProof/>
          <w:sz w:val="24"/>
          <w:szCs w:val="24"/>
          <w:lang w:val="bg-BG"/>
        </w:rPr>
        <w:t>. Документ за внесен депозит за участие в търга (оригинал);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pacing w:val="-14"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ab/>
        <w:t>10. Копие от документ за получени тръжни книжа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jc w:val="both"/>
        <w:rPr>
          <w:noProof/>
          <w:spacing w:val="-10"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 xml:space="preserve">         11. Декларация за свързани лица по смисъла на § 1, т. 1 от Допълнителните разпоредби на Закона за предотвратяване и установяване на конфликт на интереси от членовете на органа на управление на кандидата, както и временно изпълняващ такава длъжност, включително и на упълномощения представител </w:t>
      </w:r>
      <w:r w:rsidRPr="00A06C9F">
        <w:rPr>
          <w:noProof/>
          <w:sz w:val="24"/>
          <w:szCs w:val="24"/>
        </w:rPr>
        <w:t>(</w:t>
      </w:r>
      <w:r w:rsidRPr="00A06C9F">
        <w:rPr>
          <w:noProof/>
          <w:sz w:val="24"/>
          <w:szCs w:val="24"/>
          <w:lang w:val="bg-BG"/>
        </w:rPr>
        <w:t>прокурист, търговски пълномощник</w:t>
      </w:r>
      <w:r w:rsidRPr="00A06C9F">
        <w:rPr>
          <w:noProof/>
          <w:sz w:val="24"/>
          <w:szCs w:val="24"/>
        </w:rPr>
        <w:t>)</w:t>
      </w:r>
      <w:r w:rsidRPr="00A06C9F">
        <w:rPr>
          <w:noProof/>
          <w:sz w:val="24"/>
          <w:szCs w:val="24"/>
          <w:lang w:val="bg-BG"/>
        </w:rPr>
        <w:t xml:space="preserve"> (по образец);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pacing w:val="-14"/>
          <w:sz w:val="24"/>
          <w:szCs w:val="24"/>
          <w:lang w:val="bg-BG"/>
        </w:rPr>
      </w:pPr>
      <w:r w:rsidRPr="00A06C9F">
        <w:rPr>
          <w:noProof/>
          <w:spacing w:val="-14"/>
          <w:sz w:val="24"/>
          <w:szCs w:val="24"/>
          <w:lang w:val="bg-BG"/>
        </w:rPr>
        <w:tab/>
      </w:r>
      <w:r w:rsidRPr="00A06C9F">
        <w:rPr>
          <w:noProof/>
          <w:sz w:val="24"/>
          <w:szCs w:val="24"/>
          <w:lang w:val="bg-BG"/>
        </w:rPr>
        <w:t>12. Декларация за приемане на клаузите на договора (по образец);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pacing w:val="-14"/>
          <w:sz w:val="24"/>
          <w:szCs w:val="24"/>
          <w:lang w:val="bg-BG"/>
        </w:rPr>
      </w:pPr>
      <w:r w:rsidRPr="00A06C9F">
        <w:rPr>
          <w:noProof/>
          <w:spacing w:val="-14"/>
          <w:sz w:val="24"/>
          <w:szCs w:val="24"/>
          <w:lang w:val="bg-BG"/>
        </w:rPr>
        <w:tab/>
      </w:r>
      <w:r w:rsidRPr="00A06C9F">
        <w:rPr>
          <w:noProof/>
          <w:sz w:val="24"/>
          <w:szCs w:val="24"/>
          <w:lang w:val="bg-BG"/>
        </w:rPr>
        <w:t>13. Декларация за оглед (по образец);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-14"/>
          <w:sz w:val="24"/>
          <w:szCs w:val="24"/>
          <w:lang w:val="bg-BG"/>
        </w:rPr>
        <w:tab/>
      </w:r>
      <w:r w:rsidRPr="00A06C9F">
        <w:rPr>
          <w:noProof/>
          <w:sz w:val="24"/>
          <w:szCs w:val="24"/>
          <w:lang w:val="bg-BG"/>
        </w:rPr>
        <w:t>14. Информация за кандидата (по образец);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>15. Декларация за липса на свързаност, съгласно чл. 19а от ЗДС.</w:t>
      </w:r>
    </w:p>
    <w:p w:rsidR="00A06C9F" w:rsidRPr="00A06C9F" w:rsidRDefault="00A06C9F" w:rsidP="00A06C9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 xml:space="preserve">         16. Списък на всички приложени документи, подписан от участника;</w:t>
      </w:r>
    </w:p>
    <w:p w:rsidR="00A06C9F" w:rsidRPr="00A06C9F" w:rsidRDefault="00A06C9F" w:rsidP="00A06C9F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567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>17. Доказателства за професионален опит и квалификация (референции, препоръки и др.)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>18. Нотариално заверено пълномощно на лицето упълномощено да представлява участника в търга (заверено копие), в случай, че документите подадени със заявлението, не са подписани от управителя (управителния орган) лично.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noProof/>
          <w:sz w:val="24"/>
          <w:szCs w:val="24"/>
          <w:lang w:val="bg-BG"/>
        </w:rPr>
      </w:pPr>
      <w:r w:rsidRPr="00A06C9F">
        <w:rPr>
          <w:b/>
          <w:bCs/>
          <w:noProof/>
          <w:spacing w:val="2"/>
          <w:sz w:val="24"/>
          <w:szCs w:val="24"/>
          <w:lang w:val="bg-BG"/>
        </w:rPr>
        <w:tab/>
        <w:t xml:space="preserve">Забележка: </w:t>
      </w:r>
      <w:r w:rsidRPr="00A06C9F">
        <w:rPr>
          <w:noProof/>
          <w:sz w:val="24"/>
          <w:szCs w:val="24"/>
          <w:lang w:val="bg-BG"/>
        </w:rPr>
        <w:t xml:space="preserve">Лицата, които са упълномощени от кандидатите, подали заявление за участие, </w:t>
      </w:r>
      <w:r w:rsidRPr="00A06C9F">
        <w:rPr>
          <w:noProof/>
          <w:spacing w:val="-5"/>
          <w:sz w:val="24"/>
          <w:szCs w:val="24"/>
          <w:lang w:val="bg-BG"/>
        </w:rPr>
        <w:t>да присъстват при отваряне и разглеждане на ценовите предложения от комисията,</w:t>
      </w:r>
      <w:r w:rsidRPr="00A06C9F">
        <w:rPr>
          <w:noProof/>
          <w:sz w:val="24"/>
          <w:szCs w:val="24"/>
          <w:lang w:val="bg-BG"/>
        </w:rPr>
        <w:t xml:space="preserve"> се легитимират пред тръжната комисия с представяне на документ за самоличност и оригинален документ, удостоверяващ представителната власт.</w:t>
      </w:r>
    </w:p>
    <w:p w:rsidR="00A06C9F" w:rsidRPr="00A06C9F" w:rsidRDefault="00A06C9F" w:rsidP="00A06C9F">
      <w:pPr>
        <w:shd w:val="clear" w:color="auto" w:fill="FFFFFF"/>
        <w:tabs>
          <w:tab w:val="left" w:pos="850"/>
        </w:tabs>
        <w:spacing w:line="274" w:lineRule="exact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2"/>
          <w:sz w:val="24"/>
          <w:szCs w:val="24"/>
          <w:lang w:val="bg-BG"/>
        </w:rPr>
        <w:lastRenderedPageBreak/>
        <w:tab/>
        <w:t xml:space="preserve">Когато участник в търга представя заверено от него копие от </w:t>
      </w:r>
      <w:r w:rsidRPr="00A06C9F">
        <w:rPr>
          <w:noProof/>
          <w:spacing w:val="5"/>
          <w:sz w:val="24"/>
          <w:szCs w:val="24"/>
          <w:lang w:val="bg-BG"/>
        </w:rPr>
        <w:t xml:space="preserve">документите, трябва да е положил своя подпис и печат върху тях и при поискване е </w:t>
      </w:r>
      <w:r w:rsidRPr="00A06C9F">
        <w:rPr>
          <w:noProof/>
          <w:sz w:val="24"/>
          <w:szCs w:val="24"/>
          <w:lang w:val="bg-BG"/>
        </w:rPr>
        <w:t xml:space="preserve">длъжен да представи оригиналите на комисията за сравнение.    </w:t>
      </w:r>
    </w:p>
    <w:p w:rsidR="00A06C9F" w:rsidRPr="00A06C9F" w:rsidRDefault="00A06C9F" w:rsidP="00A06C9F">
      <w:pPr>
        <w:shd w:val="clear" w:color="auto" w:fill="FFFFFF"/>
        <w:tabs>
          <w:tab w:val="left" w:pos="850"/>
        </w:tabs>
        <w:spacing w:line="274" w:lineRule="exact"/>
        <w:jc w:val="both"/>
        <w:rPr>
          <w:b/>
          <w:bCs/>
          <w:noProof/>
          <w:spacing w:val="-5"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ab/>
      </w:r>
      <w:r w:rsidRPr="00A06C9F">
        <w:rPr>
          <w:noProof/>
          <w:spacing w:val="-2"/>
          <w:sz w:val="24"/>
          <w:szCs w:val="24"/>
          <w:lang w:val="bg-BG"/>
        </w:rPr>
        <w:t>Документите трябва да са с дата на издаване, предшестваща подаването им</w:t>
      </w:r>
      <w:r w:rsidRPr="00A06C9F">
        <w:rPr>
          <w:noProof/>
          <w:spacing w:val="-2"/>
          <w:sz w:val="24"/>
          <w:szCs w:val="24"/>
          <w:lang w:val="bg-BG"/>
        </w:rPr>
        <w:br/>
      </w:r>
      <w:r w:rsidRPr="00A06C9F">
        <w:rPr>
          <w:noProof/>
          <w:spacing w:val="8"/>
          <w:sz w:val="24"/>
          <w:szCs w:val="24"/>
          <w:lang w:val="bg-BG"/>
        </w:rPr>
        <w:t>със заявлението за участие не повече от три месеца или да са в срока на</w:t>
      </w:r>
      <w:r w:rsidRPr="00A06C9F">
        <w:rPr>
          <w:b/>
          <w:bCs/>
          <w:noProof/>
          <w:spacing w:val="8"/>
          <w:sz w:val="24"/>
          <w:szCs w:val="24"/>
          <w:lang w:val="bg-BG"/>
        </w:rPr>
        <w:t xml:space="preserve"> </w:t>
      </w:r>
      <w:r w:rsidRPr="00A06C9F">
        <w:rPr>
          <w:noProof/>
          <w:spacing w:val="8"/>
          <w:sz w:val="24"/>
          <w:szCs w:val="24"/>
          <w:lang w:val="bg-BG"/>
        </w:rPr>
        <w:t>тяхната</w:t>
      </w:r>
      <w:r w:rsidRPr="00A06C9F">
        <w:rPr>
          <w:noProof/>
          <w:spacing w:val="8"/>
          <w:sz w:val="24"/>
          <w:szCs w:val="24"/>
          <w:lang w:val="bg-BG"/>
        </w:rPr>
        <w:br/>
      </w:r>
      <w:r w:rsidRPr="00A06C9F">
        <w:rPr>
          <w:noProof/>
          <w:spacing w:val="-5"/>
          <w:sz w:val="24"/>
          <w:szCs w:val="24"/>
          <w:lang w:val="bg-BG"/>
        </w:rPr>
        <w:t>валидност, когато такава изрично е записана в тях</w:t>
      </w:r>
      <w:r w:rsidRPr="00A06C9F">
        <w:rPr>
          <w:b/>
          <w:bCs/>
          <w:noProof/>
          <w:spacing w:val="-5"/>
          <w:sz w:val="24"/>
          <w:szCs w:val="24"/>
          <w:lang w:val="bg-BG"/>
        </w:rPr>
        <w:t>.</w:t>
      </w:r>
    </w:p>
    <w:p w:rsidR="00A06C9F" w:rsidRPr="00A06C9F" w:rsidRDefault="00A06C9F" w:rsidP="00A06C9F">
      <w:pPr>
        <w:shd w:val="clear" w:color="auto" w:fill="FFFFFF"/>
        <w:tabs>
          <w:tab w:val="left" w:pos="850"/>
        </w:tabs>
        <w:spacing w:line="274" w:lineRule="exact"/>
        <w:jc w:val="both"/>
        <w:rPr>
          <w:noProof/>
          <w:sz w:val="24"/>
          <w:szCs w:val="24"/>
          <w:lang w:val="bg-BG"/>
        </w:rPr>
      </w:pPr>
      <w:r w:rsidRPr="00A06C9F">
        <w:rPr>
          <w:b/>
          <w:bCs/>
          <w:noProof/>
          <w:spacing w:val="-5"/>
          <w:sz w:val="24"/>
          <w:szCs w:val="24"/>
          <w:lang w:val="bg-BG"/>
        </w:rPr>
        <w:tab/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 xml:space="preserve">РАЗДЕЛ VI </w:t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ЦЕНОВО ПРЕДЛОЖЕНИЕ</w:t>
      </w:r>
    </w:p>
    <w:p w:rsidR="00A06C9F" w:rsidRPr="00A06C9F" w:rsidRDefault="00A06C9F" w:rsidP="00A06C9F">
      <w:pPr>
        <w:shd w:val="clear" w:color="auto" w:fill="FFFFFF"/>
        <w:ind w:firstLine="708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-4"/>
          <w:sz w:val="24"/>
          <w:szCs w:val="24"/>
          <w:lang w:val="bg-BG"/>
        </w:rPr>
        <w:t>1. Всеки участник в търга има право да представи едно ценово предложение.</w:t>
      </w:r>
    </w:p>
    <w:p w:rsidR="00A06C9F" w:rsidRPr="00A06C9F" w:rsidRDefault="00A06C9F" w:rsidP="00A06C9F">
      <w:pPr>
        <w:shd w:val="clear" w:color="auto" w:fill="FFFFFF"/>
        <w:ind w:right="-157" w:firstLine="708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-3"/>
          <w:sz w:val="24"/>
          <w:szCs w:val="24"/>
          <w:lang w:val="bg-BG"/>
        </w:rPr>
        <w:t xml:space="preserve">2. В ценовото си предложение участникът трябва да посочи месечна наемна цена, </w:t>
      </w:r>
      <w:r w:rsidRPr="00A06C9F">
        <w:rPr>
          <w:noProof/>
          <w:spacing w:val="-4"/>
          <w:sz w:val="24"/>
          <w:szCs w:val="24"/>
          <w:lang w:val="bg-BG"/>
        </w:rPr>
        <w:t>не пo-ниска от обявената първоначална месечна наемна цена.</w:t>
      </w:r>
      <w:r w:rsidRPr="00A06C9F">
        <w:rPr>
          <w:noProof/>
          <w:sz w:val="24"/>
          <w:szCs w:val="24"/>
          <w:lang w:val="bg-BG"/>
        </w:rPr>
        <w:t xml:space="preserve"> </w:t>
      </w:r>
    </w:p>
    <w:p w:rsidR="00A06C9F" w:rsidRPr="00A06C9F" w:rsidRDefault="00A06C9F" w:rsidP="00A06C9F">
      <w:pPr>
        <w:shd w:val="clear" w:color="auto" w:fill="FFFFFF"/>
        <w:ind w:right="-157" w:firstLine="708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 xml:space="preserve">3. </w:t>
      </w:r>
      <w:r w:rsidRPr="00A06C9F">
        <w:rPr>
          <w:noProof/>
          <w:spacing w:val="-4"/>
          <w:sz w:val="24"/>
          <w:szCs w:val="24"/>
          <w:lang w:val="bg-BG"/>
        </w:rPr>
        <w:t xml:space="preserve">Ценовото предложение следва да бъде подписано и подпечатано от законния или упълномощен представител на </w:t>
      </w:r>
      <w:r w:rsidRPr="00A06C9F">
        <w:rPr>
          <w:noProof/>
          <w:spacing w:val="-5"/>
          <w:sz w:val="24"/>
          <w:szCs w:val="24"/>
          <w:lang w:val="bg-BG"/>
        </w:rPr>
        <w:t>участника.</w:t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РАЗДЕЛ VІІ</w:t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НАЕМНА ЦЕНА И НАЧИН НА ПЛАЩАНЕ</w:t>
      </w:r>
      <w:r w:rsidRPr="00A06C9F">
        <w:rPr>
          <w:bCs/>
          <w:noProof/>
          <w:spacing w:val="-19"/>
          <w:sz w:val="24"/>
          <w:szCs w:val="24"/>
          <w:lang w:val="bg-BG"/>
        </w:rPr>
        <w:tab/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Cs/>
          <w:noProof/>
          <w:spacing w:val="-19"/>
          <w:sz w:val="24"/>
          <w:szCs w:val="24"/>
          <w:lang w:val="bg-BG"/>
        </w:rPr>
      </w:pPr>
      <w:r w:rsidRPr="00A06C9F">
        <w:rPr>
          <w:bCs/>
          <w:noProof/>
          <w:spacing w:val="-19"/>
          <w:sz w:val="24"/>
          <w:szCs w:val="24"/>
          <w:lang w:val="bg-BG"/>
        </w:rPr>
        <w:tab/>
        <w:t xml:space="preserve">1. </w:t>
      </w:r>
      <w:r w:rsidRPr="00A06C9F">
        <w:rPr>
          <w:noProof/>
          <w:spacing w:val="3"/>
          <w:sz w:val="24"/>
          <w:szCs w:val="24"/>
          <w:lang w:val="bg-BG"/>
        </w:rPr>
        <w:t>Участникът е единствено отговорен за евентуални допуснати грешки или</w:t>
      </w:r>
      <w:r w:rsidRPr="00A06C9F">
        <w:rPr>
          <w:noProof/>
          <w:spacing w:val="3"/>
          <w:sz w:val="24"/>
          <w:szCs w:val="24"/>
          <w:lang w:val="bg-BG"/>
        </w:rPr>
        <w:br/>
      </w:r>
      <w:r w:rsidRPr="00A06C9F">
        <w:rPr>
          <w:noProof/>
          <w:spacing w:val="-5"/>
          <w:sz w:val="24"/>
          <w:szCs w:val="24"/>
          <w:lang w:val="bg-BG"/>
        </w:rPr>
        <w:t>пропуски в изчисленията на предложеното от него ценово предложение.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noProof/>
          <w:spacing w:val="-12"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ab/>
        <w:t>2. Плащанията на наемната цена се извършват в български лева в сроковете и условията, посочени в договора за наем.</w:t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 xml:space="preserve">РАЗДЕЛ VІІІ </w:t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КЛАСИРАНЕ НА ЗАЯВЛЕНИЯТА</w:t>
      </w:r>
    </w:p>
    <w:p w:rsidR="00A06C9F" w:rsidRPr="00A06C9F" w:rsidRDefault="00A06C9F" w:rsidP="00A06C9F">
      <w:pPr>
        <w:shd w:val="clear" w:color="auto" w:fill="FFFFFF"/>
        <w:ind w:right="14" w:firstLine="708"/>
        <w:jc w:val="both"/>
        <w:rPr>
          <w:noProof/>
          <w:spacing w:val="1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 xml:space="preserve">1. Разглеждането и класирането на заявленията се извършва от комисия, назначена </w:t>
      </w:r>
      <w:r w:rsidRPr="00A06C9F">
        <w:rPr>
          <w:noProof/>
          <w:spacing w:val="1"/>
          <w:sz w:val="24"/>
          <w:szCs w:val="24"/>
          <w:lang w:val="bg-BG"/>
        </w:rPr>
        <w:t xml:space="preserve">със заповед № </w:t>
      </w:r>
      <w:r>
        <w:rPr>
          <w:noProof/>
          <w:spacing w:val="1"/>
          <w:sz w:val="24"/>
          <w:szCs w:val="24"/>
          <w:lang w:val="bg-BG"/>
        </w:rPr>
        <w:t>з-32</w:t>
      </w:r>
      <w:r w:rsidRPr="00A06C9F">
        <w:rPr>
          <w:noProof/>
          <w:spacing w:val="1"/>
          <w:sz w:val="24"/>
          <w:szCs w:val="24"/>
          <w:lang w:val="bg-BG"/>
        </w:rPr>
        <w:t>/</w:t>
      </w:r>
      <w:r>
        <w:rPr>
          <w:noProof/>
          <w:spacing w:val="1"/>
          <w:sz w:val="24"/>
          <w:szCs w:val="24"/>
          <w:lang w:val="bg-BG"/>
        </w:rPr>
        <w:t>13.02.</w:t>
      </w:r>
      <w:r w:rsidRPr="00A06C9F">
        <w:rPr>
          <w:noProof/>
          <w:spacing w:val="1"/>
          <w:sz w:val="24"/>
          <w:szCs w:val="24"/>
          <w:lang w:val="bg-BG"/>
        </w:rPr>
        <w:t>2018 г.</w:t>
      </w:r>
    </w:p>
    <w:p w:rsidR="00A06C9F" w:rsidRPr="00A06C9F" w:rsidRDefault="00A06C9F" w:rsidP="00A06C9F">
      <w:pPr>
        <w:shd w:val="clear" w:color="auto" w:fill="FFFFFF"/>
        <w:ind w:right="14" w:firstLine="708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1"/>
          <w:sz w:val="24"/>
          <w:szCs w:val="24"/>
          <w:lang w:val="bg-BG"/>
        </w:rPr>
        <w:t>2. Заявленията за участие в търга се отварят в 10:30 часа на 7-мия ден след изтичането на срока, посочен в т. 9 от</w:t>
      </w:r>
      <w:r w:rsidRPr="00A06C9F">
        <w:rPr>
          <w:noProof/>
          <w:lang w:val="bg-BG"/>
        </w:rPr>
        <w:t xml:space="preserve"> </w:t>
      </w:r>
      <w:r w:rsidRPr="00A06C9F">
        <w:rPr>
          <w:noProof/>
          <w:spacing w:val="1"/>
          <w:sz w:val="24"/>
          <w:szCs w:val="24"/>
          <w:lang w:val="bg-BG"/>
        </w:rPr>
        <w:t xml:space="preserve">заповед № </w:t>
      </w:r>
      <w:r w:rsidRPr="00A06C9F">
        <w:rPr>
          <w:noProof/>
          <w:spacing w:val="1"/>
          <w:sz w:val="24"/>
          <w:szCs w:val="24"/>
          <w:lang w:val="bg-BG"/>
        </w:rPr>
        <w:t>з-32/13.02.2018 г.</w:t>
      </w:r>
      <w:bookmarkStart w:id="0" w:name="_GoBack"/>
      <w:bookmarkEnd w:id="0"/>
      <w:r w:rsidRPr="00A06C9F">
        <w:rPr>
          <w:noProof/>
          <w:spacing w:val="1"/>
          <w:sz w:val="24"/>
          <w:szCs w:val="24"/>
          <w:lang w:val="bg-BG"/>
        </w:rPr>
        <w:t xml:space="preserve"> в административната сграда на Прокуратура на Република България, гр. София, пл. „Света Неделя” № 1, ет. 5, стая 503</w:t>
      </w:r>
      <w:r w:rsidRPr="00A06C9F">
        <w:rPr>
          <w:noProof/>
          <w:sz w:val="24"/>
          <w:szCs w:val="24"/>
          <w:lang w:val="bg-BG"/>
        </w:rPr>
        <w:t>.</w:t>
      </w:r>
    </w:p>
    <w:p w:rsidR="00A06C9F" w:rsidRPr="00A06C9F" w:rsidRDefault="00A06C9F" w:rsidP="00A06C9F">
      <w:pPr>
        <w:shd w:val="clear" w:color="auto" w:fill="FFFFFF"/>
        <w:ind w:right="14" w:firstLine="708"/>
        <w:jc w:val="both"/>
        <w:rPr>
          <w:noProof/>
          <w:spacing w:val="1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 xml:space="preserve">3. </w:t>
      </w:r>
      <w:r w:rsidRPr="00A06C9F">
        <w:rPr>
          <w:noProof/>
          <w:spacing w:val="-4"/>
          <w:sz w:val="24"/>
          <w:szCs w:val="24"/>
          <w:lang w:val="bg-BG"/>
        </w:rPr>
        <w:t xml:space="preserve">Търгът се провежда само в случай, че присъстват най-малко трима от членовете </w:t>
      </w:r>
      <w:r w:rsidRPr="00A06C9F">
        <w:rPr>
          <w:noProof/>
          <w:spacing w:val="-5"/>
          <w:sz w:val="24"/>
          <w:szCs w:val="24"/>
          <w:lang w:val="bg-BG"/>
        </w:rPr>
        <w:t>на комисията, като при отсъствие на председателя й, същият се замества с един от членовете.</w:t>
      </w:r>
    </w:p>
    <w:p w:rsidR="00A06C9F" w:rsidRPr="00A06C9F" w:rsidRDefault="00A06C9F" w:rsidP="00A06C9F">
      <w:pPr>
        <w:shd w:val="clear" w:color="auto" w:fill="FFFFFF"/>
        <w:ind w:right="7" w:firstLine="708"/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 xml:space="preserve">4. </w:t>
      </w:r>
      <w:r w:rsidRPr="00A06C9F">
        <w:rPr>
          <w:noProof/>
          <w:spacing w:val="-4"/>
          <w:sz w:val="24"/>
          <w:szCs w:val="24"/>
          <w:lang w:val="bg-BG"/>
        </w:rPr>
        <w:t>Търгът 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търга.</w:t>
      </w:r>
    </w:p>
    <w:p w:rsidR="00A06C9F" w:rsidRPr="00A06C9F" w:rsidRDefault="00A06C9F" w:rsidP="00A06C9F">
      <w:pPr>
        <w:shd w:val="clear" w:color="auto" w:fill="FFFFFF"/>
        <w:ind w:right="7" w:firstLine="708"/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>5. 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A06C9F" w:rsidRPr="00A06C9F" w:rsidRDefault="00A06C9F" w:rsidP="00A06C9F">
      <w:pPr>
        <w:shd w:val="clear" w:color="auto" w:fill="FFFFFF"/>
        <w:ind w:right="7" w:firstLine="708"/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>6. Участниците в търга или техни упълномощени представители могат да присъстват при отваряне и разглеждане на ценовите предложения от комисията.</w:t>
      </w:r>
    </w:p>
    <w:p w:rsidR="00A06C9F" w:rsidRPr="00A06C9F" w:rsidRDefault="00A06C9F" w:rsidP="00A06C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ab/>
      </w:r>
      <w:r w:rsidRPr="00A06C9F">
        <w:rPr>
          <w:noProof/>
          <w:spacing w:val="-5"/>
          <w:sz w:val="24"/>
          <w:szCs w:val="24"/>
          <w:lang w:val="bg-BG"/>
        </w:rPr>
        <w:tab/>
        <w:t>7. Комисията отбелязва в протокола за разглеждане и класиране на ценовите предложения входящите номера на заявленията за участие в търга, имената или наименованията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A06C9F" w:rsidRPr="00A06C9F" w:rsidRDefault="00A06C9F" w:rsidP="00A06C9F">
      <w:pPr>
        <w:shd w:val="clear" w:color="auto" w:fill="FFFFFF"/>
        <w:ind w:right="43" w:firstLine="708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 xml:space="preserve">8. </w:t>
      </w:r>
      <w:r w:rsidRPr="00A06C9F">
        <w:rPr>
          <w:noProof/>
          <w:sz w:val="24"/>
          <w:szCs w:val="24"/>
          <w:lang w:val="bg-BG"/>
        </w:rPr>
        <w:t>Критерий за оценка на предложенията е най-високата предложена месечна наемна цена.</w:t>
      </w:r>
    </w:p>
    <w:p w:rsidR="00A06C9F" w:rsidRPr="00A06C9F" w:rsidRDefault="00A06C9F" w:rsidP="00A06C9F">
      <w:pPr>
        <w:shd w:val="clear" w:color="auto" w:fill="FFFFFF"/>
        <w:ind w:right="43" w:firstLine="708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-1"/>
          <w:sz w:val="24"/>
          <w:szCs w:val="24"/>
          <w:lang w:val="bg-BG"/>
        </w:rPr>
        <w:t xml:space="preserve">9. Редовно подадените заявления се класират според размера на предложената </w:t>
      </w:r>
      <w:r w:rsidRPr="00A06C9F">
        <w:rPr>
          <w:noProof/>
          <w:spacing w:val="5"/>
          <w:sz w:val="24"/>
          <w:szCs w:val="24"/>
          <w:lang w:val="bg-BG"/>
        </w:rPr>
        <w:t xml:space="preserve">месечна наемна цена на обекта. В случай, че двама или повече кандидати са </w:t>
      </w:r>
      <w:r w:rsidRPr="00A06C9F">
        <w:rPr>
          <w:noProof/>
          <w:spacing w:val="-1"/>
          <w:sz w:val="24"/>
          <w:szCs w:val="24"/>
          <w:lang w:val="bg-BG"/>
        </w:rPr>
        <w:t xml:space="preserve">предложили еднаква най-висока цена, председателят на комисията обявява резултата, който се вписва в протокола. </w:t>
      </w:r>
      <w:r w:rsidRPr="00A06C9F">
        <w:rPr>
          <w:noProof/>
          <w:sz w:val="24"/>
          <w:szCs w:val="24"/>
          <w:lang w:val="bg-BG"/>
        </w:rPr>
        <w:t xml:space="preserve">Председателят на тръжната комисия уведомява писмено или по факс тези кандидати за деня и часа на провеждане на явния търг между тях. </w:t>
      </w:r>
      <w:r w:rsidRPr="00A06C9F">
        <w:rPr>
          <w:noProof/>
          <w:spacing w:val="-1"/>
          <w:sz w:val="24"/>
          <w:szCs w:val="24"/>
          <w:lang w:val="bg-BG"/>
        </w:rPr>
        <w:lastRenderedPageBreak/>
        <w:t xml:space="preserve">Явният търг се провежда по реда на чл. 47-50 от ППЗДС, като </w:t>
      </w:r>
      <w:r w:rsidRPr="00A06C9F">
        <w:rPr>
          <w:noProof/>
          <w:spacing w:val="-4"/>
          <w:sz w:val="24"/>
          <w:szCs w:val="24"/>
          <w:lang w:val="bg-BG"/>
        </w:rPr>
        <w:t>наддаването започва от предложената от тези участници цена със стъпка на наддаване 10 на сто от тази цена. Резултатите от търга се отразяват в протокола на тръжната комисия.</w:t>
      </w:r>
    </w:p>
    <w:p w:rsidR="00A06C9F" w:rsidRPr="00A06C9F" w:rsidRDefault="00A06C9F" w:rsidP="00A06C9F">
      <w:pPr>
        <w:shd w:val="clear" w:color="auto" w:fill="FFFFFF"/>
        <w:ind w:right="43" w:firstLine="708"/>
        <w:jc w:val="both"/>
        <w:rPr>
          <w:noProof/>
          <w:spacing w:val="-4"/>
          <w:sz w:val="24"/>
          <w:szCs w:val="24"/>
          <w:lang w:val="bg-BG"/>
        </w:rPr>
      </w:pPr>
      <w:r w:rsidRPr="00A06C9F">
        <w:rPr>
          <w:noProof/>
          <w:spacing w:val="-4"/>
          <w:sz w:val="24"/>
          <w:szCs w:val="24"/>
          <w:lang w:val="bg-BG"/>
        </w:rPr>
        <w:t xml:space="preserve">10. Въз основа на резултатите от търга, в 7- дневен срок от датата на провеждането му, се издава заповед, с която се </w:t>
      </w:r>
      <w:r w:rsidRPr="00A06C9F">
        <w:rPr>
          <w:noProof/>
          <w:spacing w:val="-5"/>
          <w:sz w:val="24"/>
          <w:szCs w:val="24"/>
          <w:lang w:val="bg-BG"/>
        </w:rPr>
        <w:t xml:space="preserve">определя </w:t>
      </w:r>
      <w:r w:rsidRPr="00A06C9F">
        <w:rPr>
          <w:noProof/>
          <w:spacing w:val="-3"/>
          <w:sz w:val="24"/>
          <w:szCs w:val="24"/>
          <w:lang w:val="bg-BG"/>
        </w:rPr>
        <w:t>участника спечелил търга, цената и условията на плащането</w:t>
      </w:r>
      <w:r w:rsidRPr="00A06C9F">
        <w:rPr>
          <w:noProof/>
          <w:spacing w:val="-5"/>
          <w:sz w:val="24"/>
          <w:szCs w:val="24"/>
          <w:lang w:val="bg-BG"/>
        </w:rPr>
        <w:t xml:space="preserve">. </w:t>
      </w:r>
    </w:p>
    <w:p w:rsidR="00A06C9F" w:rsidRPr="00A06C9F" w:rsidRDefault="00A06C9F" w:rsidP="00A06C9F">
      <w:pPr>
        <w:shd w:val="clear" w:color="auto" w:fill="FFFFFF"/>
        <w:ind w:right="43" w:firstLine="708"/>
        <w:jc w:val="both"/>
        <w:rPr>
          <w:noProof/>
          <w:spacing w:val="-4"/>
          <w:sz w:val="24"/>
          <w:szCs w:val="24"/>
          <w:lang w:val="bg-BG"/>
        </w:rPr>
      </w:pPr>
      <w:r w:rsidRPr="00A06C9F">
        <w:rPr>
          <w:noProof/>
          <w:spacing w:val="-4"/>
          <w:sz w:val="24"/>
          <w:szCs w:val="24"/>
          <w:lang w:val="bg-BG"/>
        </w:rPr>
        <w:t>11. Заповедта по предходната точка се съобщава на участниците в търга по реда на Административнопроцесуалния кодекс.</w:t>
      </w:r>
    </w:p>
    <w:p w:rsidR="00A06C9F" w:rsidRPr="00A06C9F" w:rsidRDefault="00A06C9F" w:rsidP="00A06C9F">
      <w:pPr>
        <w:shd w:val="clear" w:color="auto" w:fill="FFFFFF"/>
        <w:ind w:right="43" w:firstLine="708"/>
        <w:jc w:val="both"/>
        <w:rPr>
          <w:noProof/>
          <w:spacing w:val="-4"/>
          <w:sz w:val="24"/>
          <w:szCs w:val="24"/>
          <w:lang w:val="bg-BG"/>
        </w:rPr>
      </w:pPr>
      <w:r w:rsidRPr="00A06C9F">
        <w:rPr>
          <w:noProof/>
          <w:spacing w:val="-4"/>
          <w:sz w:val="24"/>
          <w:szCs w:val="24"/>
          <w:lang w:val="bg-BG"/>
        </w:rPr>
        <w:t>12. Заинтересованите участници могат да обжалват заповедта за определяне на участника, спечелил търга с тайно наддаване, по реда на Административнопроцесуалния кодекс.</w:t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РАЗДЕЛ ІX</w:t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ОСНОВАНИЯ ЗА НЕДОПУСКАНЕ ДО УЧАСТИЕ В ТЪРГА</w:t>
      </w:r>
      <w:r w:rsidRPr="00A06C9F">
        <w:rPr>
          <w:noProof/>
          <w:spacing w:val="-5"/>
          <w:sz w:val="24"/>
          <w:szCs w:val="24"/>
          <w:lang w:val="bg-BG"/>
        </w:rPr>
        <w:tab/>
      </w:r>
    </w:p>
    <w:p w:rsidR="00A06C9F" w:rsidRPr="00A06C9F" w:rsidRDefault="00A06C9F" w:rsidP="00A06C9F">
      <w:pPr>
        <w:shd w:val="clear" w:color="auto" w:fill="FFFFFF"/>
        <w:tabs>
          <w:tab w:val="left" w:pos="540"/>
        </w:tabs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ab/>
      </w:r>
      <w:r w:rsidRPr="00A06C9F">
        <w:rPr>
          <w:noProof/>
          <w:spacing w:val="-5"/>
          <w:sz w:val="24"/>
          <w:szCs w:val="24"/>
          <w:lang w:val="bg-BG"/>
        </w:rPr>
        <w:tab/>
        <w:t>1. Не се разглежда заявление на участник, което:</w:t>
      </w:r>
    </w:p>
    <w:p w:rsidR="00A06C9F" w:rsidRPr="00A06C9F" w:rsidRDefault="00A06C9F" w:rsidP="00A06C9F">
      <w:pPr>
        <w:shd w:val="clear" w:color="auto" w:fill="FFFFFF"/>
        <w:tabs>
          <w:tab w:val="left" w:pos="965"/>
        </w:tabs>
        <w:ind w:firstLine="709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>- е постъпило в незапечатан или прозрачен плик;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>- е постъпило в плик с нарушена цялост, нечетливо или с поправки;</w:t>
      </w:r>
    </w:p>
    <w:p w:rsidR="00A06C9F" w:rsidRPr="00A06C9F" w:rsidRDefault="00A06C9F" w:rsidP="00A06C9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 xml:space="preserve">- е постъпило след изтичане на крайния срок. </w:t>
      </w:r>
    </w:p>
    <w:p w:rsidR="00A06C9F" w:rsidRPr="00A06C9F" w:rsidRDefault="00A06C9F" w:rsidP="00A06C9F">
      <w:pPr>
        <w:shd w:val="clear" w:color="auto" w:fill="FFFFFF"/>
        <w:tabs>
          <w:tab w:val="left" w:pos="540"/>
        </w:tabs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-10"/>
          <w:sz w:val="24"/>
          <w:szCs w:val="24"/>
          <w:lang w:val="bg-BG"/>
        </w:rPr>
        <w:tab/>
      </w:r>
      <w:r w:rsidRPr="00A06C9F">
        <w:rPr>
          <w:noProof/>
          <w:spacing w:val="-10"/>
          <w:sz w:val="24"/>
          <w:szCs w:val="24"/>
          <w:lang w:val="bg-BG"/>
        </w:rPr>
        <w:tab/>
      </w:r>
      <w:r w:rsidRPr="00A06C9F">
        <w:rPr>
          <w:noProof/>
          <w:spacing w:val="2"/>
          <w:sz w:val="24"/>
          <w:szCs w:val="24"/>
          <w:lang w:val="bg-BG"/>
        </w:rPr>
        <w:t xml:space="preserve">2. </w:t>
      </w:r>
      <w:r w:rsidRPr="00A06C9F">
        <w:rPr>
          <w:noProof/>
          <w:spacing w:val="-5"/>
          <w:sz w:val="24"/>
          <w:szCs w:val="24"/>
          <w:lang w:val="bg-BG"/>
        </w:rPr>
        <w:t>Не се разглежда ценовото предложение на участник, който: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274" w:lineRule="exact"/>
        <w:ind w:firstLine="709"/>
        <w:jc w:val="both"/>
        <w:rPr>
          <w:noProof/>
          <w:spacing w:val="-4"/>
          <w:sz w:val="24"/>
          <w:szCs w:val="24"/>
          <w:lang w:val="bg-BG"/>
        </w:rPr>
      </w:pPr>
      <w:r w:rsidRPr="00A06C9F">
        <w:rPr>
          <w:noProof/>
          <w:spacing w:val="2"/>
          <w:sz w:val="24"/>
          <w:szCs w:val="24"/>
          <w:lang w:val="bg-BG"/>
        </w:rPr>
        <w:t xml:space="preserve">- </w:t>
      </w:r>
      <w:r w:rsidRPr="00A06C9F">
        <w:rPr>
          <w:noProof/>
          <w:spacing w:val="6"/>
          <w:sz w:val="24"/>
          <w:szCs w:val="24"/>
          <w:lang w:val="bg-BG"/>
        </w:rPr>
        <w:t xml:space="preserve">не е представил със заявлението за участие някой от изискуемите в документацията </w:t>
      </w:r>
      <w:r w:rsidRPr="00A06C9F">
        <w:rPr>
          <w:noProof/>
          <w:spacing w:val="12"/>
          <w:sz w:val="24"/>
          <w:szCs w:val="24"/>
          <w:lang w:val="bg-BG"/>
        </w:rPr>
        <w:t>документи;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firstLine="709"/>
        <w:jc w:val="both"/>
        <w:rPr>
          <w:noProof/>
          <w:spacing w:val="-3"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>- е обявен в несъстоятелност или в производство по несъстоятелност;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firstLine="709"/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>- е в производство по ликвидация;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firstLine="709"/>
        <w:jc w:val="both"/>
        <w:rPr>
          <w:noProof/>
          <w:spacing w:val="-3"/>
          <w:sz w:val="24"/>
          <w:szCs w:val="24"/>
          <w:lang w:val="bg-BG"/>
        </w:rPr>
      </w:pPr>
      <w:r w:rsidRPr="00A06C9F">
        <w:rPr>
          <w:noProof/>
          <w:spacing w:val="2"/>
          <w:sz w:val="24"/>
          <w:szCs w:val="24"/>
          <w:lang w:val="bg-BG"/>
        </w:rPr>
        <w:t>- е лишен от право да упражнява търговска дейност, включително - управител</w:t>
      </w:r>
      <w:r w:rsidRPr="00A06C9F">
        <w:rPr>
          <w:noProof/>
          <w:spacing w:val="2"/>
          <w:sz w:val="24"/>
          <w:szCs w:val="24"/>
          <w:lang w:val="bg-BG"/>
        </w:rPr>
        <w:br/>
      </w:r>
      <w:r w:rsidRPr="00A06C9F">
        <w:rPr>
          <w:noProof/>
          <w:spacing w:val="5"/>
          <w:sz w:val="24"/>
          <w:szCs w:val="24"/>
          <w:lang w:val="bg-BG"/>
        </w:rPr>
        <w:t>или член на управителен орган на участника. В случай, че членовете са юридически</w:t>
      </w:r>
      <w:r w:rsidRPr="00A06C9F">
        <w:rPr>
          <w:noProof/>
          <w:spacing w:val="5"/>
          <w:sz w:val="24"/>
          <w:szCs w:val="24"/>
          <w:lang w:val="bg-BG"/>
        </w:rPr>
        <w:br/>
      </w:r>
      <w:r w:rsidRPr="00A06C9F">
        <w:rPr>
          <w:noProof/>
          <w:spacing w:val="6"/>
          <w:sz w:val="24"/>
          <w:szCs w:val="24"/>
          <w:lang w:val="bg-BG"/>
        </w:rPr>
        <w:t>лица, това изискване се отнася за техните представители в съответния управителен</w:t>
      </w:r>
      <w:r w:rsidRPr="00A06C9F">
        <w:rPr>
          <w:noProof/>
          <w:spacing w:val="6"/>
          <w:sz w:val="24"/>
          <w:szCs w:val="24"/>
          <w:lang w:val="bg-BG"/>
        </w:rPr>
        <w:br/>
      </w:r>
      <w:r w:rsidRPr="00A06C9F">
        <w:rPr>
          <w:noProof/>
          <w:spacing w:val="-2"/>
          <w:sz w:val="24"/>
          <w:szCs w:val="24"/>
          <w:lang w:val="bg-BG"/>
        </w:rPr>
        <w:t>орган;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line="274" w:lineRule="exact"/>
        <w:ind w:firstLine="709"/>
        <w:jc w:val="both"/>
        <w:rPr>
          <w:noProof/>
          <w:spacing w:val="-3"/>
          <w:sz w:val="24"/>
          <w:szCs w:val="24"/>
          <w:lang w:val="bg-BG"/>
        </w:rPr>
      </w:pPr>
      <w:r w:rsidRPr="00A06C9F">
        <w:rPr>
          <w:noProof/>
          <w:spacing w:val="2"/>
          <w:sz w:val="24"/>
          <w:szCs w:val="24"/>
          <w:lang w:val="bg-BG"/>
        </w:rPr>
        <w:t>- е осъден с влязла в сила присъда за престъпление против собствеността или</w:t>
      </w:r>
      <w:r w:rsidRPr="00A06C9F">
        <w:rPr>
          <w:noProof/>
          <w:spacing w:val="2"/>
          <w:sz w:val="24"/>
          <w:szCs w:val="24"/>
          <w:lang w:val="bg-BG"/>
        </w:rPr>
        <w:br/>
        <w:t xml:space="preserve">против стопанството, освен ако не е реабилитиран, включително </w:t>
      </w:r>
      <w:r w:rsidRPr="00A06C9F">
        <w:rPr>
          <w:noProof/>
          <w:spacing w:val="8"/>
          <w:sz w:val="24"/>
          <w:szCs w:val="24"/>
          <w:lang w:val="bg-BG"/>
        </w:rPr>
        <w:t xml:space="preserve">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 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>- е свързано лице по смисъла на § 1, т. 1 от ДР на ЗПУКИ;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>- има парични задължения към държавата или общината по смисъла на чл.87, ал.6, във връзка с чл.162, ал.2 от ДОПК;</w:t>
      </w:r>
    </w:p>
    <w:p w:rsidR="00A06C9F" w:rsidRPr="00A06C9F" w:rsidRDefault="00A06C9F" w:rsidP="00A06C9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709"/>
        <w:jc w:val="both"/>
        <w:rPr>
          <w:noProof/>
          <w:spacing w:val="-5"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>- е свързано лице по смисъла на чл.19а от ЗДС.</w:t>
      </w:r>
    </w:p>
    <w:p w:rsidR="00A06C9F" w:rsidRPr="00A06C9F" w:rsidRDefault="00A06C9F" w:rsidP="00A06C9F">
      <w:pPr>
        <w:tabs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</w:p>
    <w:p w:rsidR="00A06C9F" w:rsidRPr="00A06C9F" w:rsidRDefault="00A06C9F" w:rsidP="00A06C9F">
      <w:pPr>
        <w:tabs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РАЗДЕЛ X</w:t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noProof/>
          <w:spacing w:val="-7"/>
          <w:sz w:val="24"/>
          <w:szCs w:val="24"/>
          <w:lang w:val="bg-BG"/>
        </w:rPr>
      </w:pPr>
      <w:r w:rsidRPr="00A06C9F">
        <w:rPr>
          <w:b/>
          <w:bCs/>
          <w:noProof/>
          <w:spacing w:val="-7"/>
          <w:sz w:val="24"/>
          <w:szCs w:val="24"/>
          <w:lang w:val="bg-BG"/>
        </w:rPr>
        <w:t>СКЛЮЧВАНЕ НА ДОГОВОР ЗА НАЕМ</w:t>
      </w:r>
    </w:p>
    <w:p w:rsidR="00A06C9F" w:rsidRPr="00A06C9F" w:rsidRDefault="00A06C9F" w:rsidP="00A06C9F">
      <w:pPr>
        <w:shd w:val="clear" w:color="auto" w:fill="FFFFFF"/>
        <w:ind w:firstLine="708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pacing w:val="4"/>
          <w:sz w:val="24"/>
          <w:szCs w:val="24"/>
          <w:lang w:val="bg-BG"/>
        </w:rPr>
        <w:t>1. Договорът за отдаване под наем на обекта се сключва</w:t>
      </w:r>
      <w:r w:rsidRPr="00A06C9F">
        <w:rPr>
          <w:noProof/>
          <w:spacing w:val="-4"/>
          <w:sz w:val="24"/>
          <w:szCs w:val="24"/>
          <w:lang w:val="bg-BG"/>
        </w:rPr>
        <w:t xml:space="preserve"> въз основа на влязлата в сила заповед за определяне на участника, спечелил търга с тайно наддаване, в </w:t>
      </w:r>
      <w:r w:rsidRPr="00A06C9F">
        <w:rPr>
          <w:noProof/>
          <w:spacing w:val="-5"/>
          <w:sz w:val="24"/>
          <w:szCs w:val="24"/>
          <w:lang w:val="bg-BG"/>
        </w:rPr>
        <w:t>10-дневен срок</w:t>
      </w:r>
      <w:r w:rsidRPr="00A06C9F">
        <w:rPr>
          <w:noProof/>
          <w:spacing w:val="-4"/>
          <w:sz w:val="24"/>
          <w:szCs w:val="24"/>
          <w:lang w:val="bg-BG"/>
        </w:rPr>
        <w:t xml:space="preserve"> и след представяне на</w:t>
      </w:r>
      <w:r w:rsidRPr="00A06C9F">
        <w:rPr>
          <w:noProof/>
          <w:spacing w:val="-3"/>
          <w:sz w:val="24"/>
          <w:szCs w:val="24"/>
          <w:lang w:val="bg-BG"/>
        </w:rPr>
        <w:t xml:space="preserve"> надлежен документ за платена гаранция за изпълнение на договора в размер на удвоена месечна наемна вноска</w:t>
      </w:r>
      <w:r w:rsidRPr="00A06C9F">
        <w:rPr>
          <w:noProof/>
          <w:spacing w:val="-4"/>
          <w:sz w:val="24"/>
          <w:szCs w:val="24"/>
          <w:lang w:val="bg-BG"/>
        </w:rPr>
        <w:t>.</w:t>
      </w:r>
      <w:r w:rsidRPr="00A06C9F">
        <w:rPr>
          <w:sz w:val="24"/>
          <w:szCs w:val="24"/>
          <w:lang w:val="bg-BG"/>
        </w:rPr>
        <w:t xml:space="preserve"> Предаването и п</w:t>
      </w:r>
      <w:r w:rsidRPr="00A06C9F">
        <w:rPr>
          <w:noProof/>
          <w:spacing w:val="-4"/>
          <w:sz w:val="24"/>
          <w:szCs w:val="24"/>
          <w:lang w:val="bg-BG"/>
        </w:rPr>
        <w:t>риемането на обекта се извършва в срок до 10 дни от подписване на договора.</w:t>
      </w:r>
    </w:p>
    <w:p w:rsidR="00A06C9F" w:rsidRPr="00A06C9F" w:rsidRDefault="00A06C9F" w:rsidP="00A06C9F">
      <w:pPr>
        <w:shd w:val="clear" w:color="auto" w:fill="FFFFFF"/>
        <w:ind w:right="7" w:firstLine="708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 xml:space="preserve">2. В случай, че по вина на </w:t>
      </w:r>
      <w:r w:rsidRPr="00A06C9F">
        <w:rPr>
          <w:noProof/>
          <w:spacing w:val="-4"/>
          <w:sz w:val="24"/>
          <w:szCs w:val="24"/>
          <w:lang w:val="bg-BG"/>
        </w:rPr>
        <w:t>спечелилия търга участник</w:t>
      </w:r>
      <w:r w:rsidRPr="00A06C9F">
        <w:rPr>
          <w:noProof/>
          <w:sz w:val="24"/>
          <w:szCs w:val="24"/>
          <w:lang w:val="bg-BG"/>
        </w:rPr>
        <w:t xml:space="preserve"> не бъде сключен договора за наем, се приема, че същият се е отказал от сключването на сделката</w:t>
      </w:r>
      <w:r w:rsidRPr="00A06C9F">
        <w:rPr>
          <w:noProof/>
          <w:spacing w:val="-4"/>
          <w:sz w:val="24"/>
          <w:szCs w:val="24"/>
          <w:lang w:val="bg-BG"/>
        </w:rPr>
        <w:t xml:space="preserve">. В този случай търгът може да се прекрати или да се определи за наемател участника, предложил следващата по размер цена. </w:t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>РАЗДЕЛ ХІ</w:t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noProof/>
          <w:sz w:val="24"/>
          <w:szCs w:val="24"/>
          <w:lang w:val="bg-BG"/>
        </w:rPr>
      </w:pPr>
      <w:r w:rsidRPr="00A06C9F">
        <w:rPr>
          <w:b/>
          <w:noProof/>
          <w:sz w:val="24"/>
          <w:szCs w:val="24"/>
          <w:lang w:val="bg-BG"/>
        </w:rPr>
        <w:t xml:space="preserve">ДРУГИ </w:t>
      </w:r>
      <w:r w:rsidRPr="00A06C9F">
        <w:rPr>
          <w:noProof/>
          <w:sz w:val="24"/>
          <w:szCs w:val="24"/>
          <w:lang w:val="bg-BG"/>
        </w:rPr>
        <w:tab/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lastRenderedPageBreak/>
        <w:tab/>
        <w:t>1. Всички срокове в настоящата тръжна документация се изчисляват по реда на Закона за задълженията и договорите.</w:t>
      </w:r>
    </w:p>
    <w:p w:rsidR="00A06C9F" w:rsidRPr="00A06C9F" w:rsidRDefault="00A06C9F" w:rsidP="00A06C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ab/>
        <w:t>2. За всички неуредени в настоящата тръжна документация въпроси се прилагат съответните разпоредби на Закона за държавната собственост и Правилника за прилагането му.</w:t>
      </w:r>
    </w:p>
    <w:p w:rsidR="00A06C9F" w:rsidRPr="00A06C9F" w:rsidRDefault="00A06C9F" w:rsidP="00A06C9F">
      <w:pPr>
        <w:shd w:val="clear" w:color="auto" w:fill="FFFFFF"/>
        <w:ind w:firstLine="708"/>
        <w:jc w:val="both"/>
        <w:rPr>
          <w:noProof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 xml:space="preserve">3. </w:t>
      </w:r>
      <w:r w:rsidRPr="00A06C9F">
        <w:rPr>
          <w:noProof/>
          <w:spacing w:val="2"/>
          <w:sz w:val="24"/>
          <w:szCs w:val="24"/>
          <w:lang w:val="bg-BG"/>
        </w:rPr>
        <w:t xml:space="preserve">Откриването на настоящата процедура и отправянето на покана не задължава </w:t>
      </w:r>
      <w:r w:rsidRPr="00A06C9F">
        <w:rPr>
          <w:noProof/>
          <w:spacing w:val="-5"/>
          <w:sz w:val="24"/>
          <w:szCs w:val="24"/>
          <w:lang w:val="bg-BG"/>
        </w:rPr>
        <w:t>организиращия процедурата да сключи договор за наем.</w:t>
      </w:r>
    </w:p>
    <w:p w:rsidR="00A06C9F" w:rsidRPr="00A06C9F" w:rsidRDefault="00A06C9F" w:rsidP="00A06C9F">
      <w:pPr>
        <w:shd w:val="clear" w:color="auto" w:fill="FFFFFF"/>
        <w:ind w:firstLine="708"/>
        <w:jc w:val="both"/>
        <w:rPr>
          <w:noProof/>
          <w:spacing w:val="-4"/>
          <w:sz w:val="24"/>
          <w:szCs w:val="24"/>
          <w:lang w:val="bg-BG"/>
        </w:rPr>
      </w:pPr>
      <w:r w:rsidRPr="00A06C9F">
        <w:rPr>
          <w:noProof/>
          <w:spacing w:val="-5"/>
          <w:sz w:val="24"/>
          <w:szCs w:val="24"/>
          <w:lang w:val="bg-BG"/>
        </w:rPr>
        <w:t xml:space="preserve">4. Организиращият настоящата тръжна процедура </w:t>
      </w:r>
      <w:r w:rsidRPr="00A06C9F">
        <w:rPr>
          <w:noProof/>
          <w:spacing w:val="1"/>
          <w:sz w:val="24"/>
          <w:szCs w:val="24"/>
          <w:lang w:val="bg-BG"/>
        </w:rPr>
        <w:t xml:space="preserve">не дължи каквото и да е обезщетение на </w:t>
      </w:r>
      <w:r w:rsidRPr="00A06C9F">
        <w:rPr>
          <w:noProof/>
          <w:spacing w:val="-3"/>
          <w:sz w:val="24"/>
          <w:szCs w:val="24"/>
          <w:lang w:val="bg-BG"/>
        </w:rPr>
        <w:t xml:space="preserve">участниците, чиито заявления не са приети, нито в случаите, при които взима решение </w:t>
      </w:r>
      <w:r w:rsidRPr="00A06C9F">
        <w:rPr>
          <w:noProof/>
          <w:spacing w:val="-4"/>
          <w:sz w:val="24"/>
          <w:szCs w:val="24"/>
          <w:lang w:val="bg-BG"/>
        </w:rPr>
        <w:t>да не сключва договор.</w:t>
      </w:r>
    </w:p>
    <w:p w:rsidR="00A06C9F" w:rsidRPr="00174DE6" w:rsidRDefault="00A06C9F" w:rsidP="00A06C9F">
      <w:pPr>
        <w:ind w:firstLine="709"/>
        <w:rPr>
          <w:b/>
          <w:sz w:val="24"/>
          <w:szCs w:val="24"/>
          <w:lang w:val="bg-BG"/>
        </w:rPr>
      </w:pPr>
      <w:r w:rsidRPr="00A06C9F">
        <w:rPr>
          <w:noProof/>
          <w:sz w:val="24"/>
          <w:szCs w:val="24"/>
          <w:lang w:val="bg-BG"/>
        </w:rPr>
        <w:t>5. В случай на необходимост, организиращият настоящата тръжна процедура си запазва възможността да изменя документацията, за което всички лица, които са я получили, ще бъдат своевременно уведомени.</w:t>
      </w:r>
    </w:p>
    <w:sectPr w:rsidR="00A06C9F" w:rsidRPr="00174DE6" w:rsidSect="00174D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180"/>
    <w:multiLevelType w:val="hybridMultilevel"/>
    <w:tmpl w:val="2468FBE0"/>
    <w:lvl w:ilvl="0" w:tplc="D7AEC55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03626"/>
    <w:multiLevelType w:val="hybridMultilevel"/>
    <w:tmpl w:val="74BCC880"/>
    <w:lvl w:ilvl="0" w:tplc="A2228C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4A7292"/>
    <w:multiLevelType w:val="hybridMultilevel"/>
    <w:tmpl w:val="252C58E4"/>
    <w:lvl w:ilvl="0" w:tplc="0402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8A926BAA">
      <w:numFmt w:val="bullet"/>
      <w:lvlText w:val="-"/>
      <w:lvlJc w:val="left"/>
      <w:pPr>
        <w:tabs>
          <w:tab w:val="num" w:pos="2376"/>
        </w:tabs>
        <w:ind w:left="2376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>
    <w:nsid w:val="3E7677B5"/>
    <w:multiLevelType w:val="hybridMultilevel"/>
    <w:tmpl w:val="063229EA"/>
    <w:lvl w:ilvl="0" w:tplc="FD86C65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9EB0818"/>
    <w:multiLevelType w:val="hybridMultilevel"/>
    <w:tmpl w:val="7D5CA340"/>
    <w:lvl w:ilvl="0" w:tplc="0402000F">
      <w:start w:val="1"/>
      <w:numFmt w:val="decimal"/>
      <w:lvlText w:val="%1."/>
      <w:lvlJc w:val="left"/>
      <w:pPr>
        <w:ind w:left="1790" w:hanging="360"/>
      </w:pPr>
    </w:lvl>
    <w:lvl w:ilvl="1" w:tplc="04020019" w:tentative="1">
      <w:start w:val="1"/>
      <w:numFmt w:val="lowerLetter"/>
      <w:lvlText w:val="%2."/>
      <w:lvlJc w:val="left"/>
      <w:pPr>
        <w:ind w:left="2510" w:hanging="360"/>
      </w:pPr>
    </w:lvl>
    <w:lvl w:ilvl="2" w:tplc="0402001B" w:tentative="1">
      <w:start w:val="1"/>
      <w:numFmt w:val="lowerRoman"/>
      <w:lvlText w:val="%3."/>
      <w:lvlJc w:val="right"/>
      <w:pPr>
        <w:ind w:left="3230" w:hanging="180"/>
      </w:pPr>
    </w:lvl>
    <w:lvl w:ilvl="3" w:tplc="0402000F" w:tentative="1">
      <w:start w:val="1"/>
      <w:numFmt w:val="decimal"/>
      <w:lvlText w:val="%4."/>
      <w:lvlJc w:val="left"/>
      <w:pPr>
        <w:ind w:left="3950" w:hanging="360"/>
      </w:pPr>
    </w:lvl>
    <w:lvl w:ilvl="4" w:tplc="04020019" w:tentative="1">
      <w:start w:val="1"/>
      <w:numFmt w:val="lowerLetter"/>
      <w:lvlText w:val="%5."/>
      <w:lvlJc w:val="left"/>
      <w:pPr>
        <w:ind w:left="4670" w:hanging="360"/>
      </w:pPr>
    </w:lvl>
    <w:lvl w:ilvl="5" w:tplc="0402001B" w:tentative="1">
      <w:start w:val="1"/>
      <w:numFmt w:val="lowerRoman"/>
      <w:lvlText w:val="%6."/>
      <w:lvlJc w:val="right"/>
      <w:pPr>
        <w:ind w:left="5390" w:hanging="180"/>
      </w:pPr>
    </w:lvl>
    <w:lvl w:ilvl="6" w:tplc="0402000F" w:tentative="1">
      <w:start w:val="1"/>
      <w:numFmt w:val="decimal"/>
      <w:lvlText w:val="%7."/>
      <w:lvlJc w:val="left"/>
      <w:pPr>
        <w:ind w:left="6110" w:hanging="360"/>
      </w:pPr>
    </w:lvl>
    <w:lvl w:ilvl="7" w:tplc="04020019" w:tentative="1">
      <w:start w:val="1"/>
      <w:numFmt w:val="lowerLetter"/>
      <w:lvlText w:val="%8."/>
      <w:lvlJc w:val="left"/>
      <w:pPr>
        <w:ind w:left="6830" w:hanging="360"/>
      </w:pPr>
    </w:lvl>
    <w:lvl w:ilvl="8" w:tplc="0402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654257DF"/>
    <w:multiLevelType w:val="hybridMultilevel"/>
    <w:tmpl w:val="893E87A8"/>
    <w:lvl w:ilvl="0" w:tplc="0402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6">
    <w:nsid w:val="7839063A"/>
    <w:multiLevelType w:val="hybridMultilevel"/>
    <w:tmpl w:val="0DB4FBA8"/>
    <w:lvl w:ilvl="0" w:tplc="EE28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E6"/>
    <w:rsid w:val="00174DE6"/>
    <w:rsid w:val="004448E7"/>
    <w:rsid w:val="00A0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174DE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 Char Char Char Char Char Char Char Char Char Char"/>
    <w:basedOn w:val="a"/>
    <w:rsid w:val="00A06C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Char Char Char Char Char Char Char Char Char Char"/>
    <w:basedOn w:val="a"/>
    <w:rsid w:val="00174DE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0">
    <w:name w:val=" Char Char Char Char Char Char Char Char Char Char"/>
    <w:basedOn w:val="a"/>
    <w:rsid w:val="00A06C9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3153</Words>
  <Characters>17976</Characters>
  <Application>Microsoft Office Word</Application>
  <DocSecurity>0</DocSecurity>
  <Lines>149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Минкова</dc:creator>
  <cp:lastModifiedBy>Галина Минкова</cp:lastModifiedBy>
  <cp:revision>2</cp:revision>
  <dcterms:created xsi:type="dcterms:W3CDTF">2018-02-14T13:11:00Z</dcterms:created>
  <dcterms:modified xsi:type="dcterms:W3CDTF">2018-02-15T06:39:00Z</dcterms:modified>
</cp:coreProperties>
</file>