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25" w:rsidRPr="00C14E25" w:rsidRDefault="00C14E25" w:rsidP="00C14E25">
      <w:pPr>
        <w:rPr>
          <w:rFonts w:ascii="Times New Roman" w:eastAsia="Times New Roman" w:hAnsi="Times New Roman" w:cs="Times New Roman"/>
          <w:color w:val="auto"/>
          <w:lang w:val="bg-BG"/>
        </w:rPr>
      </w:pPr>
      <w:bookmarkStart w:id="0" w:name="bookmark1"/>
      <w:r>
        <w:rPr>
          <w:rFonts w:ascii="Times New Roman" w:eastAsia="Times New Roman" w:hAnsi="Times New Roman" w:cs="Times New Roman"/>
          <w:noProof/>
          <w:color w:val="auto"/>
          <w:lang w:val="bg-BG"/>
        </w:rPr>
        <w:drawing>
          <wp:anchor distT="0" distB="0" distL="114300" distR="114300" simplePos="0" relativeHeight="251659264" behindDoc="0" locked="0" layoutInCell="1" allowOverlap="0" wp14:anchorId="1C707210" wp14:editId="20D4A3CF">
            <wp:simplePos x="0" y="0"/>
            <wp:positionH relativeFrom="column">
              <wp:posOffset>0</wp:posOffset>
            </wp:positionH>
            <wp:positionV relativeFrom="paragraph">
              <wp:posOffset>175260</wp:posOffset>
            </wp:positionV>
            <wp:extent cx="685800" cy="864235"/>
            <wp:effectExtent l="0" t="0" r="0" b="0"/>
            <wp:wrapSquare wrapText="right"/>
            <wp:docPr id="3" name="Картина 3" descr="http://prb.bg/i/Prokuratura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prb.bg/i/Prokuratura_1.JPG"/>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5800" cy="864235"/>
                    </a:xfrm>
                    <a:prstGeom prst="rect">
                      <a:avLst/>
                    </a:prstGeom>
                    <a:noFill/>
                  </pic:spPr>
                </pic:pic>
              </a:graphicData>
            </a:graphic>
            <wp14:sizeRelH relativeFrom="page">
              <wp14:pctWidth>0</wp14:pctWidth>
            </wp14:sizeRelH>
            <wp14:sizeRelV relativeFrom="page">
              <wp14:pctHeight>0</wp14:pctHeight>
            </wp14:sizeRelV>
          </wp:anchor>
        </w:drawing>
      </w:r>
    </w:p>
    <w:p w:rsidR="00C14E25" w:rsidRPr="00C14E25" w:rsidRDefault="00C14E25" w:rsidP="00C14E25">
      <w:pPr>
        <w:rPr>
          <w:rFonts w:ascii="Times New Roman" w:eastAsia="Times New Roman" w:hAnsi="Times New Roman" w:cs="Times New Roman"/>
          <w:color w:val="auto"/>
          <w:lang w:val="bg-BG"/>
        </w:rPr>
      </w:pPr>
      <w:r w:rsidRPr="00C14E25">
        <w:rPr>
          <w:rFonts w:ascii="Times New Roman" w:eastAsia="Times New Roman" w:hAnsi="Times New Roman" w:cs="Times New Roman"/>
          <w:color w:val="auto"/>
          <w:lang w:val="bg-BG"/>
        </w:rPr>
        <w:t xml:space="preserve"> </w:t>
      </w:r>
    </w:p>
    <w:p w:rsidR="00C14E25" w:rsidRPr="00C14E25" w:rsidRDefault="00C14E25" w:rsidP="00C14E25">
      <w:pPr>
        <w:rPr>
          <w:rFonts w:ascii="Times New Roman" w:eastAsia="Times New Roman" w:hAnsi="Times New Roman" w:cs="Times New Roman"/>
          <w:b/>
          <w:color w:val="auto"/>
          <w:sz w:val="32"/>
          <w:szCs w:val="32"/>
          <w:u w:val="single"/>
          <w:lang w:val="bg-BG"/>
        </w:rPr>
      </w:pPr>
      <w:r w:rsidRPr="00C14E25">
        <w:rPr>
          <w:rFonts w:ascii="Times New Roman" w:eastAsia="Times New Roman" w:hAnsi="Times New Roman" w:cs="Times New Roman"/>
          <w:b/>
          <w:color w:val="auto"/>
          <w:sz w:val="32"/>
          <w:szCs w:val="32"/>
          <w:lang w:val="bg-BG"/>
        </w:rPr>
        <w:t xml:space="preserve">   </w:t>
      </w:r>
      <w:r w:rsidRPr="00C14E25">
        <w:rPr>
          <w:rFonts w:ascii="Times New Roman" w:eastAsia="Times New Roman" w:hAnsi="Times New Roman" w:cs="Times New Roman"/>
          <w:b/>
          <w:color w:val="auto"/>
          <w:sz w:val="32"/>
          <w:szCs w:val="32"/>
          <w:u w:val="single"/>
          <w:lang w:val="bg-BG"/>
        </w:rPr>
        <w:t>ПРОКУРАТУРА НА РЕПУБЛИКА БЪЛГАРИЯ</w:t>
      </w:r>
    </w:p>
    <w:p w:rsidR="00C14E25" w:rsidRPr="00C14E25" w:rsidRDefault="00C14E25" w:rsidP="00C14E25">
      <w:pPr>
        <w:rPr>
          <w:rFonts w:ascii="Times New Roman" w:eastAsia="Times New Roman" w:hAnsi="Times New Roman" w:cs="Times New Roman"/>
          <w:b/>
          <w:color w:val="auto"/>
          <w:sz w:val="32"/>
          <w:szCs w:val="32"/>
          <w:lang w:val="bg-BG"/>
        </w:rPr>
      </w:pPr>
      <w:r w:rsidRPr="00C14E25">
        <w:rPr>
          <w:rFonts w:ascii="Times New Roman" w:eastAsia="Times New Roman" w:hAnsi="Times New Roman" w:cs="Times New Roman"/>
          <w:b/>
          <w:color w:val="auto"/>
          <w:sz w:val="32"/>
          <w:szCs w:val="32"/>
          <w:lang w:val="bg-BG"/>
        </w:rPr>
        <w:t xml:space="preserve">          ОКРЪЖНА ПРОКУРАТУРА – СОФИЯ</w:t>
      </w:r>
    </w:p>
    <w:p w:rsidR="00C14E25" w:rsidRDefault="00C14E25" w:rsidP="00C14E25">
      <w:pPr>
        <w:rPr>
          <w:rFonts w:ascii="Times New Roman" w:eastAsia="Times New Roman" w:hAnsi="Times New Roman" w:cs="Times New Roman"/>
          <w:b/>
          <w:color w:val="auto"/>
          <w:sz w:val="32"/>
          <w:szCs w:val="32"/>
          <w:lang w:val="bg-BG"/>
        </w:rPr>
      </w:pPr>
      <w:r w:rsidRPr="00C14E25">
        <w:rPr>
          <w:rFonts w:ascii="Times New Roman" w:eastAsia="Times New Roman" w:hAnsi="Times New Roman" w:cs="Times New Roman"/>
          <w:b/>
          <w:color w:val="auto"/>
          <w:sz w:val="32"/>
          <w:szCs w:val="32"/>
          <w:lang w:val="bg-BG"/>
        </w:rPr>
        <w:t xml:space="preserve">          </w:t>
      </w:r>
    </w:p>
    <w:p w:rsidR="00C14E25" w:rsidRDefault="00C14E25" w:rsidP="00C14E25">
      <w:pPr>
        <w:rPr>
          <w:rFonts w:ascii="Times New Roman" w:eastAsia="Times New Roman" w:hAnsi="Times New Roman" w:cs="Times New Roman"/>
          <w:b/>
          <w:color w:val="auto"/>
          <w:sz w:val="32"/>
          <w:szCs w:val="32"/>
          <w:lang w:val="bg-BG"/>
        </w:rPr>
      </w:pPr>
    </w:p>
    <w:p w:rsidR="00C14E25" w:rsidRDefault="00C14E25" w:rsidP="00C14E25">
      <w:pPr>
        <w:rPr>
          <w:rFonts w:ascii="Times New Roman" w:eastAsia="Times New Roman" w:hAnsi="Times New Roman" w:cs="Times New Roman"/>
          <w:b/>
          <w:color w:val="auto"/>
          <w:sz w:val="32"/>
          <w:szCs w:val="32"/>
          <w:lang w:val="bg-BG"/>
        </w:rPr>
      </w:pPr>
    </w:p>
    <w:p w:rsidR="00C14E25" w:rsidRDefault="00C14E25" w:rsidP="00C14E25">
      <w:pPr>
        <w:rPr>
          <w:rFonts w:ascii="Times New Roman" w:eastAsia="Times New Roman" w:hAnsi="Times New Roman" w:cs="Times New Roman"/>
          <w:b/>
          <w:color w:val="auto"/>
          <w:sz w:val="32"/>
          <w:szCs w:val="32"/>
          <w:lang w:val="bg-BG"/>
        </w:rPr>
      </w:pPr>
    </w:p>
    <w:p w:rsidR="00C14E25" w:rsidRDefault="00C14E25" w:rsidP="00C14E25">
      <w:pPr>
        <w:rPr>
          <w:rFonts w:ascii="Times New Roman" w:eastAsia="Times New Roman" w:hAnsi="Times New Roman" w:cs="Times New Roman"/>
          <w:b/>
          <w:color w:val="auto"/>
          <w:sz w:val="32"/>
          <w:szCs w:val="32"/>
          <w:lang w:val="bg-BG"/>
        </w:rPr>
      </w:pPr>
    </w:p>
    <w:bookmarkEnd w:id="0"/>
    <w:p w:rsidR="002609AA" w:rsidRPr="002609AA" w:rsidRDefault="002609AA" w:rsidP="002609AA">
      <w:pPr>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 w:val="28"/>
          <w:szCs w:val="20"/>
          <w:lang w:val="bg-BG" w:eastAsia="en-US"/>
        </w:rPr>
      </w:pPr>
      <w:r w:rsidRPr="002609AA">
        <w:rPr>
          <w:rFonts w:ascii="Times New Roman" w:eastAsia="Times New Roman" w:hAnsi="Times New Roman" w:cs="Times New Roman"/>
          <w:b/>
          <w:color w:val="auto"/>
          <w:sz w:val="28"/>
          <w:szCs w:val="20"/>
          <w:lang w:val="bg-BG" w:eastAsia="en-US"/>
        </w:rPr>
        <w:t>З А П О В Е Д</w:t>
      </w:r>
    </w:p>
    <w:p w:rsidR="002609AA" w:rsidRPr="002609AA" w:rsidRDefault="002609AA" w:rsidP="002609AA">
      <w:pPr>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 w:val="28"/>
          <w:szCs w:val="20"/>
          <w:lang w:val="bg-BG" w:eastAsia="en-US"/>
        </w:rPr>
      </w:pPr>
      <w:r w:rsidRPr="002609AA">
        <w:rPr>
          <w:rFonts w:ascii="Times New Roman" w:eastAsia="Times New Roman" w:hAnsi="Times New Roman" w:cs="Times New Roman"/>
          <w:b/>
          <w:color w:val="auto"/>
          <w:sz w:val="28"/>
          <w:szCs w:val="20"/>
          <w:lang w:val="bg-BG" w:eastAsia="en-US"/>
        </w:rPr>
        <w:t xml:space="preserve">№ </w:t>
      </w:r>
      <w:r>
        <w:rPr>
          <w:rFonts w:ascii="Times New Roman" w:eastAsia="Times New Roman" w:hAnsi="Times New Roman" w:cs="Times New Roman"/>
          <w:b/>
          <w:color w:val="auto"/>
          <w:sz w:val="28"/>
          <w:szCs w:val="20"/>
          <w:lang w:val="bg-BG" w:eastAsia="en-US"/>
        </w:rPr>
        <w:t>539</w:t>
      </w:r>
    </w:p>
    <w:p w:rsidR="002609AA" w:rsidRDefault="002609AA" w:rsidP="002609AA">
      <w:pPr>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 w:val="28"/>
          <w:szCs w:val="20"/>
          <w:lang w:val="bg-BG" w:eastAsia="en-US"/>
        </w:rPr>
      </w:pPr>
      <w:r w:rsidRPr="002609AA">
        <w:rPr>
          <w:rFonts w:ascii="Times New Roman" w:eastAsia="Times New Roman" w:hAnsi="Times New Roman" w:cs="Times New Roman"/>
          <w:b/>
          <w:color w:val="auto"/>
          <w:sz w:val="28"/>
          <w:szCs w:val="20"/>
          <w:lang w:val="bg-BG" w:eastAsia="en-US"/>
        </w:rPr>
        <w:t xml:space="preserve">гр.София, </w:t>
      </w:r>
      <w:r>
        <w:rPr>
          <w:rFonts w:ascii="Times New Roman" w:eastAsia="Times New Roman" w:hAnsi="Times New Roman" w:cs="Times New Roman"/>
          <w:b/>
          <w:color w:val="auto"/>
          <w:sz w:val="28"/>
          <w:szCs w:val="20"/>
          <w:lang w:val="bg-BG" w:eastAsia="en-US"/>
        </w:rPr>
        <w:t>26.05</w:t>
      </w:r>
      <w:r w:rsidRPr="002609AA">
        <w:rPr>
          <w:rFonts w:ascii="Times New Roman" w:eastAsia="Times New Roman" w:hAnsi="Times New Roman" w:cs="Times New Roman"/>
          <w:b/>
          <w:color w:val="auto"/>
          <w:sz w:val="28"/>
          <w:szCs w:val="20"/>
          <w:lang w:val="bg-BG" w:eastAsia="en-US"/>
        </w:rPr>
        <w:t>.2016 г.</w:t>
      </w:r>
    </w:p>
    <w:p w:rsidR="002609AA" w:rsidRDefault="002609AA" w:rsidP="002609AA">
      <w:pPr>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 w:val="28"/>
          <w:szCs w:val="20"/>
          <w:lang w:val="bg-BG" w:eastAsia="en-US"/>
        </w:rPr>
      </w:pPr>
    </w:p>
    <w:p w:rsidR="002609AA" w:rsidRPr="002609AA" w:rsidRDefault="002609AA" w:rsidP="002609AA">
      <w:pPr>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 w:val="28"/>
          <w:szCs w:val="20"/>
          <w:lang w:val="bg-BG" w:eastAsia="en-US"/>
        </w:rPr>
      </w:pPr>
    </w:p>
    <w:p w:rsidR="002609AA" w:rsidRPr="002609AA" w:rsidRDefault="002609AA" w:rsidP="002609AA">
      <w:pPr>
        <w:ind w:firstLine="708"/>
        <w:jc w:val="both"/>
        <w:rPr>
          <w:rFonts w:ascii="Times New Roman" w:eastAsia="Times New Roman" w:hAnsi="Times New Roman" w:cs="Times New Roman"/>
          <w:bCs/>
          <w:color w:val="auto"/>
          <w:sz w:val="28"/>
          <w:szCs w:val="28"/>
          <w:lang w:val="bg-BG"/>
        </w:rPr>
      </w:pPr>
      <w:r w:rsidRPr="002609AA">
        <w:rPr>
          <w:rFonts w:ascii="Times New Roman" w:eastAsia="Times New Roman" w:hAnsi="Times New Roman" w:cs="Times New Roman"/>
          <w:bCs/>
          <w:caps/>
          <w:color w:val="auto"/>
          <w:sz w:val="28"/>
          <w:szCs w:val="28"/>
          <w:lang w:val="bg-BG"/>
        </w:rPr>
        <w:t xml:space="preserve">НАТАЛИЯ НИКОЛОВА – </w:t>
      </w:r>
      <w:r w:rsidRPr="002609AA">
        <w:rPr>
          <w:rFonts w:ascii="Times New Roman" w:eastAsia="Times New Roman" w:hAnsi="Times New Roman" w:cs="Times New Roman"/>
          <w:bCs/>
          <w:color w:val="auto"/>
          <w:sz w:val="28"/>
          <w:szCs w:val="28"/>
          <w:lang w:val="bg-BG"/>
        </w:rPr>
        <w:t>административен ръководител – окръжен прокурор на Окръжна прокуратура - София, на основание чл. 140  от Закона за съдебната власт</w:t>
      </w:r>
      <w:r>
        <w:rPr>
          <w:rFonts w:ascii="Times New Roman" w:eastAsia="Times New Roman" w:hAnsi="Times New Roman" w:cs="Times New Roman"/>
          <w:bCs/>
          <w:color w:val="auto"/>
          <w:sz w:val="28"/>
          <w:szCs w:val="28"/>
          <w:lang w:val="bg-BG"/>
        </w:rPr>
        <w:t xml:space="preserve"> </w:t>
      </w:r>
      <w:r w:rsidRPr="002609AA">
        <w:rPr>
          <w:rFonts w:ascii="Times New Roman" w:eastAsia="Times New Roman" w:hAnsi="Times New Roman" w:cs="Times New Roman"/>
          <w:bCs/>
          <w:color w:val="auto"/>
          <w:sz w:val="28"/>
          <w:szCs w:val="28"/>
          <w:lang w:val="bg-BG"/>
        </w:rPr>
        <w:t>и в изпълнение на Заповед №  РД-02-</w:t>
      </w:r>
      <w:r>
        <w:rPr>
          <w:rFonts w:ascii="Times New Roman" w:eastAsia="Times New Roman" w:hAnsi="Times New Roman" w:cs="Times New Roman"/>
          <w:bCs/>
          <w:color w:val="auto"/>
          <w:sz w:val="28"/>
          <w:szCs w:val="28"/>
          <w:lang w:val="bg-BG"/>
        </w:rPr>
        <w:t>11</w:t>
      </w:r>
      <w:r w:rsidRPr="002609AA">
        <w:rPr>
          <w:rFonts w:ascii="Times New Roman" w:eastAsia="Times New Roman" w:hAnsi="Times New Roman" w:cs="Times New Roman"/>
          <w:bCs/>
          <w:color w:val="auto"/>
          <w:sz w:val="28"/>
          <w:szCs w:val="28"/>
          <w:lang w:val="bg-BG"/>
        </w:rPr>
        <w:t xml:space="preserve"> от </w:t>
      </w:r>
      <w:r>
        <w:rPr>
          <w:rFonts w:ascii="Times New Roman" w:eastAsia="Times New Roman" w:hAnsi="Times New Roman" w:cs="Times New Roman"/>
          <w:bCs/>
          <w:color w:val="auto"/>
          <w:sz w:val="28"/>
          <w:szCs w:val="28"/>
          <w:lang w:val="bg-BG"/>
        </w:rPr>
        <w:t>13.05.</w:t>
      </w:r>
      <w:r w:rsidRPr="002609AA">
        <w:rPr>
          <w:rFonts w:ascii="Times New Roman" w:eastAsia="Times New Roman" w:hAnsi="Times New Roman" w:cs="Times New Roman"/>
          <w:bCs/>
          <w:color w:val="auto"/>
          <w:sz w:val="28"/>
          <w:szCs w:val="28"/>
          <w:lang w:val="bg-BG"/>
        </w:rPr>
        <w:t>201</w:t>
      </w:r>
      <w:r>
        <w:rPr>
          <w:rFonts w:ascii="Times New Roman" w:eastAsia="Times New Roman" w:hAnsi="Times New Roman" w:cs="Times New Roman"/>
          <w:bCs/>
          <w:color w:val="auto"/>
          <w:sz w:val="28"/>
          <w:szCs w:val="28"/>
          <w:lang w:val="bg-BG"/>
        </w:rPr>
        <w:t>6</w:t>
      </w:r>
      <w:r w:rsidRPr="002609AA">
        <w:rPr>
          <w:rFonts w:ascii="Times New Roman" w:eastAsia="Times New Roman" w:hAnsi="Times New Roman" w:cs="Times New Roman"/>
          <w:bCs/>
          <w:color w:val="auto"/>
          <w:sz w:val="28"/>
          <w:szCs w:val="28"/>
          <w:lang w:val="bg-BG"/>
        </w:rPr>
        <w:t xml:space="preserve"> г. на Главния прокурор на Прокуратура на Република България, </w:t>
      </w:r>
    </w:p>
    <w:p w:rsidR="002609AA" w:rsidRPr="002609AA" w:rsidRDefault="002609AA" w:rsidP="002609AA">
      <w:pPr>
        <w:ind w:firstLine="1440"/>
        <w:jc w:val="both"/>
        <w:rPr>
          <w:rFonts w:ascii="Times New Roman" w:eastAsia="Times New Roman" w:hAnsi="Times New Roman" w:cs="Times New Roman"/>
          <w:b/>
          <w:bCs/>
          <w:color w:val="auto"/>
          <w:lang w:val="bg-BG"/>
        </w:rPr>
      </w:pPr>
      <w:r w:rsidRPr="002609AA">
        <w:rPr>
          <w:rFonts w:ascii="Times New Roman" w:eastAsia="Times New Roman" w:hAnsi="Times New Roman" w:cs="Times New Roman"/>
          <w:bCs/>
          <w:color w:val="auto"/>
          <w:sz w:val="28"/>
          <w:szCs w:val="28"/>
          <w:lang w:val="bg-BG"/>
        </w:rPr>
        <w:t xml:space="preserve"> </w:t>
      </w:r>
    </w:p>
    <w:p w:rsidR="002609AA" w:rsidRPr="002609AA" w:rsidRDefault="002609AA" w:rsidP="002609AA">
      <w:pPr>
        <w:jc w:val="center"/>
        <w:rPr>
          <w:rFonts w:ascii="Times New Roman" w:eastAsia="Times New Roman" w:hAnsi="Times New Roman" w:cs="Times New Roman"/>
          <w:b/>
          <w:bCs/>
          <w:color w:val="auto"/>
          <w:sz w:val="28"/>
          <w:szCs w:val="28"/>
          <w:lang w:val="bg-BG"/>
        </w:rPr>
      </w:pPr>
      <w:r w:rsidRPr="002609AA">
        <w:rPr>
          <w:rFonts w:ascii="Times New Roman" w:eastAsia="Times New Roman" w:hAnsi="Times New Roman" w:cs="Times New Roman"/>
          <w:b/>
          <w:bCs/>
          <w:color w:val="auto"/>
          <w:sz w:val="28"/>
          <w:szCs w:val="28"/>
          <w:lang w:val="bg-BG"/>
        </w:rPr>
        <w:t>Р А З П О Р  Е Ж Д А М:</w:t>
      </w:r>
    </w:p>
    <w:p w:rsidR="002609AA" w:rsidRPr="002609AA" w:rsidRDefault="002609AA" w:rsidP="002609AA">
      <w:pPr>
        <w:rPr>
          <w:rFonts w:ascii="Times New Roman" w:eastAsia="Times New Roman" w:hAnsi="Times New Roman" w:cs="Times New Roman"/>
          <w:b/>
          <w:bCs/>
          <w:color w:val="auto"/>
          <w:sz w:val="28"/>
          <w:szCs w:val="28"/>
          <w:lang w:val="bg-BG"/>
        </w:rPr>
      </w:pPr>
      <w:r w:rsidRPr="002609AA">
        <w:rPr>
          <w:rFonts w:ascii="Times New Roman" w:eastAsia="Times New Roman" w:hAnsi="Times New Roman" w:cs="Times New Roman"/>
          <w:b/>
          <w:bCs/>
          <w:color w:val="auto"/>
          <w:sz w:val="28"/>
          <w:szCs w:val="28"/>
          <w:lang w:val="bg-BG"/>
        </w:rPr>
        <w:t xml:space="preserve">                     </w:t>
      </w:r>
    </w:p>
    <w:p w:rsidR="002609AA" w:rsidRPr="002609AA" w:rsidRDefault="002609AA" w:rsidP="00343593">
      <w:pPr>
        <w:ind w:firstLine="708"/>
        <w:jc w:val="both"/>
        <w:rPr>
          <w:rFonts w:ascii="Arial" w:eastAsia="Times New Roman" w:hAnsi="Arial" w:cs="Arial"/>
          <w:bCs/>
          <w:color w:val="auto"/>
          <w:lang w:val="bg-BG"/>
        </w:rPr>
      </w:pPr>
      <w:r w:rsidRPr="002609AA">
        <w:rPr>
          <w:rFonts w:ascii="Times New Roman" w:eastAsia="Times New Roman" w:hAnsi="Times New Roman" w:cs="Times New Roman"/>
          <w:bCs/>
          <w:color w:val="auto"/>
          <w:sz w:val="28"/>
          <w:szCs w:val="28"/>
          <w:lang w:val="en-US"/>
        </w:rPr>
        <w:t>I</w:t>
      </w:r>
      <w:r w:rsidRPr="002609AA">
        <w:rPr>
          <w:rFonts w:ascii="Times New Roman" w:eastAsia="Times New Roman" w:hAnsi="Times New Roman" w:cs="Times New Roman"/>
          <w:bCs/>
          <w:color w:val="auto"/>
          <w:sz w:val="28"/>
          <w:szCs w:val="28"/>
          <w:lang w:val="bg-BG"/>
        </w:rPr>
        <w:t>. Отменям</w:t>
      </w:r>
      <w:r w:rsidRPr="002609AA">
        <w:rPr>
          <w:rFonts w:ascii="Times New Roman" w:eastAsia="Times New Roman" w:hAnsi="Times New Roman" w:cs="Times New Roman"/>
          <w:bCs/>
          <w:color w:val="auto"/>
          <w:lang w:val="bg-BG"/>
        </w:rPr>
        <w:t xml:space="preserve"> </w:t>
      </w:r>
      <w:r w:rsidRPr="002609AA">
        <w:rPr>
          <w:rFonts w:ascii="Times New Roman" w:eastAsia="Times New Roman" w:hAnsi="Times New Roman" w:cs="Times New Roman"/>
          <w:bCs/>
          <w:color w:val="auto"/>
          <w:sz w:val="28"/>
          <w:szCs w:val="28"/>
          <w:lang w:val="bg-BG"/>
        </w:rPr>
        <w:t xml:space="preserve">Вътрешни правила за реда и организацията на възлагането на обществени поръчки по Закона за обществените поръчки в Окръжна прокуратура – София, приети с моя заповед </w:t>
      </w:r>
      <w:r w:rsidR="00343593">
        <w:rPr>
          <w:rFonts w:ascii="Times New Roman" w:eastAsia="Times New Roman" w:hAnsi="Times New Roman" w:cs="Times New Roman"/>
          <w:bCs/>
          <w:color w:val="auto"/>
          <w:sz w:val="28"/>
          <w:szCs w:val="28"/>
          <w:lang w:val="bg-BG"/>
        </w:rPr>
        <w:t xml:space="preserve">№ 637/28.07.2014 </w:t>
      </w:r>
      <w:proofErr w:type="gramStart"/>
      <w:r w:rsidR="00343593">
        <w:rPr>
          <w:rFonts w:ascii="Times New Roman" w:eastAsia="Times New Roman" w:hAnsi="Times New Roman" w:cs="Times New Roman"/>
          <w:bCs/>
          <w:color w:val="auto"/>
          <w:sz w:val="28"/>
          <w:szCs w:val="28"/>
          <w:lang w:val="bg-BG"/>
        </w:rPr>
        <w:t>г.,</w:t>
      </w:r>
      <w:proofErr w:type="gramEnd"/>
      <w:r w:rsidR="00343593">
        <w:rPr>
          <w:rFonts w:ascii="Times New Roman" w:eastAsia="Times New Roman" w:hAnsi="Times New Roman" w:cs="Times New Roman"/>
          <w:bCs/>
          <w:color w:val="auto"/>
          <w:sz w:val="28"/>
          <w:szCs w:val="28"/>
          <w:lang w:val="bg-BG"/>
        </w:rPr>
        <w:t xml:space="preserve"> изм. със заповед </w:t>
      </w:r>
      <w:r w:rsidRPr="002609AA">
        <w:rPr>
          <w:rFonts w:ascii="Times New Roman" w:eastAsia="Times New Roman" w:hAnsi="Times New Roman" w:cs="Times New Roman"/>
          <w:bCs/>
          <w:color w:val="auto"/>
          <w:sz w:val="28"/>
          <w:szCs w:val="28"/>
          <w:lang w:val="bg-BG"/>
        </w:rPr>
        <w:t>№ 24</w:t>
      </w:r>
      <w:r w:rsidR="00343593">
        <w:rPr>
          <w:rFonts w:ascii="Times New Roman" w:eastAsia="Times New Roman" w:hAnsi="Times New Roman" w:cs="Times New Roman"/>
          <w:bCs/>
          <w:color w:val="auto"/>
          <w:sz w:val="28"/>
          <w:szCs w:val="28"/>
          <w:lang w:val="bg-BG"/>
        </w:rPr>
        <w:t>/</w:t>
      </w:r>
      <w:r w:rsidRPr="002609AA">
        <w:rPr>
          <w:rFonts w:ascii="Times New Roman" w:eastAsia="Times New Roman" w:hAnsi="Times New Roman" w:cs="Times New Roman"/>
          <w:bCs/>
          <w:color w:val="auto"/>
          <w:sz w:val="28"/>
          <w:szCs w:val="28"/>
          <w:lang w:val="bg-BG"/>
        </w:rPr>
        <w:t>14.01.2015</w:t>
      </w:r>
      <w:r w:rsidR="00343593">
        <w:rPr>
          <w:rFonts w:ascii="Times New Roman" w:eastAsia="Times New Roman" w:hAnsi="Times New Roman" w:cs="Times New Roman"/>
          <w:bCs/>
          <w:color w:val="auto"/>
          <w:sz w:val="28"/>
          <w:szCs w:val="28"/>
          <w:lang w:val="bg-BG"/>
        </w:rPr>
        <w:t xml:space="preserve"> г. и заповед № 725/10.07.2015 г.</w:t>
      </w:r>
    </w:p>
    <w:p w:rsidR="002609AA" w:rsidRPr="002609AA" w:rsidRDefault="00343593" w:rsidP="002609AA">
      <w:pPr>
        <w:jc w:val="both"/>
        <w:rPr>
          <w:rFonts w:ascii="Times New Roman" w:eastAsia="Times New Roman" w:hAnsi="Times New Roman" w:cs="Times New Roman"/>
          <w:bCs/>
          <w:color w:val="auto"/>
          <w:sz w:val="28"/>
          <w:szCs w:val="28"/>
          <w:lang w:val="bg-BG"/>
        </w:rPr>
      </w:pPr>
      <w:r>
        <w:rPr>
          <w:rFonts w:ascii="Times New Roman" w:eastAsia="Times New Roman" w:hAnsi="Times New Roman" w:cs="Times New Roman"/>
          <w:bCs/>
          <w:color w:val="auto"/>
          <w:sz w:val="28"/>
          <w:szCs w:val="28"/>
          <w:lang w:val="bg-BG"/>
        </w:rPr>
        <w:t xml:space="preserve">         </w:t>
      </w:r>
      <w:r w:rsidR="002609AA" w:rsidRPr="002609AA">
        <w:rPr>
          <w:rFonts w:ascii="Times New Roman" w:eastAsia="Times New Roman" w:hAnsi="Times New Roman" w:cs="Times New Roman"/>
          <w:bCs/>
          <w:color w:val="auto"/>
          <w:sz w:val="28"/>
          <w:szCs w:val="28"/>
          <w:lang w:val="en-US"/>
        </w:rPr>
        <w:t>II</w:t>
      </w:r>
      <w:r w:rsidR="002609AA" w:rsidRPr="002609AA">
        <w:rPr>
          <w:rFonts w:ascii="Times New Roman" w:eastAsia="Times New Roman" w:hAnsi="Times New Roman" w:cs="Times New Roman"/>
          <w:bCs/>
          <w:color w:val="auto"/>
          <w:sz w:val="28"/>
          <w:szCs w:val="28"/>
          <w:lang w:val="bg-BG"/>
        </w:rPr>
        <w:t xml:space="preserve">. Приемам Вътрешни правила за </w:t>
      </w:r>
      <w:r>
        <w:rPr>
          <w:rFonts w:ascii="Times New Roman" w:eastAsia="Times New Roman" w:hAnsi="Times New Roman" w:cs="Times New Roman"/>
          <w:bCs/>
          <w:color w:val="auto"/>
          <w:sz w:val="28"/>
          <w:szCs w:val="28"/>
          <w:lang w:val="bg-BG"/>
        </w:rPr>
        <w:t xml:space="preserve">управление на цикъла </w:t>
      </w:r>
      <w:r w:rsidR="002609AA" w:rsidRPr="002609AA">
        <w:rPr>
          <w:rFonts w:ascii="Times New Roman" w:eastAsia="Times New Roman" w:hAnsi="Times New Roman" w:cs="Times New Roman"/>
          <w:bCs/>
          <w:color w:val="auto"/>
          <w:sz w:val="28"/>
          <w:szCs w:val="28"/>
          <w:lang w:val="bg-BG"/>
        </w:rPr>
        <w:t>на обществени</w:t>
      </w:r>
      <w:r>
        <w:rPr>
          <w:rFonts w:ascii="Times New Roman" w:eastAsia="Times New Roman" w:hAnsi="Times New Roman" w:cs="Times New Roman"/>
          <w:bCs/>
          <w:color w:val="auto"/>
          <w:sz w:val="28"/>
          <w:szCs w:val="28"/>
          <w:lang w:val="bg-BG"/>
        </w:rPr>
        <w:t>те</w:t>
      </w:r>
      <w:r w:rsidR="002609AA" w:rsidRPr="002609AA">
        <w:rPr>
          <w:rFonts w:ascii="Times New Roman" w:eastAsia="Times New Roman" w:hAnsi="Times New Roman" w:cs="Times New Roman"/>
          <w:bCs/>
          <w:color w:val="auto"/>
          <w:sz w:val="28"/>
          <w:szCs w:val="28"/>
          <w:lang w:val="bg-BG"/>
        </w:rPr>
        <w:t xml:space="preserve"> поръчки в Окръжна прокуратура – София.</w:t>
      </w:r>
    </w:p>
    <w:p w:rsidR="002609AA" w:rsidRPr="002609AA" w:rsidRDefault="00343593" w:rsidP="002609AA">
      <w:pPr>
        <w:jc w:val="both"/>
        <w:rPr>
          <w:rFonts w:ascii="Times New Roman" w:eastAsia="Times New Roman" w:hAnsi="Times New Roman" w:cs="Times New Roman"/>
          <w:bCs/>
          <w:color w:val="auto"/>
          <w:sz w:val="28"/>
          <w:szCs w:val="28"/>
          <w:lang w:val="bg-BG"/>
        </w:rPr>
      </w:pPr>
      <w:r>
        <w:rPr>
          <w:rFonts w:ascii="Times New Roman" w:eastAsia="Times New Roman" w:hAnsi="Times New Roman" w:cs="Times New Roman"/>
          <w:bCs/>
          <w:color w:val="auto"/>
          <w:sz w:val="28"/>
          <w:szCs w:val="28"/>
          <w:lang w:val="bg-BG"/>
        </w:rPr>
        <w:t xml:space="preserve">         </w:t>
      </w:r>
      <w:r w:rsidR="002609AA" w:rsidRPr="002609AA">
        <w:rPr>
          <w:rFonts w:ascii="Times New Roman" w:eastAsia="Times New Roman" w:hAnsi="Times New Roman" w:cs="Times New Roman"/>
          <w:bCs/>
          <w:color w:val="auto"/>
          <w:sz w:val="28"/>
          <w:szCs w:val="28"/>
          <w:lang w:val="en-US"/>
        </w:rPr>
        <w:t>III</w:t>
      </w:r>
      <w:r w:rsidR="002609AA" w:rsidRPr="002609AA">
        <w:rPr>
          <w:rFonts w:ascii="Times New Roman" w:eastAsia="Times New Roman" w:hAnsi="Times New Roman" w:cs="Times New Roman"/>
          <w:bCs/>
          <w:color w:val="auto"/>
          <w:sz w:val="28"/>
          <w:szCs w:val="28"/>
          <w:lang w:val="bg-BG"/>
        </w:rPr>
        <w:t>. Заповедта, ведно с приетите правила да се изпрати по електронната поща на всички прокурори и служители от Окръжна прокуратура - София и да се публикува на интернет страницата на Окръжна прокуратура – София, в раздел „Профил на купувача“.</w:t>
      </w:r>
    </w:p>
    <w:p w:rsidR="002609AA" w:rsidRPr="002609AA" w:rsidRDefault="002609AA" w:rsidP="002609AA">
      <w:pPr>
        <w:jc w:val="both"/>
        <w:rPr>
          <w:rFonts w:ascii="Times New Roman" w:eastAsia="Times New Roman" w:hAnsi="Times New Roman" w:cs="Times New Roman"/>
          <w:bCs/>
          <w:color w:val="auto"/>
          <w:sz w:val="28"/>
          <w:szCs w:val="28"/>
          <w:lang w:val="bg-BG"/>
        </w:rPr>
      </w:pPr>
    </w:p>
    <w:p w:rsidR="002609AA" w:rsidRPr="002609AA" w:rsidRDefault="002609AA" w:rsidP="002609AA">
      <w:pPr>
        <w:jc w:val="both"/>
        <w:rPr>
          <w:rFonts w:ascii="Times New Roman" w:eastAsia="Times New Roman" w:hAnsi="Times New Roman" w:cs="Times New Roman"/>
          <w:bCs/>
          <w:color w:val="auto"/>
          <w:sz w:val="28"/>
          <w:szCs w:val="28"/>
          <w:lang w:val="bg-BG"/>
        </w:rPr>
      </w:pPr>
    </w:p>
    <w:p w:rsidR="002609AA" w:rsidRPr="002609AA" w:rsidRDefault="002609AA" w:rsidP="002609AA">
      <w:pPr>
        <w:jc w:val="both"/>
        <w:rPr>
          <w:rFonts w:ascii="Times New Roman" w:eastAsia="Times New Roman" w:hAnsi="Times New Roman" w:cs="Times New Roman"/>
          <w:bCs/>
          <w:color w:val="auto"/>
          <w:sz w:val="28"/>
          <w:szCs w:val="28"/>
          <w:lang w:val="bg-BG"/>
        </w:rPr>
      </w:pPr>
    </w:p>
    <w:p w:rsidR="002609AA" w:rsidRPr="002609AA" w:rsidRDefault="002609AA" w:rsidP="002609AA">
      <w:pPr>
        <w:jc w:val="both"/>
        <w:rPr>
          <w:rFonts w:ascii="Times New Roman" w:eastAsia="Times New Roman" w:hAnsi="Times New Roman" w:cs="Times New Roman"/>
          <w:bCs/>
          <w:color w:val="auto"/>
          <w:sz w:val="28"/>
          <w:szCs w:val="28"/>
          <w:lang w:val="bg-BG"/>
        </w:rPr>
      </w:pPr>
    </w:p>
    <w:p w:rsidR="002609AA" w:rsidRPr="002609AA" w:rsidRDefault="002609AA" w:rsidP="002609AA">
      <w:pPr>
        <w:ind w:firstLine="1440"/>
        <w:jc w:val="both"/>
        <w:rPr>
          <w:rFonts w:ascii="Times New Roman" w:eastAsia="Times New Roman" w:hAnsi="Times New Roman" w:cs="Times New Roman"/>
          <w:b/>
          <w:bCs/>
          <w:color w:val="auto"/>
          <w:sz w:val="28"/>
          <w:szCs w:val="28"/>
          <w:lang w:val="bg-BG"/>
        </w:rPr>
      </w:pPr>
      <w:r w:rsidRPr="002609AA">
        <w:rPr>
          <w:rFonts w:ascii="Arial" w:eastAsia="Times New Roman" w:hAnsi="Arial" w:cs="Arial"/>
          <w:b/>
          <w:bCs/>
          <w:color w:val="auto"/>
          <w:lang w:val="bg-BG"/>
        </w:rPr>
        <w:t xml:space="preserve">  </w:t>
      </w:r>
      <w:r w:rsidRPr="002609AA">
        <w:rPr>
          <w:rFonts w:ascii="Times New Roman" w:eastAsia="Times New Roman" w:hAnsi="Times New Roman" w:cs="Times New Roman"/>
          <w:b/>
          <w:bCs/>
          <w:color w:val="auto"/>
          <w:sz w:val="28"/>
          <w:szCs w:val="28"/>
          <w:lang w:val="bg-BG"/>
        </w:rPr>
        <w:t>АДМИНИСТРОТИВЕН РЪКОВОДИТЕЛ-</w:t>
      </w:r>
    </w:p>
    <w:p w:rsidR="002609AA" w:rsidRPr="002609AA" w:rsidRDefault="002609AA" w:rsidP="002609AA">
      <w:pPr>
        <w:ind w:firstLine="1440"/>
        <w:jc w:val="both"/>
        <w:rPr>
          <w:rFonts w:ascii="Times New Roman" w:eastAsia="Times New Roman" w:hAnsi="Times New Roman" w:cs="Times New Roman"/>
          <w:b/>
          <w:bCs/>
          <w:color w:val="auto"/>
          <w:sz w:val="28"/>
          <w:szCs w:val="28"/>
          <w:lang w:val="bg-BG"/>
        </w:rPr>
      </w:pPr>
      <w:r w:rsidRPr="002609AA">
        <w:rPr>
          <w:rFonts w:ascii="Times New Roman" w:eastAsia="Times New Roman" w:hAnsi="Times New Roman" w:cs="Times New Roman"/>
          <w:b/>
          <w:bCs/>
          <w:color w:val="auto"/>
          <w:sz w:val="28"/>
          <w:szCs w:val="28"/>
          <w:lang w:val="bg-BG"/>
        </w:rPr>
        <w:t xml:space="preserve">  ОКРЪЖЕН ПРОКУРОР  НА  ОКРЪЖНА</w:t>
      </w:r>
    </w:p>
    <w:p w:rsidR="002609AA" w:rsidRPr="002609AA" w:rsidRDefault="002609AA" w:rsidP="002609AA">
      <w:pPr>
        <w:ind w:firstLine="1440"/>
        <w:jc w:val="both"/>
        <w:rPr>
          <w:rFonts w:ascii="Times New Roman" w:eastAsia="Times New Roman" w:hAnsi="Times New Roman" w:cs="Times New Roman"/>
          <w:b/>
          <w:bCs/>
          <w:color w:val="auto"/>
          <w:sz w:val="28"/>
          <w:szCs w:val="28"/>
          <w:lang w:val="bg-BG"/>
        </w:rPr>
      </w:pPr>
      <w:r w:rsidRPr="002609AA">
        <w:rPr>
          <w:rFonts w:ascii="Times New Roman" w:eastAsia="Times New Roman" w:hAnsi="Times New Roman" w:cs="Times New Roman"/>
          <w:b/>
          <w:bCs/>
          <w:color w:val="auto"/>
          <w:sz w:val="28"/>
          <w:szCs w:val="28"/>
          <w:lang w:val="bg-BG"/>
        </w:rPr>
        <w:t xml:space="preserve">  ПРОКУРАТУРА – СОФИЯ</w:t>
      </w:r>
      <w:r w:rsidRPr="002609AA">
        <w:rPr>
          <w:rFonts w:ascii="Times New Roman" w:eastAsia="Times New Roman" w:hAnsi="Times New Roman" w:cs="Times New Roman"/>
          <w:b/>
          <w:bCs/>
          <w:color w:val="auto"/>
          <w:sz w:val="28"/>
          <w:szCs w:val="28"/>
          <w:lang w:val="en-US"/>
        </w:rPr>
        <w:t>:</w:t>
      </w:r>
      <w:r w:rsidRPr="002609AA">
        <w:rPr>
          <w:rFonts w:ascii="Times New Roman" w:eastAsia="Times New Roman" w:hAnsi="Times New Roman" w:cs="Times New Roman"/>
          <w:b/>
          <w:bCs/>
          <w:color w:val="auto"/>
          <w:sz w:val="28"/>
          <w:szCs w:val="28"/>
          <w:lang w:val="bg-BG"/>
        </w:rPr>
        <w:t xml:space="preserve">                                                                                               </w:t>
      </w:r>
    </w:p>
    <w:p w:rsidR="002609AA" w:rsidRPr="002609AA" w:rsidRDefault="002609AA" w:rsidP="002609AA">
      <w:pPr>
        <w:ind w:firstLine="1440"/>
        <w:jc w:val="both"/>
        <w:rPr>
          <w:rFonts w:ascii="Times New Roman" w:eastAsia="Times New Roman" w:hAnsi="Times New Roman" w:cs="Times New Roman"/>
          <w:b/>
          <w:bCs/>
          <w:color w:val="auto"/>
          <w:sz w:val="28"/>
          <w:szCs w:val="28"/>
          <w:lang w:val="bg-BG"/>
        </w:rPr>
      </w:pPr>
      <w:r w:rsidRPr="002609AA">
        <w:rPr>
          <w:rFonts w:ascii="Times New Roman" w:eastAsia="Times New Roman" w:hAnsi="Times New Roman" w:cs="Times New Roman"/>
          <w:b/>
          <w:bCs/>
          <w:color w:val="auto"/>
          <w:sz w:val="28"/>
          <w:szCs w:val="28"/>
          <w:lang w:val="bg-BG"/>
        </w:rPr>
        <w:t xml:space="preserve">                                                                                                              </w:t>
      </w:r>
    </w:p>
    <w:p w:rsidR="002609AA" w:rsidRPr="002609AA" w:rsidRDefault="002609AA" w:rsidP="002609AA">
      <w:pPr>
        <w:ind w:firstLine="1440"/>
        <w:jc w:val="both"/>
        <w:rPr>
          <w:rFonts w:ascii="Times New Roman" w:eastAsia="Times New Roman" w:hAnsi="Times New Roman" w:cs="Times New Roman"/>
          <w:b/>
          <w:bCs/>
          <w:color w:val="auto"/>
          <w:lang w:val="bg-BG"/>
        </w:rPr>
      </w:pPr>
      <w:r w:rsidRPr="002609AA">
        <w:rPr>
          <w:rFonts w:ascii="Times New Roman" w:eastAsia="Times New Roman" w:hAnsi="Times New Roman" w:cs="Times New Roman"/>
          <w:b/>
          <w:bCs/>
          <w:color w:val="auto"/>
          <w:sz w:val="28"/>
          <w:szCs w:val="28"/>
          <w:lang w:val="bg-BG"/>
        </w:rPr>
        <w:t xml:space="preserve">                                                      /НАТАЛИЯ НИКОЛОВА</w:t>
      </w:r>
      <w:r w:rsidRPr="002609AA">
        <w:rPr>
          <w:rFonts w:ascii="Times New Roman" w:eastAsia="Times New Roman" w:hAnsi="Times New Roman" w:cs="Times New Roman"/>
          <w:b/>
          <w:bCs/>
          <w:color w:val="auto"/>
          <w:lang w:val="bg-BG"/>
        </w:rPr>
        <w:t xml:space="preserve">/      </w:t>
      </w:r>
    </w:p>
    <w:p w:rsidR="002609AA" w:rsidRPr="002609AA" w:rsidRDefault="002609AA" w:rsidP="002609AA">
      <w:pPr>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 w:val="28"/>
          <w:szCs w:val="20"/>
          <w:lang w:val="bg-BG" w:eastAsia="en-US"/>
        </w:rPr>
      </w:pPr>
    </w:p>
    <w:p w:rsidR="00B71881" w:rsidRPr="0055187F" w:rsidRDefault="00B71881" w:rsidP="00C14E25">
      <w:pPr>
        <w:pStyle w:val="11"/>
        <w:shd w:val="clear" w:color="auto" w:fill="auto"/>
        <w:tabs>
          <w:tab w:val="left" w:pos="682"/>
        </w:tabs>
        <w:spacing w:before="0" w:after="0" w:line="370" w:lineRule="exact"/>
        <w:ind w:right="20" w:firstLine="0"/>
      </w:pPr>
    </w:p>
    <w:p w:rsidR="00B71881" w:rsidRPr="0055187F" w:rsidRDefault="00B71881">
      <w:pPr>
        <w:framePr w:w="1075" w:h="1344" w:wrap="around" w:hAnchor="margin" w:x="-393" w:y="505"/>
        <w:jc w:val="center"/>
        <w:rPr>
          <w:rFonts w:ascii="Times New Roman" w:hAnsi="Times New Roman" w:cs="Times New Roman"/>
          <w:sz w:val="28"/>
          <w:szCs w:val="28"/>
        </w:rPr>
      </w:pPr>
    </w:p>
    <w:p w:rsidR="00B71881" w:rsidRPr="0055187F" w:rsidRDefault="00C14E25" w:rsidP="007648EC">
      <w:pPr>
        <w:pStyle w:val="11"/>
        <w:shd w:val="clear" w:color="auto" w:fill="auto"/>
        <w:tabs>
          <w:tab w:val="left" w:pos="686"/>
        </w:tabs>
        <w:spacing w:before="0" w:after="0" w:line="370" w:lineRule="exact"/>
        <w:ind w:right="20" w:firstLine="0"/>
        <w:rPr>
          <w:sz w:val="32"/>
          <w:szCs w:val="32"/>
        </w:rPr>
      </w:pPr>
      <w:r>
        <w:rPr>
          <w:sz w:val="32"/>
          <w:szCs w:val="32"/>
          <w:lang w:val="bg-BG"/>
        </w:rPr>
        <w:lastRenderedPageBreak/>
        <w:t xml:space="preserve">             </w:t>
      </w:r>
      <w:r w:rsidR="007648EC">
        <w:rPr>
          <w:sz w:val="32"/>
          <w:szCs w:val="32"/>
          <w:lang w:val="bg-BG"/>
        </w:rPr>
        <w:t xml:space="preserve">   </w:t>
      </w:r>
      <w:r w:rsidR="0055187F" w:rsidRPr="0055187F">
        <w:rPr>
          <w:sz w:val="32"/>
          <w:szCs w:val="32"/>
        </w:rPr>
        <w:t>ПРОКУРАТУРА</w:t>
      </w:r>
      <w:r w:rsidR="0055187F" w:rsidRPr="0055187F">
        <w:rPr>
          <w:rStyle w:val="314pt0pt"/>
          <w:b w:val="0"/>
          <w:sz w:val="32"/>
          <w:szCs w:val="32"/>
        </w:rPr>
        <w:t xml:space="preserve"> </w:t>
      </w:r>
      <w:r w:rsidR="0055187F" w:rsidRPr="0055187F">
        <w:rPr>
          <w:rStyle w:val="314pt0pt"/>
          <w:b w:val="0"/>
          <w:sz w:val="32"/>
          <w:szCs w:val="32"/>
          <w:lang w:val="bg-BG"/>
        </w:rPr>
        <w:t>Н</w:t>
      </w:r>
      <w:r w:rsidR="0055187F" w:rsidRPr="0055187F">
        <w:rPr>
          <w:rStyle w:val="314pt0pt"/>
          <w:b w:val="0"/>
          <w:sz w:val="32"/>
          <w:szCs w:val="32"/>
        </w:rPr>
        <w:t>А</w:t>
      </w:r>
      <w:r w:rsidR="0055187F" w:rsidRPr="0055187F">
        <w:rPr>
          <w:sz w:val="32"/>
          <w:szCs w:val="32"/>
        </w:rPr>
        <w:t xml:space="preserve"> РЕПУБЛИКА БЪЛГАРИЯ</w:t>
      </w:r>
    </w:p>
    <w:p w:rsidR="00B71881" w:rsidRPr="00C14E25" w:rsidRDefault="009237AF" w:rsidP="00C14E25">
      <w:pPr>
        <w:pStyle w:val="11"/>
        <w:shd w:val="clear" w:color="auto" w:fill="auto"/>
        <w:spacing w:before="0" w:after="4380" w:line="280" w:lineRule="exact"/>
        <w:ind w:left="708" w:firstLine="708"/>
        <w:rPr>
          <w:b/>
          <w:lang w:val="bg-BG"/>
        </w:rPr>
      </w:pPr>
      <w:r w:rsidRPr="00C14E25">
        <w:rPr>
          <w:rStyle w:val="2pt"/>
          <w:b/>
          <w:lang w:val="bg-BG"/>
        </w:rPr>
        <w:t>ОКРЪЖНА ПРОКУРАТУРА - СОФИЯ</w:t>
      </w:r>
    </w:p>
    <w:p w:rsidR="00B71881" w:rsidRPr="00893954" w:rsidRDefault="0055187F">
      <w:pPr>
        <w:pStyle w:val="30"/>
        <w:shd w:val="clear" w:color="auto" w:fill="auto"/>
        <w:spacing w:after="7438" w:line="427" w:lineRule="exact"/>
        <w:jc w:val="center"/>
        <w:rPr>
          <w:lang w:val="bg-BG"/>
        </w:rPr>
      </w:pPr>
      <w:r>
        <w:t xml:space="preserve">ВЪТРЕШНИ ПРАВИЛА ЗА УПРАВЛЕНИЕ НА ЦИКЪЛА НА ОБЩЕСТВЕНИТЕ ПОРЪЧКИ В </w:t>
      </w:r>
      <w:r w:rsidR="00893954">
        <w:rPr>
          <w:lang w:val="bg-BG"/>
        </w:rPr>
        <w:t>ОКРЪЖНА ПРОКУРАТУРА - СОФИЯ</w:t>
      </w:r>
    </w:p>
    <w:p w:rsidR="00F17340" w:rsidRDefault="0055187F" w:rsidP="00F17340">
      <w:pPr>
        <w:pStyle w:val="11"/>
        <w:shd w:val="clear" w:color="auto" w:fill="auto"/>
        <w:spacing w:before="0" w:after="0" w:line="280" w:lineRule="exact"/>
        <w:ind w:firstLine="0"/>
        <w:jc w:val="center"/>
        <w:rPr>
          <w:lang w:val="bg-BG"/>
        </w:rPr>
      </w:pPr>
      <w:r>
        <w:t>гр. София, 2016</w:t>
      </w:r>
      <w:r>
        <w:rPr>
          <w:lang w:val="bg-BG"/>
        </w:rPr>
        <w:t xml:space="preserve"> </w:t>
      </w:r>
      <w:r>
        <w:t>г.</w:t>
      </w:r>
      <w:r w:rsidR="00F17340">
        <w:rPr>
          <w:lang w:val="bg-BG"/>
        </w:rPr>
        <w:br w:type="page"/>
      </w:r>
    </w:p>
    <w:p w:rsidR="00B71881" w:rsidRDefault="0055187F">
      <w:pPr>
        <w:pStyle w:val="40"/>
        <w:shd w:val="clear" w:color="auto" w:fill="auto"/>
        <w:spacing w:after="309" w:line="280" w:lineRule="exact"/>
        <w:ind w:left="3740"/>
      </w:pPr>
      <w:r>
        <w:lastRenderedPageBreak/>
        <w:t>СЪДЪРЖАНИЕ</w:t>
      </w:r>
    </w:p>
    <w:p w:rsidR="0055187F" w:rsidRDefault="0055187F" w:rsidP="00F17340">
      <w:pPr>
        <w:pStyle w:val="11"/>
        <w:shd w:val="clear" w:color="auto" w:fill="auto"/>
        <w:spacing w:before="0" w:after="0" w:line="360" w:lineRule="auto"/>
        <w:ind w:firstLine="0"/>
        <w:rPr>
          <w:lang w:val="bg-BG"/>
        </w:rPr>
      </w:pPr>
      <w:r>
        <w:rPr>
          <w:rStyle w:val="a8"/>
        </w:rPr>
        <w:t>Част първа</w:t>
      </w:r>
      <w:r>
        <w:t xml:space="preserve"> - Общи положения</w:t>
      </w:r>
    </w:p>
    <w:p w:rsidR="0055187F" w:rsidRDefault="0055187F" w:rsidP="00F17340">
      <w:pPr>
        <w:pStyle w:val="11"/>
        <w:shd w:val="clear" w:color="auto" w:fill="auto"/>
        <w:spacing w:before="0" w:after="0" w:line="360" w:lineRule="auto"/>
        <w:ind w:firstLine="567"/>
        <w:rPr>
          <w:lang w:val="bg-BG"/>
        </w:rPr>
      </w:pPr>
      <w:r>
        <w:rPr>
          <w:rStyle w:val="a8"/>
        </w:rPr>
        <w:t>Глава I</w:t>
      </w:r>
      <w:r>
        <w:t xml:space="preserve"> - Предмет и цели</w:t>
      </w:r>
    </w:p>
    <w:p w:rsidR="00B71881" w:rsidRDefault="0055187F" w:rsidP="00F17340">
      <w:pPr>
        <w:pStyle w:val="11"/>
        <w:shd w:val="clear" w:color="auto" w:fill="auto"/>
        <w:spacing w:before="0" w:after="0" w:line="360" w:lineRule="auto"/>
        <w:ind w:firstLine="567"/>
      </w:pPr>
      <w:r>
        <w:rPr>
          <w:rStyle w:val="a8"/>
        </w:rPr>
        <w:t>Глава II</w:t>
      </w:r>
      <w:r>
        <w:t xml:space="preserve"> - Участници</w:t>
      </w:r>
    </w:p>
    <w:p w:rsidR="00B71881" w:rsidRDefault="0055187F" w:rsidP="00F17340">
      <w:pPr>
        <w:pStyle w:val="11"/>
        <w:shd w:val="clear" w:color="auto" w:fill="auto"/>
        <w:spacing w:before="240" w:after="0" w:line="360" w:lineRule="auto"/>
        <w:ind w:firstLine="0"/>
      </w:pPr>
      <w:r>
        <w:rPr>
          <w:rStyle w:val="a8"/>
        </w:rPr>
        <w:t>Част втора</w:t>
      </w:r>
      <w:r>
        <w:t xml:space="preserve"> - Прогнозиране, планиране, подготовка и провеждане на обществени поръчки</w:t>
      </w:r>
    </w:p>
    <w:p w:rsidR="0055187F" w:rsidRDefault="0055187F" w:rsidP="00F17340">
      <w:pPr>
        <w:pStyle w:val="11"/>
        <w:shd w:val="clear" w:color="auto" w:fill="auto"/>
        <w:spacing w:before="0" w:after="0" w:line="360" w:lineRule="auto"/>
        <w:ind w:firstLine="426"/>
        <w:rPr>
          <w:lang w:val="bg-BG"/>
        </w:rPr>
      </w:pPr>
      <w:r>
        <w:rPr>
          <w:rStyle w:val="a8"/>
        </w:rPr>
        <w:t>Глава I</w:t>
      </w:r>
      <w:r>
        <w:t xml:space="preserve"> - Прогнозиране и планиране на обществените поръчки</w:t>
      </w:r>
    </w:p>
    <w:p w:rsidR="0055187F" w:rsidRDefault="0055187F" w:rsidP="00F17340">
      <w:pPr>
        <w:pStyle w:val="11"/>
        <w:shd w:val="clear" w:color="auto" w:fill="auto"/>
        <w:spacing w:before="0" w:after="0" w:line="360" w:lineRule="auto"/>
        <w:ind w:firstLine="851"/>
        <w:rPr>
          <w:lang w:val="bg-BG"/>
        </w:rPr>
      </w:pPr>
      <w:r>
        <w:rPr>
          <w:rStyle w:val="a8"/>
        </w:rPr>
        <w:t>Раздел I</w:t>
      </w:r>
      <w:r>
        <w:t xml:space="preserve"> - График за възлагане на обществени поръчки</w:t>
      </w:r>
    </w:p>
    <w:p w:rsidR="0055187F" w:rsidRDefault="0055187F" w:rsidP="00F17340">
      <w:pPr>
        <w:pStyle w:val="11"/>
        <w:shd w:val="clear" w:color="auto" w:fill="auto"/>
        <w:spacing w:before="0" w:after="0" w:line="360" w:lineRule="auto"/>
        <w:ind w:firstLine="851"/>
        <w:rPr>
          <w:lang w:val="bg-BG"/>
        </w:rPr>
      </w:pPr>
      <w:r>
        <w:rPr>
          <w:rStyle w:val="a8"/>
        </w:rPr>
        <w:t>Раздел II</w:t>
      </w:r>
      <w:r>
        <w:t xml:space="preserve"> - Възлагане на обществени поръчки извън изготвения график</w:t>
      </w:r>
    </w:p>
    <w:p w:rsidR="00B71881" w:rsidRDefault="0055187F" w:rsidP="00F17340">
      <w:pPr>
        <w:pStyle w:val="11"/>
        <w:shd w:val="clear" w:color="auto" w:fill="auto"/>
        <w:spacing w:before="0" w:after="0" w:line="360" w:lineRule="auto"/>
        <w:ind w:firstLine="426"/>
      </w:pPr>
      <w:r>
        <w:rPr>
          <w:rStyle w:val="a8"/>
        </w:rPr>
        <w:t>Глава II</w:t>
      </w:r>
      <w:r>
        <w:t xml:space="preserve"> - Подготовка и провеждане на процедура за възлагане на обществена поръчка</w:t>
      </w:r>
    </w:p>
    <w:p w:rsidR="00B71881" w:rsidRDefault="0055187F" w:rsidP="00F17340">
      <w:pPr>
        <w:pStyle w:val="11"/>
        <w:shd w:val="clear" w:color="auto" w:fill="auto"/>
        <w:spacing w:before="0" w:after="0" w:line="360" w:lineRule="auto"/>
        <w:ind w:firstLine="851"/>
      </w:pPr>
      <w:r>
        <w:rPr>
          <w:rStyle w:val="a8"/>
        </w:rPr>
        <w:t>Раздел I</w:t>
      </w:r>
      <w:r>
        <w:t xml:space="preserve"> - Задължения на заявителя</w:t>
      </w:r>
    </w:p>
    <w:p w:rsidR="00B71881" w:rsidRPr="009237AF" w:rsidRDefault="0055187F" w:rsidP="00F17340">
      <w:pPr>
        <w:pStyle w:val="11"/>
        <w:shd w:val="clear" w:color="auto" w:fill="auto"/>
        <w:spacing w:before="0" w:after="0" w:line="360" w:lineRule="auto"/>
        <w:ind w:firstLine="851"/>
        <w:rPr>
          <w:lang w:val="bg-BG"/>
        </w:rPr>
      </w:pPr>
      <w:r>
        <w:rPr>
          <w:rStyle w:val="a8"/>
        </w:rPr>
        <w:t>Раздел II</w:t>
      </w:r>
      <w:r>
        <w:t xml:space="preserve"> - Задължения на </w:t>
      </w:r>
      <w:r w:rsidR="009237AF">
        <w:rPr>
          <w:lang w:val="bg-BG"/>
        </w:rPr>
        <w:t>съдебния администратор</w:t>
      </w:r>
    </w:p>
    <w:p w:rsidR="00B71881" w:rsidRDefault="0055187F" w:rsidP="00F17340">
      <w:pPr>
        <w:pStyle w:val="11"/>
        <w:shd w:val="clear" w:color="auto" w:fill="auto"/>
        <w:spacing w:before="0" w:after="0" w:line="360" w:lineRule="auto"/>
        <w:ind w:firstLine="851"/>
      </w:pPr>
      <w:r>
        <w:rPr>
          <w:rStyle w:val="a8"/>
        </w:rPr>
        <w:t>Раздел III</w:t>
      </w:r>
      <w:r>
        <w:t xml:space="preserve"> - Откриване на процедура за възлагане на обществена</w:t>
      </w:r>
    </w:p>
    <w:p w:rsidR="00B71881" w:rsidRDefault="0055187F" w:rsidP="00F17340">
      <w:pPr>
        <w:pStyle w:val="11"/>
        <w:shd w:val="clear" w:color="auto" w:fill="auto"/>
        <w:spacing w:before="0" w:after="0" w:line="360" w:lineRule="auto"/>
        <w:ind w:firstLine="0"/>
      </w:pPr>
      <w:r>
        <w:t>поръчка.</w:t>
      </w:r>
    </w:p>
    <w:p w:rsidR="00F17340" w:rsidRDefault="0055187F" w:rsidP="00F17340">
      <w:pPr>
        <w:pStyle w:val="11"/>
        <w:shd w:val="clear" w:color="auto" w:fill="auto"/>
        <w:spacing w:before="0" w:after="0" w:line="360" w:lineRule="auto"/>
        <w:ind w:firstLine="851"/>
        <w:rPr>
          <w:lang w:val="bg-BG"/>
        </w:rPr>
      </w:pPr>
      <w:r>
        <w:rPr>
          <w:rStyle w:val="a8"/>
        </w:rPr>
        <w:t>Раздел IV</w:t>
      </w:r>
      <w:r>
        <w:t xml:space="preserve"> - Подаване на заявления за участие и оферти на хартиен носител</w:t>
      </w:r>
    </w:p>
    <w:p w:rsidR="00F17340" w:rsidRDefault="0055187F" w:rsidP="00F17340">
      <w:pPr>
        <w:pStyle w:val="11"/>
        <w:shd w:val="clear" w:color="auto" w:fill="auto"/>
        <w:spacing w:before="0" w:after="0" w:line="360" w:lineRule="auto"/>
        <w:ind w:firstLine="851"/>
        <w:rPr>
          <w:lang w:val="bg-BG"/>
        </w:rPr>
      </w:pPr>
      <w:r>
        <w:rPr>
          <w:rStyle w:val="a8"/>
        </w:rPr>
        <w:t>Раздел V</w:t>
      </w:r>
      <w:r>
        <w:t xml:space="preserve"> - Приемане на заявления за участие и оферти на хартиен носител</w:t>
      </w:r>
    </w:p>
    <w:p w:rsidR="00FE55CF" w:rsidRDefault="0055187F" w:rsidP="00F17340">
      <w:pPr>
        <w:pStyle w:val="11"/>
        <w:shd w:val="clear" w:color="auto" w:fill="auto"/>
        <w:spacing w:before="0" w:after="0" w:line="360" w:lineRule="auto"/>
        <w:ind w:firstLine="851"/>
        <w:rPr>
          <w:lang w:val="bg-BG"/>
        </w:rPr>
      </w:pPr>
      <w:r>
        <w:rPr>
          <w:rStyle w:val="a8"/>
        </w:rPr>
        <w:t>Раздел VI</w:t>
      </w:r>
      <w:r>
        <w:t xml:space="preserve"> - Комисия за извършване на подбор на кандидатите и участниците, разглеждане на оферти и заявления за участие, подадени на хартиен носител </w:t>
      </w:r>
    </w:p>
    <w:p w:rsidR="0055187F" w:rsidRDefault="00FE55CF" w:rsidP="00FE55CF">
      <w:pPr>
        <w:pStyle w:val="11"/>
        <w:shd w:val="clear" w:color="auto" w:fill="auto"/>
        <w:spacing w:before="0" w:after="0" w:line="360" w:lineRule="auto"/>
        <w:ind w:firstLine="0"/>
        <w:rPr>
          <w:lang w:val="bg-BG"/>
        </w:rPr>
      </w:pPr>
      <w:r>
        <w:rPr>
          <w:lang w:val="bg-BG"/>
        </w:rPr>
        <w:t xml:space="preserve">      </w:t>
      </w:r>
      <w:r w:rsidR="0055187F">
        <w:rPr>
          <w:rStyle w:val="a8"/>
        </w:rPr>
        <w:t>Глава III</w:t>
      </w:r>
      <w:r w:rsidR="0055187F">
        <w:t xml:space="preserve"> - Приключване на процедурата</w:t>
      </w:r>
    </w:p>
    <w:p w:rsidR="00B71881" w:rsidRDefault="0055187F" w:rsidP="00F17340">
      <w:pPr>
        <w:pStyle w:val="11"/>
        <w:shd w:val="clear" w:color="auto" w:fill="auto"/>
        <w:spacing w:before="0" w:after="0" w:line="360" w:lineRule="auto"/>
        <w:ind w:firstLine="426"/>
      </w:pPr>
      <w:r>
        <w:rPr>
          <w:rStyle w:val="a8"/>
        </w:rPr>
        <w:t>Глава IV</w:t>
      </w:r>
      <w:r>
        <w:t xml:space="preserve"> - Обжалване</w:t>
      </w:r>
    </w:p>
    <w:p w:rsidR="00F17340" w:rsidRDefault="0055187F" w:rsidP="00F17340">
      <w:pPr>
        <w:pStyle w:val="11"/>
        <w:shd w:val="clear" w:color="auto" w:fill="auto"/>
        <w:spacing w:before="0" w:after="0" w:line="360" w:lineRule="auto"/>
        <w:ind w:firstLine="426"/>
        <w:rPr>
          <w:lang w:val="bg-BG"/>
        </w:rPr>
      </w:pPr>
      <w:r>
        <w:rPr>
          <w:rStyle w:val="a8"/>
        </w:rPr>
        <w:t>Глава V</w:t>
      </w:r>
      <w:r>
        <w:t xml:space="preserve"> - Договор за възлагане на обществена поръчка</w:t>
      </w:r>
    </w:p>
    <w:p w:rsidR="0055187F" w:rsidRDefault="0055187F" w:rsidP="00F17340">
      <w:pPr>
        <w:pStyle w:val="11"/>
        <w:shd w:val="clear" w:color="auto" w:fill="auto"/>
        <w:spacing w:before="0" w:after="0" w:line="360" w:lineRule="auto"/>
        <w:ind w:firstLine="851"/>
        <w:rPr>
          <w:lang w:val="bg-BG"/>
        </w:rPr>
      </w:pPr>
      <w:r>
        <w:rPr>
          <w:rStyle w:val="a8"/>
        </w:rPr>
        <w:t>Раздел I</w:t>
      </w:r>
      <w:r>
        <w:t xml:space="preserve"> - Сключване на договор</w:t>
      </w:r>
    </w:p>
    <w:p w:rsidR="0055187F" w:rsidRDefault="0055187F" w:rsidP="00F17340">
      <w:pPr>
        <w:pStyle w:val="11"/>
        <w:shd w:val="clear" w:color="auto" w:fill="auto"/>
        <w:spacing w:before="0" w:after="0" w:line="360" w:lineRule="auto"/>
        <w:ind w:firstLine="851"/>
        <w:rPr>
          <w:lang w:val="bg-BG"/>
        </w:rPr>
      </w:pPr>
      <w:r>
        <w:rPr>
          <w:rStyle w:val="a8"/>
        </w:rPr>
        <w:t>Раздел II</w:t>
      </w:r>
      <w:r>
        <w:t xml:space="preserve"> - Изпълнение на договор</w:t>
      </w:r>
    </w:p>
    <w:p w:rsidR="0055187F" w:rsidRDefault="0055187F" w:rsidP="00F17340">
      <w:pPr>
        <w:pStyle w:val="11"/>
        <w:shd w:val="clear" w:color="auto" w:fill="auto"/>
        <w:spacing w:before="0" w:after="0" w:line="360" w:lineRule="auto"/>
        <w:ind w:firstLine="851"/>
        <w:rPr>
          <w:lang w:val="bg-BG"/>
        </w:rPr>
      </w:pPr>
      <w:r>
        <w:rPr>
          <w:rStyle w:val="a8"/>
        </w:rPr>
        <w:t>Раздел III</w:t>
      </w:r>
      <w:r>
        <w:t xml:space="preserve"> - Приключване на договор</w:t>
      </w:r>
    </w:p>
    <w:p w:rsidR="00B71881" w:rsidRDefault="0055187F" w:rsidP="00F17340">
      <w:pPr>
        <w:pStyle w:val="11"/>
        <w:shd w:val="clear" w:color="auto" w:fill="auto"/>
        <w:spacing w:before="0" w:after="0" w:line="360" w:lineRule="auto"/>
        <w:ind w:firstLine="426"/>
      </w:pPr>
      <w:r>
        <w:rPr>
          <w:rStyle w:val="a8"/>
        </w:rPr>
        <w:t>Глава VI</w:t>
      </w:r>
      <w:r>
        <w:t xml:space="preserve"> - Контрол</w:t>
      </w:r>
    </w:p>
    <w:p w:rsidR="00FB1624" w:rsidRDefault="0055187F" w:rsidP="00F17340">
      <w:pPr>
        <w:pStyle w:val="11"/>
        <w:shd w:val="clear" w:color="auto" w:fill="auto"/>
        <w:spacing w:before="0" w:after="0" w:line="360" w:lineRule="auto"/>
        <w:ind w:firstLine="851"/>
        <w:rPr>
          <w:lang w:val="bg-BG"/>
        </w:rPr>
      </w:pPr>
      <w:r>
        <w:rPr>
          <w:rStyle w:val="a8"/>
        </w:rPr>
        <w:lastRenderedPageBreak/>
        <w:t>Раздел I</w:t>
      </w:r>
      <w:r>
        <w:t xml:space="preserve"> - Контрол върху дейността по възлагане на обществените поръчки</w:t>
      </w:r>
    </w:p>
    <w:p w:rsidR="0055187F" w:rsidRDefault="0055187F" w:rsidP="00F17340">
      <w:pPr>
        <w:pStyle w:val="11"/>
        <w:shd w:val="clear" w:color="auto" w:fill="auto"/>
        <w:spacing w:before="0" w:after="0" w:line="360" w:lineRule="auto"/>
        <w:ind w:firstLine="851"/>
        <w:rPr>
          <w:lang w:val="bg-BG"/>
        </w:rPr>
      </w:pPr>
      <w:r>
        <w:rPr>
          <w:rStyle w:val="a8"/>
        </w:rPr>
        <w:t>Раздел II</w:t>
      </w:r>
      <w:r>
        <w:t xml:space="preserve"> - Контрол по изпълнението на сключените договори</w:t>
      </w:r>
    </w:p>
    <w:p w:rsidR="0055187F" w:rsidRDefault="0055187F" w:rsidP="00F17340">
      <w:pPr>
        <w:pStyle w:val="11"/>
        <w:shd w:val="clear" w:color="auto" w:fill="auto"/>
        <w:spacing w:before="0" w:after="0" w:line="360" w:lineRule="auto"/>
        <w:ind w:firstLine="426"/>
        <w:rPr>
          <w:lang w:val="bg-BG"/>
        </w:rPr>
      </w:pPr>
      <w:r>
        <w:rPr>
          <w:rStyle w:val="a8"/>
        </w:rPr>
        <w:t>Глава VII</w:t>
      </w:r>
      <w:r>
        <w:t xml:space="preserve"> - Събиране на оферти с обява. Покана до определени лица</w:t>
      </w:r>
    </w:p>
    <w:p w:rsidR="00B71881" w:rsidRDefault="0055187F" w:rsidP="00F17340">
      <w:pPr>
        <w:pStyle w:val="11"/>
        <w:shd w:val="clear" w:color="auto" w:fill="auto"/>
        <w:spacing w:before="0" w:after="0" w:line="360" w:lineRule="auto"/>
        <w:ind w:firstLine="426"/>
      </w:pPr>
      <w:r>
        <w:rPr>
          <w:rStyle w:val="a8"/>
        </w:rPr>
        <w:t>Глава VIII</w:t>
      </w:r>
      <w:r>
        <w:t xml:space="preserve"> - Директно възлагане на обществени поръчки</w:t>
      </w:r>
    </w:p>
    <w:p w:rsidR="00B71881" w:rsidRDefault="0055187F" w:rsidP="00F17340">
      <w:pPr>
        <w:pStyle w:val="11"/>
        <w:shd w:val="clear" w:color="auto" w:fill="auto"/>
        <w:spacing w:before="0" w:after="0" w:line="360" w:lineRule="auto"/>
        <w:ind w:firstLine="851"/>
      </w:pPr>
      <w:r>
        <w:rPr>
          <w:rStyle w:val="a8"/>
        </w:rPr>
        <w:t>Раздел I</w:t>
      </w:r>
      <w:r>
        <w:t xml:space="preserve"> - Директно възлагане на поръчки от възложители по чл. 2, ал. 2, т.2 от Правилата</w:t>
      </w:r>
    </w:p>
    <w:p w:rsidR="0055187F" w:rsidRDefault="0055187F" w:rsidP="00F17340">
      <w:pPr>
        <w:pStyle w:val="11"/>
        <w:shd w:val="clear" w:color="auto" w:fill="auto"/>
        <w:spacing w:before="0" w:after="0" w:line="360" w:lineRule="auto"/>
        <w:ind w:firstLine="426"/>
        <w:rPr>
          <w:lang w:val="bg-BG"/>
        </w:rPr>
      </w:pPr>
      <w:r>
        <w:rPr>
          <w:rStyle w:val="a8"/>
        </w:rPr>
        <w:t xml:space="preserve">Глава </w:t>
      </w:r>
      <w:r w:rsidR="007E3317">
        <w:rPr>
          <w:rStyle w:val="a8"/>
          <w:lang w:val="en-US"/>
        </w:rPr>
        <w:t>I</w:t>
      </w:r>
      <w:r>
        <w:rPr>
          <w:rStyle w:val="a8"/>
        </w:rPr>
        <w:t>X</w:t>
      </w:r>
      <w:r>
        <w:t xml:space="preserve"> - Досие на обществената поръчка</w:t>
      </w:r>
    </w:p>
    <w:p w:rsidR="0055187F" w:rsidRDefault="0055187F" w:rsidP="00F17340">
      <w:pPr>
        <w:pStyle w:val="11"/>
        <w:shd w:val="clear" w:color="auto" w:fill="auto"/>
        <w:spacing w:before="0" w:after="0" w:line="360" w:lineRule="auto"/>
        <w:ind w:firstLine="851"/>
        <w:rPr>
          <w:lang w:val="bg-BG"/>
        </w:rPr>
      </w:pPr>
      <w:r>
        <w:rPr>
          <w:rStyle w:val="a8"/>
        </w:rPr>
        <w:t>Раздел I</w:t>
      </w:r>
      <w:r>
        <w:t xml:space="preserve"> - Документиране и отчетност</w:t>
      </w:r>
    </w:p>
    <w:p w:rsidR="0055187F" w:rsidRDefault="0055187F" w:rsidP="00F17340">
      <w:pPr>
        <w:pStyle w:val="11"/>
        <w:shd w:val="clear" w:color="auto" w:fill="auto"/>
        <w:spacing w:before="0" w:after="0" w:line="360" w:lineRule="auto"/>
        <w:ind w:firstLine="851"/>
        <w:rPr>
          <w:lang w:val="bg-BG"/>
        </w:rPr>
      </w:pPr>
      <w:r>
        <w:rPr>
          <w:rStyle w:val="a8"/>
        </w:rPr>
        <w:t>Раздел II</w:t>
      </w:r>
      <w:r>
        <w:t xml:space="preserve"> - Срок за съхраняване</w:t>
      </w:r>
    </w:p>
    <w:p w:rsidR="0055187F" w:rsidRDefault="0055187F" w:rsidP="00F17340">
      <w:pPr>
        <w:pStyle w:val="11"/>
        <w:shd w:val="clear" w:color="auto" w:fill="auto"/>
        <w:spacing w:before="0" w:after="0" w:line="360" w:lineRule="auto"/>
        <w:ind w:firstLine="851"/>
        <w:rPr>
          <w:lang w:val="bg-BG"/>
        </w:rPr>
      </w:pPr>
      <w:r>
        <w:rPr>
          <w:rStyle w:val="a8"/>
        </w:rPr>
        <w:t>Раздел III</w:t>
      </w:r>
      <w:r>
        <w:t xml:space="preserve"> - Осигуряване на достъп до досието</w:t>
      </w:r>
    </w:p>
    <w:p w:rsidR="0055187F" w:rsidRDefault="0055187F" w:rsidP="00F17340">
      <w:pPr>
        <w:pStyle w:val="11"/>
        <w:shd w:val="clear" w:color="auto" w:fill="auto"/>
        <w:spacing w:before="0" w:after="0" w:line="360" w:lineRule="auto"/>
        <w:ind w:firstLine="426"/>
        <w:rPr>
          <w:lang w:val="bg-BG"/>
        </w:rPr>
      </w:pPr>
      <w:r>
        <w:rPr>
          <w:rStyle w:val="a8"/>
        </w:rPr>
        <w:t>Глава X</w:t>
      </w:r>
      <w:r>
        <w:t xml:space="preserve"> - Профил на купувача</w:t>
      </w:r>
    </w:p>
    <w:p w:rsidR="00B71881" w:rsidRDefault="0055187F" w:rsidP="00F17340">
      <w:pPr>
        <w:pStyle w:val="11"/>
        <w:shd w:val="clear" w:color="auto" w:fill="auto"/>
        <w:spacing w:before="240" w:after="0" w:line="360" w:lineRule="auto"/>
        <w:ind w:firstLine="0"/>
      </w:pPr>
      <w:r>
        <w:rPr>
          <w:rStyle w:val="a8"/>
        </w:rPr>
        <w:t>Част трета</w:t>
      </w:r>
      <w:r>
        <w:t xml:space="preserve"> - Обучение на лицата, ангажирани с управлението на цикъла на обществените поръчки</w:t>
      </w:r>
    </w:p>
    <w:p w:rsidR="0055187F" w:rsidRDefault="0055187F" w:rsidP="00F17340">
      <w:pPr>
        <w:pStyle w:val="11"/>
        <w:shd w:val="clear" w:color="auto" w:fill="auto"/>
        <w:spacing w:before="240" w:after="0" w:line="360" w:lineRule="auto"/>
        <w:ind w:firstLine="0"/>
        <w:rPr>
          <w:lang w:val="bg-BG"/>
        </w:rPr>
      </w:pPr>
      <w:r>
        <w:rPr>
          <w:rStyle w:val="a9"/>
        </w:rPr>
        <w:t>Част четвърта</w:t>
      </w:r>
      <w:r>
        <w:t xml:space="preserve"> - Условия и ред за провеждане на процедури за възлагане на обществени поръчки в областта на отбраната и/или сигурността</w:t>
      </w:r>
    </w:p>
    <w:p w:rsidR="0055187F" w:rsidRDefault="0055187F" w:rsidP="00F17340">
      <w:pPr>
        <w:pStyle w:val="11"/>
        <w:shd w:val="clear" w:color="auto" w:fill="auto"/>
        <w:spacing w:before="0" w:after="0" w:line="360" w:lineRule="auto"/>
        <w:ind w:firstLine="426"/>
        <w:rPr>
          <w:lang w:val="bg-BG"/>
        </w:rPr>
      </w:pPr>
      <w:r>
        <w:rPr>
          <w:rStyle w:val="a9"/>
        </w:rPr>
        <w:t>Глава I</w:t>
      </w:r>
      <w:r>
        <w:t xml:space="preserve"> - Общи положения</w:t>
      </w:r>
    </w:p>
    <w:p w:rsidR="00B71881" w:rsidRDefault="0055187F" w:rsidP="00F17340">
      <w:pPr>
        <w:pStyle w:val="11"/>
        <w:shd w:val="clear" w:color="auto" w:fill="auto"/>
        <w:spacing w:before="0" w:after="0" w:line="360" w:lineRule="auto"/>
        <w:ind w:firstLine="426"/>
      </w:pPr>
      <w:r>
        <w:rPr>
          <w:rStyle w:val="a9"/>
        </w:rPr>
        <w:t>Глава II</w:t>
      </w:r>
      <w:r>
        <w:t xml:space="preserve"> - Подготвителни действия</w:t>
      </w:r>
    </w:p>
    <w:p w:rsidR="00B71881" w:rsidRDefault="0055187F" w:rsidP="00F17340">
      <w:pPr>
        <w:pStyle w:val="11"/>
        <w:shd w:val="clear" w:color="auto" w:fill="auto"/>
        <w:spacing w:before="0" w:after="0" w:line="360" w:lineRule="auto"/>
        <w:ind w:firstLine="426"/>
      </w:pPr>
      <w:r>
        <w:rPr>
          <w:rStyle w:val="a9"/>
        </w:rPr>
        <w:t>Глава III</w:t>
      </w:r>
      <w:r>
        <w:t xml:space="preserve"> - Провеждане и възлагане на обществени поръчки в областта на отбраната и/или сигурността на стойности, определени в чл. 20, ал. 1, т.4 от ЗОП</w:t>
      </w:r>
    </w:p>
    <w:p w:rsidR="00B71881" w:rsidRDefault="0055187F" w:rsidP="00F17340">
      <w:pPr>
        <w:pStyle w:val="11"/>
        <w:shd w:val="clear" w:color="auto" w:fill="auto"/>
        <w:spacing w:before="0" w:after="0" w:line="360" w:lineRule="auto"/>
        <w:ind w:firstLine="426"/>
      </w:pPr>
      <w:r>
        <w:rPr>
          <w:rStyle w:val="a9"/>
        </w:rPr>
        <w:t>Глава IV-</w:t>
      </w:r>
      <w:r>
        <w:t xml:space="preserve"> Провеждане и възлагане на обществени поръчки в областта на отбраната и/или сигурността на стойности под праговете в чл. 20, ал. 1, т.4 от ЗОП</w:t>
      </w:r>
    </w:p>
    <w:p w:rsidR="00B71881" w:rsidRDefault="0055187F" w:rsidP="00F17340">
      <w:pPr>
        <w:pStyle w:val="40"/>
        <w:shd w:val="clear" w:color="auto" w:fill="auto"/>
        <w:spacing w:before="240" w:after="0" w:line="360" w:lineRule="auto"/>
        <w:jc w:val="both"/>
      </w:pPr>
      <w:r>
        <w:t>Преходни и Заключителни разпоредби</w:t>
      </w:r>
    </w:p>
    <w:p w:rsidR="00B71881" w:rsidRDefault="0055187F" w:rsidP="00F17340">
      <w:pPr>
        <w:pStyle w:val="40"/>
        <w:shd w:val="clear" w:color="auto" w:fill="auto"/>
        <w:spacing w:after="0" w:line="360" w:lineRule="auto"/>
        <w:jc w:val="both"/>
        <w:rPr>
          <w:lang w:val="bg-BG"/>
        </w:rPr>
      </w:pPr>
      <w:r>
        <w:t>Приложения</w:t>
      </w:r>
    </w:p>
    <w:p w:rsidR="0055187F" w:rsidRDefault="0055187F">
      <w:pPr>
        <w:rPr>
          <w:rFonts w:ascii="Times New Roman" w:eastAsia="Times New Roman" w:hAnsi="Times New Roman" w:cs="Times New Roman"/>
          <w:b/>
          <w:bCs/>
          <w:sz w:val="28"/>
          <w:szCs w:val="28"/>
          <w:lang w:val="bg-BG"/>
        </w:rPr>
      </w:pPr>
      <w:r>
        <w:rPr>
          <w:lang w:val="bg-BG"/>
        </w:rPr>
        <w:br w:type="page"/>
      </w:r>
    </w:p>
    <w:p w:rsidR="00B71881" w:rsidRDefault="0055187F">
      <w:pPr>
        <w:pStyle w:val="40"/>
        <w:shd w:val="clear" w:color="auto" w:fill="auto"/>
        <w:spacing w:after="0" w:line="280" w:lineRule="exact"/>
        <w:ind w:right="4140"/>
        <w:jc w:val="right"/>
      </w:pPr>
      <w:r>
        <w:lastRenderedPageBreak/>
        <w:t>Част първа.</w:t>
      </w:r>
    </w:p>
    <w:p w:rsidR="00B71881" w:rsidRDefault="0055187F">
      <w:pPr>
        <w:pStyle w:val="40"/>
        <w:shd w:val="clear" w:color="auto" w:fill="auto"/>
        <w:spacing w:after="429" w:line="280" w:lineRule="exact"/>
        <w:ind w:left="40"/>
        <w:jc w:val="center"/>
      </w:pPr>
      <w:r>
        <w:t>Общи положения</w:t>
      </w:r>
    </w:p>
    <w:p w:rsidR="00B71881" w:rsidRDefault="0055187F">
      <w:pPr>
        <w:pStyle w:val="40"/>
        <w:shd w:val="clear" w:color="auto" w:fill="auto"/>
        <w:spacing w:after="180" w:line="322" w:lineRule="exact"/>
        <w:ind w:left="40"/>
        <w:jc w:val="center"/>
      </w:pPr>
      <w:r>
        <w:t>Глава I Предмет и цели</w:t>
      </w:r>
    </w:p>
    <w:p w:rsidR="00B71881" w:rsidRDefault="0055187F">
      <w:pPr>
        <w:pStyle w:val="11"/>
        <w:shd w:val="clear" w:color="auto" w:fill="auto"/>
        <w:spacing w:before="0" w:after="0" w:line="322" w:lineRule="exact"/>
        <w:ind w:left="20" w:firstLine="560"/>
      </w:pPr>
      <w:r>
        <w:rPr>
          <w:rStyle w:val="aa"/>
        </w:rPr>
        <w:t>Чл. 1 (</w:t>
      </w:r>
      <w:proofErr w:type="spellStart"/>
      <w:r>
        <w:rPr>
          <w:rStyle w:val="aa"/>
        </w:rPr>
        <w:t>1</w:t>
      </w:r>
      <w:proofErr w:type="spellEnd"/>
      <w:r>
        <w:rPr>
          <w:rStyle w:val="aa"/>
        </w:rPr>
        <w:t>)</w:t>
      </w:r>
      <w:r>
        <w:t xml:space="preserve"> Настоящите </w:t>
      </w:r>
      <w:r w:rsidRPr="004C7EEB">
        <w:t>ВПУЦОП</w:t>
      </w:r>
      <w:r w:rsidR="00893954" w:rsidRPr="004C7EEB">
        <w:rPr>
          <w:lang w:val="bg-BG"/>
        </w:rPr>
        <w:t>СОП</w:t>
      </w:r>
      <w:r>
        <w:t xml:space="preserve"> определят реда за:</w:t>
      </w:r>
    </w:p>
    <w:p w:rsidR="00B71881" w:rsidRDefault="0055187F">
      <w:pPr>
        <w:pStyle w:val="11"/>
        <w:numPr>
          <w:ilvl w:val="0"/>
          <w:numId w:val="2"/>
        </w:numPr>
        <w:shd w:val="clear" w:color="auto" w:fill="auto"/>
        <w:tabs>
          <w:tab w:val="left" w:pos="1042"/>
        </w:tabs>
        <w:spacing w:before="0" w:after="0" w:line="322" w:lineRule="exact"/>
        <w:ind w:left="20" w:right="40" w:firstLine="560"/>
      </w:pPr>
      <w:r>
        <w:t>прогнозиране на потребностите от възлагане, включително за установяване на датите, към които трябва да са налице действащи договори за обществени поръчки;</w:t>
      </w:r>
    </w:p>
    <w:p w:rsidR="00B71881" w:rsidRDefault="0055187F">
      <w:pPr>
        <w:pStyle w:val="11"/>
        <w:numPr>
          <w:ilvl w:val="0"/>
          <w:numId w:val="2"/>
        </w:numPr>
        <w:shd w:val="clear" w:color="auto" w:fill="auto"/>
        <w:tabs>
          <w:tab w:val="left" w:pos="918"/>
        </w:tabs>
        <w:spacing w:before="0" w:after="0" w:line="322" w:lineRule="exact"/>
        <w:ind w:left="20" w:right="40" w:firstLine="560"/>
      </w:pPr>
      <w:r>
        <w:t>планиране провеждането на процедурите, като се отчете времето за подготовка, провеждане на процедурите и сключване на договорите;</w:t>
      </w:r>
    </w:p>
    <w:p w:rsidR="00B71881" w:rsidRDefault="0055187F">
      <w:pPr>
        <w:pStyle w:val="11"/>
        <w:numPr>
          <w:ilvl w:val="0"/>
          <w:numId w:val="2"/>
        </w:numPr>
        <w:shd w:val="clear" w:color="auto" w:fill="auto"/>
        <w:tabs>
          <w:tab w:val="left" w:pos="865"/>
        </w:tabs>
        <w:spacing w:before="0" w:after="0" w:line="322" w:lineRule="exact"/>
        <w:ind w:left="20" w:right="40" w:firstLine="560"/>
      </w:pPr>
      <w:r>
        <w:t>определяне на служителите, отговорни за подготовката на процедурите, и реда за осъществяване на контрол върху тяхната работа;</w:t>
      </w:r>
    </w:p>
    <w:p w:rsidR="00B71881" w:rsidRDefault="0055187F">
      <w:pPr>
        <w:pStyle w:val="11"/>
        <w:numPr>
          <w:ilvl w:val="0"/>
          <w:numId w:val="2"/>
        </w:numPr>
        <w:shd w:val="clear" w:color="auto" w:fill="auto"/>
        <w:tabs>
          <w:tab w:val="left" w:pos="951"/>
        </w:tabs>
        <w:spacing w:before="0" w:after="0" w:line="322" w:lineRule="exact"/>
        <w:ind w:left="20" w:right="40" w:firstLine="560"/>
      </w:pPr>
      <w:r>
        <w:t>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B71881" w:rsidRDefault="0055187F">
      <w:pPr>
        <w:pStyle w:val="11"/>
        <w:numPr>
          <w:ilvl w:val="0"/>
          <w:numId w:val="2"/>
        </w:numPr>
        <w:shd w:val="clear" w:color="auto" w:fill="auto"/>
        <w:tabs>
          <w:tab w:val="left" w:pos="849"/>
        </w:tabs>
        <w:spacing w:before="0" w:after="0" w:line="322" w:lineRule="exact"/>
        <w:ind w:left="20" w:firstLine="560"/>
      </w:pPr>
      <w:r>
        <w:t>сключване на договорите;</w:t>
      </w:r>
    </w:p>
    <w:p w:rsidR="00B71881" w:rsidRDefault="0055187F">
      <w:pPr>
        <w:pStyle w:val="11"/>
        <w:numPr>
          <w:ilvl w:val="0"/>
          <w:numId w:val="2"/>
        </w:numPr>
        <w:shd w:val="clear" w:color="auto" w:fill="auto"/>
        <w:tabs>
          <w:tab w:val="left" w:pos="932"/>
        </w:tabs>
        <w:spacing w:before="0" w:after="0" w:line="322" w:lineRule="exact"/>
        <w:ind w:left="20" w:right="40" w:firstLine="560"/>
      </w:pPr>
      <w:r>
        <w:t>проследяване изпълнението на сключените договори и приемане на резултатите от тях;</w:t>
      </w:r>
    </w:p>
    <w:p w:rsidR="00B71881" w:rsidRDefault="0055187F">
      <w:pPr>
        <w:pStyle w:val="11"/>
        <w:numPr>
          <w:ilvl w:val="0"/>
          <w:numId w:val="2"/>
        </w:numPr>
        <w:shd w:val="clear" w:color="auto" w:fill="auto"/>
        <w:tabs>
          <w:tab w:val="left" w:pos="839"/>
        </w:tabs>
        <w:spacing w:before="0" w:after="0" w:line="322" w:lineRule="exact"/>
        <w:ind w:left="20" w:firstLine="560"/>
      </w:pPr>
      <w:r>
        <w:t>действията при обжалване на процедурите;</w:t>
      </w:r>
    </w:p>
    <w:p w:rsidR="00B71881" w:rsidRDefault="0055187F">
      <w:pPr>
        <w:pStyle w:val="11"/>
        <w:numPr>
          <w:ilvl w:val="0"/>
          <w:numId w:val="2"/>
        </w:numPr>
        <w:shd w:val="clear" w:color="auto" w:fill="auto"/>
        <w:tabs>
          <w:tab w:val="left" w:pos="999"/>
        </w:tabs>
        <w:spacing w:before="0" w:after="0" w:line="322" w:lineRule="exact"/>
        <w:ind w:left="20" w:right="40" w:firstLine="560"/>
      </w:pPr>
      <w:r>
        <w:t>провеждане на въвеждащо и поддържащо обучение на лицата, ангажирани с управлението на цикъла на обществените поръчки;</w:t>
      </w:r>
    </w:p>
    <w:p w:rsidR="00B71881" w:rsidRDefault="0055187F">
      <w:pPr>
        <w:pStyle w:val="11"/>
        <w:numPr>
          <w:ilvl w:val="0"/>
          <w:numId w:val="2"/>
        </w:numPr>
        <w:shd w:val="clear" w:color="auto" w:fill="auto"/>
        <w:tabs>
          <w:tab w:val="left" w:pos="844"/>
        </w:tabs>
        <w:spacing w:before="0" w:after="0" w:line="322" w:lineRule="exact"/>
        <w:ind w:left="20" w:firstLine="560"/>
      </w:pPr>
      <w:r>
        <w:t>документиране на всеки етап от цикъла на обществените поръчки;</w:t>
      </w:r>
    </w:p>
    <w:p w:rsidR="00B71881" w:rsidRDefault="0055187F">
      <w:pPr>
        <w:pStyle w:val="11"/>
        <w:numPr>
          <w:ilvl w:val="0"/>
          <w:numId w:val="2"/>
        </w:numPr>
        <w:shd w:val="clear" w:color="auto" w:fill="auto"/>
        <w:tabs>
          <w:tab w:val="left" w:pos="1047"/>
        </w:tabs>
        <w:spacing w:before="0" w:after="0" w:line="322" w:lineRule="exact"/>
        <w:ind w:left="20" w:right="40" w:firstLine="560"/>
      </w:pPr>
      <w:r>
        <w:t>архивиране на документите, свързани с управлението на цикъла на обществените поръчки;</w:t>
      </w:r>
    </w:p>
    <w:p w:rsidR="00B71881" w:rsidRDefault="0055187F">
      <w:pPr>
        <w:pStyle w:val="11"/>
        <w:numPr>
          <w:ilvl w:val="0"/>
          <w:numId w:val="2"/>
        </w:numPr>
        <w:shd w:val="clear" w:color="auto" w:fill="auto"/>
        <w:tabs>
          <w:tab w:val="left" w:pos="964"/>
        </w:tabs>
        <w:spacing w:before="0" w:after="0" w:line="322" w:lineRule="exact"/>
        <w:ind w:left="20" w:firstLine="560"/>
      </w:pPr>
      <w:r>
        <w:t>поддържане на профила на купувача.</w:t>
      </w:r>
    </w:p>
    <w:p w:rsidR="00B71881" w:rsidRDefault="0055187F">
      <w:pPr>
        <w:pStyle w:val="11"/>
        <w:shd w:val="clear" w:color="auto" w:fill="auto"/>
        <w:spacing w:before="0" w:after="300" w:line="322" w:lineRule="exact"/>
        <w:ind w:left="20" w:right="40" w:firstLine="560"/>
      </w:pPr>
      <w:r w:rsidRPr="00C12D05">
        <w:rPr>
          <w:b/>
        </w:rPr>
        <w:t>(2)</w:t>
      </w:r>
      <w:r>
        <w:t xml:space="preserve"> Вътрешните правила имат за цел да създадат вътрешната организация, условията и реда за възлагане на обществени поръчки за строителство, доставки или услуги и </w:t>
      </w:r>
      <w:r w:rsidR="000C7C1F">
        <w:rPr>
          <w:lang w:val="bg-BG"/>
        </w:rPr>
        <w:t xml:space="preserve">за </w:t>
      </w:r>
      <w:r>
        <w:t xml:space="preserve">провеждане на конкурси за проект с цел осигуряване на ефективност при разходване на публични средства и средства, предоставени от европейските фондове и програми, както и осъществяване на дейностите по прогнозиране, планиране, възлагане, обявяване и провеждане на обществените поръчки в </w:t>
      </w:r>
      <w:r w:rsidR="00893954">
        <w:rPr>
          <w:lang w:val="bg-BG"/>
        </w:rPr>
        <w:t>СОП</w:t>
      </w:r>
      <w:r>
        <w:t xml:space="preserve"> в съответствие с принципите за публичност и прозрачност, пропорционалност, свободна и лоялна конкуренция, </w:t>
      </w:r>
      <w:proofErr w:type="spellStart"/>
      <w:r>
        <w:t>равнопоставеност</w:t>
      </w:r>
      <w:proofErr w:type="spellEnd"/>
      <w:r>
        <w:t xml:space="preserve"> и недопускане на дискриминация.</w:t>
      </w:r>
    </w:p>
    <w:p w:rsidR="00C472A5" w:rsidRDefault="0055187F">
      <w:pPr>
        <w:pStyle w:val="32"/>
        <w:keepNext/>
        <w:keepLines/>
        <w:shd w:val="clear" w:color="auto" w:fill="auto"/>
        <w:spacing w:before="0" w:after="304"/>
        <w:ind w:left="40"/>
        <w:rPr>
          <w:lang w:val="bg-BG"/>
        </w:rPr>
      </w:pPr>
      <w:bookmarkStart w:id="1" w:name="bookmark4"/>
      <w:r w:rsidRPr="00C472A5">
        <w:t>Гла</w:t>
      </w:r>
      <w:r>
        <w:t xml:space="preserve">ва II </w:t>
      </w:r>
    </w:p>
    <w:p w:rsidR="00B71881" w:rsidRDefault="0055187F">
      <w:pPr>
        <w:pStyle w:val="32"/>
        <w:keepNext/>
        <w:keepLines/>
        <w:shd w:val="clear" w:color="auto" w:fill="auto"/>
        <w:spacing w:before="0" w:after="304"/>
        <w:ind w:left="40"/>
      </w:pPr>
      <w:r>
        <w:t>Участници</w:t>
      </w:r>
      <w:bookmarkEnd w:id="1"/>
    </w:p>
    <w:p w:rsidR="00B71881" w:rsidRDefault="0055187F" w:rsidP="00AD1540">
      <w:pPr>
        <w:pStyle w:val="11"/>
        <w:shd w:val="clear" w:color="auto" w:fill="auto"/>
        <w:spacing w:before="0" w:after="0" w:line="317" w:lineRule="exact"/>
        <w:ind w:left="20" w:right="40" w:firstLine="560"/>
      </w:pPr>
      <w:r>
        <w:rPr>
          <w:rStyle w:val="aa"/>
        </w:rPr>
        <w:t>Чл. 2. (1)</w:t>
      </w:r>
      <w:r>
        <w:t xml:space="preserve"> Участници в цикъла на управление на обществени поръчки по смисъла на Вътрешните правила са възложителят, </w:t>
      </w:r>
      <w:r w:rsidR="000E20F3">
        <w:rPr>
          <w:lang w:val="bg-BG"/>
        </w:rPr>
        <w:t>съдебният администратор, главният счетоводител</w:t>
      </w:r>
      <w:r>
        <w:t>, както и всички длъжностни</w:t>
      </w:r>
      <w:r w:rsidR="00AD1540">
        <w:rPr>
          <w:lang w:val="bg-BG"/>
        </w:rPr>
        <w:t xml:space="preserve"> </w:t>
      </w:r>
      <w:r>
        <w:t>лица, ангажирани в процеса на прогнозиране, планиране, подготовка, възлагане, провеждане на обществени поръчки и контрола по изпълнението на сключени договори.</w:t>
      </w:r>
    </w:p>
    <w:p w:rsidR="00B71881" w:rsidRDefault="0055187F" w:rsidP="00C238AF">
      <w:pPr>
        <w:pStyle w:val="11"/>
        <w:numPr>
          <w:ilvl w:val="1"/>
          <w:numId w:val="2"/>
        </w:numPr>
        <w:shd w:val="clear" w:color="auto" w:fill="auto"/>
        <w:tabs>
          <w:tab w:val="left" w:pos="1000"/>
        </w:tabs>
        <w:spacing w:before="0" w:after="0" w:line="322" w:lineRule="exact"/>
        <w:ind w:left="40" w:right="40" w:firstLine="580"/>
      </w:pPr>
      <w:r>
        <w:lastRenderedPageBreak/>
        <w:t xml:space="preserve">Възложител на обществените поръчки, организирани и провеждани в </w:t>
      </w:r>
      <w:r w:rsidR="00C238AF">
        <w:rPr>
          <w:lang w:val="bg-BG"/>
        </w:rPr>
        <w:t>СОП</w:t>
      </w:r>
      <w:r>
        <w:t xml:space="preserve">, по смисъла на ЗОП </w:t>
      </w:r>
      <w:r w:rsidR="00C238AF">
        <w:rPr>
          <w:lang w:val="bg-BG"/>
        </w:rPr>
        <w:t xml:space="preserve"> е административния ръководител – окръжен прокурор.</w:t>
      </w:r>
    </w:p>
    <w:p w:rsidR="00B71881" w:rsidRDefault="0055187F" w:rsidP="00C238AF">
      <w:pPr>
        <w:pStyle w:val="11"/>
        <w:numPr>
          <w:ilvl w:val="1"/>
          <w:numId w:val="2"/>
        </w:numPr>
        <w:shd w:val="clear" w:color="auto" w:fill="auto"/>
        <w:tabs>
          <w:tab w:val="left" w:pos="1014"/>
        </w:tabs>
        <w:spacing w:before="0" w:after="0" w:line="322" w:lineRule="exact"/>
        <w:ind w:left="40" w:right="40" w:firstLine="580"/>
      </w:pPr>
      <w:r>
        <w:t xml:space="preserve">Обществените поръчки могат да се организират и/или възлагат и/или да се сключват договори за изпълнението им от определено от </w:t>
      </w:r>
      <w:r w:rsidR="00C238AF">
        <w:rPr>
          <w:lang w:val="bg-BG"/>
        </w:rPr>
        <w:t xml:space="preserve">административния ръководител – окръжен </w:t>
      </w:r>
      <w:r>
        <w:t>прокурор длъжностно лице</w:t>
      </w:r>
      <w:r w:rsidR="00C238AF">
        <w:rPr>
          <w:lang w:val="bg-BG"/>
        </w:rPr>
        <w:t>.</w:t>
      </w:r>
    </w:p>
    <w:p w:rsidR="00B71881" w:rsidRDefault="0055187F">
      <w:pPr>
        <w:pStyle w:val="11"/>
        <w:numPr>
          <w:ilvl w:val="1"/>
          <w:numId w:val="2"/>
        </w:numPr>
        <w:shd w:val="clear" w:color="auto" w:fill="auto"/>
        <w:tabs>
          <w:tab w:val="left" w:pos="1019"/>
        </w:tabs>
        <w:spacing w:before="0" w:after="0" w:line="322" w:lineRule="exact"/>
        <w:ind w:left="40" w:right="40" w:firstLine="580"/>
      </w:pPr>
      <w:r>
        <w:t xml:space="preserve">С изключение на случаите по ал. 3, в отсъствие на </w:t>
      </w:r>
      <w:r w:rsidR="0091604B">
        <w:rPr>
          <w:lang w:val="bg-BG"/>
        </w:rPr>
        <w:t>административния ръководител - окръжен</w:t>
      </w:r>
      <w:r>
        <w:t xml:space="preserve"> прокурор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B71881" w:rsidRDefault="0055187F">
      <w:pPr>
        <w:pStyle w:val="11"/>
        <w:numPr>
          <w:ilvl w:val="1"/>
          <w:numId w:val="2"/>
        </w:numPr>
        <w:shd w:val="clear" w:color="auto" w:fill="auto"/>
        <w:tabs>
          <w:tab w:val="left" w:pos="1077"/>
        </w:tabs>
        <w:spacing w:before="0" w:after="0" w:line="322" w:lineRule="exact"/>
        <w:ind w:left="40" w:right="40" w:firstLine="580"/>
      </w:pPr>
      <w:r>
        <w:t xml:space="preserve">Заявители на обществени поръчки по смисъла на тези вътрешни правила са </w:t>
      </w:r>
      <w:r w:rsidR="000E7AAB">
        <w:rPr>
          <w:lang w:val="bg-BG"/>
        </w:rPr>
        <w:t xml:space="preserve">административния секретар, главния счетоводител и системния администратор – </w:t>
      </w:r>
      <w:r w:rsidR="000E7AAB">
        <w:rPr>
          <w:lang w:val="en-US"/>
        </w:rPr>
        <w:t>I</w:t>
      </w:r>
      <w:r w:rsidR="000E7AAB">
        <w:rPr>
          <w:lang w:val="bg-BG"/>
        </w:rPr>
        <w:t xml:space="preserve"> степен</w:t>
      </w:r>
      <w:r>
        <w:t>.</w:t>
      </w:r>
    </w:p>
    <w:p w:rsidR="00B71881" w:rsidRDefault="000E7AAB">
      <w:pPr>
        <w:pStyle w:val="11"/>
        <w:numPr>
          <w:ilvl w:val="1"/>
          <w:numId w:val="2"/>
        </w:numPr>
        <w:shd w:val="clear" w:color="auto" w:fill="auto"/>
        <w:tabs>
          <w:tab w:val="left" w:pos="1082"/>
        </w:tabs>
        <w:spacing w:before="0" w:after="0" w:line="322" w:lineRule="exact"/>
        <w:ind w:left="40" w:right="40" w:firstLine="580"/>
      </w:pPr>
      <w:r>
        <w:rPr>
          <w:lang w:val="bg-BG"/>
        </w:rPr>
        <w:t>Съдебният администратор</w:t>
      </w:r>
      <w:r w:rsidR="0055187F">
        <w:t xml:space="preserve"> ръководи и организира извършването на дейностите от компетентността </w:t>
      </w:r>
      <w:r>
        <w:rPr>
          <w:lang w:val="bg-BG"/>
        </w:rPr>
        <w:t>на длъжностните лица</w:t>
      </w:r>
      <w:r w:rsidR="0055187F">
        <w:t>, свързани с възлагането на обществените поръчки, като:</w:t>
      </w:r>
    </w:p>
    <w:p w:rsidR="00B71881" w:rsidRDefault="0055187F">
      <w:pPr>
        <w:pStyle w:val="11"/>
        <w:numPr>
          <w:ilvl w:val="2"/>
          <w:numId w:val="2"/>
        </w:numPr>
        <w:shd w:val="clear" w:color="auto" w:fill="auto"/>
        <w:tabs>
          <w:tab w:val="left" w:pos="1187"/>
        </w:tabs>
        <w:spacing w:before="0" w:after="0" w:line="322" w:lineRule="exact"/>
        <w:ind w:left="40" w:right="40" w:firstLine="580"/>
      </w:pPr>
      <w:r>
        <w:t>участва в организирането, прогнозирането и планирането на обществените поръчки и участва в изготвянето на график на процедурите за възлагане на обществени поръчки, които се предвижда да бъдат възложени през следващата календарна година.</w:t>
      </w:r>
    </w:p>
    <w:p w:rsidR="00B71881" w:rsidRDefault="0055187F">
      <w:pPr>
        <w:pStyle w:val="11"/>
        <w:numPr>
          <w:ilvl w:val="2"/>
          <w:numId w:val="2"/>
        </w:numPr>
        <w:shd w:val="clear" w:color="auto" w:fill="auto"/>
        <w:tabs>
          <w:tab w:val="left" w:pos="1038"/>
        </w:tabs>
        <w:spacing w:before="0" w:after="0" w:line="322" w:lineRule="exact"/>
        <w:ind w:left="40" w:right="40" w:firstLine="580"/>
      </w:pPr>
      <w:r>
        <w:t>участва в подготвянето и провеждането на процедурите за възлагане на обществените поръчки по реда на ЗОП за избор на изпълнител и в случаите, когато възложителят не е длъжен да прилага процедурите по ЗОП;</w:t>
      </w:r>
    </w:p>
    <w:p w:rsidR="00B71881" w:rsidRDefault="0055187F">
      <w:pPr>
        <w:pStyle w:val="11"/>
        <w:numPr>
          <w:ilvl w:val="2"/>
          <w:numId w:val="2"/>
        </w:numPr>
        <w:shd w:val="clear" w:color="auto" w:fill="auto"/>
        <w:tabs>
          <w:tab w:val="left" w:pos="1043"/>
        </w:tabs>
        <w:spacing w:before="0" w:after="0" w:line="322" w:lineRule="exact"/>
        <w:ind w:left="40" w:right="40" w:firstLine="580"/>
      </w:pPr>
      <w:r>
        <w:t>подготвя и изпраща необходимата информация до Агенцията по обществени поръчки (АОП), до Европейската комисия за публикуване в официален вестник на Европейски съюз (ОВЕС) и до Комисията за защита на конкуренцията (КЗК);</w:t>
      </w:r>
    </w:p>
    <w:p w:rsidR="00B71881" w:rsidRDefault="0055187F">
      <w:pPr>
        <w:pStyle w:val="11"/>
        <w:numPr>
          <w:ilvl w:val="2"/>
          <w:numId w:val="2"/>
        </w:numPr>
        <w:shd w:val="clear" w:color="auto" w:fill="auto"/>
        <w:tabs>
          <w:tab w:val="left" w:pos="918"/>
        </w:tabs>
        <w:spacing w:before="0" w:after="0" w:line="322" w:lineRule="exact"/>
        <w:ind w:left="40" w:right="40" w:firstLine="580"/>
      </w:pPr>
      <w:r>
        <w:t>води и поддържа регистър на проведените обществени поръчки през съответната година;</w:t>
      </w:r>
    </w:p>
    <w:p w:rsidR="00B71881" w:rsidRDefault="0055187F">
      <w:pPr>
        <w:pStyle w:val="11"/>
        <w:numPr>
          <w:ilvl w:val="2"/>
          <w:numId w:val="2"/>
        </w:numPr>
        <w:shd w:val="clear" w:color="auto" w:fill="auto"/>
        <w:tabs>
          <w:tab w:val="left" w:pos="1062"/>
        </w:tabs>
        <w:spacing w:before="0" w:after="0" w:line="322" w:lineRule="exact"/>
        <w:ind w:left="40" w:right="40" w:firstLine="580"/>
      </w:pPr>
      <w:r>
        <w:t xml:space="preserve">изготвя и съхранява досиетата по проведените процедури в </w:t>
      </w:r>
      <w:proofErr w:type="spellStart"/>
      <w:r>
        <w:t>законоустановения</w:t>
      </w:r>
      <w:proofErr w:type="spellEnd"/>
      <w:r>
        <w:t xml:space="preserve"> срок.</w:t>
      </w:r>
    </w:p>
    <w:p w:rsidR="00B71881" w:rsidRDefault="008B6E44" w:rsidP="00A76FCB">
      <w:pPr>
        <w:pStyle w:val="11"/>
        <w:numPr>
          <w:ilvl w:val="1"/>
          <w:numId w:val="2"/>
        </w:numPr>
        <w:shd w:val="clear" w:color="auto" w:fill="auto"/>
        <w:tabs>
          <w:tab w:val="left" w:pos="986"/>
        </w:tabs>
        <w:spacing w:before="0" w:after="0" w:line="322" w:lineRule="exact"/>
        <w:ind w:left="40" w:right="40" w:firstLine="580"/>
        <w:jc w:val="left"/>
      </w:pPr>
      <w:r>
        <w:rPr>
          <w:lang w:val="bg-BG"/>
        </w:rPr>
        <w:t>Д</w:t>
      </w:r>
      <w:r w:rsidR="000E7AAB">
        <w:rPr>
          <w:lang w:val="bg-BG"/>
        </w:rPr>
        <w:t>лъжностните лица</w:t>
      </w:r>
      <w:r w:rsidR="0055187F">
        <w:t xml:space="preserve"> в съответствие с функционалната си компетентност съвместно</w:t>
      </w:r>
      <w:r w:rsidR="00A76FCB">
        <w:rPr>
          <w:lang w:val="bg-BG"/>
        </w:rPr>
        <w:t xml:space="preserve"> </w:t>
      </w:r>
      <w:r w:rsidR="000E7AAB">
        <w:rPr>
          <w:lang w:val="bg-BG"/>
        </w:rPr>
        <w:t>със</w:t>
      </w:r>
      <w:r w:rsidR="00A76FCB">
        <w:rPr>
          <w:lang w:val="bg-BG"/>
        </w:rPr>
        <w:t xml:space="preserve"> </w:t>
      </w:r>
      <w:r w:rsidR="000E7AAB">
        <w:rPr>
          <w:lang w:val="bg-BG"/>
        </w:rPr>
        <w:t>съдебния</w:t>
      </w:r>
      <w:r w:rsidR="00A76FCB">
        <w:rPr>
          <w:lang w:val="bg-BG"/>
        </w:rPr>
        <w:t xml:space="preserve"> </w:t>
      </w:r>
      <w:r w:rsidR="000E7AAB">
        <w:rPr>
          <w:lang w:val="bg-BG"/>
        </w:rPr>
        <w:t xml:space="preserve">администратор  </w:t>
      </w:r>
      <w:r w:rsidR="0055187F">
        <w:t>участват при прогнозирането,</w:t>
      </w:r>
      <w:r w:rsidR="00A76FCB">
        <w:rPr>
          <w:lang w:val="bg-BG"/>
        </w:rPr>
        <w:t xml:space="preserve"> </w:t>
      </w:r>
      <w:r w:rsidR="0055187F">
        <w:t>планирането, организирането, провеждането и приключването на процедурите за обществени поръчки.</w:t>
      </w:r>
    </w:p>
    <w:p w:rsidR="00B71881" w:rsidRDefault="0055187F">
      <w:pPr>
        <w:pStyle w:val="11"/>
        <w:numPr>
          <w:ilvl w:val="1"/>
          <w:numId w:val="2"/>
        </w:numPr>
        <w:shd w:val="clear" w:color="auto" w:fill="auto"/>
        <w:tabs>
          <w:tab w:val="left" w:pos="1058"/>
        </w:tabs>
        <w:spacing w:before="0" w:after="0" w:line="322" w:lineRule="exact"/>
        <w:ind w:left="40" w:right="40" w:firstLine="580"/>
      </w:pPr>
      <w:r w:rsidRPr="005E5733">
        <w:t>Фу</w:t>
      </w:r>
      <w:r>
        <w:t xml:space="preserve">нкциите на </w:t>
      </w:r>
      <w:r w:rsidR="00C472A5">
        <w:rPr>
          <w:lang w:val="bg-BG"/>
        </w:rPr>
        <w:t>длъжностните лица</w:t>
      </w:r>
      <w:r>
        <w:t xml:space="preserve"> </w:t>
      </w:r>
      <w:r w:rsidRPr="005E5733">
        <w:t>по чл. 245 от ЗОП</w:t>
      </w:r>
      <w:r>
        <w:t xml:space="preserve"> ще бъдат възлагани със заповед на </w:t>
      </w:r>
      <w:r w:rsidR="00C472A5">
        <w:rPr>
          <w:lang w:val="bg-BG"/>
        </w:rPr>
        <w:t xml:space="preserve">административния ръководител – окръжен прокурор на СОП </w:t>
      </w:r>
      <w:r>
        <w:t xml:space="preserve"> на функционален принцип на определени длъжностни лица съобразно тяхната компетентност.</w:t>
      </w:r>
    </w:p>
    <w:p w:rsidR="00B71881" w:rsidRPr="00D6082D" w:rsidRDefault="0055187F" w:rsidP="00FB1624">
      <w:pPr>
        <w:pStyle w:val="32"/>
        <w:keepNext/>
        <w:keepLines/>
        <w:shd w:val="clear" w:color="auto" w:fill="auto"/>
        <w:spacing w:before="0" w:after="0"/>
      </w:pPr>
      <w:bookmarkStart w:id="2" w:name="bookmark5"/>
      <w:r w:rsidRPr="00D6082D">
        <w:lastRenderedPageBreak/>
        <w:t>Част втора.</w:t>
      </w:r>
      <w:bookmarkEnd w:id="2"/>
    </w:p>
    <w:p w:rsidR="00B71881" w:rsidRDefault="0055187F" w:rsidP="00FB1624">
      <w:pPr>
        <w:pStyle w:val="32"/>
        <w:keepNext/>
        <w:keepLines/>
        <w:shd w:val="clear" w:color="auto" w:fill="auto"/>
        <w:spacing w:before="0" w:after="0"/>
        <w:ind w:left="20" w:hanging="20"/>
        <w:rPr>
          <w:lang w:val="bg-BG"/>
        </w:rPr>
      </w:pPr>
      <w:bookmarkStart w:id="3" w:name="bookmark6"/>
      <w:r w:rsidRPr="00D6082D">
        <w:t>Прогнозиране, планиране, подготовка и провеждане на обществени</w:t>
      </w:r>
      <w:bookmarkEnd w:id="3"/>
      <w:r w:rsidR="00FB1624" w:rsidRPr="00D6082D">
        <w:rPr>
          <w:lang w:val="bg-BG"/>
        </w:rPr>
        <w:t xml:space="preserve"> </w:t>
      </w:r>
      <w:bookmarkStart w:id="4" w:name="bookmark7"/>
      <w:r w:rsidRPr="00D6082D">
        <w:t>поръчки</w:t>
      </w:r>
      <w:bookmarkEnd w:id="4"/>
    </w:p>
    <w:p w:rsidR="00FB1624" w:rsidRPr="00FB1624" w:rsidRDefault="00FB1624" w:rsidP="00FB1624">
      <w:pPr>
        <w:pStyle w:val="32"/>
        <w:keepNext/>
        <w:keepLines/>
        <w:shd w:val="clear" w:color="auto" w:fill="auto"/>
        <w:spacing w:before="0" w:after="0"/>
        <w:ind w:left="20" w:hanging="20"/>
        <w:rPr>
          <w:lang w:val="bg-BG"/>
        </w:rPr>
      </w:pPr>
    </w:p>
    <w:p w:rsidR="00B71881" w:rsidRDefault="0055187F" w:rsidP="00FB1624">
      <w:pPr>
        <w:pStyle w:val="32"/>
        <w:keepNext/>
        <w:keepLines/>
        <w:shd w:val="clear" w:color="auto" w:fill="auto"/>
        <w:spacing w:before="0" w:after="0" w:line="280" w:lineRule="exact"/>
      </w:pPr>
      <w:bookmarkStart w:id="5" w:name="bookmark8"/>
      <w:r>
        <w:t>Глава I</w:t>
      </w:r>
      <w:bookmarkEnd w:id="5"/>
    </w:p>
    <w:p w:rsidR="00B71881" w:rsidRDefault="0055187F" w:rsidP="00FB1624">
      <w:pPr>
        <w:pStyle w:val="32"/>
        <w:keepNext/>
        <w:keepLines/>
        <w:shd w:val="clear" w:color="auto" w:fill="auto"/>
        <w:spacing w:before="0" w:after="397" w:line="280" w:lineRule="exact"/>
      </w:pPr>
      <w:bookmarkStart w:id="6" w:name="bookmark9"/>
      <w:r>
        <w:t>Прогнозиране и планиране на обществените поръчки</w:t>
      </w:r>
      <w:bookmarkEnd w:id="6"/>
    </w:p>
    <w:p w:rsidR="00B71881" w:rsidRDefault="0055187F" w:rsidP="00FB1624">
      <w:pPr>
        <w:pStyle w:val="32"/>
        <w:keepNext/>
        <w:keepLines/>
        <w:shd w:val="clear" w:color="auto" w:fill="auto"/>
        <w:spacing w:before="0" w:after="0" w:line="280" w:lineRule="exact"/>
      </w:pPr>
      <w:bookmarkStart w:id="7" w:name="bookmark10"/>
      <w:r>
        <w:t>Раздел I</w:t>
      </w:r>
      <w:bookmarkEnd w:id="7"/>
    </w:p>
    <w:p w:rsidR="00B71881" w:rsidRDefault="0055187F" w:rsidP="00FB1624">
      <w:pPr>
        <w:pStyle w:val="32"/>
        <w:keepNext/>
        <w:keepLines/>
        <w:shd w:val="clear" w:color="auto" w:fill="auto"/>
        <w:spacing w:before="0" w:after="258" w:line="280" w:lineRule="exact"/>
      </w:pPr>
      <w:bookmarkStart w:id="8" w:name="bookmark11"/>
      <w:r>
        <w:t>График за възлагане на обществени поръчки</w:t>
      </w:r>
      <w:bookmarkEnd w:id="8"/>
    </w:p>
    <w:p w:rsidR="00B71881" w:rsidRDefault="0055187F">
      <w:pPr>
        <w:pStyle w:val="11"/>
        <w:shd w:val="clear" w:color="auto" w:fill="auto"/>
        <w:spacing w:before="0" w:after="0" w:line="322" w:lineRule="exact"/>
        <w:ind w:left="20" w:right="40" w:firstLine="640"/>
      </w:pPr>
      <w:r>
        <w:rPr>
          <w:rStyle w:val="ab"/>
        </w:rPr>
        <w:t xml:space="preserve">Чл. </w:t>
      </w:r>
      <w:r w:rsidR="00C12D05">
        <w:rPr>
          <w:rStyle w:val="ab"/>
          <w:lang w:val="bg-BG"/>
        </w:rPr>
        <w:t>3</w:t>
      </w:r>
      <w:r>
        <w:rPr>
          <w:rStyle w:val="ab"/>
        </w:rPr>
        <w:t>.</w:t>
      </w:r>
      <w:r>
        <w:t xml:space="preserve"> Процесът по прогнозиране и планиране на обществените поръчки се осъществява при взаимодействие между всички </w:t>
      </w:r>
      <w:r w:rsidR="00D6082D">
        <w:rPr>
          <w:lang w:val="bg-BG"/>
        </w:rPr>
        <w:t xml:space="preserve">длъжностни лица </w:t>
      </w:r>
      <w:r>
        <w:t xml:space="preserve">в </w:t>
      </w:r>
      <w:r w:rsidR="00D6082D">
        <w:rPr>
          <w:lang w:val="bg-BG"/>
        </w:rPr>
        <w:t>СОП</w:t>
      </w:r>
      <w:r>
        <w:t>.</w:t>
      </w:r>
    </w:p>
    <w:p w:rsidR="00B71881" w:rsidRDefault="0055187F">
      <w:pPr>
        <w:pStyle w:val="11"/>
        <w:shd w:val="clear" w:color="auto" w:fill="auto"/>
        <w:spacing w:before="0" w:after="0" w:line="322" w:lineRule="exact"/>
        <w:ind w:left="20" w:right="40" w:firstLine="640"/>
      </w:pPr>
      <w:r>
        <w:rPr>
          <w:rStyle w:val="ab"/>
        </w:rPr>
        <w:t xml:space="preserve">Чл. </w:t>
      </w:r>
      <w:r w:rsidR="00C12D05">
        <w:rPr>
          <w:rStyle w:val="ab"/>
          <w:lang w:val="bg-BG"/>
        </w:rPr>
        <w:t>4</w:t>
      </w:r>
      <w:r>
        <w:rPr>
          <w:rStyle w:val="ab"/>
        </w:rPr>
        <w:t>. (1)</w:t>
      </w:r>
      <w:r>
        <w:t xml:space="preserve"> Прогнозирането на обществените поръчки включва установяване на броя и вида на обществените поръчки, съобразно очакваните потребности и финансовия ресурс, който възложителят предвижда да осигури.</w:t>
      </w:r>
    </w:p>
    <w:p w:rsidR="00B71881" w:rsidRDefault="0055187F">
      <w:pPr>
        <w:pStyle w:val="11"/>
        <w:shd w:val="clear" w:color="auto" w:fill="auto"/>
        <w:spacing w:before="0" w:after="0" w:line="322" w:lineRule="exact"/>
        <w:ind w:left="20" w:right="40" w:firstLine="640"/>
      </w:pPr>
      <w:r w:rsidRPr="00C12D05">
        <w:rPr>
          <w:b/>
        </w:rPr>
        <w:t>(2)</w:t>
      </w:r>
      <w:r>
        <w:t xml:space="preserve"> При прогнозиране на обществените поръчки с периодично или </w:t>
      </w:r>
      <w:proofErr w:type="spellStart"/>
      <w:r>
        <w:t>възобновяемо</w:t>
      </w:r>
      <w:proofErr w:type="spellEnd"/>
      <w:r>
        <w:t xml:space="preserve"> изпълнение, задължително се вземат под внимание вече сключените договори и периодите, в които възложителят е обезпечен с необходимото строителство, доставки и услуги.</w:t>
      </w:r>
    </w:p>
    <w:p w:rsidR="00B71881" w:rsidRDefault="0055187F">
      <w:pPr>
        <w:pStyle w:val="11"/>
        <w:shd w:val="clear" w:color="auto" w:fill="auto"/>
        <w:spacing w:before="0" w:after="0" w:line="322" w:lineRule="exact"/>
        <w:ind w:left="20" w:right="40" w:firstLine="640"/>
      </w:pPr>
      <w:r>
        <w:rPr>
          <w:rStyle w:val="ab"/>
        </w:rPr>
        <w:t>Чл.</w:t>
      </w:r>
      <w:r>
        <w:t xml:space="preserve"> </w:t>
      </w:r>
      <w:r w:rsidR="00C12D05" w:rsidRPr="00C12D05">
        <w:rPr>
          <w:b/>
          <w:lang w:val="bg-BG"/>
        </w:rPr>
        <w:t>5</w:t>
      </w:r>
      <w:r>
        <w:t>.</w:t>
      </w:r>
      <w:r>
        <w:rPr>
          <w:rStyle w:val="ab"/>
        </w:rPr>
        <w:t xml:space="preserve"> (1)</w:t>
      </w:r>
      <w:r>
        <w:t xml:space="preserve"> При планирането се изготвя график за възлагане на поръчките, като се вземат предвид:</w:t>
      </w:r>
    </w:p>
    <w:p w:rsidR="00B71881" w:rsidRDefault="0055187F">
      <w:pPr>
        <w:pStyle w:val="11"/>
        <w:numPr>
          <w:ilvl w:val="1"/>
          <w:numId w:val="3"/>
        </w:numPr>
        <w:shd w:val="clear" w:color="auto" w:fill="auto"/>
        <w:tabs>
          <w:tab w:val="left" w:pos="1158"/>
        </w:tabs>
        <w:spacing w:before="0" w:after="0" w:line="322" w:lineRule="exact"/>
        <w:ind w:left="20" w:right="40" w:firstLine="640"/>
      </w:pPr>
      <w:r>
        <w:t>определения ред за възлагане на всяка обществена поръчка, включително вида на избраната процедура, когато е приложимо;</w:t>
      </w:r>
    </w:p>
    <w:p w:rsidR="00B71881" w:rsidRDefault="0055187F">
      <w:pPr>
        <w:pStyle w:val="11"/>
        <w:numPr>
          <w:ilvl w:val="1"/>
          <w:numId w:val="3"/>
        </w:numPr>
        <w:shd w:val="clear" w:color="auto" w:fill="auto"/>
        <w:tabs>
          <w:tab w:val="left" w:pos="929"/>
        </w:tabs>
        <w:spacing w:before="0" w:after="0" w:line="322" w:lineRule="exact"/>
        <w:ind w:left="20" w:firstLine="640"/>
      </w:pPr>
      <w:r>
        <w:t>времето за подготовка, включително на документацията;</w:t>
      </w:r>
    </w:p>
    <w:p w:rsidR="00B71881" w:rsidRDefault="0055187F">
      <w:pPr>
        <w:pStyle w:val="11"/>
        <w:numPr>
          <w:ilvl w:val="1"/>
          <w:numId w:val="3"/>
        </w:numPr>
        <w:shd w:val="clear" w:color="auto" w:fill="auto"/>
        <w:tabs>
          <w:tab w:val="left" w:pos="1009"/>
        </w:tabs>
        <w:spacing w:before="0" w:after="0" w:line="322" w:lineRule="exact"/>
        <w:ind w:left="20" w:right="40" w:firstLine="640"/>
      </w:pPr>
      <w:r>
        <w:t>времето за провеждане на възлагането, включително за получаване на заявления за участие или на оферти, работа на комисията и сключване на договора.</w:t>
      </w:r>
    </w:p>
    <w:p w:rsidR="00B71881" w:rsidRDefault="0055187F">
      <w:pPr>
        <w:pStyle w:val="11"/>
        <w:shd w:val="clear" w:color="auto" w:fill="auto"/>
        <w:spacing w:before="0" w:after="0" w:line="322" w:lineRule="exact"/>
        <w:ind w:left="20" w:right="40" w:firstLine="640"/>
      </w:pPr>
      <w:r w:rsidRPr="00C12D05">
        <w:rPr>
          <w:b/>
        </w:rPr>
        <w:t>(2)</w:t>
      </w:r>
      <w:r>
        <w:t xml:space="preserve"> При планирането трябва да бъдат съобразени всички </w:t>
      </w:r>
      <w:proofErr w:type="spellStart"/>
      <w:r>
        <w:t>законоустановени</w:t>
      </w:r>
      <w:proofErr w:type="spellEnd"/>
      <w:r>
        <w:t xml:space="preserve"> срокове, включително тези в производствата по обжалване, извършване на контрол от АОП, когато е приложимо, както и началния момент и срока за изпълнение на договора.</w:t>
      </w:r>
    </w:p>
    <w:p w:rsidR="00B71881" w:rsidRDefault="0055187F">
      <w:pPr>
        <w:pStyle w:val="11"/>
        <w:shd w:val="clear" w:color="auto" w:fill="auto"/>
        <w:spacing w:before="0" w:after="0" w:line="322" w:lineRule="exact"/>
        <w:ind w:left="20" w:right="40" w:firstLine="640"/>
      </w:pPr>
      <w:r>
        <w:rPr>
          <w:rStyle w:val="ab"/>
        </w:rPr>
        <w:t xml:space="preserve">Чл. </w:t>
      </w:r>
      <w:r w:rsidR="00C12D05">
        <w:rPr>
          <w:rStyle w:val="ab"/>
          <w:lang w:val="bg-BG"/>
        </w:rPr>
        <w:t>6</w:t>
      </w:r>
      <w:r>
        <w:rPr>
          <w:rStyle w:val="ab"/>
        </w:rPr>
        <w:t xml:space="preserve">. </w:t>
      </w:r>
      <w:r>
        <w:t>Процесът по прогнозиране на обществените поръчки обхваща изпълнението на следните дейности:</w:t>
      </w:r>
    </w:p>
    <w:p w:rsidR="00B71881" w:rsidRDefault="0055187F">
      <w:pPr>
        <w:pStyle w:val="11"/>
        <w:numPr>
          <w:ilvl w:val="2"/>
          <w:numId w:val="3"/>
        </w:numPr>
        <w:shd w:val="clear" w:color="auto" w:fill="auto"/>
        <w:tabs>
          <w:tab w:val="left" w:pos="860"/>
        </w:tabs>
        <w:spacing w:before="0" w:after="0" w:line="322" w:lineRule="exact"/>
        <w:ind w:left="20" w:right="40" w:firstLine="640"/>
      </w:pPr>
      <w:r>
        <w:t xml:space="preserve">събиране на информация за потребностите от всички </w:t>
      </w:r>
      <w:r w:rsidR="00D6082D">
        <w:rPr>
          <w:lang w:val="bg-BG"/>
        </w:rPr>
        <w:t>длъжностни лица в</w:t>
      </w:r>
      <w:r>
        <w:t xml:space="preserve"> </w:t>
      </w:r>
      <w:r w:rsidR="00D6082D">
        <w:rPr>
          <w:lang w:val="bg-BG"/>
        </w:rPr>
        <w:t xml:space="preserve">СОП </w:t>
      </w:r>
      <w:r>
        <w:t>от доставки на стоки, услуги и строителство, при необходимост и тяхното обобщаване и анализ;</w:t>
      </w:r>
    </w:p>
    <w:p w:rsidR="00B71881" w:rsidRDefault="0055187F">
      <w:pPr>
        <w:pStyle w:val="11"/>
        <w:numPr>
          <w:ilvl w:val="2"/>
          <w:numId w:val="3"/>
        </w:numPr>
        <w:shd w:val="clear" w:color="auto" w:fill="auto"/>
        <w:tabs>
          <w:tab w:val="left" w:pos="850"/>
        </w:tabs>
        <w:spacing w:before="0" w:after="0" w:line="322" w:lineRule="exact"/>
        <w:ind w:left="20" w:right="40" w:firstLine="640"/>
      </w:pPr>
      <w:r>
        <w:t>изготвяне на доклад за обобщените данни от необходимите средства за финансиране на потребностите по т. 1.</w:t>
      </w:r>
    </w:p>
    <w:p w:rsidR="00B71881" w:rsidRDefault="0055187F">
      <w:pPr>
        <w:pStyle w:val="11"/>
        <w:shd w:val="clear" w:color="auto" w:fill="auto"/>
        <w:spacing w:before="0" w:after="0" w:line="322" w:lineRule="exact"/>
        <w:ind w:left="200" w:right="40" w:firstLine="600"/>
      </w:pPr>
      <w:r>
        <w:rPr>
          <w:rStyle w:val="ac"/>
        </w:rPr>
        <w:t>Чл.</w:t>
      </w:r>
      <w:r>
        <w:t xml:space="preserve"> </w:t>
      </w:r>
      <w:r w:rsidR="00C12D05" w:rsidRPr="00C12D05">
        <w:rPr>
          <w:b/>
          <w:lang w:val="bg-BG"/>
        </w:rPr>
        <w:t>7</w:t>
      </w:r>
      <w:r w:rsidRPr="00C12D05">
        <w:rPr>
          <w:b/>
        </w:rPr>
        <w:t>.</w:t>
      </w:r>
      <w:r>
        <w:rPr>
          <w:rStyle w:val="ac"/>
        </w:rPr>
        <w:t xml:space="preserve"> (1) В</w:t>
      </w:r>
      <w:r>
        <w:t xml:space="preserve"> периода от</w:t>
      </w:r>
      <w:r>
        <w:rPr>
          <w:rStyle w:val="ac"/>
        </w:rPr>
        <w:t xml:space="preserve"> 1</w:t>
      </w:r>
      <w:r>
        <w:t xml:space="preserve"> октомври до</w:t>
      </w:r>
      <w:r>
        <w:rPr>
          <w:rStyle w:val="ac"/>
        </w:rPr>
        <w:t xml:space="preserve"> 1</w:t>
      </w:r>
      <w:r>
        <w:t xml:space="preserve"> ноември на текущата година, </w:t>
      </w:r>
      <w:r w:rsidR="00D6082D">
        <w:rPr>
          <w:lang w:val="bg-BG"/>
        </w:rPr>
        <w:t xml:space="preserve">длъжностните лица /административен секретар, главен счетоводител и системен администратор – </w:t>
      </w:r>
      <w:r w:rsidR="00D6082D">
        <w:rPr>
          <w:lang w:val="en-US"/>
        </w:rPr>
        <w:t xml:space="preserve">I </w:t>
      </w:r>
      <w:r w:rsidR="00D6082D">
        <w:rPr>
          <w:lang w:val="bg-BG"/>
        </w:rPr>
        <w:t>степен/</w:t>
      </w:r>
      <w:r>
        <w:t xml:space="preserve"> в </w:t>
      </w:r>
      <w:r w:rsidR="00D6082D">
        <w:rPr>
          <w:lang w:val="bg-BG"/>
        </w:rPr>
        <w:t>СОП</w:t>
      </w:r>
      <w:r>
        <w:t xml:space="preserve"> заявява</w:t>
      </w:r>
      <w:r w:rsidR="00D6082D">
        <w:rPr>
          <w:lang w:val="bg-BG"/>
        </w:rPr>
        <w:t>т</w:t>
      </w:r>
      <w:r>
        <w:t xml:space="preserve"> потребностите си от доставка на стоки, услуги или строителство, които да бъдат възлагани през следващата година.</w:t>
      </w:r>
    </w:p>
    <w:p w:rsidR="00B71881" w:rsidRDefault="0055187F">
      <w:pPr>
        <w:pStyle w:val="11"/>
        <w:numPr>
          <w:ilvl w:val="3"/>
          <w:numId w:val="3"/>
        </w:numPr>
        <w:shd w:val="clear" w:color="auto" w:fill="auto"/>
        <w:tabs>
          <w:tab w:val="left" w:pos="1194"/>
        </w:tabs>
        <w:spacing w:before="0" w:after="0" w:line="322" w:lineRule="exact"/>
        <w:ind w:left="200" w:right="40" w:firstLine="600"/>
      </w:pPr>
      <w:r>
        <w:t xml:space="preserve">Заявяването на потребностите се извършва чрез попълване на заявка по образец, съгласно Приложение № 1 към настоящите Правила. Заявките се </w:t>
      </w:r>
      <w:r>
        <w:lastRenderedPageBreak/>
        <w:t>изготвят на база отчетни данни от предходен период. Към заявката задължително се посочват мотиви за направените предложения.</w:t>
      </w:r>
    </w:p>
    <w:p w:rsidR="00B71881" w:rsidRDefault="0055187F">
      <w:pPr>
        <w:pStyle w:val="11"/>
        <w:numPr>
          <w:ilvl w:val="3"/>
          <w:numId w:val="3"/>
        </w:numPr>
        <w:shd w:val="clear" w:color="auto" w:fill="auto"/>
        <w:tabs>
          <w:tab w:val="left" w:pos="1189"/>
        </w:tabs>
        <w:spacing w:before="0" w:after="0" w:line="322" w:lineRule="exact"/>
        <w:ind w:left="200" w:firstLine="600"/>
      </w:pPr>
      <w:r>
        <w:t>Заявката задължително съдържа:</w:t>
      </w:r>
    </w:p>
    <w:p w:rsidR="00B71881" w:rsidRDefault="0055187F">
      <w:pPr>
        <w:pStyle w:val="11"/>
        <w:numPr>
          <w:ilvl w:val="4"/>
          <w:numId w:val="3"/>
        </w:numPr>
        <w:shd w:val="clear" w:color="auto" w:fill="auto"/>
        <w:tabs>
          <w:tab w:val="left" w:pos="1054"/>
        </w:tabs>
        <w:spacing w:before="0" w:after="0" w:line="322" w:lineRule="exact"/>
        <w:ind w:left="200" w:firstLine="600"/>
      </w:pPr>
      <w:r>
        <w:t>обект на обществената поръчка;</w:t>
      </w:r>
    </w:p>
    <w:p w:rsidR="00B71881" w:rsidRDefault="0055187F">
      <w:pPr>
        <w:pStyle w:val="11"/>
        <w:numPr>
          <w:ilvl w:val="4"/>
          <w:numId w:val="3"/>
        </w:numPr>
        <w:shd w:val="clear" w:color="auto" w:fill="auto"/>
        <w:tabs>
          <w:tab w:val="left" w:pos="1059"/>
        </w:tabs>
        <w:spacing w:before="0" w:after="0" w:line="322" w:lineRule="exact"/>
        <w:ind w:left="200" w:right="40" w:firstLine="600"/>
      </w:pPr>
      <w:r>
        <w:t>предмет на обществената поръчка, а при процедури за строителство и вида на ремонта- текущ или основен;</w:t>
      </w:r>
    </w:p>
    <w:p w:rsidR="00B71881" w:rsidRDefault="00C12D05">
      <w:pPr>
        <w:pStyle w:val="11"/>
        <w:shd w:val="clear" w:color="auto" w:fill="auto"/>
        <w:spacing w:before="0" w:after="0" w:line="322" w:lineRule="exact"/>
        <w:ind w:left="200" w:right="40" w:firstLine="600"/>
      </w:pPr>
      <w:r>
        <w:rPr>
          <w:lang w:val="bg-BG"/>
        </w:rPr>
        <w:t>3</w:t>
      </w:r>
      <w:r w:rsidR="0055187F">
        <w:t>.обща прогнозна стойност в лева без включен ДДС, определена в съответствие правилата на ЗОП и описание на използвания метод за определяне на прогнозната стойност;</w:t>
      </w:r>
    </w:p>
    <w:p w:rsidR="00B71881" w:rsidRDefault="0055187F">
      <w:pPr>
        <w:pStyle w:val="11"/>
        <w:numPr>
          <w:ilvl w:val="5"/>
          <w:numId w:val="3"/>
        </w:numPr>
        <w:shd w:val="clear" w:color="auto" w:fill="auto"/>
        <w:tabs>
          <w:tab w:val="left" w:pos="1117"/>
        </w:tabs>
        <w:spacing w:before="0" w:after="0" w:line="322" w:lineRule="exact"/>
        <w:ind w:left="200" w:right="40" w:firstLine="600"/>
      </w:pPr>
      <w:r>
        <w:t>обосноваване на необходимостта от провеждане на процедурата за възлагане на конкретната обществена поръчка;</w:t>
      </w:r>
    </w:p>
    <w:p w:rsidR="00B71881" w:rsidRDefault="0055187F">
      <w:pPr>
        <w:pStyle w:val="11"/>
        <w:numPr>
          <w:ilvl w:val="5"/>
          <w:numId w:val="3"/>
        </w:numPr>
        <w:shd w:val="clear" w:color="auto" w:fill="auto"/>
        <w:tabs>
          <w:tab w:val="left" w:pos="1069"/>
        </w:tabs>
        <w:spacing w:before="0" w:after="0" w:line="322" w:lineRule="exact"/>
        <w:ind w:left="200" w:firstLine="600"/>
      </w:pPr>
      <w:r>
        <w:t>източник на финансиране;</w:t>
      </w:r>
    </w:p>
    <w:p w:rsidR="00B71881" w:rsidRDefault="0055187F">
      <w:pPr>
        <w:pStyle w:val="11"/>
        <w:numPr>
          <w:ilvl w:val="5"/>
          <w:numId w:val="3"/>
        </w:numPr>
        <w:shd w:val="clear" w:color="auto" w:fill="auto"/>
        <w:tabs>
          <w:tab w:val="left" w:pos="1054"/>
        </w:tabs>
        <w:spacing w:before="0" w:after="0" w:line="322" w:lineRule="exact"/>
        <w:ind w:left="200" w:right="40" w:firstLine="600"/>
      </w:pPr>
      <w:r>
        <w:t>при наличие на условия за провеждане на процедура на договаряне без предварително обявление, договаряне без публикуване на обявление, пряко договаряне или събиране на оферти с покана до определени лица по ЗОП, доказателства, свързани с избора на процедурата, както и лицата, до които да</w:t>
      </w:r>
    </w:p>
    <w:p w:rsidR="00B71881" w:rsidRDefault="0055187F">
      <w:pPr>
        <w:pStyle w:val="11"/>
        <w:shd w:val="clear" w:color="auto" w:fill="auto"/>
        <w:spacing w:before="0" w:after="0" w:line="322" w:lineRule="exact"/>
        <w:ind w:left="200" w:right="40" w:firstLine="0"/>
      </w:pPr>
      <w:r>
        <w:t>се изпратят покани за участие;</w:t>
      </w:r>
    </w:p>
    <w:p w:rsidR="00B71881" w:rsidRDefault="0055187F">
      <w:pPr>
        <w:pStyle w:val="11"/>
        <w:numPr>
          <w:ilvl w:val="5"/>
          <w:numId w:val="3"/>
        </w:numPr>
        <w:shd w:val="clear" w:color="auto" w:fill="auto"/>
        <w:tabs>
          <w:tab w:val="left" w:pos="1285"/>
        </w:tabs>
        <w:spacing w:before="0" w:after="0" w:line="322" w:lineRule="exact"/>
        <w:ind w:left="200" w:right="40" w:firstLine="600"/>
      </w:pPr>
      <w:r>
        <w:t xml:space="preserve">лице за контакт, определено от </w:t>
      </w:r>
      <w:r w:rsidR="00D7188C">
        <w:rPr>
          <w:lang w:val="bg-BG"/>
        </w:rPr>
        <w:t>административния ръководител – окръжен прокурор</w:t>
      </w:r>
      <w:r>
        <w:t>,</w:t>
      </w:r>
      <w:r w:rsidR="00D7188C">
        <w:rPr>
          <w:lang w:val="bg-BG"/>
        </w:rPr>
        <w:t xml:space="preserve"> </w:t>
      </w:r>
      <w:r>
        <w:t>което при необходимост предоставя допълнителна информация.</w:t>
      </w:r>
    </w:p>
    <w:p w:rsidR="00B71881" w:rsidRDefault="0055187F" w:rsidP="00D7188C">
      <w:pPr>
        <w:pStyle w:val="11"/>
        <w:numPr>
          <w:ilvl w:val="6"/>
          <w:numId w:val="3"/>
        </w:numPr>
        <w:shd w:val="clear" w:color="auto" w:fill="auto"/>
        <w:tabs>
          <w:tab w:val="left" w:pos="1165"/>
        </w:tabs>
        <w:spacing w:before="0" w:after="0" w:line="322" w:lineRule="exact"/>
        <w:ind w:left="200" w:right="40" w:firstLine="600"/>
      </w:pPr>
      <w:r>
        <w:t xml:space="preserve">Заявките се представят </w:t>
      </w:r>
      <w:r w:rsidR="00D7188C">
        <w:rPr>
          <w:lang w:val="bg-BG"/>
        </w:rPr>
        <w:t>на главния счетоводител  в СОП</w:t>
      </w:r>
      <w:r>
        <w:t>.</w:t>
      </w:r>
    </w:p>
    <w:p w:rsidR="00B71881" w:rsidRDefault="00D7188C">
      <w:pPr>
        <w:pStyle w:val="11"/>
        <w:numPr>
          <w:ilvl w:val="6"/>
          <w:numId w:val="3"/>
        </w:numPr>
        <w:shd w:val="clear" w:color="auto" w:fill="auto"/>
        <w:tabs>
          <w:tab w:val="left" w:pos="1242"/>
        </w:tabs>
        <w:spacing w:before="0" w:after="0" w:line="322" w:lineRule="exact"/>
        <w:ind w:left="200" w:right="40" w:firstLine="600"/>
      </w:pPr>
      <w:r>
        <w:rPr>
          <w:lang w:val="bg-BG"/>
        </w:rPr>
        <w:t>Съдебният администратор и главният счетоводител в СОП</w:t>
      </w:r>
      <w:r w:rsidR="0055187F">
        <w:t xml:space="preserve">, в срок до 15 януари на текущата година подготвят и представят на </w:t>
      </w:r>
      <w:r w:rsidR="009D1B8B">
        <w:rPr>
          <w:lang w:val="bg-BG"/>
        </w:rPr>
        <w:t>административния ръководител – окръжен прокурор</w:t>
      </w:r>
      <w:r w:rsidR="0055187F">
        <w:t xml:space="preserve"> обобщен доклад за потребностите от обществени поръчки за годината.</w:t>
      </w:r>
    </w:p>
    <w:p w:rsidR="00B71881" w:rsidRDefault="0055187F">
      <w:pPr>
        <w:pStyle w:val="11"/>
        <w:numPr>
          <w:ilvl w:val="6"/>
          <w:numId w:val="3"/>
        </w:numPr>
        <w:shd w:val="clear" w:color="auto" w:fill="auto"/>
        <w:tabs>
          <w:tab w:val="left" w:pos="1179"/>
        </w:tabs>
        <w:spacing w:before="0" w:after="0" w:line="322" w:lineRule="exact"/>
        <w:ind w:left="200" w:right="40" w:firstLine="600"/>
      </w:pPr>
      <w:r>
        <w:t>Обобщеният доклад по ал. 5 се съставя на база на заявките по ал. 1 и след извършен анализ относно:</w:t>
      </w:r>
    </w:p>
    <w:p w:rsidR="00B71881" w:rsidRDefault="0055187F" w:rsidP="00AF5138">
      <w:pPr>
        <w:pStyle w:val="11"/>
        <w:numPr>
          <w:ilvl w:val="7"/>
          <w:numId w:val="3"/>
        </w:numPr>
        <w:shd w:val="clear" w:color="auto" w:fill="auto"/>
        <w:tabs>
          <w:tab w:val="left" w:pos="1059"/>
        </w:tabs>
        <w:spacing w:before="0" w:after="0" w:line="322" w:lineRule="exact"/>
        <w:ind w:left="200" w:right="40" w:firstLine="367"/>
      </w:pPr>
      <w:r>
        <w:t>наличието на предложения за възлагане на идентични или сходни или систематично свързани дейности, които биха могли да бъдат части от предмета на една обществена поръчка;</w:t>
      </w:r>
    </w:p>
    <w:p w:rsidR="00B71881" w:rsidRDefault="0055187F" w:rsidP="00FB1624">
      <w:pPr>
        <w:pStyle w:val="11"/>
        <w:numPr>
          <w:ilvl w:val="7"/>
          <w:numId w:val="3"/>
        </w:numPr>
        <w:shd w:val="clear" w:color="auto" w:fill="auto"/>
        <w:tabs>
          <w:tab w:val="left" w:pos="993"/>
        </w:tabs>
        <w:spacing w:before="0" w:after="0" w:line="326" w:lineRule="exact"/>
        <w:ind w:left="20" w:right="40" w:firstLine="547"/>
      </w:pPr>
      <w:r>
        <w:t xml:space="preserve">хода на изпълнението (краен срок, изпълнени обеми и др.) на действащите договори на </w:t>
      </w:r>
      <w:r w:rsidR="009D1B8B">
        <w:rPr>
          <w:lang w:val="bg-BG"/>
        </w:rPr>
        <w:t>СОП</w:t>
      </w:r>
      <w:r>
        <w:t xml:space="preserve"> за централизираните поръчки и за тези по чл. 2,</w:t>
      </w:r>
      <w:r w:rsidR="00AD1540" w:rsidRPr="00AD1540">
        <w:rPr>
          <w:lang w:val="bg-BG"/>
        </w:rPr>
        <w:t xml:space="preserve"> </w:t>
      </w:r>
      <w:r>
        <w:t>ал. 3, т. 2 за периодично повтарящи се доставки и/или услуги, които предстои да бъдат възложени отново през следващия период;</w:t>
      </w:r>
    </w:p>
    <w:p w:rsidR="00B71881" w:rsidRDefault="0055187F">
      <w:pPr>
        <w:pStyle w:val="11"/>
        <w:numPr>
          <w:ilvl w:val="7"/>
          <w:numId w:val="3"/>
        </w:numPr>
        <w:shd w:val="clear" w:color="auto" w:fill="auto"/>
        <w:tabs>
          <w:tab w:val="left" w:pos="956"/>
        </w:tabs>
        <w:spacing w:before="0" w:after="0" w:line="322" w:lineRule="exact"/>
        <w:ind w:left="20" w:right="40" w:firstLine="560"/>
      </w:pPr>
      <w:r>
        <w:t>размера на разходите за предходните 12 месеца за периодично повтарящи се доставки и услуги;</w:t>
      </w:r>
    </w:p>
    <w:p w:rsidR="00B71881" w:rsidRDefault="0055187F">
      <w:pPr>
        <w:pStyle w:val="11"/>
        <w:numPr>
          <w:ilvl w:val="7"/>
          <w:numId w:val="3"/>
        </w:numPr>
        <w:shd w:val="clear" w:color="auto" w:fill="auto"/>
        <w:tabs>
          <w:tab w:val="left" w:pos="908"/>
        </w:tabs>
        <w:spacing w:before="0" w:after="0" w:line="322" w:lineRule="exact"/>
        <w:ind w:left="20" w:right="40" w:firstLine="560"/>
      </w:pPr>
      <w:r>
        <w:t>възможностите за финансово обезпечаване на заявените потребности съобразно извършените разходи в предходния отчетен период.</w:t>
      </w:r>
    </w:p>
    <w:p w:rsidR="00B71881" w:rsidRDefault="0055187F">
      <w:pPr>
        <w:pStyle w:val="11"/>
        <w:shd w:val="clear" w:color="auto" w:fill="auto"/>
        <w:spacing w:before="0" w:after="0" w:line="322" w:lineRule="exact"/>
        <w:ind w:left="20" w:right="40" w:firstLine="560"/>
      </w:pPr>
      <w:r w:rsidRPr="00C12D05">
        <w:rPr>
          <w:b/>
        </w:rPr>
        <w:t>Чл.</w:t>
      </w:r>
      <w:r>
        <w:t xml:space="preserve"> </w:t>
      </w:r>
      <w:r w:rsidR="00C12D05" w:rsidRPr="00C12D05">
        <w:rPr>
          <w:b/>
          <w:lang w:val="bg-BG"/>
        </w:rPr>
        <w:t>8</w:t>
      </w:r>
      <w:r w:rsidRPr="00C12D05">
        <w:rPr>
          <w:b/>
        </w:rPr>
        <w:t>. (1)</w:t>
      </w:r>
      <w:r>
        <w:t xml:space="preserve"> Докладът по чл. </w:t>
      </w:r>
      <w:r w:rsidR="00FB258C">
        <w:rPr>
          <w:lang w:val="bg-BG"/>
        </w:rPr>
        <w:t>7</w:t>
      </w:r>
      <w:r>
        <w:t xml:space="preserve">, ал. 5 се представя на </w:t>
      </w:r>
      <w:r w:rsidR="009D1B8B">
        <w:rPr>
          <w:lang w:val="bg-BG"/>
        </w:rPr>
        <w:t xml:space="preserve">административния ръководител – окръжен прокурор </w:t>
      </w:r>
      <w:r>
        <w:t>за определяне на дейностите, които следва да бъдат възложени</w:t>
      </w:r>
      <w:r w:rsidR="009D1B8B">
        <w:rPr>
          <w:lang w:val="bg-BG"/>
        </w:rPr>
        <w:t>.</w:t>
      </w:r>
    </w:p>
    <w:p w:rsidR="00B71881" w:rsidRDefault="0055187F">
      <w:pPr>
        <w:pStyle w:val="11"/>
        <w:shd w:val="clear" w:color="auto" w:fill="auto"/>
        <w:spacing w:before="0" w:after="300" w:line="322" w:lineRule="exact"/>
        <w:ind w:left="20" w:right="40" w:firstLine="560"/>
      </w:pPr>
      <w:r>
        <w:t>(</w:t>
      </w:r>
      <w:r w:rsidRPr="00C12D05">
        <w:rPr>
          <w:b/>
        </w:rPr>
        <w:t>2)</w:t>
      </w:r>
      <w:r>
        <w:t xml:space="preserve"> При необходимост в 7-дневен срок след </w:t>
      </w:r>
      <w:r w:rsidR="009D1B8B">
        <w:rPr>
          <w:lang w:val="bg-BG"/>
        </w:rPr>
        <w:t xml:space="preserve"> </w:t>
      </w:r>
      <w:r>
        <w:t xml:space="preserve">утвърждаване на разпределения бюджет на </w:t>
      </w:r>
      <w:r w:rsidR="009D1B8B">
        <w:rPr>
          <w:lang w:val="bg-BG"/>
        </w:rPr>
        <w:t>СОП от отдел „БФ“ при АГП</w:t>
      </w:r>
      <w:r>
        <w:t xml:space="preserve"> за текущата година </w:t>
      </w:r>
      <w:r w:rsidR="009D1B8B">
        <w:rPr>
          <w:lang w:val="bg-BG"/>
        </w:rPr>
        <w:t>окръжния</w:t>
      </w:r>
      <w:r>
        <w:t xml:space="preserve"> прокурор дава окончателно становище по доклада.</w:t>
      </w:r>
    </w:p>
    <w:p w:rsidR="00B71881" w:rsidRDefault="0055187F">
      <w:pPr>
        <w:pStyle w:val="11"/>
        <w:shd w:val="clear" w:color="auto" w:fill="auto"/>
        <w:spacing w:before="0" w:after="0" w:line="322" w:lineRule="exact"/>
        <w:ind w:left="20" w:right="40" w:firstLine="560"/>
      </w:pPr>
      <w:r w:rsidRPr="00C12D05">
        <w:rPr>
          <w:b/>
        </w:rPr>
        <w:lastRenderedPageBreak/>
        <w:t xml:space="preserve">Чл. </w:t>
      </w:r>
      <w:r w:rsidR="00C12D05" w:rsidRPr="00C12D05">
        <w:rPr>
          <w:b/>
          <w:lang w:val="bg-BG"/>
        </w:rPr>
        <w:t>9</w:t>
      </w:r>
      <w:r w:rsidRPr="00C12D05">
        <w:rPr>
          <w:b/>
        </w:rPr>
        <w:t>. (1)</w:t>
      </w:r>
      <w:r>
        <w:t xml:space="preserve"> След утвърждаване на обобщения доклад по чл. </w:t>
      </w:r>
      <w:r w:rsidR="00AC61C0">
        <w:rPr>
          <w:lang w:val="bg-BG"/>
        </w:rPr>
        <w:t>7</w:t>
      </w:r>
      <w:r>
        <w:t xml:space="preserve">, ал. 5 от Правилата, </w:t>
      </w:r>
      <w:r w:rsidR="009D1B8B">
        <w:rPr>
          <w:lang w:val="bg-BG"/>
        </w:rPr>
        <w:t>съдебния администратор и главния счетоводител</w:t>
      </w:r>
      <w:r>
        <w:t>, съвместно със заявителите, в срок до 30 януари на текущата година изготвят графици с приложимите видове процедури за обектите на обществените поръчки, които ще се възлагат централизирано и тези по чл. 2, ал. 3, т. 2, както следва:</w:t>
      </w:r>
    </w:p>
    <w:p w:rsidR="00B71881" w:rsidRDefault="0055187F">
      <w:pPr>
        <w:pStyle w:val="11"/>
        <w:numPr>
          <w:ilvl w:val="8"/>
          <w:numId w:val="3"/>
        </w:numPr>
        <w:shd w:val="clear" w:color="auto" w:fill="auto"/>
        <w:tabs>
          <w:tab w:val="left" w:pos="855"/>
        </w:tabs>
        <w:spacing w:before="0" w:after="0" w:line="322" w:lineRule="exact"/>
        <w:ind w:left="20" w:right="40" w:firstLine="560"/>
      </w:pPr>
      <w:r>
        <w:t>График на обектите на обществените поръчки за доставки, услуги и/или строителство, които ще се възлагат централизирано;</w:t>
      </w:r>
    </w:p>
    <w:p w:rsidR="00B71881" w:rsidRDefault="0055187F">
      <w:pPr>
        <w:pStyle w:val="11"/>
        <w:numPr>
          <w:ilvl w:val="8"/>
          <w:numId w:val="3"/>
        </w:numPr>
        <w:shd w:val="clear" w:color="auto" w:fill="auto"/>
        <w:tabs>
          <w:tab w:val="left" w:pos="850"/>
        </w:tabs>
        <w:spacing w:before="0" w:after="0" w:line="322" w:lineRule="exact"/>
        <w:ind w:left="20" w:right="40" w:firstLine="560"/>
      </w:pPr>
      <w:r>
        <w:t>График на обектите на обществените поръчки за доставки, услуги и/или строителство, които ще се възлагат по чл. 2, ал. 3, т. 2.</w:t>
      </w:r>
    </w:p>
    <w:p w:rsidR="00B71881" w:rsidRDefault="0055187F">
      <w:pPr>
        <w:pStyle w:val="11"/>
        <w:shd w:val="clear" w:color="auto" w:fill="auto"/>
        <w:spacing w:before="0" w:after="0" w:line="322" w:lineRule="exact"/>
        <w:ind w:left="20" w:right="40" w:firstLine="560"/>
      </w:pPr>
      <w:r w:rsidRPr="00C12D05">
        <w:rPr>
          <w:b/>
        </w:rPr>
        <w:t>(2)</w:t>
      </w:r>
      <w:r>
        <w:t xml:space="preserve"> В графиците по ал. 1, за всяка обществена поръчка поотделно задължително се включва следната информация:</w:t>
      </w:r>
    </w:p>
    <w:p w:rsidR="00B71881" w:rsidRDefault="00AC61C0">
      <w:pPr>
        <w:pStyle w:val="11"/>
        <w:numPr>
          <w:ilvl w:val="9"/>
          <w:numId w:val="3"/>
        </w:numPr>
        <w:shd w:val="clear" w:color="auto" w:fill="auto"/>
        <w:tabs>
          <w:tab w:val="left" w:pos="889"/>
        </w:tabs>
        <w:spacing w:before="0" w:after="0" w:line="322" w:lineRule="exact"/>
        <w:ind w:left="20" w:right="40" w:firstLine="560"/>
      </w:pPr>
      <w:r>
        <w:rPr>
          <w:lang w:val="bg-BG"/>
        </w:rPr>
        <w:t xml:space="preserve">- </w:t>
      </w:r>
      <w:r w:rsidR="0055187F">
        <w:t>Описание на предмета на поръчката, вкл. на обособените позиции, ако има такива;</w:t>
      </w:r>
    </w:p>
    <w:p w:rsidR="00B71881" w:rsidRDefault="00AC61C0">
      <w:pPr>
        <w:pStyle w:val="11"/>
        <w:numPr>
          <w:ilvl w:val="9"/>
          <w:numId w:val="3"/>
        </w:numPr>
        <w:shd w:val="clear" w:color="auto" w:fill="auto"/>
        <w:tabs>
          <w:tab w:val="left" w:pos="951"/>
        </w:tabs>
        <w:spacing w:before="0" w:after="0" w:line="322" w:lineRule="exact"/>
        <w:ind w:left="20" w:right="40" w:firstLine="560"/>
      </w:pPr>
      <w:r>
        <w:rPr>
          <w:lang w:val="bg-BG"/>
        </w:rPr>
        <w:t xml:space="preserve">- </w:t>
      </w:r>
      <w:r w:rsidR="0055187F">
        <w:t>Определената по правилата на ЗОП и въз основа на планираните средства прогнозна стойност на поръчката;</w:t>
      </w:r>
    </w:p>
    <w:p w:rsidR="00B71881" w:rsidRDefault="00AC61C0">
      <w:pPr>
        <w:pStyle w:val="11"/>
        <w:numPr>
          <w:ilvl w:val="9"/>
          <w:numId w:val="3"/>
        </w:numPr>
        <w:shd w:val="clear" w:color="auto" w:fill="auto"/>
        <w:tabs>
          <w:tab w:val="left" w:pos="860"/>
        </w:tabs>
        <w:spacing w:before="0" w:after="0" w:line="322" w:lineRule="exact"/>
        <w:ind w:left="20" w:right="40" w:firstLine="560"/>
      </w:pPr>
      <w:r>
        <w:rPr>
          <w:lang w:val="bg-BG"/>
        </w:rPr>
        <w:t xml:space="preserve">- </w:t>
      </w:r>
      <w:r w:rsidR="0055187F">
        <w:t>Определения ред за възлагане на всяка обществена поръчка, вкл. вида на избраната процедура, когато е приложимо;</w:t>
      </w:r>
    </w:p>
    <w:p w:rsidR="00B71881" w:rsidRDefault="00AC61C0">
      <w:pPr>
        <w:pStyle w:val="11"/>
        <w:numPr>
          <w:ilvl w:val="9"/>
          <w:numId w:val="3"/>
        </w:numPr>
        <w:shd w:val="clear" w:color="auto" w:fill="auto"/>
        <w:tabs>
          <w:tab w:val="left" w:pos="889"/>
        </w:tabs>
        <w:spacing w:before="0" w:after="0" w:line="322" w:lineRule="exact"/>
        <w:ind w:left="20" w:right="40" w:firstLine="560"/>
      </w:pPr>
      <w:r>
        <w:rPr>
          <w:lang w:val="bg-BG"/>
        </w:rPr>
        <w:t xml:space="preserve">- </w:t>
      </w:r>
      <w:r w:rsidR="005D45FB">
        <w:rPr>
          <w:lang w:val="bg-BG"/>
        </w:rPr>
        <w:t xml:space="preserve">Съдебния администратор определя </w:t>
      </w:r>
      <w:r w:rsidR="0055187F">
        <w:t>конкретен служител/и, които ще бъдат отговорни за подготовката на заданието за съответната обществена поръчка, в случаите когато е необходимо изготвяне на задание. При провеждане на сложни по предмета си обществени поръчки в графика може да бъде посочено, че заданието ще бъде изготвено от работна група.</w:t>
      </w:r>
    </w:p>
    <w:p w:rsidR="00B71881" w:rsidRDefault="00AC61C0">
      <w:pPr>
        <w:pStyle w:val="11"/>
        <w:numPr>
          <w:ilvl w:val="9"/>
          <w:numId w:val="3"/>
        </w:numPr>
        <w:shd w:val="clear" w:color="auto" w:fill="auto"/>
        <w:tabs>
          <w:tab w:val="left" w:pos="927"/>
        </w:tabs>
        <w:spacing w:before="0" w:after="0" w:line="322" w:lineRule="exact"/>
        <w:ind w:left="20" w:right="40" w:firstLine="560"/>
      </w:pPr>
      <w:r>
        <w:rPr>
          <w:lang w:val="bg-BG"/>
        </w:rPr>
        <w:t xml:space="preserve">- </w:t>
      </w:r>
      <w:r w:rsidR="0055187F">
        <w:t xml:space="preserve">Ориентировъчен месец/дата на представяне на изготвено техническо задание </w:t>
      </w:r>
      <w:r w:rsidR="005D45FB">
        <w:rPr>
          <w:lang w:val="bg-BG"/>
        </w:rPr>
        <w:t xml:space="preserve">на съдебния администратор на СОП </w:t>
      </w:r>
      <w:r w:rsidR="0055187F">
        <w:t>и ориентировъчен месец/дата на обявяване на обществената поръчка в регистъра на АОП.</w:t>
      </w:r>
    </w:p>
    <w:p w:rsidR="00B71881" w:rsidRDefault="00AC61C0">
      <w:pPr>
        <w:pStyle w:val="11"/>
        <w:numPr>
          <w:ilvl w:val="9"/>
          <w:numId w:val="3"/>
        </w:numPr>
        <w:shd w:val="clear" w:color="auto" w:fill="auto"/>
        <w:tabs>
          <w:tab w:val="left" w:pos="889"/>
        </w:tabs>
        <w:spacing w:before="0" w:after="0" w:line="322" w:lineRule="exact"/>
        <w:ind w:left="20" w:right="40" w:firstLine="560"/>
      </w:pPr>
      <w:r>
        <w:rPr>
          <w:lang w:val="bg-BG"/>
        </w:rPr>
        <w:t xml:space="preserve">- </w:t>
      </w:r>
      <w:r w:rsidR="0055187F">
        <w:t>Времето за провеждане на възлагането, вкл. за получаване на оферти, работа на комисията и сключване на договора.</w:t>
      </w:r>
    </w:p>
    <w:p w:rsidR="00B71881" w:rsidRDefault="00AC61C0">
      <w:pPr>
        <w:pStyle w:val="11"/>
        <w:numPr>
          <w:ilvl w:val="9"/>
          <w:numId w:val="3"/>
        </w:numPr>
        <w:shd w:val="clear" w:color="auto" w:fill="auto"/>
        <w:tabs>
          <w:tab w:val="left" w:pos="849"/>
        </w:tabs>
        <w:spacing w:before="0" w:after="0" w:line="322" w:lineRule="exact"/>
        <w:ind w:left="20" w:firstLine="560"/>
      </w:pPr>
      <w:r>
        <w:rPr>
          <w:lang w:val="bg-BG"/>
        </w:rPr>
        <w:t xml:space="preserve">- </w:t>
      </w:r>
      <w:r w:rsidR="0055187F">
        <w:t>Наличието на действащ договор със същия или сходен предмет;</w:t>
      </w:r>
    </w:p>
    <w:p w:rsidR="00B71881" w:rsidRDefault="00AC61C0">
      <w:pPr>
        <w:pStyle w:val="11"/>
        <w:numPr>
          <w:ilvl w:val="9"/>
          <w:numId w:val="3"/>
        </w:numPr>
        <w:shd w:val="clear" w:color="auto" w:fill="auto"/>
        <w:tabs>
          <w:tab w:val="left" w:pos="854"/>
        </w:tabs>
        <w:spacing w:before="0" w:after="0" w:line="322" w:lineRule="exact"/>
        <w:ind w:left="20" w:firstLine="560"/>
      </w:pPr>
      <w:r>
        <w:rPr>
          <w:lang w:val="bg-BG"/>
        </w:rPr>
        <w:t xml:space="preserve">- </w:t>
      </w:r>
      <w:r w:rsidR="0055187F">
        <w:t>Срок/дата на изтичане на действащия договор;.</w:t>
      </w:r>
    </w:p>
    <w:p w:rsidR="00B71881" w:rsidRDefault="00AC61C0">
      <w:pPr>
        <w:pStyle w:val="11"/>
        <w:numPr>
          <w:ilvl w:val="9"/>
          <w:numId w:val="3"/>
        </w:numPr>
        <w:shd w:val="clear" w:color="auto" w:fill="auto"/>
        <w:tabs>
          <w:tab w:val="left" w:pos="854"/>
        </w:tabs>
        <w:spacing w:before="0" w:after="0" w:line="322" w:lineRule="exact"/>
        <w:ind w:left="20" w:firstLine="560"/>
      </w:pPr>
      <w:r>
        <w:rPr>
          <w:lang w:val="bg-BG"/>
        </w:rPr>
        <w:t xml:space="preserve">- </w:t>
      </w:r>
      <w:r w:rsidR="0055187F">
        <w:t>Срок, за който се възлага обществената поръчка.</w:t>
      </w:r>
    </w:p>
    <w:p w:rsidR="00B71881" w:rsidRDefault="0055187F">
      <w:pPr>
        <w:pStyle w:val="11"/>
        <w:numPr>
          <w:ilvl w:val="0"/>
          <w:numId w:val="4"/>
        </w:numPr>
        <w:shd w:val="clear" w:color="auto" w:fill="auto"/>
        <w:tabs>
          <w:tab w:val="left" w:pos="980"/>
        </w:tabs>
        <w:spacing w:before="0" w:after="0" w:line="322" w:lineRule="exact"/>
        <w:ind w:left="20" w:right="40" w:firstLine="580"/>
      </w:pPr>
      <w:r>
        <w:t>В случай</w:t>
      </w:r>
      <w:r w:rsidR="00CC4D39">
        <w:rPr>
          <w:lang w:val="bg-BG"/>
        </w:rPr>
        <w:t>,</w:t>
      </w:r>
      <w:r>
        <w:t xml:space="preserve"> че за конкретна обществена поръчка са налице основания за възлагането й чрез процедура на договаряне без предварително обявление, договаряне без публикуване на обявление, пряко договаряне или събиране на оферти с покана до определени лица по ЗОП, в проекта на графиците се отбелязва правното основание по ЗОП.</w:t>
      </w:r>
    </w:p>
    <w:p w:rsidR="00B71881" w:rsidRDefault="0055187F">
      <w:pPr>
        <w:pStyle w:val="11"/>
        <w:numPr>
          <w:ilvl w:val="0"/>
          <w:numId w:val="4"/>
        </w:numPr>
        <w:shd w:val="clear" w:color="auto" w:fill="auto"/>
        <w:tabs>
          <w:tab w:val="left" w:pos="1081"/>
        </w:tabs>
        <w:spacing w:before="0" w:after="0" w:line="322" w:lineRule="exact"/>
        <w:ind w:left="20" w:right="40" w:firstLine="580"/>
      </w:pPr>
      <w:r>
        <w:t xml:space="preserve">В графиците, като отговорни за подготовката на заданието за всяка обществена поръчка се посочват </w:t>
      </w:r>
      <w:r w:rsidR="005D45FB">
        <w:rPr>
          <w:lang w:val="bg-BG"/>
        </w:rPr>
        <w:t>длъжностните лица</w:t>
      </w:r>
      <w:r>
        <w:t xml:space="preserve">, с чийто функционални задължения е свързан предмета на конкретната обществена поръчка. Когато в </w:t>
      </w:r>
      <w:r w:rsidR="005D45FB">
        <w:rPr>
          <w:lang w:val="bg-BG"/>
        </w:rPr>
        <w:t>СОП</w:t>
      </w:r>
      <w:r>
        <w:t xml:space="preserve"> няма поне един служител с професионална компетентност по предмета на обществената поръчка, в графика се отбелязва необходимостта от привличане на външен експерт.</w:t>
      </w:r>
    </w:p>
    <w:p w:rsidR="00B71881" w:rsidRDefault="0055187F">
      <w:pPr>
        <w:pStyle w:val="11"/>
        <w:numPr>
          <w:ilvl w:val="0"/>
          <w:numId w:val="4"/>
        </w:numPr>
        <w:shd w:val="clear" w:color="auto" w:fill="auto"/>
        <w:tabs>
          <w:tab w:val="left" w:pos="1066"/>
        </w:tabs>
        <w:spacing w:before="0" w:after="0" w:line="322" w:lineRule="exact"/>
        <w:ind w:left="20" w:right="40" w:firstLine="580"/>
      </w:pPr>
      <w:r>
        <w:t>При определяне на сроковете по ал. 2</w:t>
      </w:r>
      <w:r w:rsidR="003349F5">
        <w:rPr>
          <w:lang w:val="bg-BG"/>
        </w:rPr>
        <w:t xml:space="preserve"> на настоящия член</w:t>
      </w:r>
      <w:r>
        <w:t xml:space="preserve">, задължително се взема предвид крайният срок на действие на предходен договор/и със същия предмет, ако има такъв/такива. С оглед обезпечаване на </w:t>
      </w:r>
      <w:proofErr w:type="spellStart"/>
      <w:r>
        <w:t>непрекъсваемост</w:t>
      </w:r>
      <w:proofErr w:type="spellEnd"/>
      <w:r>
        <w:t xml:space="preserve"> на периодично повтарящи се доставки/услуги, откриването на нова процедура по ЗОП за доставки или услуги, чието изпълнение не може да бъде преустановено, </w:t>
      </w:r>
      <w:r>
        <w:lastRenderedPageBreak/>
        <w:t>следва да бъде планирано не по - късно от 6 месеца преди изтичане срока на действащ договор със същия предмет.</w:t>
      </w:r>
    </w:p>
    <w:p w:rsidR="00B71881" w:rsidRDefault="0055187F">
      <w:pPr>
        <w:pStyle w:val="11"/>
        <w:numPr>
          <w:ilvl w:val="0"/>
          <w:numId w:val="4"/>
        </w:numPr>
        <w:shd w:val="clear" w:color="auto" w:fill="auto"/>
        <w:tabs>
          <w:tab w:val="left" w:pos="990"/>
        </w:tabs>
        <w:spacing w:before="0" w:after="0" w:line="322" w:lineRule="exact"/>
        <w:ind w:left="20" w:right="40" w:firstLine="580"/>
      </w:pPr>
      <w:r>
        <w:t>В графиците по ал. 1 се определя максималният праг на финансовите средства, до които ще могат да се възлагат обществени поръчки за съответната и/или съответните години. Разходването на финансовите средства при възлагане на обществените поръчки се извършва съобразно утвърдения бюджет.</w:t>
      </w:r>
    </w:p>
    <w:p w:rsidR="00B71881" w:rsidRDefault="0055187F">
      <w:pPr>
        <w:pStyle w:val="11"/>
        <w:numPr>
          <w:ilvl w:val="0"/>
          <w:numId w:val="4"/>
        </w:numPr>
        <w:shd w:val="clear" w:color="auto" w:fill="auto"/>
        <w:tabs>
          <w:tab w:val="left" w:pos="1018"/>
        </w:tabs>
        <w:spacing w:before="0" w:after="0" w:line="322" w:lineRule="exact"/>
        <w:ind w:left="20" w:right="40" w:firstLine="580"/>
      </w:pPr>
      <w:r>
        <w:t xml:space="preserve">Окончателният проект на графика се съгласува от </w:t>
      </w:r>
      <w:r w:rsidR="001C2FE3">
        <w:rPr>
          <w:lang w:val="bg-BG"/>
        </w:rPr>
        <w:t>заместник административен ръководител – заместник окръжен прокурор</w:t>
      </w:r>
      <w:r w:rsidR="00DA3989">
        <w:rPr>
          <w:lang w:val="bg-BG"/>
        </w:rPr>
        <w:t>.</w:t>
      </w:r>
    </w:p>
    <w:p w:rsidR="001C2FE3" w:rsidRDefault="001C2FE3" w:rsidP="00FB1624">
      <w:pPr>
        <w:pStyle w:val="40"/>
        <w:shd w:val="clear" w:color="auto" w:fill="auto"/>
        <w:spacing w:after="0" w:line="280" w:lineRule="exact"/>
        <w:jc w:val="center"/>
        <w:rPr>
          <w:lang w:val="bg-BG"/>
        </w:rPr>
      </w:pPr>
    </w:p>
    <w:p w:rsidR="00B71881" w:rsidRDefault="0055187F" w:rsidP="00FB1624">
      <w:pPr>
        <w:pStyle w:val="40"/>
        <w:shd w:val="clear" w:color="auto" w:fill="auto"/>
        <w:spacing w:after="0" w:line="280" w:lineRule="exact"/>
        <w:jc w:val="center"/>
      </w:pPr>
      <w:r>
        <w:t>Раздел II</w:t>
      </w:r>
    </w:p>
    <w:p w:rsidR="00B71881" w:rsidRDefault="0055187F" w:rsidP="00FB1624">
      <w:pPr>
        <w:pStyle w:val="40"/>
        <w:shd w:val="clear" w:color="auto" w:fill="auto"/>
        <w:spacing w:after="249" w:line="280" w:lineRule="exact"/>
        <w:jc w:val="center"/>
      </w:pPr>
      <w:r>
        <w:t>Възлагане на обществени поръчки извън изготвения график</w:t>
      </w:r>
    </w:p>
    <w:p w:rsidR="00B71881" w:rsidRDefault="0055187F" w:rsidP="00F17340">
      <w:pPr>
        <w:pStyle w:val="11"/>
        <w:shd w:val="clear" w:color="auto" w:fill="auto"/>
        <w:spacing w:before="0" w:after="0" w:line="326" w:lineRule="exact"/>
        <w:ind w:left="20" w:right="40" w:firstLine="580"/>
      </w:pPr>
      <w:r>
        <w:rPr>
          <w:rStyle w:val="ae"/>
        </w:rPr>
        <w:t>Чл. 1</w:t>
      </w:r>
      <w:r w:rsidR="00C12D05">
        <w:rPr>
          <w:rStyle w:val="ae"/>
          <w:lang w:val="bg-BG"/>
        </w:rPr>
        <w:t>0</w:t>
      </w:r>
      <w:r>
        <w:rPr>
          <w:rStyle w:val="ae"/>
        </w:rPr>
        <w:t>. (1)</w:t>
      </w:r>
      <w:r>
        <w:t xml:space="preserve"> При необходимост от възлагане на обществена поръчка извън графика, при която основанията за провеждане на процедурата не биха могли да бъдат предвидени или в случаите на промяна на потребностите на</w:t>
      </w:r>
      <w:r w:rsidR="00F17340">
        <w:rPr>
          <w:lang w:val="bg-BG"/>
        </w:rPr>
        <w:t xml:space="preserve"> </w:t>
      </w:r>
      <w:r>
        <w:t xml:space="preserve">заявителите в рамките на бюджетната година или промяна на приоритетите, или на разполагаемия финансов ресурс, </w:t>
      </w:r>
      <w:r w:rsidR="001C2FE3">
        <w:rPr>
          <w:lang w:val="bg-BG"/>
        </w:rPr>
        <w:t>административния ръководител – окръжен прокурор на СОП</w:t>
      </w:r>
      <w:r>
        <w:t xml:space="preserve"> може да разреши откриването и провеждането на процедура за възлагане на обществена поръчка по ЗОП, която не е включена в графиците, при възможност за финансово обезпечаване.</w:t>
      </w:r>
    </w:p>
    <w:p w:rsidR="00B71881" w:rsidRDefault="0055187F">
      <w:pPr>
        <w:pStyle w:val="11"/>
        <w:numPr>
          <w:ilvl w:val="1"/>
          <w:numId w:val="4"/>
        </w:numPr>
        <w:shd w:val="clear" w:color="auto" w:fill="auto"/>
        <w:tabs>
          <w:tab w:val="left" w:pos="1225"/>
        </w:tabs>
        <w:spacing w:before="0" w:after="0" w:line="322" w:lineRule="exact"/>
        <w:ind w:left="20" w:right="40" w:firstLine="660"/>
      </w:pPr>
      <w:r>
        <w:t xml:space="preserve">За провеждане на обществена поръчка по предходната алинея </w:t>
      </w:r>
      <w:r w:rsidR="001C2FE3">
        <w:rPr>
          <w:lang w:val="bg-BG"/>
        </w:rPr>
        <w:t>съдебния администратор</w:t>
      </w:r>
      <w:r>
        <w:t xml:space="preserve">, след съгласуване с </w:t>
      </w:r>
      <w:r w:rsidR="001C2FE3">
        <w:rPr>
          <w:lang w:val="bg-BG"/>
        </w:rPr>
        <w:t>главния счетоводител</w:t>
      </w:r>
      <w:r>
        <w:t>, представя на възложителя доклад.</w:t>
      </w:r>
    </w:p>
    <w:p w:rsidR="00B71881" w:rsidRDefault="0055187F">
      <w:pPr>
        <w:pStyle w:val="11"/>
        <w:numPr>
          <w:ilvl w:val="1"/>
          <w:numId w:val="4"/>
        </w:numPr>
        <w:shd w:val="clear" w:color="auto" w:fill="auto"/>
        <w:tabs>
          <w:tab w:val="left" w:pos="1105"/>
        </w:tabs>
        <w:spacing w:before="0" w:after="0" w:line="322" w:lineRule="exact"/>
        <w:ind w:left="20" w:right="40" w:firstLine="660"/>
      </w:pPr>
      <w:r>
        <w:t xml:space="preserve">Докладът се изготвя въз основа на мотивирано предложение - доклад от заявителя до </w:t>
      </w:r>
      <w:r w:rsidR="001C2FE3">
        <w:rPr>
          <w:lang w:val="bg-BG"/>
        </w:rPr>
        <w:t>съдебния администратор</w:t>
      </w:r>
      <w:r>
        <w:t xml:space="preserve"> за необходимостта от провеждане на обществена поръчка.</w:t>
      </w:r>
    </w:p>
    <w:p w:rsidR="00B71881" w:rsidRDefault="0055187F">
      <w:pPr>
        <w:pStyle w:val="11"/>
        <w:numPr>
          <w:ilvl w:val="1"/>
          <w:numId w:val="4"/>
        </w:numPr>
        <w:shd w:val="clear" w:color="auto" w:fill="auto"/>
        <w:tabs>
          <w:tab w:val="left" w:pos="1114"/>
        </w:tabs>
        <w:spacing w:before="0" w:after="0" w:line="322" w:lineRule="exact"/>
        <w:ind w:left="20" w:right="40" w:firstLine="660"/>
      </w:pPr>
      <w:r>
        <w:t xml:space="preserve">Докладната записка по ал. 3 съдържа информацията по чл. </w:t>
      </w:r>
      <w:r w:rsidR="00691CA1">
        <w:rPr>
          <w:lang w:val="bg-BG"/>
        </w:rPr>
        <w:t>7</w:t>
      </w:r>
      <w:r>
        <w:t>, ал. 3 и информацията, съдържаща се в графика.</w:t>
      </w:r>
    </w:p>
    <w:p w:rsidR="00B71881" w:rsidRDefault="0055187F">
      <w:pPr>
        <w:pStyle w:val="11"/>
        <w:numPr>
          <w:ilvl w:val="1"/>
          <w:numId w:val="4"/>
        </w:numPr>
        <w:shd w:val="clear" w:color="auto" w:fill="auto"/>
        <w:tabs>
          <w:tab w:val="left" w:pos="1254"/>
        </w:tabs>
        <w:spacing w:before="0" w:after="0" w:line="322" w:lineRule="exact"/>
        <w:ind w:left="20" w:right="40" w:firstLine="660"/>
      </w:pPr>
      <w:r>
        <w:t>При необходимост от промяна в сроковете за предаване на техническото задание и обявяване на поръчката се спазва редът на ал. 2 и 3.</w:t>
      </w:r>
    </w:p>
    <w:p w:rsidR="00B71881" w:rsidRDefault="001C2FE3">
      <w:pPr>
        <w:pStyle w:val="11"/>
        <w:numPr>
          <w:ilvl w:val="1"/>
          <w:numId w:val="4"/>
        </w:numPr>
        <w:shd w:val="clear" w:color="auto" w:fill="auto"/>
        <w:tabs>
          <w:tab w:val="left" w:pos="1254"/>
        </w:tabs>
        <w:spacing w:before="0" w:after="633" w:line="322" w:lineRule="exact"/>
        <w:ind w:left="20" w:right="40" w:firstLine="660"/>
      </w:pPr>
      <w:r>
        <w:rPr>
          <w:lang w:val="bg-BG"/>
        </w:rPr>
        <w:t xml:space="preserve">Административния ръководител – окръжен прокурор </w:t>
      </w:r>
      <w:r w:rsidR="00CD105C">
        <w:rPr>
          <w:lang w:val="bg-BG"/>
        </w:rPr>
        <w:t xml:space="preserve"> </w:t>
      </w:r>
      <w:r w:rsidR="0055187F">
        <w:t>одобрява или отхвърля предложението за провеждане на процедура за възлагане на обществена поръчка извън утвърдения график/при промяна на графика с резолюция.</w:t>
      </w:r>
    </w:p>
    <w:p w:rsidR="00B71881" w:rsidRDefault="0055187F" w:rsidP="00FB1624">
      <w:pPr>
        <w:pStyle w:val="32"/>
        <w:keepNext/>
        <w:keepLines/>
        <w:shd w:val="clear" w:color="auto" w:fill="auto"/>
        <w:spacing w:before="0" w:after="0" w:line="280" w:lineRule="exact"/>
      </w:pPr>
      <w:bookmarkStart w:id="9" w:name="bookmark12"/>
      <w:r>
        <w:t>Глава II</w:t>
      </w:r>
      <w:bookmarkEnd w:id="9"/>
    </w:p>
    <w:p w:rsidR="00B71881" w:rsidRDefault="0055187F" w:rsidP="00FB1624">
      <w:pPr>
        <w:pStyle w:val="32"/>
        <w:keepNext/>
        <w:keepLines/>
        <w:shd w:val="clear" w:color="auto" w:fill="auto"/>
        <w:spacing w:before="0" w:after="39" w:line="280" w:lineRule="exact"/>
        <w:rPr>
          <w:lang w:val="bg-BG"/>
        </w:rPr>
      </w:pPr>
      <w:bookmarkStart w:id="10" w:name="bookmark13"/>
      <w:r>
        <w:t>Подготовка и провеждане на процедура за възлагане на обществена</w:t>
      </w:r>
      <w:bookmarkEnd w:id="10"/>
      <w:r w:rsidR="00FB1624">
        <w:rPr>
          <w:lang w:val="bg-BG"/>
        </w:rPr>
        <w:t xml:space="preserve"> </w:t>
      </w:r>
      <w:bookmarkStart w:id="11" w:name="bookmark14"/>
      <w:r>
        <w:t>поръчка</w:t>
      </w:r>
      <w:bookmarkEnd w:id="11"/>
    </w:p>
    <w:p w:rsidR="00FB1624" w:rsidRPr="00FB1624" w:rsidRDefault="00FB1624" w:rsidP="00FB1624">
      <w:pPr>
        <w:pStyle w:val="32"/>
        <w:keepNext/>
        <w:keepLines/>
        <w:shd w:val="clear" w:color="auto" w:fill="auto"/>
        <w:spacing w:before="0" w:after="39" w:line="280" w:lineRule="exact"/>
        <w:rPr>
          <w:lang w:val="bg-BG"/>
        </w:rPr>
      </w:pPr>
    </w:p>
    <w:p w:rsidR="00B71881" w:rsidRDefault="0055187F" w:rsidP="00FB1624">
      <w:pPr>
        <w:pStyle w:val="32"/>
        <w:keepNext/>
        <w:keepLines/>
        <w:shd w:val="clear" w:color="auto" w:fill="auto"/>
        <w:spacing w:before="0" w:after="0" w:line="280" w:lineRule="exact"/>
      </w:pPr>
      <w:bookmarkStart w:id="12" w:name="bookmark15"/>
      <w:r>
        <w:t>Раздел I</w:t>
      </w:r>
      <w:bookmarkEnd w:id="12"/>
    </w:p>
    <w:p w:rsidR="00B71881" w:rsidRDefault="0055187F" w:rsidP="00FB1624">
      <w:pPr>
        <w:pStyle w:val="32"/>
        <w:keepNext/>
        <w:keepLines/>
        <w:shd w:val="clear" w:color="auto" w:fill="auto"/>
        <w:spacing w:before="0" w:after="313" w:line="280" w:lineRule="exact"/>
      </w:pPr>
      <w:bookmarkStart w:id="13" w:name="bookmark16"/>
      <w:r>
        <w:t>Задължения на заявителя</w:t>
      </w:r>
      <w:bookmarkEnd w:id="13"/>
    </w:p>
    <w:p w:rsidR="00B71881" w:rsidRDefault="00C12D05">
      <w:pPr>
        <w:pStyle w:val="11"/>
        <w:shd w:val="clear" w:color="auto" w:fill="auto"/>
        <w:spacing w:before="0" w:after="0" w:line="322" w:lineRule="exact"/>
        <w:ind w:left="20" w:right="40" w:firstLine="660"/>
      </w:pPr>
      <w:r>
        <w:rPr>
          <w:rStyle w:val="af"/>
        </w:rPr>
        <w:t>Чл. 1</w:t>
      </w:r>
      <w:proofErr w:type="spellStart"/>
      <w:r>
        <w:rPr>
          <w:rStyle w:val="af"/>
          <w:lang w:val="bg-BG"/>
        </w:rPr>
        <w:t>1</w:t>
      </w:r>
      <w:proofErr w:type="spellEnd"/>
      <w:r w:rsidR="0055187F">
        <w:rPr>
          <w:rStyle w:val="af"/>
        </w:rPr>
        <w:t>. (1)</w:t>
      </w:r>
      <w:r w:rsidR="0055187F">
        <w:t xml:space="preserve"> </w:t>
      </w:r>
      <w:r w:rsidR="0099780C">
        <w:rPr>
          <w:lang w:val="bg-BG"/>
        </w:rPr>
        <w:t>Съдебният администратор съвместно със з</w:t>
      </w:r>
      <w:proofErr w:type="spellStart"/>
      <w:r w:rsidR="0055187F">
        <w:t>аявителите</w:t>
      </w:r>
      <w:proofErr w:type="spellEnd"/>
      <w:r w:rsidR="0055187F">
        <w:t xml:space="preserve"> изготвят заданията за всяка обществена поръчка, която ще се провежда по ред, предвиден в ЗОП (процедура или събиране на оферти с обява или покана).</w:t>
      </w:r>
    </w:p>
    <w:p w:rsidR="00B71881" w:rsidRDefault="0055187F">
      <w:pPr>
        <w:pStyle w:val="11"/>
        <w:shd w:val="clear" w:color="auto" w:fill="auto"/>
        <w:spacing w:before="0" w:after="0" w:line="322" w:lineRule="exact"/>
        <w:ind w:left="20" w:firstLine="660"/>
      </w:pPr>
      <w:r>
        <w:lastRenderedPageBreak/>
        <w:t>(</w:t>
      </w:r>
      <w:r w:rsidRPr="00C12D05">
        <w:rPr>
          <w:b/>
        </w:rPr>
        <w:t>2)</w:t>
      </w:r>
      <w:r>
        <w:t xml:space="preserve"> Заданието се представя </w:t>
      </w:r>
      <w:r w:rsidR="0099780C">
        <w:rPr>
          <w:lang w:val="bg-BG"/>
        </w:rPr>
        <w:t>на административния ръководител – окръжен прокурор на СОП</w:t>
      </w:r>
      <w:r>
        <w:t xml:space="preserve"> и съдържа:</w:t>
      </w:r>
    </w:p>
    <w:p w:rsidR="00B71881" w:rsidRDefault="0055187F">
      <w:pPr>
        <w:pStyle w:val="11"/>
        <w:shd w:val="clear" w:color="auto" w:fill="auto"/>
        <w:tabs>
          <w:tab w:val="left" w:pos="1182"/>
        </w:tabs>
        <w:spacing w:before="0" w:after="0" w:line="322" w:lineRule="exact"/>
        <w:ind w:left="20" w:right="40" w:firstLine="660"/>
      </w:pPr>
      <w:r>
        <w:t>а)</w:t>
      </w:r>
      <w:r>
        <w:tab/>
        <w:t>пълно описание на обекта и обема на поръчката, включително по обособени позиции, а в случаите когато не е целесъобразно разделянето на обществената поръчка на обособени позиции, посочване на причините за това.</w:t>
      </w:r>
    </w:p>
    <w:p w:rsidR="00B71881" w:rsidRDefault="0055187F">
      <w:pPr>
        <w:pStyle w:val="11"/>
        <w:shd w:val="clear" w:color="auto" w:fill="auto"/>
        <w:tabs>
          <w:tab w:val="left" w:pos="1076"/>
        </w:tabs>
        <w:spacing w:before="0" w:after="0" w:line="322" w:lineRule="exact"/>
        <w:ind w:left="20" w:right="40" w:firstLine="660"/>
      </w:pPr>
      <w:r>
        <w:t>б)</w:t>
      </w:r>
      <w:r>
        <w:tab/>
        <w:t>техническите спецификации, съответстващи на ЗОП и специфични изисквания към потенциалните изпълнители и изпълнението на обществената поръчка, а когато обект на поръчката е строителство, към тях се прилагат и количествени сметки;</w:t>
      </w:r>
    </w:p>
    <w:p w:rsidR="00B71881" w:rsidRDefault="0055187F">
      <w:pPr>
        <w:pStyle w:val="11"/>
        <w:shd w:val="clear" w:color="auto" w:fill="auto"/>
        <w:tabs>
          <w:tab w:val="left" w:pos="1378"/>
        </w:tabs>
        <w:spacing w:before="0" w:after="0" w:line="322" w:lineRule="exact"/>
        <w:ind w:left="20" w:right="40" w:firstLine="660"/>
      </w:pPr>
      <w:r>
        <w:t>в)</w:t>
      </w:r>
      <w:r>
        <w:tab/>
        <w:t>копие от инвестиционния проект, ако поръчката е с обект строителство;</w:t>
      </w:r>
    </w:p>
    <w:p w:rsidR="00B71881" w:rsidRDefault="0055187F">
      <w:pPr>
        <w:pStyle w:val="11"/>
        <w:shd w:val="clear" w:color="auto" w:fill="auto"/>
        <w:tabs>
          <w:tab w:val="left" w:pos="1023"/>
        </w:tabs>
        <w:spacing w:before="0" w:after="0" w:line="322" w:lineRule="exact"/>
        <w:ind w:left="20" w:right="40" w:firstLine="660"/>
      </w:pPr>
      <w:r>
        <w:t>г)</w:t>
      </w:r>
      <w:r>
        <w:tab/>
        <w:t>критерий за оценка на офертите и показатели, включени в избрания критерий, мотиви за избора на посочените показатели, относителната им тежест при определяне на комплексната оценка, методика за определяне на оценката по всеки показател и за определяне на комплексната оценка на офертите;</w:t>
      </w:r>
    </w:p>
    <w:p w:rsidR="00B71881" w:rsidRDefault="0055187F">
      <w:pPr>
        <w:pStyle w:val="11"/>
        <w:shd w:val="clear" w:color="auto" w:fill="auto"/>
        <w:tabs>
          <w:tab w:val="left" w:pos="1086"/>
        </w:tabs>
        <w:spacing w:before="0" w:after="0" w:line="322" w:lineRule="exact"/>
        <w:ind w:left="20" w:right="20" w:firstLine="700"/>
      </w:pPr>
      <w:r>
        <w:t>д)</w:t>
      </w:r>
      <w:r>
        <w:tab/>
        <w:t>предложение относно възможностите за представяне на варианти в офертите, както и минималните изисквания, на които трябва да отговарят вариантите, и специалните изисквания за тяхното представяне, когато възложителят допуска варианти;</w:t>
      </w:r>
    </w:p>
    <w:p w:rsidR="00B71881" w:rsidRDefault="0055187F">
      <w:pPr>
        <w:pStyle w:val="11"/>
        <w:shd w:val="clear" w:color="auto" w:fill="auto"/>
        <w:tabs>
          <w:tab w:val="left" w:pos="1028"/>
        </w:tabs>
        <w:spacing w:before="0" w:after="0" w:line="322" w:lineRule="exact"/>
        <w:ind w:left="20" w:right="20" w:firstLine="700"/>
      </w:pPr>
      <w:r>
        <w:t>е)</w:t>
      </w:r>
      <w:r>
        <w:tab/>
        <w:t>допълнителни изисквания към кандидатите или участниците за лично състояние, икономическото и финансовото състояние, доказване на техническите възможности и/или квалификацията им, както и посочване на документите, с които те се доказват;</w:t>
      </w:r>
    </w:p>
    <w:p w:rsidR="00B71881" w:rsidRDefault="0055187F">
      <w:pPr>
        <w:pStyle w:val="11"/>
        <w:shd w:val="clear" w:color="auto" w:fill="auto"/>
        <w:tabs>
          <w:tab w:val="left" w:pos="1354"/>
        </w:tabs>
        <w:spacing w:before="0" w:after="0" w:line="322" w:lineRule="exact"/>
        <w:ind w:left="20" w:right="20" w:firstLine="700"/>
      </w:pPr>
      <w:r>
        <w:t>ж)</w:t>
      </w:r>
      <w:r>
        <w:tab/>
        <w:t>условия за изпълнение на поръчката: срок, начин и място на изпълнение на поръчката; минимални гаранционни срокове и изисквания за гаранционно/извънгаранционно обслужване, ако има такива, предлаган размер на гаранцията за изпълнение; условия и начин на плащане.</w:t>
      </w:r>
    </w:p>
    <w:p w:rsidR="00B71881" w:rsidRDefault="0055187F">
      <w:pPr>
        <w:pStyle w:val="11"/>
        <w:numPr>
          <w:ilvl w:val="2"/>
          <w:numId w:val="4"/>
        </w:numPr>
        <w:shd w:val="clear" w:color="auto" w:fill="auto"/>
        <w:tabs>
          <w:tab w:val="left" w:pos="1268"/>
        </w:tabs>
        <w:spacing w:before="0" w:after="0" w:line="322" w:lineRule="exact"/>
        <w:ind w:left="20" w:right="20" w:firstLine="700"/>
      </w:pPr>
      <w:r>
        <w:t xml:space="preserve">При сложни по обект обществени поръчки или такива за които </w:t>
      </w:r>
      <w:r w:rsidR="0099780C">
        <w:rPr>
          <w:lang w:val="bg-BG"/>
        </w:rPr>
        <w:t>СОП</w:t>
      </w:r>
      <w:r>
        <w:t xml:space="preserve"> не разполага с необходимия експертен капацитет и специални знания за изготвянето на техническа спецификация, </w:t>
      </w:r>
      <w:r w:rsidR="0099780C">
        <w:rPr>
          <w:lang w:val="bg-BG"/>
        </w:rPr>
        <w:t xml:space="preserve">съдебният администратор </w:t>
      </w:r>
      <w:r>
        <w:t xml:space="preserve"> информира </w:t>
      </w:r>
      <w:r w:rsidR="0099780C">
        <w:rPr>
          <w:lang w:val="bg-BG"/>
        </w:rPr>
        <w:t xml:space="preserve">административния ръководител – окръжен прокурор </w:t>
      </w:r>
      <w:r w:rsidR="00C46A1A">
        <w:rPr>
          <w:lang w:val="bg-BG"/>
        </w:rPr>
        <w:t xml:space="preserve">на СОП </w:t>
      </w:r>
      <w:r w:rsidR="0099780C">
        <w:rPr>
          <w:lang w:val="bg-BG"/>
        </w:rPr>
        <w:t xml:space="preserve">и изпраща  </w:t>
      </w:r>
      <w:r w:rsidR="00C46A1A">
        <w:rPr>
          <w:lang w:val="bg-BG"/>
        </w:rPr>
        <w:t xml:space="preserve">до главния прокурор </w:t>
      </w:r>
      <w:r>
        <w:t>чрез главния секретар</w:t>
      </w:r>
      <w:r w:rsidR="00C46A1A">
        <w:rPr>
          <w:lang w:val="bg-BG"/>
        </w:rPr>
        <w:t xml:space="preserve"> на АГП</w:t>
      </w:r>
      <w:r>
        <w:t xml:space="preserve"> предложение, за привличане на външен/ни експерт/и със съответното об</w:t>
      </w:r>
      <w:r w:rsidR="003A27AC">
        <w:t xml:space="preserve">разование и нужната </w:t>
      </w:r>
      <w:proofErr w:type="spellStart"/>
      <w:r w:rsidR="003A27AC">
        <w:t>квалификаци</w:t>
      </w:r>
      <w:proofErr w:type="spellEnd"/>
      <w:r w:rsidR="003A27AC">
        <w:rPr>
          <w:lang w:val="bg-BG"/>
        </w:rPr>
        <w:t>я.</w:t>
      </w:r>
      <w:r>
        <w:t xml:space="preserve"> След положителна резолюция от главния прокурор</w:t>
      </w:r>
      <w:r w:rsidR="00DE7CD3">
        <w:rPr>
          <w:lang w:val="bg-BG"/>
        </w:rPr>
        <w:t xml:space="preserve">, </w:t>
      </w:r>
      <w:r>
        <w:t xml:space="preserve"> </w:t>
      </w:r>
      <w:r w:rsidR="003A27AC">
        <w:rPr>
          <w:lang w:val="bg-BG"/>
        </w:rPr>
        <w:t>съдебния администратор</w:t>
      </w:r>
      <w:r>
        <w:t xml:space="preserve"> изготвя проект на договор с избрания външен експерт, в който се включват задачите, които трябва да изпълни външният експерт. Работата на външния експерт се приема от </w:t>
      </w:r>
      <w:r w:rsidR="009238DF">
        <w:rPr>
          <w:lang w:val="bg-BG"/>
        </w:rPr>
        <w:t>административния ръководител – окръжен прокурор на СОП</w:t>
      </w:r>
      <w:r>
        <w:t>.</w:t>
      </w:r>
    </w:p>
    <w:p w:rsidR="00B71881" w:rsidRDefault="0055187F">
      <w:pPr>
        <w:pStyle w:val="11"/>
        <w:numPr>
          <w:ilvl w:val="2"/>
          <w:numId w:val="4"/>
        </w:numPr>
        <w:shd w:val="clear" w:color="auto" w:fill="auto"/>
        <w:tabs>
          <w:tab w:val="left" w:pos="1206"/>
        </w:tabs>
        <w:spacing w:before="0" w:after="0" w:line="322" w:lineRule="exact"/>
        <w:ind w:left="20" w:right="20" w:firstLine="700"/>
      </w:pPr>
      <w:r>
        <w:t xml:space="preserve">При сложни по обект обществени поръчки, независимо дали са включени в графика за провеждане на обществени поръчки или са извън него, със заповед на </w:t>
      </w:r>
      <w:r w:rsidR="009238DF">
        <w:rPr>
          <w:lang w:val="bg-BG"/>
        </w:rPr>
        <w:t>административния ръководител – окръжен прокурор на СОП</w:t>
      </w:r>
      <w:r>
        <w:t xml:space="preserve"> може да бъде назначена работна група за изготвяне на заданието на обществената поръчка, включваща служители на възложителя и/или външни експерти, избрани по реда на предходната алинея.</w:t>
      </w:r>
    </w:p>
    <w:p w:rsidR="00B71881" w:rsidRDefault="0055187F" w:rsidP="009238DF">
      <w:pPr>
        <w:pStyle w:val="11"/>
        <w:shd w:val="clear" w:color="auto" w:fill="auto"/>
        <w:spacing w:before="0" w:after="0" w:line="322" w:lineRule="exact"/>
        <w:ind w:left="20" w:right="20" w:firstLine="700"/>
      </w:pPr>
      <w:r w:rsidRPr="00C12D05">
        <w:rPr>
          <w:b/>
        </w:rPr>
        <w:t>Чл. 1</w:t>
      </w:r>
      <w:r w:rsidR="00C12D05" w:rsidRPr="00C12D05">
        <w:rPr>
          <w:b/>
          <w:lang w:val="bg-BG"/>
        </w:rPr>
        <w:t>2</w:t>
      </w:r>
      <w:r w:rsidRPr="00C12D05">
        <w:rPr>
          <w:b/>
        </w:rPr>
        <w:t>. (1)</w:t>
      </w:r>
      <w:r>
        <w:t xml:space="preserve"> Заявителят</w:t>
      </w:r>
      <w:r w:rsidR="009238DF">
        <w:rPr>
          <w:lang w:val="bg-BG"/>
        </w:rPr>
        <w:t xml:space="preserve"> </w:t>
      </w:r>
      <w:r>
        <w:t xml:space="preserve">на обществена поръчка </w:t>
      </w:r>
      <w:r w:rsidR="009238DF">
        <w:rPr>
          <w:lang w:val="bg-BG"/>
        </w:rPr>
        <w:t>съвместно с главния счетоводител</w:t>
      </w:r>
      <w:r w:rsidR="009238DF">
        <w:t xml:space="preserve"> </w:t>
      </w:r>
      <w:r>
        <w:t xml:space="preserve">с доклад до </w:t>
      </w:r>
      <w:r w:rsidR="009238DF">
        <w:rPr>
          <w:lang w:val="bg-BG"/>
        </w:rPr>
        <w:t>съдебния администратор</w:t>
      </w:r>
      <w:r>
        <w:t xml:space="preserve"> определя</w:t>
      </w:r>
      <w:r w:rsidR="009238DF">
        <w:rPr>
          <w:lang w:val="bg-BG"/>
        </w:rPr>
        <w:t>т</w:t>
      </w:r>
      <w:r>
        <w:t xml:space="preserve"> прогнозната </w:t>
      </w:r>
      <w:r>
        <w:lastRenderedPageBreak/>
        <w:t xml:space="preserve">стойност на поръчката, включително на обособените позиции, по </w:t>
      </w:r>
      <w:proofErr w:type="spellStart"/>
      <w:r>
        <w:t>законоустановените</w:t>
      </w:r>
      <w:proofErr w:type="spellEnd"/>
      <w:r>
        <w:t xml:space="preserve"> начин и методи при анализиране на информацията относно пазарните цени, като се отчитат текущата икономическа ситуация, включително ръста на инфлация и други ценообразуващи показатели</w:t>
      </w:r>
      <w:r w:rsidR="009238DF">
        <w:rPr>
          <w:lang w:val="bg-BG"/>
        </w:rPr>
        <w:t>, както и се удостоверява финансовата обезпеченост на обществената поръчка.</w:t>
      </w:r>
    </w:p>
    <w:p w:rsidR="00B71881" w:rsidRDefault="0055187F">
      <w:pPr>
        <w:pStyle w:val="11"/>
        <w:numPr>
          <w:ilvl w:val="3"/>
          <w:numId w:val="4"/>
        </w:numPr>
        <w:shd w:val="clear" w:color="auto" w:fill="auto"/>
        <w:tabs>
          <w:tab w:val="left" w:pos="1167"/>
        </w:tabs>
        <w:spacing w:before="0" w:after="0" w:line="322" w:lineRule="exact"/>
        <w:ind w:left="20" w:right="20" w:firstLine="700"/>
      </w:pPr>
      <w:r>
        <w:t xml:space="preserve">В случай че </w:t>
      </w:r>
      <w:r w:rsidR="009238DF">
        <w:rPr>
          <w:lang w:val="bg-BG"/>
        </w:rPr>
        <w:t xml:space="preserve">съдебния администратор </w:t>
      </w:r>
      <w:proofErr w:type="spellStart"/>
      <w:r>
        <w:t>сч</w:t>
      </w:r>
      <w:proofErr w:type="spellEnd"/>
      <w:r w:rsidR="009238DF">
        <w:rPr>
          <w:lang w:val="bg-BG"/>
        </w:rPr>
        <w:t>и</w:t>
      </w:r>
      <w:r w:rsidR="009238DF">
        <w:t>т</w:t>
      </w:r>
      <w:r w:rsidR="009238DF">
        <w:rPr>
          <w:lang w:val="bg-BG"/>
        </w:rPr>
        <w:t>а</w:t>
      </w:r>
      <w:r>
        <w:t xml:space="preserve">, че представеното задание съдържа незаконосъобразни или недостатъчно мотивирани изисквания, или същото е непълно, неясно или неточно, </w:t>
      </w:r>
      <w:r w:rsidR="00FF6F04">
        <w:rPr>
          <w:lang w:val="bg-BG"/>
        </w:rPr>
        <w:t>същият</w:t>
      </w:r>
      <w:r>
        <w:t xml:space="preserve"> с доклад връща заданието на заявителя за корекция с оглед законосъобразно провеждане на процедурата.</w:t>
      </w:r>
    </w:p>
    <w:p w:rsidR="00B71881" w:rsidRDefault="0055187F">
      <w:pPr>
        <w:pStyle w:val="11"/>
        <w:shd w:val="clear" w:color="auto" w:fill="auto"/>
        <w:spacing w:before="0" w:after="0" w:line="322" w:lineRule="exact"/>
        <w:ind w:left="20" w:right="40" w:firstLine="700"/>
      </w:pPr>
      <w:r w:rsidRPr="00C12D05">
        <w:rPr>
          <w:rStyle w:val="af0"/>
        </w:rPr>
        <w:t>(</w:t>
      </w:r>
      <w:r w:rsidR="00CD352B" w:rsidRPr="00C12D05">
        <w:rPr>
          <w:rStyle w:val="af0"/>
          <w:lang w:val="en-US"/>
        </w:rPr>
        <w:t>3</w:t>
      </w:r>
      <w:r w:rsidRPr="00C12D05">
        <w:rPr>
          <w:rStyle w:val="af0"/>
        </w:rPr>
        <w:t>)</w:t>
      </w:r>
      <w:r>
        <w:t xml:space="preserve"> Коригираното задание следва да бъде представено в срок до 5 работни дни от получаване на доклада по предходната алинея.</w:t>
      </w:r>
    </w:p>
    <w:p w:rsidR="00B71881" w:rsidRDefault="0055187F">
      <w:pPr>
        <w:pStyle w:val="11"/>
        <w:shd w:val="clear" w:color="auto" w:fill="auto"/>
        <w:spacing w:before="0" w:after="0" w:line="322" w:lineRule="exact"/>
        <w:ind w:left="20" w:right="40" w:firstLine="700"/>
      </w:pPr>
      <w:r>
        <w:rPr>
          <w:rStyle w:val="af0"/>
        </w:rPr>
        <w:t>Чл. 1</w:t>
      </w:r>
      <w:r w:rsidR="00C12D05">
        <w:rPr>
          <w:rStyle w:val="af0"/>
          <w:lang w:val="bg-BG"/>
        </w:rPr>
        <w:t>3</w:t>
      </w:r>
      <w:r>
        <w:rPr>
          <w:rStyle w:val="af0"/>
        </w:rPr>
        <w:t>.(1)</w:t>
      </w:r>
      <w:r>
        <w:t xml:space="preserve"> При подготовка за възлагане на обществена поръчка заявителят </w:t>
      </w:r>
      <w:r w:rsidR="003401F0">
        <w:rPr>
          <w:lang w:val="bg-BG"/>
        </w:rPr>
        <w:t xml:space="preserve">съвместно с главния счетоводител </w:t>
      </w:r>
      <w:r>
        <w:t xml:space="preserve">може да </w:t>
      </w:r>
      <w:proofErr w:type="spellStart"/>
      <w:r>
        <w:t>провед</w:t>
      </w:r>
      <w:proofErr w:type="spellEnd"/>
      <w:r w:rsidR="003401F0">
        <w:rPr>
          <w:lang w:val="bg-BG"/>
        </w:rPr>
        <w:t xml:space="preserve">ат </w:t>
      </w:r>
      <w:r>
        <w:t xml:space="preserve">пазарни консултации, като </w:t>
      </w:r>
      <w:proofErr w:type="spellStart"/>
      <w:r>
        <w:t>потърс</w:t>
      </w:r>
      <w:proofErr w:type="spellEnd"/>
      <w:r w:rsidR="003401F0">
        <w:rPr>
          <w:lang w:val="bg-BG"/>
        </w:rPr>
        <w:t>ят</w:t>
      </w:r>
      <w:r>
        <w:t xml:space="preserve"> съвети от независими експерти или органи, или участници на пазара.</w:t>
      </w:r>
    </w:p>
    <w:p w:rsidR="00B71881" w:rsidRDefault="0055187F">
      <w:pPr>
        <w:pStyle w:val="11"/>
        <w:numPr>
          <w:ilvl w:val="4"/>
          <w:numId w:val="4"/>
        </w:numPr>
        <w:shd w:val="clear" w:color="auto" w:fill="auto"/>
        <w:tabs>
          <w:tab w:val="left" w:pos="1177"/>
        </w:tabs>
        <w:spacing w:before="0" w:after="0" w:line="322" w:lineRule="exact"/>
        <w:ind w:left="20" w:right="40" w:firstLine="700"/>
      </w:pPr>
      <w:r>
        <w:t xml:space="preserve">За намерението за провеждане на пазарни консултации заявителят уведомява с доклад </w:t>
      </w:r>
      <w:r w:rsidR="003401F0">
        <w:rPr>
          <w:lang w:val="bg-BG"/>
        </w:rPr>
        <w:t>съдебния администратор</w:t>
      </w:r>
      <w:r>
        <w:t>, в който посочва предлагания от него начин за извършване на пазарните консултации, времето за извършване и съдържанието им.</w:t>
      </w:r>
    </w:p>
    <w:p w:rsidR="00B71881" w:rsidRDefault="0055187F">
      <w:pPr>
        <w:pStyle w:val="11"/>
        <w:numPr>
          <w:ilvl w:val="4"/>
          <w:numId w:val="4"/>
        </w:numPr>
        <w:shd w:val="clear" w:color="auto" w:fill="auto"/>
        <w:tabs>
          <w:tab w:val="left" w:pos="1383"/>
        </w:tabs>
        <w:spacing w:before="0" w:after="0" w:line="322" w:lineRule="exact"/>
        <w:ind w:left="20" w:right="40" w:firstLine="700"/>
      </w:pPr>
      <w:r>
        <w:t xml:space="preserve">След становище от </w:t>
      </w:r>
      <w:r w:rsidR="003401F0">
        <w:rPr>
          <w:lang w:val="bg-BG"/>
        </w:rPr>
        <w:t>съдебния администратор</w:t>
      </w:r>
      <w:r>
        <w:t xml:space="preserve"> докладът се представя за одобрение на възложителя.</w:t>
      </w:r>
    </w:p>
    <w:p w:rsidR="00B71881" w:rsidRDefault="0055187F">
      <w:pPr>
        <w:pStyle w:val="11"/>
        <w:numPr>
          <w:ilvl w:val="4"/>
          <w:numId w:val="4"/>
        </w:numPr>
        <w:shd w:val="clear" w:color="auto" w:fill="auto"/>
        <w:tabs>
          <w:tab w:val="left" w:pos="1172"/>
        </w:tabs>
        <w:spacing w:before="0" w:after="333" w:line="322" w:lineRule="exact"/>
        <w:ind w:left="20" w:right="40" w:firstLine="700"/>
      </w:pPr>
      <w:r w:rsidRPr="00136318">
        <w:t xml:space="preserve">При одобрение, заявителят провежда пазарните консултации, като незабавно след получаването на резултатите от консултациите, ги предоставя на </w:t>
      </w:r>
      <w:r w:rsidR="00136318">
        <w:rPr>
          <w:lang w:val="bg-BG"/>
        </w:rPr>
        <w:t>съдебния администратор</w:t>
      </w:r>
      <w:r>
        <w:t xml:space="preserve"> с оглед спазване на разпоредбата на чл. 44, ал. 3 от ЗОП.</w:t>
      </w:r>
    </w:p>
    <w:p w:rsidR="00B71881" w:rsidRDefault="00136318">
      <w:pPr>
        <w:pStyle w:val="32"/>
        <w:keepNext/>
        <w:keepLines/>
        <w:shd w:val="clear" w:color="auto" w:fill="auto"/>
        <w:spacing w:before="0" w:after="0" w:line="280" w:lineRule="exact"/>
        <w:ind w:left="20"/>
        <w:jc w:val="left"/>
      </w:pPr>
      <w:bookmarkStart w:id="14" w:name="bookmark17"/>
      <w:r>
        <w:rPr>
          <w:lang w:val="bg-BG"/>
        </w:rPr>
        <w:t xml:space="preserve">                                                                 </w:t>
      </w:r>
      <w:r w:rsidR="0055187F" w:rsidRPr="004D72C3">
        <w:t>Ра</w:t>
      </w:r>
      <w:r w:rsidR="0055187F">
        <w:t>здел II</w:t>
      </w:r>
      <w:bookmarkEnd w:id="14"/>
    </w:p>
    <w:p w:rsidR="00B71881" w:rsidRPr="00136318" w:rsidRDefault="00136318">
      <w:pPr>
        <w:pStyle w:val="32"/>
        <w:keepNext/>
        <w:keepLines/>
        <w:shd w:val="clear" w:color="auto" w:fill="auto"/>
        <w:spacing w:before="0" w:after="258" w:line="280" w:lineRule="exact"/>
        <w:ind w:left="20"/>
        <w:jc w:val="left"/>
        <w:rPr>
          <w:lang w:val="bg-BG"/>
        </w:rPr>
      </w:pPr>
      <w:bookmarkStart w:id="15" w:name="bookmark18"/>
      <w:r>
        <w:rPr>
          <w:lang w:val="bg-BG"/>
        </w:rPr>
        <w:t xml:space="preserve">                                  </w:t>
      </w:r>
      <w:r w:rsidR="0055187F">
        <w:t xml:space="preserve">Задължения на </w:t>
      </w:r>
      <w:bookmarkEnd w:id="15"/>
      <w:r>
        <w:rPr>
          <w:lang w:val="bg-BG"/>
        </w:rPr>
        <w:t xml:space="preserve"> </w:t>
      </w:r>
      <w:r w:rsidRPr="001C58C5">
        <w:rPr>
          <w:lang w:val="bg-BG"/>
        </w:rPr>
        <w:t>Съдебния администратор</w:t>
      </w:r>
    </w:p>
    <w:p w:rsidR="00B71881" w:rsidRDefault="0055187F">
      <w:pPr>
        <w:pStyle w:val="11"/>
        <w:shd w:val="clear" w:color="auto" w:fill="auto"/>
        <w:spacing w:before="0" w:after="0" w:line="322" w:lineRule="exact"/>
        <w:ind w:left="20" w:right="40" w:firstLine="700"/>
      </w:pPr>
      <w:r>
        <w:rPr>
          <w:rStyle w:val="af0"/>
        </w:rPr>
        <w:t>Чл.1</w:t>
      </w:r>
      <w:r w:rsidR="00C12D05">
        <w:rPr>
          <w:rStyle w:val="af0"/>
          <w:lang w:val="bg-BG"/>
        </w:rPr>
        <w:t>4</w:t>
      </w:r>
      <w:r>
        <w:rPr>
          <w:rStyle w:val="af0"/>
        </w:rPr>
        <w:t>.</w:t>
      </w:r>
      <w:r>
        <w:t xml:space="preserve"> </w:t>
      </w:r>
      <w:r w:rsidR="00136318">
        <w:rPr>
          <w:lang w:val="bg-BG"/>
        </w:rPr>
        <w:t>Съдебния администратор</w:t>
      </w:r>
      <w:r>
        <w:t xml:space="preserve"> подготвя </w:t>
      </w:r>
      <w:r w:rsidR="00136318">
        <w:rPr>
          <w:lang w:val="bg-BG"/>
        </w:rPr>
        <w:t xml:space="preserve">при необходимост </w:t>
      </w:r>
      <w:r>
        <w:t>проект на заповед</w:t>
      </w:r>
      <w:r w:rsidR="00136318">
        <w:rPr>
          <w:lang w:val="bg-BG"/>
        </w:rPr>
        <w:t xml:space="preserve"> </w:t>
      </w:r>
      <w:r>
        <w:t>за делегиране на правомощията на възложителя, с посочване на конкретната процедура и нейния предмет, обособените позиции и реда за възлагане.</w:t>
      </w:r>
    </w:p>
    <w:p w:rsidR="00B71881" w:rsidRDefault="0055187F">
      <w:pPr>
        <w:pStyle w:val="11"/>
        <w:shd w:val="clear" w:color="auto" w:fill="auto"/>
        <w:spacing w:before="0" w:after="0" w:line="322" w:lineRule="exact"/>
        <w:ind w:left="20" w:right="40" w:firstLine="700"/>
      </w:pPr>
      <w:r>
        <w:rPr>
          <w:rStyle w:val="af0"/>
        </w:rPr>
        <w:t>Чл.1</w:t>
      </w:r>
      <w:r w:rsidR="00C12D05">
        <w:rPr>
          <w:rStyle w:val="af0"/>
          <w:lang w:val="bg-BG"/>
        </w:rPr>
        <w:t>5</w:t>
      </w:r>
      <w:r>
        <w:rPr>
          <w:rStyle w:val="af0"/>
        </w:rPr>
        <w:t>.</w:t>
      </w:r>
      <w:r>
        <w:t xml:space="preserve"> </w:t>
      </w:r>
      <w:r w:rsidR="00136318">
        <w:rPr>
          <w:lang w:val="bg-BG"/>
        </w:rPr>
        <w:t xml:space="preserve">Съдебният администратор </w:t>
      </w:r>
      <w:r>
        <w:t xml:space="preserve"> </w:t>
      </w:r>
      <w:r w:rsidR="00136318">
        <w:rPr>
          <w:lang w:val="bg-BG"/>
        </w:rPr>
        <w:t xml:space="preserve">пристъпва към </w:t>
      </w:r>
      <w:r>
        <w:t xml:space="preserve">предприемане на </w:t>
      </w:r>
      <w:proofErr w:type="spellStart"/>
      <w:r>
        <w:t>последващи</w:t>
      </w:r>
      <w:proofErr w:type="spellEnd"/>
      <w:r>
        <w:t xml:space="preserve"> действия по изготвяне и </w:t>
      </w:r>
      <w:r w:rsidR="00136318">
        <w:rPr>
          <w:lang w:val="bg-BG"/>
        </w:rPr>
        <w:t>о</w:t>
      </w:r>
      <w:proofErr w:type="spellStart"/>
      <w:r>
        <w:t>комплектоване</w:t>
      </w:r>
      <w:proofErr w:type="spellEnd"/>
      <w:r>
        <w:t xml:space="preserve"> на документацията за обществената поръчка.</w:t>
      </w:r>
    </w:p>
    <w:p w:rsidR="00B71881" w:rsidRDefault="0055187F">
      <w:pPr>
        <w:pStyle w:val="11"/>
        <w:shd w:val="clear" w:color="auto" w:fill="auto"/>
        <w:spacing w:before="0" w:after="0" w:line="322" w:lineRule="exact"/>
        <w:ind w:left="20" w:right="40" w:firstLine="700"/>
      </w:pPr>
      <w:r>
        <w:rPr>
          <w:rStyle w:val="af0"/>
        </w:rPr>
        <w:t>Чл.1</w:t>
      </w:r>
      <w:r w:rsidR="00C12D05">
        <w:rPr>
          <w:rStyle w:val="af0"/>
          <w:lang w:val="bg-BG"/>
        </w:rPr>
        <w:t>6</w:t>
      </w:r>
      <w:r>
        <w:rPr>
          <w:rStyle w:val="af0"/>
        </w:rPr>
        <w:t>.(1)</w:t>
      </w:r>
      <w:r>
        <w:t xml:space="preserve"> Документацията по процедура за възлагане на обществена поръчка съдържа:</w:t>
      </w:r>
    </w:p>
    <w:p w:rsidR="00B71881" w:rsidRDefault="0055187F">
      <w:pPr>
        <w:pStyle w:val="11"/>
        <w:numPr>
          <w:ilvl w:val="5"/>
          <w:numId w:val="4"/>
        </w:numPr>
        <w:shd w:val="clear" w:color="auto" w:fill="auto"/>
        <w:tabs>
          <w:tab w:val="left" w:pos="697"/>
        </w:tabs>
        <w:spacing w:before="0" w:after="0" w:line="322" w:lineRule="exact"/>
        <w:ind w:left="720" w:hanging="340"/>
      </w:pPr>
      <w:r>
        <w:t>решение за откриване на процедура за възлагане на обществена поръчка;</w:t>
      </w:r>
    </w:p>
    <w:p w:rsidR="00B71881" w:rsidRDefault="0055187F">
      <w:pPr>
        <w:pStyle w:val="11"/>
        <w:numPr>
          <w:ilvl w:val="5"/>
          <w:numId w:val="4"/>
        </w:numPr>
        <w:shd w:val="clear" w:color="auto" w:fill="auto"/>
        <w:tabs>
          <w:tab w:val="left" w:pos="730"/>
        </w:tabs>
        <w:spacing w:before="0" w:after="0" w:line="322" w:lineRule="exact"/>
        <w:ind w:left="720" w:hanging="340"/>
      </w:pPr>
      <w:r>
        <w:t>обявление за обществената поръчка;</w:t>
      </w:r>
    </w:p>
    <w:p w:rsidR="00B71881" w:rsidRDefault="0055187F">
      <w:pPr>
        <w:pStyle w:val="11"/>
        <w:numPr>
          <w:ilvl w:val="5"/>
          <w:numId w:val="4"/>
        </w:numPr>
        <w:shd w:val="clear" w:color="auto" w:fill="auto"/>
        <w:tabs>
          <w:tab w:val="left" w:pos="726"/>
        </w:tabs>
        <w:spacing w:before="0" w:after="0" w:line="322" w:lineRule="exact"/>
        <w:ind w:left="720" w:hanging="340"/>
      </w:pPr>
      <w:r>
        <w:t>техническите спецификации;</w:t>
      </w:r>
    </w:p>
    <w:p w:rsidR="00B71881" w:rsidRDefault="0055187F">
      <w:pPr>
        <w:pStyle w:val="11"/>
        <w:numPr>
          <w:ilvl w:val="5"/>
          <w:numId w:val="4"/>
        </w:numPr>
        <w:shd w:val="clear" w:color="auto" w:fill="auto"/>
        <w:tabs>
          <w:tab w:val="left" w:pos="735"/>
        </w:tabs>
        <w:spacing w:before="0" w:after="0" w:line="322" w:lineRule="exact"/>
        <w:ind w:left="720" w:right="40" w:hanging="340"/>
      </w:pPr>
      <w:r>
        <w:t>инвестиционните и други проекти, когато се изискват за подготовката на офертата;</w:t>
      </w:r>
    </w:p>
    <w:p w:rsidR="00B71881" w:rsidRDefault="0055187F">
      <w:pPr>
        <w:pStyle w:val="11"/>
        <w:numPr>
          <w:ilvl w:val="5"/>
          <w:numId w:val="4"/>
        </w:numPr>
        <w:shd w:val="clear" w:color="auto" w:fill="auto"/>
        <w:tabs>
          <w:tab w:val="left" w:pos="726"/>
        </w:tabs>
        <w:spacing w:before="0" w:after="0" w:line="322" w:lineRule="exact"/>
        <w:ind w:left="720" w:right="40" w:hanging="340"/>
      </w:pPr>
      <w:r>
        <w:t>критерий за оценка на офертите и показатели, включени в избрания критерий, относителната им тежест при определяне на комплексната оценка, методика за определяне на оценката по всеки показател и за определяне на комплексната оценка на офертите, когато е приложимо;</w:t>
      </w:r>
    </w:p>
    <w:p w:rsidR="00B71881" w:rsidRDefault="0055187F">
      <w:pPr>
        <w:pStyle w:val="11"/>
        <w:numPr>
          <w:ilvl w:val="5"/>
          <w:numId w:val="4"/>
        </w:numPr>
        <w:shd w:val="clear" w:color="auto" w:fill="auto"/>
        <w:tabs>
          <w:tab w:val="left" w:pos="726"/>
        </w:tabs>
        <w:spacing w:before="0" w:after="0" w:line="322" w:lineRule="exact"/>
        <w:ind w:left="720" w:hanging="340"/>
      </w:pPr>
      <w:r>
        <w:lastRenderedPageBreak/>
        <w:t>образци на документи, както и указание за подготовката им;</w:t>
      </w:r>
    </w:p>
    <w:p w:rsidR="00B71881" w:rsidRDefault="0055187F">
      <w:pPr>
        <w:pStyle w:val="11"/>
        <w:numPr>
          <w:ilvl w:val="5"/>
          <w:numId w:val="4"/>
        </w:numPr>
        <w:shd w:val="clear" w:color="auto" w:fill="auto"/>
        <w:tabs>
          <w:tab w:val="left" w:pos="730"/>
        </w:tabs>
        <w:spacing w:before="0" w:after="0" w:line="322" w:lineRule="exact"/>
        <w:ind w:left="720" w:hanging="340"/>
      </w:pPr>
      <w:r>
        <w:t>проект на договор;</w:t>
      </w:r>
    </w:p>
    <w:p w:rsidR="00B71881" w:rsidRDefault="0055187F">
      <w:pPr>
        <w:pStyle w:val="11"/>
        <w:numPr>
          <w:ilvl w:val="5"/>
          <w:numId w:val="4"/>
        </w:numPr>
        <w:shd w:val="clear" w:color="auto" w:fill="auto"/>
        <w:tabs>
          <w:tab w:val="left" w:pos="721"/>
        </w:tabs>
        <w:spacing w:before="0" w:after="0" w:line="322" w:lineRule="exact"/>
        <w:ind w:left="720" w:right="40" w:hanging="340"/>
      </w:pPr>
      <w:r>
        <w:t>минималните изисквания, на които трябва да отговарят вариантите, и специалните изисквания за тяхното представяне, когато възложителят допуска варианти;</w:t>
      </w:r>
    </w:p>
    <w:p w:rsidR="00B71881" w:rsidRDefault="0055187F">
      <w:pPr>
        <w:pStyle w:val="11"/>
        <w:numPr>
          <w:ilvl w:val="5"/>
          <w:numId w:val="4"/>
        </w:numPr>
        <w:shd w:val="clear" w:color="auto" w:fill="auto"/>
        <w:tabs>
          <w:tab w:val="left" w:pos="726"/>
        </w:tabs>
        <w:spacing w:before="0" w:after="0" w:line="322" w:lineRule="exact"/>
        <w:ind w:left="720" w:right="40" w:hanging="340"/>
      </w:pPr>
      <w:r>
        <w:t>указания за попълване на оферта от участниците и условията за валидност на същата в процедура за възлагане на обществена поръчка.</w:t>
      </w:r>
    </w:p>
    <w:p w:rsidR="00B71881" w:rsidRDefault="0055187F">
      <w:pPr>
        <w:pStyle w:val="11"/>
        <w:numPr>
          <w:ilvl w:val="6"/>
          <w:numId w:val="4"/>
        </w:numPr>
        <w:shd w:val="clear" w:color="auto" w:fill="auto"/>
        <w:tabs>
          <w:tab w:val="left" w:pos="1210"/>
        </w:tabs>
        <w:spacing w:before="0" w:after="0" w:line="322" w:lineRule="exact"/>
        <w:ind w:left="20" w:right="20" w:firstLine="700"/>
      </w:pPr>
      <w:r>
        <w:t>Документацията по процедури на договаряне без предварително обявление, договаряне без публикуване на обявление за поръчка и пряко договаряне съдържа:</w:t>
      </w:r>
    </w:p>
    <w:p w:rsidR="00B71881" w:rsidRDefault="0055187F">
      <w:pPr>
        <w:pStyle w:val="11"/>
        <w:numPr>
          <w:ilvl w:val="7"/>
          <w:numId w:val="4"/>
        </w:numPr>
        <w:shd w:val="clear" w:color="auto" w:fill="auto"/>
        <w:tabs>
          <w:tab w:val="left" w:pos="620"/>
        </w:tabs>
        <w:spacing w:before="0" w:after="0" w:line="322" w:lineRule="exact"/>
        <w:ind w:left="380" w:firstLine="0"/>
      </w:pPr>
      <w:r>
        <w:t>решение за откриване на процедура за възлагане на обществена поръчка;</w:t>
      </w:r>
    </w:p>
    <w:p w:rsidR="00B71881" w:rsidRDefault="0055187F">
      <w:pPr>
        <w:pStyle w:val="11"/>
        <w:numPr>
          <w:ilvl w:val="7"/>
          <w:numId w:val="4"/>
        </w:numPr>
        <w:shd w:val="clear" w:color="auto" w:fill="auto"/>
        <w:tabs>
          <w:tab w:val="left" w:pos="654"/>
        </w:tabs>
        <w:spacing w:before="0" w:after="0" w:line="322" w:lineRule="exact"/>
        <w:ind w:left="380" w:firstLine="0"/>
      </w:pPr>
      <w:r>
        <w:t>покана за участие в процедурата, която съдържа:</w:t>
      </w:r>
    </w:p>
    <w:p w:rsidR="00B71881" w:rsidRDefault="0055187F">
      <w:pPr>
        <w:pStyle w:val="11"/>
        <w:numPr>
          <w:ilvl w:val="8"/>
          <w:numId w:val="4"/>
        </w:numPr>
        <w:shd w:val="clear" w:color="auto" w:fill="auto"/>
        <w:tabs>
          <w:tab w:val="left" w:pos="884"/>
        </w:tabs>
        <w:spacing w:before="0" w:after="0" w:line="322" w:lineRule="exact"/>
        <w:ind w:left="380" w:right="20" w:firstLine="0"/>
      </w:pPr>
      <w:r>
        <w:t>предмет на поръчката, включително количество и/или обем и описание на обособените позиции, ако има такива;</w:t>
      </w:r>
    </w:p>
    <w:p w:rsidR="00B71881" w:rsidRDefault="0055187F">
      <w:pPr>
        <w:pStyle w:val="11"/>
        <w:numPr>
          <w:ilvl w:val="8"/>
          <w:numId w:val="4"/>
        </w:numPr>
        <w:shd w:val="clear" w:color="auto" w:fill="auto"/>
        <w:tabs>
          <w:tab w:val="left" w:pos="860"/>
        </w:tabs>
        <w:spacing w:before="0" w:after="0" w:line="322" w:lineRule="exact"/>
        <w:ind w:left="380" w:firstLine="0"/>
      </w:pPr>
      <w:r>
        <w:t>изисквания на възложителя за изпълнение на поръчката;</w:t>
      </w:r>
    </w:p>
    <w:p w:rsidR="00B71881" w:rsidRDefault="0055187F">
      <w:pPr>
        <w:pStyle w:val="11"/>
        <w:numPr>
          <w:ilvl w:val="8"/>
          <w:numId w:val="4"/>
        </w:numPr>
        <w:shd w:val="clear" w:color="auto" w:fill="auto"/>
        <w:tabs>
          <w:tab w:val="left" w:pos="985"/>
        </w:tabs>
        <w:spacing w:before="0" w:after="0" w:line="322" w:lineRule="exact"/>
        <w:ind w:left="380" w:right="20" w:firstLine="0"/>
      </w:pPr>
      <w:r>
        <w:t>критерия за възлагане на поръчката, а когато е приложимо - и показателите за комплексна оценка с тяхната относителната тежест, а когато това е обективно невъзможно, подредени по важност в низходящ ред, както и методиката за комплексна оценка на офертите;</w:t>
      </w:r>
    </w:p>
    <w:p w:rsidR="00B71881" w:rsidRDefault="0055187F">
      <w:pPr>
        <w:pStyle w:val="11"/>
        <w:numPr>
          <w:ilvl w:val="8"/>
          <w:numId w:val="4"/>
        </w:numPr>
        <w:shd w:val="clear" w:color="auto" w:fill="auto"/>
        <w:tabs>
          <w:tab w:val="left" w:pos="855"/>
        </w:tabs>
        <w:spacing w:before="0" w:after="0" w:line="322" w:lineRule="exact"/>
        <w:ind w:left="380" w:firstLine="0"/>
      </w:pPr>
      <w:r>
        <w:t>място и дата за провеждане на преговорите;</w:t>
      </w:r>
    </w:p>
    <w:p w:rsidR="00B71881" w:rsidRDefault="0055187F">
      <w:pPr>
        <w:pStyle w:val="11"/>
        <w:numPr>
          <w:ilvl w:val="8"/>
          <w:numId w:val="4"/>
        </w:numPr>
        <w:shd w:val="clear" w:color="auto" w:fill="auto"/>
        <w:tabs>
          <w:tab w:val="left" w:pos="855"/>
        </w:tabs>
        <w:spacing w:before="0" w:after="0" w:line="322" w:lineRule="exact"/>
        <w:ind w:left="380" w:firstLine="0"/>
      </w:pPr>
      <w:r>
        <w:t>други изисквания по преценка на възложителя</w:t>
      </w:r>
    </w:p>
    <w:p w:rsidR="00B71881" w:rsidRPr="001C58C5" w:rsidRDefault="0055187F" w:rsidP="0004217C">
      <w:pPr>
        <w:pStyle w:val="11"/>
        <w:numPr>
          <w:ilvl w:val="3"/>
          <w:numId w:val="4"/>
        </w:numPr>
        <w:shd w:val="clear" w:color="auto" w:fill="auto"/>
        <w:tabs>
          <w:tab w:val="left" w:pos="1171"/>
        </w:tabs>
        <w:spacing w:before="0" w:after="0" w:line="322" w:lineRule="exact"/>
        <w:ind w:left="20" w:firstLine="700"/>
      </w:pPr>
      <w:r w:rsidRPr="001C58C5">
        <w:t xml:space="preserve">Документацията се съгласува </w:t>
      </w:r>
      <w:r w:rsidR="0004217C" w:rsidRPr="001C58C5">
        <w:rPr>
          <w:lang w:val="bg-BG"/>
        </w:rPr>
        <w:t xml:space="preserve"> от длъжностно</w:t>
      </w:r>
      <w:r w:rsidR="001C58C5">
        <w:rPr>
          <w:lang w:val="bg-BG"/>
        </w:rPr>
        <w:t>то</w:t>
      </w:r>
      <w:r w:rsidR="0004217C" w:rsidRPr="001C58C5">
        <w:rPr>
          <w:lang w:val="bg-BG"/>
        </w:rPr>
        <w:t xml:space="preserve"> лице, определено </w:t>
      </w:r>
      <w:r w:rsidR="001C58C5" w:rsidRPr="001C58C5">
        <w:rPr>
          <w:lang w:val="bg-BG"/>
        </w:rPr>
        <w:t>з</w:t>
      </w:r>
      <w:r w:rsidR="0004217C" w:rsidRPr="001C58C5">
        <w:rPr>
          <w:lang w:val="bg-BG"/>
        </w:rPr>
        <w:t>а осъществяване на предварителен контрол за законосъобразност.</w:t>
      </w:r>
    </w:p>
    <w:p w:rsidR="00B71881" w:rsidRDefault="0055187F">
      <w:pPr>
        <w:pStyle w:val="11"/>
        <w:numPr>
          <w:ilvl w:val="1"/>
          <w:numId w:val="5"/>
        </w:numPr>
        <w:shd w:val="clear" w:color="auto" w:fill="auto"/>
        <w:tabs>
          <w:tab w:val="left" w:pos="1124"/>
        </w:tabs>
        <w:spacing w:before="0" w:after="0" w:line="322" w:lineRule="exact"/>
        <w:ind w:left="20" w:right="20" w:firstLine="700"/>
      </w:pPr>
      <w:r>
        <w:t>Документацията се одобрява от възложителя или от лицето, на което са делегирани съответните правомощия.</w:t>
      </w:r>
    </w:p>
    <w:p w:rsidR="00B71881" w:rsidRDefault="0055187F">
      <w:pPr>
        <w:pStyle w:val="11"/>
        <w:numPr>
          <w:ilvl w:val="1"/>
          <w:numId w:val="5"/>
        </w:numPr>
        <w:shd w:val="clear" w:color="auto" w:fill="auto"/>
        <w:tabs>
          <w:tab w:val="left" w:pos="1182"/>
        </w:tabs>
        <w:spacing w:before="0" w:after="0" w:line="322" w:lineRule="exact"/>
        <w:ind w:left="20" w:right="20" w:firstLine="700"/>
      </w:pPr>
      <w:r>
        <w:t>Преди одобряване на документацията от възложителя, същата се съгласува от посочен</w:t>
      </w:r>
      <w:r w:rsidR="0004217C">
        <w:rPr>
          <w:lang w:val="bg-BG"/>
        </w:rPr>
        <w:t>о</w:t>
      </w:r>
      <w:r>
        <w:t>т</w:t>
      </w:r>
      <w:r w:rsidR="0004217C">
        <w:rPr>
          <w:lang w:val="bg-BG"/>
        </w:rPr>
        <w:t>о</w:t>
      </w:r>
      <w:r>
        <w:t xml:space="preserve"> в ал. 3 </w:t>
      </w:r>
      <w:proofErr w:type="spellStart"/>
      <w:r>
        <w:t>лиц</w:t>
      </w:r>
      <w:proofErr w:type="spellEnd"/>
      <w:r w:rsidR="0004217C">
        <w:rPr>
          <w:lang w:val="bg-BG"/>
        </w:rPr>
        <w:t>е</w:t>
      </w:r>
      <w:r>
        <w:t>.</w:t>
      </w:r>
    </w:p>
    <w:p w:rsidR="00B71881" w:rsidRDefault="0055187F">
      <w:pPr>
        <w:pStyle w:val="11"/>
        <w:numPr>
          <w:ilvl w:val="1"/>
          <w:numId w:val="5"/>
        </w:numPr>
        <w:shd w:val="clear" w:color="auto" w:fill="auto"/>
        <w:tabs>
          <w:tab w:val="left" w:pos="1210"/>
        </w:tabs>
        <w:spacing w:before="0" w:after="0" w:line="322" w:lineRule="exact"/>
        <w:ind w:left="20" w:right="20" w:firstLine="700"/>
      </w:pPr>
      <w:r>
        <w:t>Към документацията за участие в процедурата за обществената поръчка в досието на обществената поръчка се прилага анализ и обосновка на поставените пред участниците условия по отношение на технически капацитет, икономически показатели и други условия за допускане до участие в обществената поръчка</w:t>
      </w:r>
      <w:r w:rsidR="0004217C">
        <w:rPr>
          <w:lang w:val="bg-BG"/>
        </w:rPr>
        <w:t>.</w:t>
      </w:r>
    </w:p>
    <w:p w:rsidR="00B71881" w:rsidRDefault="0055187F">
      <w:pPr>
        <w:pStyle w:val="11"/>
        <w:numPr>
          <w:ilvl w:val="1"/>
          <w:numId w:val="5"/>
        </w:numPr>
        <w:shd w:val="clear" w:color="auto" w:fill="auto"/>
        <w:tabs>
          <w:tab w:val="left" w:pos="1114"/>
        </w:tabs>
        <w:spacing w:before="0" w:after="0" w:line="322" w:lineRule="exact"/>
        <w:ind w:left="20" w:right="20" w:firstLine="700"/>
      </w:pPr>
      <w:r>
        <w:t>Към методиката за определяне на комплексната оценка на офертата, в досието на обществената поръчка се прилага и анализ и обосновка на включването на всеки един показател/</w:t>
      </w:r>
      <w:proofErr w:type="spellStart"/>
      <w:r>
        <w:t>подпоказател</w:t>
      </w:r>
      <w:proofErr w:type="spellEnd"/>
      <w:r w:rsidR="0004217C">
        <w:rPr>
          <w:lang w:val="bg-BG"/>
        </w:rPr>
        <w:t xml:space="preserve"> </w:t>
      </w:r>
      <w:r>
        <w:t xml:space="preserve"> в методиката за оценка и тежестта на всеки един показател в общата оценка, изготвени и подписани от ръководителя на звеното - заявител или от външен експерт.</w:t>
      </w:r>
    </w:p>
    <w:p w:rsidR="00B71881" w:rsidRDefault="0055187F" w:rsidP="0093784F">
      <w:pPr>
        <w:pStyle w:val="11"/>
        <w:numPr>
          <w:ilvl w:val="1"/>
          <w:numId w:val="5"/>
        </w:numPr>
        <w:shd w:val="clear" w:color="auto" w:fill="auto"/>
        <w:tabs>
          <w:tab w:val="left" w:pos="1124"/>
        </w:tabs>
        <w:spacing w:before="0" w:after="300" w:line="322" w:lineRule="exact"/>
        <w:ind w:right="40" w:firstLine="709"/>
      </w:pPr>
      <w:r>
        <w:t>При възлагане на обществена поръчка чрез процедура по ал. 2, респ. при прилагане на реда за събиране на оферти с покана до определени лица, лицата, до които се изпращат покани за участие, се определят от възложителя въз основа на обективни критерии и мотивиран доклад по предложение на заявителя. В досието на процедурата за възлагане на обществената поръчка се</w:t>
      </w:r>
      <w:r w:rsidR="00AD1540" w:rsidRPr="00AD1540">
        <w:rPr>
          <w:lang w:val="bg-BG"/>
        </w:rPr>
        <w:t xml:space="preserve"> </w:t>
      </w:r>
      <w:r>
        <w:t>съхранява и цялата документация, свързана с начина на проучване и подбор на лицата, до които се изпращат покани за участие в процедурата за възлагане на обществена поръчка.</w:t>
      </w:r>
    </w:p>
    <w:p w:rsidR="00B71881" w:rsidRDefault="0055187F">
      <w:pPr>
        <w:pStyle w:val="11"/>
        <w:shd w:val="clear" w:color="auto" w:fill="auto"/>
        <w:spacing w:before="0" w:after="0" w:line="322" w:lineRule="exact"/>
        <w:ind w:left="20" w:right="40" w:firstLine="700"/>
      </w:pPr>
      <w:r>
        <w:rPr>
          <w:rStyle w:val="af2"/>
        </w:rPr>
        <w:lastRenderedPageBreak/>
        <w:t>Чл.1</w:t>
      </w:r>
      <w:r w:rsidR="00C12D05">
        <w:rPr>
          <w:rStyle w:val="af2"/>
          <w:lang w:val="bg-BG"/>
        </w:rPr>
        <w:t>7</w:t>
      </w:r>
      <w:r>
        <w:rPr>
          <w:rStyle w:val="af2"/>
        </w:rPr>
        <w:t>. (1)</w:t>
      </w:r>
      <w:r>
        <w:t xml:space="preserve"> При оформянето на всички документи се отбелязват име, фамилия, длъжност, подпис</w:t>
      </w:r>
      <w:r w:rsidR="004D72C3">
        <w:t xml:space="preserve"> на лицето, съставило документа</w:t>
      </w:r>
      <w:r>
        <w:t xml:space="preserve"> и дата (включително, ако то е външен експерт), както и име, фамилия, длъжност, подписи на съгласувалите документа длъжностни лица и датата, на която документът е съгласуван. Отговорен за координиране на съгласуването е лицето, което е изготвило проекта на документацията.</w:t>
      </w:r>
    </w:p>
    <w:p w:rsidR="00B71881" w:rsidRDefault="0055187F">
      <w:pPr>
        <w:pStyle w:val="11"/>
        <w:shd w:val="clear" w:color="auto" w:fill="auto"/>
        <w:spacing w:before="0" w:after="0" w:line="322" w:lineRule="exact"/>
        <w:ind w:left="20" w:right="40" w:firstLine="700"/>
      </w:pPr>
      <w:r>
        <w:rPr>
          <w:rStyle w:val="af2"/>
        </w:rPr>
        <w:t>(2)</w:t>
      </w:r>
      <w:r>
        <w:t xml:space="preserve"> След съгласуване на документацията </w:t>
      </w:r>
      <w:r w:rsidR="0004217C">
        <w:rPr>
          <w:lang w:val="bg-BG"/>
        </w:rPr>
        <w:t>съдебния администратор</w:t>
      </w:r>
      <w:r>
        <w:t xml:space="preserve"> извършва действията, необходими за осъществяване на контрол от Агенцията по обществени поръчки:</w:t>
      </w:r>
    </w:p>
    <w:p w:rsidR="00B71881" w:rsidRDefault="0055187F">
      <w:pPr>
        <w:pStyle w:val="11"/>
        <w:numPr>
          <w:ilvl w:val="2"/>
          <w:numId w:val="5"/>
        </w:numPr>
        <w:shd w:val="clear" w:color="auto" w:fill="auto"/>
        <w:tabs>
          <w:tab w:val="left" w:pos="960"/>
        </w:tabs>
        <w:spacing w:before="0" w:after="0" w:line="322" w:lineRule="exact"/>
        <w:ind w:left="20" w:firstLine="700"/>
      </w:pPr>
      <w:r>
        <w:t>При контрол чрез случаен избор:</w:t>
      </w:r>
    </w:p>
    <w:p w:rsidR="00B71881" w:rsidRDefault="0055187F">
      <w:pPr>
        <w:pStyle w:val="11"/>
        <w:numPr>
          <w:ilvl w:val="3"/>
          <w:numId w:val="5"/>
        </w:numPr>
        <w:shd w:val="clear" w:color="auto" w:fill="auto"/>
        <w:tabs>
          <w:tab w:val="left" w:pos="1268"/>
        </w:tabs>
        <w:spacing w:before="0" w:after="0" w:line="322" w:lineRule="exact"/>
        <w:ind w:left="20" w:right="40" w:firstLine="700"/>
      </w:pPr>
      <w:r>
        <w:t>Преди откриване на процедура, която подлежи на контрол чрез случаен избор, въвежда данни за нея в системата за случаен избор (ССИ), която е достъпна чрез портала. Данните се подписват с електронен подпис.</w:t>
      </w:r>
    </w:p>
    <w:p w:rsidR="00B71881" w:rsidRDefault="0055187F">
      <w:pPr>
        <w:pStyle w:val="11"/>
        <w:numPr>
          <w:ilvl w:val="3"/>
          <w:numId w:val="5"/>
        </w:numPr>
        <w:shd w:val="clear" w:color="auto" w:fill="auto"/>
        <w:tabs>
          <w:tab w:val="left" w:pos="1215"/>
        </w:tabs>
        <w:spacing w:before="0" w:after="0" w:line="322" w:lineRule="exact"/>
        <w:ind w:left="20" w:right="40" w:firstLine="700"/>
      </w:pPr>
      <w:r>
        <w:t>Когато след изтичане на три работни дни от въвеждане на данните процедурата не е избрана за контрол документацията се изпраща за съгласуване от възложителя и се оповестява нейното откриване.</w:t>
      </w:r>
    </w:p>
    <w:p w:rsidR="00B71881" w:rsidRDefault="0055187F">
      <w:pPr>
        <w:pStyle w:val="11"/>
        <w:numPr>
          <w:ilvl w:val="3"/>
          <w:numId w:val="5"/>
        </w:numPr>
        <w:shd w:val="clear" w:color="auto" w:fill="auto"/>
        <w:tabs>
          <w:tab w:val="left" w:pos="1354"/>
        </w:tabs>
        <w:spacing w:before="0" w:after="0" w:line="322" w:lineRule="exact"/>
        <w:ind w:left="20" w:right="40" w:firstLine="700"/>
      </w:pPr>
      <w:r>
        <w:t>Възложителят може да оповести откриването на процедура, независимо че е избрана за контрол, в случаите по чл. 232, ал. 6 от ЗОП.</w:t>
      </w:r>
    </w:p>
    <w:p w:rsidR="00B71881" w:rsidRDefault="0055187F">
      <w:pPr>
        <w:pStyle w:val="11"/>
        <w:numPr>
          <w:ilvl w:val="3"/>
          <w:numId w:val="5"/>
        </w:numPr>
        <w:shd w:val="clear" w:color="auto" w:fill="auto"/>
        <w:tabs>
          <w:tab w:val="left" w:pos="1422"/>
        </w:tabs>
        <w:spacing w:before="0" w:after="0" w:line="322" w:lineRule="exact"/>
        <w:ind w:left="20" w:right="40" w:firstLine="700"/>
      </w:pPr>
      <w:r>
        <w:t xml:space="preserve">В случай че процедурата бъде избрана за контрол, в </w:t>
      </w:r>
      <w:proofErr w:type="spellStart"/>
      <w:r>
        <w:t>законоустановения</w:t>
      </w:r>
      <w:proofErr w:type="spellEnd"/>
      <w:r>
        <w:t xml:space="preserve"> срок, в АОП се изпращат едновременно проектите на:</w:t>
      </w:r>
    </w:p>
    <w:p w:rsidR="00B71881" w:rsidRDefault="0055187F">
      <w:pPr>
        <w:pStyle w:val="11"/>
        <w:numPr>
          <w:ilvl w:val="0"/>
          <w:numId w:val="6"/>
        </w:numPr>
        <w:shd w:val="clear" w:color="auto" w:fill="auto"/>
        <w:tabs>
          <w:tab w:val="left" w:pos="864"/>
        </w:tabs>
        <w:spacing w:before="0" w:after="0" w:line="322" w:lineRule="exact"/>
        <w:ind w:left="20" w:firstLine="700"/>
      </w:pPr>
      <w:r>
        <w:t>решението за откриване на процедурата;</w:t>
      </w:r>
    </w:p>
    <w:p w:rsidR="00B71881" w:rsidRDefault="0055187F">
      <w:pPr>
        <w:pStyle w:val="11"/>
        <w:numPr>
          <w:ilvl w:val="0"/>
          <w:numId w:val="6"/>
        </w:numPr>
        <w:shd w:val="clear" w:color="auto" w:fill="auto"/>
        <w:tabs>
          <w:tab w:val="left" w:pos="878"/>
        </w:tabs>
        <w:spacing w:before="0" w:after="0" w:line="322" w:lineRule="exact"/>
        <w:ind w:left="20" w:firstLine="700"/>
      </w:pPr>
      <w:r>
        <w:t>обявлението за оповестяване откриването на процедурата;</w:t>
      </w:r>
    </w:p>
    <w:p w:rsidR="00B71881" w:rsidRDefault="0055187F">
      <w:pPr>
        <w:pStyle w:val="11"/>
        <w:numPr>
          <w:ilvl w:val="0"/>
          <w:numId w:val="6"/>
        </w:numPr>
        <w:shd w:val="clear" w:color="auto" w:fill="auto"/>
        <w:tabs>
          <w:tab w:val="left" w:pos="913"/>
        </w:tabs>
        <w:spacing w:before="0" w:after="0" w:line="322" w:lineRule="exact"/>
        <w:ind w:left="20" w:right="40" w:firstLine="700"/>
      </w:pPr>
      <w:r>
        <w:t>техническите спецификации, с изключение на случаите, когато те се одобряват с решението за одобряване на поканата за потвърждаване на интерес;</w:t>
      </w:r>
    </w:p>
    <w:p w:rsidR="00B71881" w:rsidRDefault="0055187F">
      <w:pPr>
        <w:pStyle w:val="11"/>
        <w:numPr>
          <w:ilvl w:val="0"/>
          <w:numId w:val="6"/>
        </w:numPr>
        <w:shd w:val="clear" w:color="auto" w:fill="auto"/>
        <w:tabs>
          <w:tab w:val="left" w:pos="874"/>
        </w:tabs>
        <w:spacing w:before="0" w:after="0" w:line="322" w:lineRule="exact"/>
        <w:ind w:left="20" w:firstLine="700"/>
      </w:pPr>
      <w:r>
        <w:t>методиката за оценка, когато е приложимо.</w:t>
      </w:r>
    </w:p>
    <w:p w:rsidR="00B71881" w:rsidRDefault="0055187F">
      <w:pPr>
        <w:pStyle w:val="11"/>
        <w:numPr>
          <w:ilvl w:val="3"/>
          <w:numId w:val="5"/>
        </w:numPr>
        <w:shd w:val="clear" w:color="auto" w:fill="auto"/>
        <w:tabs>
          <w:tab w:val="left" w:pos="1201"/>
        </w:tabs>
        <w:spacing w:before="0" w:after="0" w:line="322" w:lineRule="exact"/>
        <w:ind w:left="20" w:right="40" w:firstLine="700"/>
      </w:pPr>
      <w:r>
        <w:t xml:space="preserve">След получаване на становището от АОП, след преценка на неговото съдържание, подготвя окончателен вариант на решението за откриване на процедурата и се променят обявлението и документацията, в случай че в становището на АОП се съдържат препоръки за отстраняване на установени несъответствия с изискванията на ЗОП и възложителят вземе решение за съобразяване с направените препоръки. Променените документи преминават отново през </w:t>
      </w:r>
      <w:proofErr w:type="spellStart"/>
      <w:r>
        <w:t>съгласувателна</w:t>
      </w:r>
      <w:proofErr w:type="spellEnd"/>
      <w:r>
        <w:t xml:space="preserve"> процедура.</w:t>
      </w:r>
    </w:p>
    <w:p w:rsidR="00B71881" w:rsidRDefault="0055187F">
      <w:pPr>
        <w:pStyle w:val="11"/>
        <w:numPr>
          <w:ilvl w:val="3"/>
          <w:numId w:val="5"/>
        </w:numPr>
        <w:shd w:val="clear" w:color="auto" w:fill="auto"/>
        <w:tabs>
          <w:tab w:val="left" w:pos="1215"/>
        </w:tabs>
        <w:spacing w:before="0" w:after="0" w:line="322" w:lineRule="exact"/>
        <w:ind w:left="20" w:right="40" w:firstLine="700"/>
      </w:pPr>
      <w:r>
        <w:t>В случай че не бъдат спазени препоръките в становището на АОП, едновременно с изпращане за публикуване в РОП на решението за откриване и на обявлението, с което се оповестява откриването, може да бъдат изпратени и писмени мотиви.</w:t>
      </w:r>
    </w:p>
    <w:p w:rsidR="00B71881" w:rsidRDefault="0055187F">
      <w:pPr>
        <w:pStyle w:val="11"/>
        <w:numPr>
          <w:ilvl w:val="3"/>
          <w:numId w:val="5"/>
        </w:numPr>
        <w:shd w:val="clear" w:color="auto" w:fill="auto"/>
        <w:tabs>
          <w:tab w:val="left" w:pos="1239"/>
        </w:tabs>
        <w:spacing w:before="0" w:after="0" w:line="317" w:lineRule="exact"/>
        <w:ind w:left="20" w:right="40" w:firstLine="700"/>
      </w:pPr>
      <w:r>
        <w:t>В случай че АОП издаде заповед за определяне на наблюдатели, които да проследят работата на комисията, уведомява АОП за мястото и началната дата за работата на комисията</w:t>
      </w:r>
    </w:p>
    <w:p w:rsidR="00B71881" w:rsidRDefault="0055187F">
      <w:pPr>
        <w:pStyle w:val="11"/>
        <w:numPr>
          <w:ilvl w:val="2"/>
          <w:numId w:val="5"/>
        </w:numPr>
        <w:shd w:val="clear" w:color="auto" w:fill="auto"/>
        <w:tabs>
          <w:tab w:val="left" w:pos="984"/>
        </w:tabs>
        <w:spacing w:before="0" w:after="0" w:line="317" w:lineRule="exact"/>
        <w:ind w:left="20" w:firstLine="700"/>
      </w:pPr>
      <w:r>
        <w:t>При контрол върху процедури на договаряне:</w:t>
      </w:r>
    </w:p>
    <w:p w:rsidR="00B71881" w:rsidRDefault="0055187F">
      <w:pPr>
        <w:pStyle w:val="11"/>
        <w:numPr>
          <w:ilvl w:val="3"/>
          <w:numId w:val="5"/>
        </w:numPr>
        <w:shd w:val="clear" w:color="auto" w:fill="auto"/>
        <w:tabs>
          <w:tab w:val="left" w:pos="1225"/>
        </w:tabs>
        <w:spacing w:before="0" w:after="0" w:line="322" w:lineRule="exact"/>
        <w:ind w:left="20" w:right="20" w:firstLine="600"/>
      </w:pPr>
      <w:r>
        <w:t>Изпраща решението за откриване на процедурата за публикуване и доказателствата за избора на процедурата. Доказателствата се изпращат по електронна поща с писмо, подписано с електронен подпис, в което е посочена партидата на възложителя и номерът на решението за откриване.</w:t>
      </w:r>
    </w:p>
    <w:p w:rsidR="00B71881" w:rsidRDefault="0055187F">
      <w:pPr>
        <w:pStyle w:val="11"/>
        <w:numPr>
          <w:ilvl w:val="3"/>
          <w:numId w:val="5"/>
        </w:numPr>
        <w:shd w:val="clear" w:color="auto" w:fill="auto"/>
        <w:tabs>
          <w:tab w:val="left" w:pos="1191"/>
        </w:tabs>
        <w:spacing w:before="0" w:after="0" w:line="322" w:lineRule="exact"/>
        <w:ind w:left="20" w:right="20" w:firstLine="600"/>
      </w:pPr>
      <w:r>
        <w:lastRenderedPageBreak/>
        <w:t>При процедури по чл. 233, ал. 2, т. 2 от ЗОП въвежда в ССИ данни за процедурата, в деня на изпращане за публикуване в регистъра на решението за нейното откриване. Данните се подписват с електронен подпис.</w:t>
      </w:r>
    </w:p>
    <w:p w:rsidR="00B71881" w:rsidRDefault="0055187F">
      <w:pPr>
        <w:pStyle w:val="11"/>
        <w:numPr>
          <w:ilvl w:val="3"/>
          <w:numId w:val="5"/>
        </w:numPr>
        <w:shd w:val="clear" w:color="auto" w:fill="auto"/>
        <w:tabs>
          <w:tab w:val="left" w:pos="1268"/>
        </w:tabs>
        <w:spacing w:before="0" w:after="0" w:line="322" w:lineRule="exact"/>
        <w:ind w:left="20" w:right="20" w:firstLine="600"/>
      </w:pPr>
      <w:r>
        <w:t>Ако процедурата по чл. 233, ал. 2, т. 2 от ЗОП бъде избрана за контрол изпраща доказателства за обстоятелствата, посочени в решението за откриване. Доказателствата се изпращат по електронна поща с писмо по образец, подписано с електронен подпис, като в писмото се посочва уникалния номер на поръчката. Изпращането на доказателства не е необходимо, ако са достъпни чрез електронен, публичен, безплатен регистър и в решението за откриване на процедурата е посочен точният интернет адрес, на който се намират.</w:t>
      </w:r>
    </w:p>
    <w:p w:rsidR="00B71881" w:rsidRDefault="0055187F">
      <w:pPr>
        <w:pStyle w:val="11"/>
        <w:shd w:val="clear" w:color="auto" w:fill="auto"/>
        <w:spacing w:before="0" w:after="0" w:line="322" w:lineRule="exact"/>
        <w:ind w:left="20" w:firstLine="600"/>
      </w:pPr>
      <w:r>
        <w:rPr>
          <w:rStyle w:val="af3"/>
        </w:rPr>
        <w:t>Чл.1</w:t>
      </w:r>
      <w:r w:rsidR="00C12D05">
        <w:rPr>
          <w:rStyle w:val="af3"/>
          <w:lang w:val="bg-BG"/>
        </w:rPr>
        <w:t>8</w:t>
      </w:r>
      <w:r>
        <w:rPr>
          <w:rStyle w:val="af3"/>
        </w:rPr>
        <w:t>. (1)</w:t>
      </w:r>
      <w:r>
        <w:t xml:space="preserve"> </w:t>
      </w:r>
      <w:r w:rsidR="00CB7F7E">
        <w:rPr>
          <w:lang w:val="bg-BG"/>
        </w:rPr>
        <w:t xml:space="preserve">Съдебният администратор </w:t>
      </w:r>
      <w:r>
        <w:t xml:space="preserve"> отговаря за:</w:t>
      </w:r>
    </w:p>
    <w:p w:rsidR="00B71881" w:rsidRDefault="0055187F">
      <w:pPr>
        <w:pStyle w:val="11"/>
        <w:numPr>
          <w:ilvl w:val="4"/>
          <w:numId w:val="5"/>
        </w:numPr>
        <w:shd w:val="clear" w:color="auto" w:fill="auto"/>
        <w:tabs>
          <w:tab w:val="left" w:pos="1009"/>
        </w:tabs>
        <w:spacing w:before="0" w:after="0" w:line="322" w:lineRule="exact"/>
        <w:ind w:left="20" w:right="20" w:firstLine="600"/>
      </w:pPr>
      <w:r>
        <w:t>Изпращане на необходимата информация до Регистъра на Агенцията по обществени поръчки и „Официалния вестник" на ЕС, в случаите когато е необходимо.</w:t>
      </w:r>
    </w:p>
    <w:p w:rsidR="00B71881" w:rsidRDefault="0055187F">
      <w:pPr>
        <w:pStyle w:val="11"/>
        <w:numPr>
          <w:ilvl w:val="4"/>
          <w:numId w:val="5"/>
        </w:numPr>
        <w:shd w:val="clear" w:color="auto" w:fill="auto"/>
        <w:tabs>
          <w:tab w:val="left" w:pos="999"/>
        </w:tabs>
        <w:spacing w:before="0" w:after="0" w:line="322" w:lineRule="exact"/>
        <w:ind w:left="20" w:right="20" w:firstLine="600"/>
      </w:pPr>
      <w:r>
        <w:t>Публикуване на всички изискуеми по закон документи в „Профила на купувача".</w:t>
      </w:r>
    </w:p>
    <w:p w:rsidR="00B71881" w:rsidRDefault="0055187F">
      <w:pPr>
        <w:pStyle w:val="11"/>
        <w:numPr>
          <w:ilvl w:val="5"/>
          <w:numId w:val="5"/>
        </w:numPr>
        <w:shd w:val="clear" w:color="auto" w:fill="auto"/>
        <w:tabs>
          <w:tab w:val="left" w:pos="1071"/>
        </w:tabs>
        <w:spacing w:before="0" w:after="0" w:line="322" w:lineRule="exact"/>
        <w:ind w:left="20" w:right="20" w:firstLine="600"/>
      </w:pPr>
      <w:r>
        <w:t xml:space="preserve">В срок до 30 януари на текущата година </w:t>
      </w:r>
      <w:r w:rsidR="00CB7F7E">
        <w:rPr>
          <w:lang w:val="bg-BG"/>
        </w:rPr>
        <w:t>съдебния администратор</w:t>
      </w:r>
      <w:r>
        <w:t xml:space="preserve"> представя пред </w:t>
      </w:r>
      <w:r w:rsidR="00CB7F7E">
        <w:rPr>
          <w:lang w:val="bg-BG"/>
        </w:rPr>
        <w:t xml:space="preserve">административния ръководител – окръжен прокурор </w:t>
      </w:r>
      <w:r>
        <w:t xml:space="preserve"> доклад за възложените през предходната година обществени поръчки, който съдържа информация за:</w:t>
      </w:r>
    </w:p>
    <w:p w:rsidR="00B71881" w:rsidRDefault="0055187F">
      <w:pPr>
        <w:pStyle w:val="11"/>
        <w:numPr>
          <w:ilvl w:val="6"/>
          <w:numId w:val="5"/>
        </w:numPr>
        <w:shd w:val="clear" w:color="auto" w:fill="auto"/>
        <w:tabs>
          <w:tab w:val="left" w:pos="874"/>
        </w:tabs>
        <w:spacing w:before="0" w:after="0" w:line="322" w:lineRule="exact"/>
        <w:ind w:left="20" w:firstLine="600"/>
      </w:pPr>
      <w:r>
        <w:t>Броя на възложените обществени поръчки</w:t>
      </w:r>
    </w:p>
    <w:p w:rsidR="00B71881" w:rsidRDefault="0055187F">
      <w:pPr>
        <w:pStyle w:val="11"/>
        <w:numPr>
          <w:ilvl w:val="6"/>
          <w:numId w:val="5"/>
        </w:numPr>
        <w:shd w:val="clear" w:color="auto" w:fill="auto"/>
        <w:tabs>
          <w:tab w:val="left" w:pos="894"/>
        </w:tabs>
        <w:spacing w:before="0" w:after="0" w:line="322" w:lineRule="exact"/>
        <w:ind w:left="20" w:right="20" w:firstLine="600"/>
      </w:pPr>
      <w:r>
        <w:t>Наличието и броя на постъпили жалби срещу решения, действия или бездействия, във връзка с проведени процедури по ЗОП;</w:t>
      </w:r>
    </w:p>
    <w:p w:rsidR="00B71881" w:rsidRDefault="0055187F">
      <w:pPr>
        <w:pStyle w:val="11"/>
        <w:numPr>
          <w:ilvl w:val="6"/>
          <w:numId w:val="5"/>
        </w:numPr>
        <w:shd w:val="clear" w:color="auto" w:fill="auto"/>
        <w:tabs>
          <w:tab w:val="left" w:pos="889"/>
        </w:tabs>
        <w:spacing w:before="0" w:after="0" w:line="322" w:lineRule="exact"/>
        <w:ind w:left="20" w:firstLine="600"/>
      </w:pPr>
      <w:r>
        <w:t>Вид и размер на наложени договорни санкции при неизпълнение;</w:t>
      </w:r>
    </w:p>
    <w:p w:rsidR="00B71881" w:rsidRDefault="0055187F">
      <w:pPr>
        <w:pStyle w:val="11"/>
        <w:numPr>
          <w:ilvl w:val="6"/>
          <w:numId w:val="5"/>
        </w:numPr>
        <w:shd w:val="clear" w:color="auto" w:fill="auto"/>
        <w:tabs>
          <w:tab w:val="left" w:pos="894"/>
        </w:tabs>
        <w:spacing w:before="0" w:after="0" w:line="322" w:lineRule="exact"/>
        <w:ind w:left="20" w:right="20" w:firstLine="600"/>
      </w:pPr>
      <w:r>
        <w:t>Предложения за подобряване на процеса по възлагане на обществени поръчки.</w:t>
      </w:r>
    </w:p>
    <w:p w:rsidR="00B71881" w:rsidRDefault="00CB7F7E">
      <w:pPr>
        <w:pStyle w:val="11"/>
        <w:numPr>
          <w:ilvl w:val="5"/>
          <w:numId w:val="5"/>
        </w:numPr>
        <w:shd w:val="clear" w:color="auto" w:fill="auto"/>
        <w:tabs>
          <w:tab w:val="left" w:pos="1302"/>
        </w:tabs>
        <w:spacing w:before="0" w:after="0" w:line="322" w:lineRule="exact"/>
        <w:ind w:left="20" w:right="20" w:firstLine="600"/>
      </w:pPr>
      <w:r>
        <w:rPr>
          <w:lang w:val="bg-BG"/>
        </w:rPr>
        <w:t>Съдебния администратор</w:t>
      </w:r>
      <w:r w:rsidR="0055187F">
        <w:t xml:space="preserve"> организира изготвянето и изпращането на обобщена информация по образец, съгласно чл. 230, ал. 1, т.7 от ЗОП за всички разходвани средства за обществени поръчки на стойност по чл. 20, ал. 3, и 6 от ЗОП</w:t>
      </w:r>
    </w:p>
    <w:p w:rsidR="00B71881" w:rsidRDefault="0055187F">
      <w:pPr>
        <w:pStyle w:val="11"/>
        <w:shd w:val="clear" w:color="auto" w:fill="auto"/>
        <w:spacing w:before="0" w:after="0" w:line="322" w:lineRule="exact"/>
        <w:ind w:left="20" w:right="20" w:firstLine="600"/>
      </w:pPr>
      <w:r>
        <w:t xml:space="preserve">т.1 Обобщената информация се подготвя от </w:t>
      </w:r>
      <w:r w:rsidR="00CB7F7E">
        <w:rPr>
          <w:lang w:val="bg-BG"/>
        </w:rPr>
        <w:t>главния счетоводител</w:t>
      </w:r>
      <w:r>
        <w:t>, в срок до 15 март на годината, следваща отчетната, на база изплатените суми за поръчки по:</w:t>
      </w:r>
    </w:p>
    <w:p w:rsidR="00B71881" w:rsidRDefault="0055187F">
      <w:pPr>
        <w:pStyle w:val="11"/>
        <w:numPr>
          <w:ilvl w:val="0"/>
          <w:numId w:val="7"/>
        </w:numPr>
        <w:shd w:val="clear" w:color="auto" w:fill="auto"/>
        <w:tabs>
          <w:tab w:val="left" w:pos="1667"/>
        </w:tabs>
        <w:spacing w:before="0" w:after="0" w:line="322" w:lineRule="exact"/>
        <w:ind w:left="1600" w:right="20"/>
        <w:jc w:val="left"/>
      </w:pPr>
      <w:r>
        <w:t>сключени договори в резултат на прилагане на реда за събиране на оферти с обява или покана</w:t>
      </w:r>
    </w:p>
    <w:p w:rsidR="00B71881" w:rsidRDefault="0055187F">
      <w:pPr>
        <w:pStyle w:val="11"/>
        <w:numPr>
          <w:ilvl w:val="0"/>
          <w:numId w:val="7"/>
        </w:numPr>
        <w:shd w:val="clear" w:color="auto" w:fill="auto"/>
        <w:tabs>
          <w:tab w:val="left" w:pos="1667"/>
        </w:tabs>
        <w:spacing w:before="0" w:after="0" w:line="322" w:lineRule="exact"/>
        <w:ind w:left="1600" w:right="20"/>
        <w:jc w:val="left"/>
      </w:pPr>
      <w:r>
        <w:t>сключени писмени договори за строителство, възложени директно;</w:t>
      </w:r>
    </w:p>
    <w:p w:rsidR="00B71881" w:rsidRDefault="0055187F">
      <w:pPr>
        <w:pStyle w:val="11"/>
        <w:numPr>
          <w:ilvl w:val="0"/>
          <w:numId w:val="7"/>
        </w:numPr>
        <w:shd w:val="clear" w:color="auto" w:fill="auto"/>
        <w:tabs>
          <w:tab w:val="left" w:pos="1672"/>
        </w:tabs>
        <w:spacing w:before="0" w:after="0" w:line="322" w:lineRule="exact"/>
        <w:ind w:left="1600" w:right="20"/>
        <w:jc w:val="left"/>
      </w:pPr>
      <w:r>
        <w:t>сключени писмени договори и/или фактури за доставки и услуги, възложени директно.</w:t>
      </w:r>
    </w:p>
    <w:p w:rsidR="00B71881" w:rsidRDefault="0055187F">
      <w:pPr>
        <w:pStyle w:val="11"/>
        <w:shd w:val="clear" w:color="auto" w:fill="auto"/>
        <w:spacing w:before="0" w:after="0" w:line="322" w:lineRule="exact"/>
        <w:ind w:left="20" w:right="40" w:firstLine="580"/>
      </w:pPr>
      <w:r>
        <w:rPr>
          <w:rStyle w:val="af4"/>
        </w:rPr>
        <w:t>т.2</w:t>
      </w:r>
      <w:r>
        <w:t xml:space="preserve"> Информацията по ал. 3 се предоставя на </w:t>
      </w:r>
      <w:r w:rsidR="00CB7F7E">
        <w:rPr>
          <w:lang w:val="bg-BG"/>
        </w:rPr>
        <w:t>съдебния администратор</w:t>
      </w:r>
      <w:r>
        <w:t xml:space="preserve"> за изпращане до Агенцията по обществено поръчки в срок до 25 март.</w:t>
      </w:r>
    </w:p>
    <w:p w:rsidR="00B71881" w:rsidRDefault="0055187F">
      <w:pPr>
        <w:pStyle w:val="11"/>
        <w:shd w:val="clear" w:color="auto" w:fill="auto"/>
        <w:spacing w:before="0" w:after="304" w:line="326" w:lineRule="exact"/>
        <w:ind w:left="20" w:right="40" w:firstLine="580"/>
      </w:pPr>
      <w:r>
        <w:rPr>
          <w:rStyle w:val="af4"/>
        </w:rPr>
        <w:t>т</w:t>
      </w:r>
      <w:r>
        <w:t xml:space="preserve">.З </w:t>
      </w:r>
      <w:r w:rsidR="00CB7F7E">
        <w:rPr>
          <w:lang w:val="bg-BG"/>
        </w:rPr>
        <w:t>Съдебният администратор</w:t>
      </w:r>
      <w:r>
        <w:t>, в срок до 31 март изпраща информацията по ал. 2 до Агенцията по обществено поръчки.</w:t>
      </w:r>
    </w:p>
    <w:p w:rsidR="00B71881" w:rsidRDefault="008F3B01">
      <w:pPr>
        <w:pStyle w:val="32"/>
        <w:keepNext/>
        <w:keepLines/>
        <w:shd w:val="clear" w:color="auto" w:fill="auto"/>
        <w:spacing w:before="0" w:after="0" w:line="280" w:lineRule="exact"/>
        <w:ind w:left="20"/>
        <w:jc w:val="left"/>
      </w:pPr>
      <w:bookmarkStart w:id="16" w:name="bookmark19"/>
      <w:r>
        <w:rPr>
          <w:lang w:val="bg-BG"/>
        </w:rPr>
        <w:lastRenderedPageBreak/>
        <w:t xml:space="preserve">                                                           </w:t>
      </w:r>
      <w:r w:rsidR="0055187F">
        <w:t>Раздел III</w:t>
      </w:r>
      <w:bookmarkEnd w:id="16"/>
    </w:p>
    <w:p w:rsidR="00B71881" w:rsidRDefault="008F3B01">
      <w:pPr>
        <w:pStyle w:val="32"/>
        <w:keepNext/>
        <w:keepLines/>
        <w:shd w:val="clear" w:color="auto" w:fill="auto"/>
        <w:spacing w:before="0" w:after="263" w:line="280" w:lineRule="exact"/>
        <w:ind w:left="20"/>
        <w:jc w:val="left"/>
      </w:pPr>
      <w:bookmarkStart w:id="17" w:name="bookmark20"/>
      <w:r>
        <w:rPr>
          <w:lang w:val="bg-BG"/>
        </w:rPr>
        <w:t xml:space="preserve">                </w:t>
      </w:r>
      <w:r w:rsidR="0055187F">
        <w:t>Откриване на процедура за възлагане на обществена поръчка.</w:t>
      </w:r>
      <w:bookmarkEnd w:id="17"/>
    </w:p>
    <w:p w:rsidR="006F2F06" w:rsidRDefault="0055187F">
      <w:pPr>
        <w:pStyle w:val="11"/>
        <w:shd w:val="clear" w:color="auto" w:fill="auto"/>
        <w:spacing w:before="0" w:after="0" w:line="322" w:lineRule="exact"/>
        <w:ind w:left="20" w:right="40" w:firstLine="580"/>
        <w:rPr>
          <w:lang w:val="bg-BG"/>
        </w:rPr>
      </w:pPr>
      <w:r>
        <w:rPr>
          <w:rStyle w:val="af4"/>
        </w:rPr>
        <w:t xml:space="preserve">Чл. </w:t>
      </w:r>
      <w:r w:rsidR="00C12D05">
        <w:rPr>
          <w:rStyle w:val="af4"/>
          <w:lang w:val="bg-BG"/>
        </w:rPr>
        <w:t>19</w:t>
      </w:r>
      <w:r>
        <w:rPr>
          <w:rStyle w:val="af4"/>
        </w:rPr>
        <w:t>.(1)</w:t>
      </w:r>
      <w:r>
        <w:t xml:space="preserve"> Процедура за възлагане на обществена поръчка се открива с решение на Възложителя, което се изготвя от </w:t>
      </w:r>
      <w:r w:rsidR="006F2F06">
        <w:rPr>
          <w:lang w:val="bg-BG"/>
        </w:rPr>
        <w:t>съдебния администратор и се съгласува с длъжностното лице, определено да осъществява предварителен контрол за законосъобразност.</w:t>
      </w:r>
    </w:p>
    <w:p w:rsidR="00B71881" w:rsidRDefault="006F2F06">
      <w:pPr>
        <w:pStyle w:val="11"/>
        <w:shd w:val="clear" w:color="auto" w:fill="auto"/>
        <w:spacing w:before="0" w:after="0" w:line="322" w:lineRule="exact"/>
        <w:ind w:left="20" w:right="40" w:firstLine="580"/>
      </w:pPr>
      <w:r>
        <w:t xml:space="preserve"> </w:t>
      </w:r>
      <w:r w:rsidR="0055187F" w:rsidRPr="00C12D05">
        <w:rPr>
          <w:b/>
        </w:rPr>
        <w:t>(2)</w:t>
      </w:r>
      <w:r w:rsidR="0055187F">
        <w:t xml:space="preserve"> След подписване на решение за откриване на процедура за възлагане на обществена поръчка по ЗОП, </w:t>
      </w:r>
      <w:r>
        <w:rPr>
          <w:lang w:val="bg-BG"/>
        </w:rPr>
        <w:t>съдебния администратор</w:t>
      </w:r>
      <w:r w:rsidR="0055187F">
        <w:t xml:space="preserve"> отговаря за:</w:t>
      </w:r>
    </w:p>
    <w:p w:rsidR="00B71881" w:rsidRDefault="0055187F">
      <w:pPr>
        <w:pStyle w:val="11"/>
        <w:numPr>
          <w:ilvl w:val="1"/>
          <w:numId w:val="7"/>
        </w:numPr>
        <w:shd w:val="clear" w:color="auto" w:fill="auto"/>
        <w:tabs>
          <w:tab w:val="left" w:pos="855"/>
        </w:tabs>
        <w:spacing w:before="0" w:after="0" w:line="322" w:lineRule="exact"/>
        <w:ind w:left="20" w:right="40" w:firstLine="580"/>
      </w:pPr>
      <w:r>
        <w:t>Изпращане за публикуване в Официален вестник" на ЕС на обявлението за обществена поръчка, при наличие на основание за това;</w:t>
      </w:r>
    </w:p>
    <w:p w:rsidR="00B71881" w:rsidRDefault="0055187F">
      <w:pPr>
        <w:pStyle w:val="11"/>
        <w:numPr>
          <w:ilvl w:val="1"/>
          <w:numId w:val="7"/>
        </w:numPr>
        <w:shd w:val="clear" w:color="auto" w:fill="auto"/>
        <w:tabs>
          <w:tab w:val="left" w:pos="961"/>
        </w:tabs>
        <w:spacing w:before="0" w:after="0" w:line="322" w:lineRule="exact"/>
        <w:ind w:left="20" w:right="40" w:firstLine="580"/>
      </w:pPr>
      <w:r>
        <w:t>Изпращане за вписване в Регистъра на обществените поръчки на решението и обявлението за обществена поръчка.</w:t>
      </w:r>
    </w:p>
    <w:p w:rsidR="00B71881" w:rsidRDefault="0055187F">
      <w:pPr>
        <w:pStyle w:val="11"/>
        <w:numPr>
          <w:ilvl w:val="1"/>
          <w:numId w:val="7"/>
        </w:numPr>
        <w:shd w:val="clear" w:color="auto" w:fill="auto"/>
        <w:tabs>
          <w:tab w:val="left" w:pos="855"/>
        </w:tabs>
        <w:spacing w:before="0" w:after="0" w:line="322" w:lineRule="exact"/>
        <w:ind w:left="20" w:right="40" w:firstLine="580"/>
      </w:pPr>
      <w:r>
        <w:t>Изпращане на документите, необходими за осъществяване на контрол от АОП (в случаите на осъществяване на контрол върху процедури на договаряне)</w:t>
      </w:r>
    </w:p>
    <w:p w:rsidR="00B71881" w:rsidRDefault="0055187F">
      <w:pPr>
        <w:pStyle w:val="11"/>
        <w:numPr>
          <w:ilvl w:val="1"/>
          <w:numId w:val="7"/>
        </w:numPr>
        <w:shd w:val="clear" w:color="auto" w:fill="auto"/>
        <w:tabs>
          <w:tab w:val="left" w:pos="942"/>
        </w:tabs>
        <w:spacing w:before="0" w:after="0" w:line="322" w:lineRule="exact"/>
        <w:ind w:left="20" w:right="40" w:firstLine="580"/>
      </w:pPr>
      <w:r>
        <w:t>Изпращане на поканата за участие в процедура на договаряне без предварително обявление до лицето или лицата, посочени в решението за откриване на процедурата;</w:t>
      </w:r>
    </w:p>
    <w:p w:rsidR="00B71881" w:rsidRDefault="0055187F">
      <w:pPr>
        <w:pStyle w:val="11"/>
        <w:numPr>
          <w:ilvl w:val="1"/>
          <w:numId w:val="7"/>
        </w:numPr>
        <w:shd w:val="clear" w:color="auto" w:fill="auto"/>
        <w:tabs>
          <w:tab w:val="left" w:pos="870"/>
        </w:tabs>
        <w:spacing w:before="0" w:after="304" w:line="322" w:lineRule="exact"/>
        <w:ind w:left="20" w:right="40" w:firstLine="580"/>
      </w:pPr>
      <w:r>
        <w:t xml:space="preserve">Публикуването на всички изискуеми по закон документи в профила на купувача на </w:t>
      </w:r>
      <w:r w:rsidR="006F2F06">
        <w:rPr>
          <w:lang w:val="bg-BG"/>
        </w:rPr>
        <w:t>СОП</w:t>
      </w:r>
      <w:r>
        <w:t>.</w:t>
      </w:r>
    </w:p>
    <w:p w:rsidR="00B71881" w:rsidRDefault="0055187F">
      <w:pPr>
        <w:pStyle w:val="11"/>
        <w:shd w:val="clear" w:color="auto" w:fill="auto"/>
        <w:spacing w:before="0" w:after="0" w:line="317" w:lineRule="exact"/>
        <w:ind w:left="20" w:right="40" w:firstLine="580"/>
      </w:pPr>
      <w:r>
        <w:rPr>
          <w:rStyle w:val="af4"/>
        </w:rPr>
        <w:t>Чл. 2</w:t>
      </w:r>
      <w:r w:rsidR="00C12D05">
        <w:rPr>
          <w:rStyle w:val="af4"/>
          <w:lang w:val="bg-BG"/>
        </w:rPr>
        <w:t>0</w:t>
      </w:r>
      <w:r>
        <w:rPr>
          <w:rStyle w:val="af4"/>
        </w:rPr>
        <w:t>. (1)</w:t>
      </w:r>
      <w:r>
        <w:t xml:space="preserve"> Когато до 10 дни след публикуване на обявлението в Регистъра на обществените поръчки постъпят писмени предложения от заинтересовани лица за промени в решението и/или обявлението за обществената поръчка, те незабавно се насочват с резолюция към </w:t>
      </w:r>
      <w:r w:rsidR="0093784F">
        <w:rPr>
          <w:lang w:val="bg-BG"/>
        </w:rPr>
        <w:t>съдебния администратор</w:t>
      </w:r>
      <w:r>
        <w:t xml:space="preserve"> за преценка относно наличието на основание за изменения.</w:t>
      </w:r>
    </w:p>
    <w:p w:rsidR="00B71881" w:rsidRDefault="0055187F">
      <w:pPr>
        <w:pStyle w:val="11"/>
        <w:shd w:val="clear" w:color="auto" w:fill="auto"/>
        <w:spacing w:before="0" w:after="0" w:line="317" w:lineRule="exact"/>
        <w:ind w:left="20" w:right="40" w:firstLine="580"/>
      </w:pPr>
      <w:r>
        <w:t>(</w:t>
      </w:r>
      <w:r w:rsidRPr="00C12D05">
        <w:rPr>
          <w:b/>
        </w:rPr>
        <w:t>2)</w:t>
      </w:r>
      <w:r>
        <w:t xml:space="preserve"> При положително становище относно необходимостта от изменение на условията на поръчката </w:t>
      </w:r>
      <w:r w:rsidR="0093784F">
        <w:rPr>
          <w:lang w:val="bg-BG"/>
        </w:rPr>
        <w:t>съдебния администратор</w:t>
      </w:r>
      <w:r>
        <w:t xml:space="preserve"> изготвя проект на обявление за изменение или допълнителна информация и решение, с което то се одобрява, които се подписват от Възложителя и се изпращат за публикуване в РОП.</w:t>
      </w:r>
    </w:p>
    <w:p w:rsidR="00B71881" w:rsidRDefault="0055187F">
      <w:pPr>
        <w:pStyle w:val="11"/>
        <w:numPr>
          <w:ilvl w:val="2"/>
          <w:numId w:val="7"/>
        </w:numPr>
        <w:shd w:val="clear" w:color="auto" w:fill="auto"/>
        <w:tabs>
          <w:tab w:val="left" w:pos="1186"/>
        </w:tabs>
        <w:spacing w:before="0" w:after="0" w:line="322" w:lineRule="exact"/>
        <w:ind w:left="20" w:right="20" w:firstLine="680"/>
      </w:pPr>
      <w:r>
        <w:t xml:space="preserve">Документите по ал. 2, след подписването им от възложителя, се публикуват от </w:t>
      </w:r>
      <w:r w:rsidR="0093784F">
        <w:rPr>
          <w:lang w:val="bg-BG"/>
        </w:rPr>
        <w:t>системния администратор</w:t>
      </w:r>
      <w:r>
        <w:t xml:space="preserve"> в профила на купувача на </w:t>
      </w:r>
      <w:r w:rsidR="0093784F">
        <w:rPr>
          <w:lang w:val="bg-BG"/>
        </w:rPr>
        <w:t>СОП</w:t>
      </w:r>
      <w:r>
        <w:t xml:space="preserve">, в </w:t>
      </w:r>
      <w:proofErr w:type="spellStart"/>
      <w:r>
        <w:t>законоустановените</w:t>
      </w:r>
      <w:proofErr w:type="spellEnd"/>
      <w:r>
        <w:t xml:space="preserve"> срокове.</w:t>
      </w:r>
    </w:p>
    <w:p w:rsidR="00B71881" w:rsidRDefault="0055187F">
      <w:pPr>
        <w:pStyle w:val="11"/>
        <w:numPr>
          <w:ilvl w:val="2"/>
          <w:numId w:val="7"/>
        </w:numPr>
        <w:shd w:val="clear" w:color="auto" w:fill="auto"/>
        <w:tabs>
          <w:tab w:val="left" w:pos="1167"/>
        </w:tabs>
        <w:spacing w:before="0" w:after="300" w:line="322" w:lineRule="exact"/>
        <w:ind w:left="20" w:right="20" w:firstLine="680"/>
      </w:pPr>
      <w:r>
        <w:t>Освен писмени предложения от заинтересовани лица, основания за публикуване на обявление за изменения или допълнителна информация могат да бъдат и мотивирани предложения от длъжностни лица, както и становища на АОП, които съдържат установени несъответствия с изискванията на ЗОП и препоръки за тяхното отстраняване.</w:t>
      </w:r>
    </w:p>
    <w:p w:rsidR="00B71881" w:rsidRPr="00D029D9" w:rsidRDefault="0055187F">
      <w:pPr>
        <w:pStyle w:val="11"/>
        <w:shd w:val="clear" w:color="auto" w:fill="auto"/>
        <w:spacing w:before="0" w:after="0" w:line="322" w:lineRule="exact"/>
        <w:ind w:left="20" w:right="20" w:firstLine="680"/>
        <w:rPr>
          <w:lang w:val="bg-BG"/>
        </w:rPr>
      </w:pPr>
      <w:r w:rsidRPr="00C12D05">
        <w:rPr>
          <w:b/>
        </w:rPr>
        <w:t>Чл.2</w:t>
      </w:r>
      <w:r w:rsidR="00C12D05" w:rsidRPr="00C12D05">
        <w:rPr>
          <w:b/>
          <w:lang w:val="bg-BG"/>
        </w:rPr>
        <w:t>1</w:t>
      </w:r>
      <w:r w:rsidRPr="00C12D05">
        <w:rPr>
          <w:b/>
        </w:rPr>
        <w:t>. (1)</w:t>
      </w:r>
      <w:r>
        <w:t xml:space="preserve"> В случаите когато в </w:t>
      </w:r>
      <w:proofErr w:type="spellStart"/>
      <w:r>
        <w:t>законоустановените</w:t>
      </w:r>
      <w:proofErr w:type="spellEnd"/>
      <w:r>
        <w:t xml:space="preserve"> срокове постъпят писмено искания за разяснения по решението, обявлението, поканата за потвърждаване на интерес, документацията за обществената поръчка и описателния документ, </w:t>
      </w:r>
      <w:r w:rsidR="00D029D9">
        <w:rPr>
          <w:lang w:val="bg-BG"/>
        </w:rPr>
        <w:t>съдебния администратор</w:t>
      </w:r>
      <w:r>
        <w:t xml:space="preserve"> съвместно </w:t>
      </w:r>
      <w:r w:rsidR="00D029D9">
        <w:rPr>
          <w:lang w:val="bg-BG"/>
        </w:rPr>
        <w:t>с заявителя</w:t>
      </w:r>
      <w:r>
        <w:t xml:space="preserve">, изготвил техническото задание, респ. заявило обществената поръчка, подготвя проект на писмен отговор от името на възложителя. Разяснението се съгласува </w:t>
      </w:r>
      <w:r>
        <w:lastRenderedPageBreak/>
        <w:t xml:space="preserve">от </w:t>
      </w:r>
      <w:r w:rsidR="00D029D9">
        <w:rPr>
          <w:lang w:val="bg-BG"/>
        </w:rPr>
        <w:t>длъжностното лице, определено да осъществява предварителен контрол за законосъобразност.</w:t>
      </w:r>
    </w:p>
    <w:p w:rsidR="00B71881" w:rsidRDefault="0055187F">
      <w:pPr>
        <w:pStyle w:val="11"/>
        <w:numPr>
          <w:ilvl w:val="3"/>
          <w:numId w:val="7"/>
        </w:numPr>
        <w:shd w:val="clear" w:color="auto" w:fill="auto"/>
        <w:tabs>
          <w:tab w:val="left" w:pos="1234"/>
        </w:tabs>
        <w:spacing w:before="0" w:after="0" w:line="322" w:lineRule="exact"/>
        <w:ind w:left="20" w:right="20" w:firstLine="680"/>
      </w:pPr>
      <w:r>
        <w:t xml:space="preserve">Разясненията се предоставят чрез публикуване на профила на купувача в </w:t>
      </w:r>
      <w:proofErr w:type="spellStart"/>
      <w:r>
        <w:t>законостановените</w:t>
      </w:r>
      <w:proofErr w:type="spellEnd"/>
      <w:r>
        <w:t xml:space="preserve"> срокове от </w:t>
      </w:r>
      <w:r w:rsidR="00D029D9">
        <w:rPr>
          <w:lang w:val="bg-BG"/>
        </w:rPr>
        <w:t>системния администратор</w:t>
      </w:r>
      <w:r>
        <w:t>.</w:t>
      </w:r>
    </w:p>
    <w:p w:rsidR="00B71881" w:rsidRDefault="0055187F">
      <w:pPr>
        <w:pStyle w:val="11"/>
        <w:numPr>
          <w:ilvl w:val="3"/>
          <w:numId w:val="7"/>
        </w:numPr>
        <w:shd w:val="clear" w:color="auto" w:fill="auto"/>
        <w:tabs>
          <w:tab w:val="left" w:pos="1148"/>
        </w:tabs>
        <w:spacing w:before="0" w:after="333" w:line="322" w:lineRule="exact"/>
        <w:ind w:left="20" w:right="20" w:firstLine="680"/>
      </w:pPr>
      <w:r>
        <w:t>Възложителят не предоставя разяснения, ако искането е постъпило след срока, определен в ЗОП.</w:t>
      </w:r>
    </w:p>
    <w:p w:rsidR="00B71881" w:rsidRDefault="00D029D9">
      <w:pPr>
        <w:pStyle w:val="40"/>
        <w:shd w:val="clear" w:color="auto" w:fill="auto"/>
        <w:spacing w:after="0" w:line="280" w:lineRule="exact"/>
        <w:ind w:left="20"/>
      </w:pPr>
      <w:r>
        <w:rPr>
          <w:lang w:val="bg-BG"/>
        </w:rPr>
        <w:t xml:space="preserve">                                                </w:t>
      </w:r>
      <w:r w:rsidR="0055187F">
        <w:t>Раздел IV</w:t>
      </w:r>
    </w:p>
    <w:p w:rsidR="00B71881" w:rsidRDefault="00D029D9">
      <w:pPr>
        <w:pStyle w:val="40"/>
        <w:shd w:val="clear" w:color="auto" w:fill="auto"/>
        <w:spacing w:after="184" w:line="280" w:lineRule="exact"/>
        <w:ind w:left="20"/>
      </w:pPr>
      <w:r>
        <w:rPr>
          <w:lang w:val="bg-BG"/>
        </w:rPr>
        <w:t xml:space="preserve">               </w:t>
      </w:r>
      <w:r w:rsidR="0055187F">
        <w:t>Подаване на заявления за участие и оферти на хартиен носител</w:t>
      </w:r>
    </w:p>
    <w:p w:rsidR="00B71881" w:rsidRDefault="00C12D05">
      <w:pPr>
        <w:pStyle w:val="11"/>
        <w:shd w:val="clear" w:color="auto" w:fill="auto"/>
        <w:spacing w:before="0" w:after="0" w:line="322" w:lineRule="exact"/>
        <w:ind w:left="20" w:right="20" w:firstLine="680"/>
      </w:pPr>
      <w:r w:rsidRPr="00C12D05">
        <w:rPr>
          <w:b/>
        </w:rPr>
        <w:t>Чл. 2</w:t>
      </w:r>
      <w:proofErr w:type="spellStart"/>
      <w:r w:rsidRPr="00C12D05">
        <w:rPr>
          <w:b/>
          <w:lang w:val="bg-BG"/>
        </w:rPr>
        <w:t>2</w:t>
      </w:r>
      <w:proofErr w:type="spellEnd"/>
      <w:r w:rsidR="0055187F" w:rsidRPr="00C12D05">
        <w:rPr>
          <w:b/>
        </w:rPr>
        <w:t>. (1)</w:t>
      </w:r>
      <w:r w:rsidR="0055187F">
        <w:t xml:space="preserve"> Документите, свързани с участието в процедурата се представят от кандидата/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w:t>
      </w:r>
    </w:p>
    <w:p w:rsidR="00B71881" w:rsidRDefault="0055187F">
      <w:pPr>
        <w:pStyle w:val="11"/>
        <w:numPr>
          <w:ilvl w:val="4"/>
          <w:numId w:val="7"/>
        </w:numPr>
        <w:shd w:val="clear" w:color="auto" w:fill="auto"/>
        <w:tabs>
          <w:tab w:val="left" w:pos="1220"/>
        </w:tabs>
        <w:spacing w:before="0" w:after="0" w:line="322" w:lineRule="exact"/>
        <w:ind w:left="20" w:right="20" w:firstLine="680"/>
      </w:pPr>
      <w:r>
        <w:t>Документите по ал. 1 се представят в запечатана непрозрачна опаковка, върху която се посочва:</w:t>
      </w:r>
    </w:p>
    <w:p w:rsidR="00B71881" w:rsidRDefault="0055187F">
      <w:pPr>
        <w:pStyle w:val="11"/>
        <w:numPr>
          <w:ilvl w:val="5"/>
          <w:numId w:val="7"/>
        </w:numPr>
        <w:shd w:val="clear" w:color="auto" w:fill="auto"/>
        <w:tabs>
          <w:tab w:val="left" w:pos="1028"/>
        </w:tabs>
        <w:spacing w:before="0" w:after="0" w:line="322" w:lineRule="exact"/>
        <w:ind w:left="20" w:right="20" w:firstLine="680"/>
      </w:pPr>
      <w:r>
        <w:t>наименованието на кандидата/участника, включително участниците в обединението, когато е приложимо;</w:t>
      </w:r>
    </w:p>
    <w:p w:rsidR="00B71881" w:rsidRDefault="0055187F">
      <w:pPr>
        <w:pStyle w:val="11"/>
        <w:numPr>
          <w:ilvl w:val="5"/>
          <w:numId w:val="7"/>
        </w:numPr>
        <w:shd w:val="clear" w:color="auto" w:fill="auto"/>
        <w:tabs>
          <w:tab w:val="left" w:pos="1004"/>
        </w:tabs>
        <w:spacing w:before="0" w:after="0" w:line="322" w:lineRule="exact"/>
        <w:ind w:left="20" w:right="20" w:firstLine="680"/>
      </w:pPr>
      <w:r>
        <w:t>адрес за кореспонденция, телефон и по възможност факс и електронен адрес;</w:t>
      </w:r>
    </w:p>
    <w:p w:rsidR="00B71881" w:rsidRDefault="0055187F">
      <w:pPr>
        <w:pStyle w:val="11"/>
        <w:numPr>
          <w:ilvl w:val="5"/>
          <w:numId w:val="7"/>
        </w:numPr>
        <w:shd w:val="clear" w:color="auto" w:fill="auto"/>
        <w:tabs>
          <w:tab w:val="left" w:pos="1014"/>
        </w:tabs>
        <w:spacing w:before="0" w:after="0" w:line="322" w:lineRule="exact"/>
        <w:ind w:left="20" w:right="20" w:firstLine="680"/>
      </w:pPr>
      <w:r>
        <w:t>наименованието на поръчката, а когато е приложимо - и обособените позиции, за които се подават документите.</w:t>
      </w:r>
    </w:p>
    <w:p w:rsidR="00B71881" w:rsidRDefault="0055187F">
      <w:pPr>
        <w:pStyle w:val="11"/>
        <w:numPr>
          <w:ilvl w:val="4"/>
          <w:numId w:val="7"/>
        </w:numPr>
        <w:shd w:val="clear" w:color="auto" w:fill="auto"/>
        <w:tabs>
          <w:tab w:val="left" w:pos="1095"/>
        </w:tabs>
        <w:spacing w:before="0" w:after="0" w:line="322" w:lineRule="exact"/>
        <w:ind w:left="20" w:right="20" w:firstLine="680"/>
      </w:pPr>
      <w:r>
        <w:t>Когато се представят мостри, които трябва да са опаковани отделно, те следва да са обозначени по начин, от който да е видно кой ги представя, а когато е приложимо - и за коя позиция се отнасят.</w:t>
      </w:r>
    </w:p>
    <w:p w:rsidR="00B71881" w:rsidRPr="00AD1540" w:rsidRDefault="0055187F">
      <w:pPr>
        <w:pStyle w:val="11"/>
        <w:numPr>
          <w:ilvl w:val="4"/>
          <w:numId w:val="7"/>
        </w:numPr>
        <w:shd w:val="clear" w:color="auto" w:fill="auto"/>
        <w:tabs>
          <w:tab w:val="left" w:pos="1191"/>
        </w:tabs>
        <w:spacing w:before="0" w:after="0" w:line="322" w:lineRule="exact"/>
        <w:ind w:left="20" w:right="20" w:firstLine="680"/>
      </w:pPr>
      <w:r>
        <w:t>Срокът за подаване на офертите се посочва в документацията за участие в процедурата. Когато последният ден от срока е неприсъствен, срокът изтича в първия следващ присъствен ден.</w:t>
      </w:r>
    </w:p>
    <w:p w:rsidR="00AD1540" w:rsidRDefault="00AD1540" w:rsidP="00AD1540">
      <w:pPr>
        <w:pStyle w:val="11"/>
        <w:shd w:val="clear" w:color="auto" w:fill="auto"/>
        <w:tabs>
          <w:tab w:val="left" w:pos="1191"/>
        </w:tabs>
        <w:spacing w:before="0" w:after="0" w:line="322" w:lineRule="exact"/>
        <w:ind w:left="20" w:right="20" w:firstLine="0"/>
        <w:rPr>
          <w:lang w:val="bg-BG"/>
        </w:rPr>
      </w:pPr>
    </w:p>
    <w:p w:rsidR="00AD1540" w:rsidRDefault="00AD1540" w:rsidP="00AD1540">
      <w:pPr>
        <w:pStyle w:val="11"/>
        <w:shd w:val="clear" w:color="auto" w:fill="auto"/>
        <w:tabs>
          <w:tab w:val="left" w:pos="1191"/>
        </w:tabs>
        <w:spacing w:before="0" w:after="0" w:line="322" w:lineRule="exact"/>
        <w:ind w:left="20" w:right="20" w:firstLine="0"/>
      </w:pPr>
    </w:p>
    <w:p w:rsidR="00B71881" w:rsidRDefault="0055187F" w:rsidP="00D029D9">
      <w:pPr>
        <w:pStyle w:val="40"/>
        <w:shd w:val="clear" w:color="auto" w:fill="auto"/>
        <w:spacing w:after="0" w:line="280" w:lineRule="exact"/>
        <w:ind w:left="20"/>
        <w:jc w:val="center"/>
      </w:pPr>
      <w:r>
        <w:t>Раздел</w:t>
      </w:r>
      <w:r>
        <w:rPr>
          <w:rStyle w:val="41"/>
        </w:rPr>
        <w:t xml:space="preserve"> V</w:t>
      </w:r>
    </w:p>
    <w:p w:rsidR="00B71881" w:rsidRDefault="0055187F" w:rsidP="00D029D9">
      <w:pPr>
        <w:pStyle w:val="40"/>
        <w:shd w:val="clear" w:color="auto" w:fill="auto"/>
        <w:spacing w:after="253" w:line="280" w:lineRule="exact"/>
        <w:ind w:left="20"/>
        <w:jc w:val="center"/>
      </w:pPr>
      <w:r>
        <w:t>Приемане на заявления за участие и оферти на хартиен носител</w:t>
      </w:r>
    </w:p>
    <w:p w:rsidR="00B71881" w:rsidRDefault="0055187F">
      <w:pPr>
        <w:pStyle w:val="11"/>
        <w:shd w:val="clear" w:color="auto" w:fill="auto"/>
        <w:spacing w:before="0" w:after="0" w:line="322" w:lineRule="exact"/>
        <w:ind w:left="20" w:right="40" w:firstLine="680"/>
      </w:pPr>
      <w:r w:rsidRPr="00C12D05">
        <w:rPr>
          <w:b/>
        </w:rPr>
        <w:t>Чл. 2</w:t>
      </w:r>
      <w:r w:rsidR="00C12D05" w:rsidRPr="00C12D05">
        <w:rPr>
          <w:b/>
          <w:lang w:val="bg-BG"/>
        </w:rPr>
        <w:t>3</w:t>
      </w:r>
      <w:r w:rsidRPr="00C12D05">
        <w:rPr>
          <w:b/>
        </w:rPr>
        <w:t>. (1)</w:t>
      </w:r>
      <w:r>
        <w:t xml:space="preserve"> Офертите/заявленията се приемат от служба „Регистратура и деловодство" в </w:t>
      </w:r>
      <w:r w:rsidR="00D029D9">
        <w:rPr>
          <w:lang w:val="bg-BG"/>
        </w:rPr>
        <w:t>ОП-София</w:t>
      </w:r>
      <w:r>
        <w:t>.</w:t>
      </w:r>
    </w:p>
    <w:p w:rsidR="00B71881" w:rsidRDefault="0055187F">
      <w:pPr>
        <w:pStyle w:val="11"/>
        <w:numPr>
          <w:ilvl w:val="0"/>
          <w:numId w:val="8"/>
        </w:numPr>
        <w:shd w:val="clear" w:color="auto" w:fill="auto"/>
        <w:tabs>
          <w:tab w:val="left" w:pos="1206"/>
        </w:tabs>
        <w:spacing w:before="0" w:after="0" w:line="322" w:lineRule="exact"/>
        <w:ind w:left="20" w:right="40" w:firstLine="680"/>
      </w:pPr>
      <w:r>
        <w:t>При получаване на заявлението за участие или офертата върху опаковката се отбелязват поредният номер, датата и часът на получаването, за което на приносителя се издава документ.</w:t>
      </w:r>
    </w:p>
    <w:p w:rsidR="00B71881" w:rsidRDefault="0055187F">
      <w:pPr>
        <w:pStyle w:val="11"/>
        <w:numPr>
          <w:ilvl w:val="0"/>
          <w:numId w:val="8"/>
        </w:numPr>
        <w:shd w:val="clear" w:color="auto" w:fill="auto"/>
        <w:tabs>
          <w:tab w:val="left" w:pos="1105"/>
        </w:tabs>
        <w:spacing w:before="0" w:after="0" w:line="322" w:lineRule="exact"/>
        <w:ind w:left="20" w:right="40" w:firstLine="680"/>
      </w:pPr>
      <w:r>
        <w:t>Не се приемат заявления за участие или оферти, които са представени след изтичане на крайния срок за получаване или са в незапечатана опаковка или в опаковка с нарушена цялост.</w:t>
      </w:r>
    </w:p>
    <w:p w:rsidR="00B71881" w:rsidRDefault="0055187F">
      <w:pPr>
        <w:pStyle w:val="11"/>
        <w:shd w:val="clear" w:color="auto" w:fill="auto"/>
        <w:spacing w:before="0" w:after="0" w:line="322" w:lineRule="exact"/>
        <w:ind w:left="20" w:right="40" w:firstLine="680"/>
      </w:pPr>
      <w:r w:rsidRPr="00C12D05">
        <w:rPr>
          <w:b/>
        </w:rPr>
        <w:t>Чл. 2</w:t>
      </w:r>
      <w:r w:rsidR="00C12D05" w:rsidRPr="00C12D05">
        <w:rPr>
          <w:b/>
          <w:lang w:val="bg-BG"/>
        </w:rPr>
        <w:t>4</w:t>
      </w:r>
      <w:r w:rsidRPr="00C12D05">
        <w:rPr>
          <w:b/>
        </w:rPr>
        <w:t>. (1)</w:t>
      </w:r>
      <w:r>
        <w:t xml:space="preserve"> В служба „Регистратура и деловодство" за получените оферти или заявления за участие при възложителя се води регистър, в който се отбелязват:</w:t>
      </w:r>
    </w:p>
    <w:p w:rsidR="00B71881" w:rsidRDefault="0055187F">
      <w:pPr>
        <w:pStyle w:val="11"/>
        <w:numPr>
          <w:ilvl w:val="1"/>
          <w:numId w:val="8"/>
        </w:numPr>
        <w:shd w:val="clear" w:color="auto" w:fill="auto"/>
        <w:tabs>
          <w:tab w:val="left" w:pos="1012"/>
        </w:tabs>
        <w:spacing w:before="0" w:after="0" w:line="322" w:lineRule="exact"/>
        <w:ind w:left="20" w:firstLine="680"/>
      </w:pPr>
      <w:r>
        <w:t>подател на офертата или заявлението за участие;</w:t>
      </w:r>
    </w:p>
    <w:p w:rsidR="00B71881" w:rsidRDefault="0055187F">
      <w:pPr>
        <w:pStyle w:val="11"/>
        <w:numPr>
          <w:ilvl w:val="1"/>
          <w:numId w:val="8"/>
        </w:numPr>
        <w:shd w:val="clear" w:color="auto" w:fill="auto"/>
        <w:tabs>
          <w:tab w:val="left" w:pos="1041"/>
        </w:tabs>
        <w:spacing w:before="0" w:after="0" w:line="322" w:lineRule="exact"/>
        <w:ind w:left="20" w:firstLine="680"/>
      </w:pPr>
      <w:r>
        <w:t>номер, дата и час на получаване;</w:t>
      </w:r>
    </w:p>
    <w:p w:rsidR="00B71881" w:rsidRDefault="0055187F">
      <w:pPr>
        <w:pStyle w:val="11"/>
        <w:numPr>
          <w:ilvl w:val="1"/>
          <w:numId w:val="8"/>
        </w:numPr>
        <w:shd w:val="clear" w:color="auto" w:fill="auto"/>
        <w:tabs>
          <w:tab w:val="left" w:pos="975"/>
        </w:tabs>
        <w:spacing w:before="0" w:after="0" w:line="322" w:lineRule="exact"/>
        <w:ind w:left="20" w:right="40" w:firstLine="680"/>
      </w:pPr>
      <w:r>
        <w:lastRenderedPageBreak/>
        <w:t>причините за връщане на заявлението за участие или офертата, когато е приложимо.</w:t>
      </w:r>
    </w:p>
    <w:p w:rsidR="00B71881" w:rsidRDefault="0055187F">
      <w:pPr>
        <w:pStyle w:val="11"/>
        <w:numPr>
          <w:ilvl w:val="2"/>
          <w:numId w:val="8"/>
        </w:numPr>
        <w:shd w:val="clear" w:color="auto" w:fill="auto"/>
        <w:tabs>
          <w:tab w:val="left" w:pos="1143"/>
        </w:tabs>
        <w:spacing w:before="0" w:after="0" w:line="322" w:lineRule="exact"/>
        <w:ind w:left="20" w:right="40" w:firstLine="680"/>
      </w:pPr>
      <w: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Заявленията за участие или офертите на лицата от списъка се завеждат в регистъра по ал. 1.</w:t>
      </w:r>
    </w:p>
    <w:p w:rsidR="00B71881" w:rsidRDefault="0055187F">
      <w:pPr>
        <w:pStyle w:val="11"/>
        <w:numPr>
          <w:ilvl w:val="2"/>
          <w:numId w:val="8"/>
        </w:numPr>
        <w:shd w:val="clear" w:color="auto" w:fill="auto"/>
        <w:tabs>
          <w:tab w:val="left" w:pos="1119"/>
        </w:tabs>
        <w:spacing w:before="0" w:after="0" w:line="322" w:lineRule="exact"/>
        <w:ind w:left="20" w:right="40" w:firstLine="680"/>
      </w:pPr>
      <w:r>
        <w:t>В случаите по ал. 2, не се допуска приемане на заявления за участие или оферти от лица, които не са включени в списъка.</w:t>
      </w:r>
    </w:p>
    <w:p w:rsidR="00B71881" w:rsidRDefault="0055187F">
      <w:pPr>
        <w:pStyle w:val="11"/>
        <w:numPr>
          <w:ilvl w:val="2"/>
          <w:numId w:val="8"/>
        </w:numPr>
        <w:shd w:val="clear" w:color="auto" w:fill="auto"/>
        <w:tabs>
          <w:tab w:val="left" w:pos="1239"/>
        </w:tabs>
        <w:spacing w:before="0" w:after="304" w:line="322" w:lineRule="exact"/>
        <w:ind w:left="20" w:right="40" w:firstLine="680"/>
      </w:pPr>
      <w:r>
        <w:t>Получените заявления за участие или оферти се предават на председателя на комисията, за което се съставя протокол с данните по ал. 1. Протоколът се подписва от предаващото лице и председателя на комисията. Към протокола се представя и копие на регистъра по ал. 1.</w:t>
      </w:r>
    </w:p>
    <w:p w:rsidR="00B71881" w:rsidRDefault="0055187F">
      <w:pPr>
        <w:pStyle w:val="11"/>
        <w:shd w:val="clear" w:color="auto" w:fill="auto"/>
        <w:spacing w:before="0" w:after="300" w:line="317" w:lineRule="exact"/>
        <w:ind w:left="20" w:right="40" w:firstLine="680"/>
      </w:pPr>
      <w:r w:rsidRPr="00C12D05">
        <w:rPr>
          <w:b/>
        </w:rPr>
        <w:t>Чл.2</w:t>
      </w:r>
      <w:r w:rsidR="00C12D05" w:rsidRPr="00C12D05">
        <w:rPr>
          <w:b/>
          <w:lang w:val="bg-BG"/>
        </w:rPr>
        <w:t>5</w:t>
      </w:r>
      <w:r w:rsidRPr="00C12D05">
        <w:rPr>
          <w:b/>
        </w:rPr>
        <w:t>.</w:t>
      </w:r>
      <w:r>
        <w:t xml:space="preserve"> До изтичане на крайния срок за подаване на офертите или заявленията всеки участник може да променя, допълва или оттегля заявлението/офертата си.</w:t>
      </w:r>
    </w:p>
    <w:p w:rsidR="00B71881" w:rsidRDefault="0055187F">
      <w:pPr>
        <w:pStyle w:val="11"/>
        <w:shd w:val="clear" w:color="auto" w:fill="auto"/>
        <w:spacing w:before="0" w:after="0" w:line="317" w:lineRule="exact"/>
        <w:ind w:left="20" w:right="40" w:firstLine="680"/>
      </w:pPr>
      <w:r w:rsidRPr="00C12D05">
        <w:rPr>
          <w:b/>
        </w:rPr>
        <w:t>Чл.2</w:t>
      </w:r>
      <w:r w:rsidR="00C12D05" w:rsidRPr="00C12D05">
        <w:rPr>
          <w:b/>
          <w:lang w:val="bg-BG"/>
        </w:rPr>
        <w:t>6</w:t>
      </w:r>
      <w:r w:rsidRPr="00C12D05">
        <w:rPr>
          <w:b/>
        </w:rPr>
        <w:t>.</w:t>
      </w:r>
      <w:r>
        <w:t xml:space="preserve"> Когато в определения срок за подаване на оферти или заявления за участие не са постъпили такива или е постъпила само една оферта или заявление, завеждащият служба "Регистратура и деловодство" незабавно уведомява </w:t>
      </w:r>
      <w:r w:rsidR="00D65CBD">
        <w:rPr>
          <w:lang w:val="bg-BG"/>
        </w:rPr>
        <w:t>съдебния администратор</w:t>
      </w:r>
      <w:r>
        <w:t xml:space="preserve">. След съгласуване с </w:t>
      </w:r>
      <w:r w:rsidR="00D65CBD">
        <w:rPr>
          <w:lang w:val="bg-BG"/>
        </w:rPr>
        <w:t>длъжностното лице, определено със заповед да осъществява предварителен контрол</w:t>
      </w:r>
      <w:r>
        <w:t xml:space="preserve"> се предлага:</w:t>
      </w:r>
    </w:p>
    <w:p w:rsidR="00B71881" w:rsidRDefault="0055187F">
      <w:pPr>
        <w:pStyle w:val="11"/>
        <w:numPr>
          <w:ilvl w:val="3"/>
          <w:numId w:val="8"/>
        </w:numPr>
        <w:shd w:val="clear" w:color="auto" w:fill="auto"/>
        <w:tabs>
          <w:tab w:val="left" w:pos="1004"/>
        </w:tabs>
        <w:spacing w:before="0" w:after="0" w:line="317" w:lineRule="exact"/>
        <w:ind w:left="20" w:right="40" w:firstLine="680"/>
      </w:pPr>
      <w:r>
        <w:t>Удължаване на срока за подаване на оферти или заявления за участие чрез решение и обявление за удължаване на срока за подаване на оферти;</w:t>
      </w:r>
    </w:p>
    <w:p w:rsidR="00B71881" w:rsidRDefault="0055187F">
      <w:pPr>
        <w:pStyle w:val="11"/>
        <w:numPr>
          <w:ilvl w:val="3"/>
          <w:numId w:val="8"/>
        </w:numPr>
        <w:shd w:val="clear" w:color="auto" w:fill="auto"/>
        <w:tabs>
          <w:tab w:val="left" w:pos="964"/>
        </w:tabs>
        <w:spacing w:before="0" w:after="0" w:line="317" w:lineRule="exact"/>
        <w:ind w:left="20" w:firstLine="680"/>
      </w:pPr>
      <w:r>
        <w:t>Прекратяване на процедурата;</w:t>
      </w:r>
    </w:p>
    <w:p w:rsidR="00B71881" w:rsidRDefault="00130737" w:rsidP="00130737">
      <w:pPr>
        <w:pStyle w:val="11"/>
        <w:shd w:val="clear" w:color="auto" w:fill="auto"/>
        <w:tabs>
          <w:tab w:val="left" w:pos="851"/>
          <w:tab w:val="left" w:pos="993"/>
          <w:tab w:val="left" w:pos="2454"/>
        </w:tabs>
        <w:spacing w:before="0" w:after="0" w:line="317" w:lineRule="exact"/>
        <w:ind w:left="709" w:right="40" w:firstLine="0"/>
      </w:pPr>
      <w:r>
        <w:rPr>
          <w:lang w:val="bg-BG"/>
        </w:rPr>
        <w:t>3.</w:t>
      </w:r>
      <w:r w:rsidR="0055187F">
        <w:t>Назначаване</w:t>
      </w:r>
      <w:r w:rsidR="00AD1540">
        <w:rPr>
          <w:lang w:val="bg-BG"/>
        </w:rPr>
        <w:t xml:space="preserve"> </w:t>
      </w:r>
      <w:r w:rsidR="0055187F">
        <w:t>на комисия за провеждане на процедурата -</w:t>
      </w:r>
      <w:r w:rsidR="00AD1540">
        <w:rPr>
          <w:lang w:val="bg-BG"/>
        </w:rPr>
        <w:t xml:space="preserve"> </w:t>
      </w:r>
      <w:r w:rsidR="0055187F">
        <w:t>в хипотезата на една постъпила оферта или заявление за участие.</w:t>
      </w:r>
    </w:p>
    <w:p w:rsidR="00B71881" w:rsidRDefault="0055187F">
      <w:pPr>
        <w:pStyle w:val="11"/>
        <w:shd w:val="clear" w:color="auto" w:fill="auto"/>
        <w:spacing w:before="0" w:after="630" w:line="317" w:lineRule="exact"/>
        <w:ind w:left="20" w:right="20" w:firstLine="680"/>
      </w:pPr>
      <w:r>
        <w:rPr>
          <w:rStyle w:val="af5"/>
        </w:rPr>
        <w:t>Чл. 2</w:t>
      </w:r>
      <w:r w:rsidR="00C12D05">
        <w:rPr>
          <w:rStyle w:val="af5"/>
          <w:lang w:val="bg-BG"/>
        </w:rPr>
        <w:t>7</w:t>
      </w:r>
      <w:r>
        <w:rPr>
          <w:rStyle w:val="af5"/>
        </w:rPr>
        <w:t>.</w:t>
      </w:r>
      <w:r>
        <w:t xml:space="preserve"> Предложението се излага в доклад до Възложителя, като в зависимост от преценката му, </w:t>
      </w:r>
      <w:r w:rsidR="00D65CBD">
        <w:rPr>
          <w:lang w:val="bg-BG"/>
        </w:rPr>
        <w:t>съдебния администратор</w:t>
      </w:r>
      <w:r>
        <w:t xml:space="preserve"> подготвя проект на съответния документ и го представя за подпис.</w:t>
      </w:r>
    </w:p>
    <w:p w:rsidR="00B71881" w:rsidRDefault="0055187F" w:rsidP="00836456">
      <w:pPr>
        <w:pStyle w:val="40"/>
        <w:shd w:val="clear" w:color="auto" w:fill="auto"/>
        <w:spacing w:after="0" w:line="280" w:lineRule="exact"/>
        <w:ind w:left="20"/>
        <w:jc w:val="center"/>
      </w:pPr>
      <w:r>
        <w:t>Раздел VI</w:t>
      </w:r>
    </w:p>
    <w:p w:rsidR="00B71881" w:rsidRDefault="0055187F" w:rsidP="00836456">
      <w:pPr>
        <w:pStyle w:val="40"/>
        <w:shd w:val="clear" w:color="auto" w:fill="auto"/>
        <w:spacing w:after="240" w:line="322" w:lineRule="exact"/>
        <w:ind w:left="20" w:right="20"/>
        <w:jc w:val="center"/>
      </w:pPr>
      <w:r>
        <w:t>Комисия за извършване на подбор на кандидатите и участниците, разглеждане на оферти и заявления за участие, подадени на хартиен носител</w:t>
      </w:r>
    </w:p>
    <w:p w:rsidR="00B71881" w:rsidRDefault="0055187F">
      <w:pPr>
        <w:pStyle w:val="11"/>
        <w:shd w:val="clear" w:color="auto" w:fill="auto"/>
        <w:spacing w:before="0" w:after="0" w:line="322" w:lineRule="exact"/>
        <w:ind w:left="20" w:right="20" w:firstLine="680"/>
      </w:pPr>
      <w:r>
        <w:rPr>
          <w:rStyle w:val="af5"/>
        </w:rPr>
        <w:t>Чл.2</w:t>
      </w:r>
      <w:r w:rsidR="00C12D05">
        <w:rPr>
          <w:rStyle w:val="af5"/>
          <w:lang w:val="bg-BG"/>
        </w:rPr>
        <w:t>8</w:t>
      </w:r>
      <w:r>
        <w:rPr>
          <w:rStyle w:val="af5"/>
        </w:rPr>
        <w:t>. (1)</w:t>
      </w:r>
      <w:r>
        <w:t xml:space="preserve"> След изтичане на срока за получаване на заявления за участие или оферти възложителят назначава комисия със заповед. Заповедта се подготвя от </w:t>
      </w:r>
      <w:r w:rsidR="00836456">
        <w:rPr>
          <w:lang w:val="bg-BG"/>
        </w:rPr>
        <w:t>съдебния администратор</w:t>
      </w:r>
      <w:r>
        <w:t xml:space="preserve"> и се съгласува от</w:t>
      </w:r>
      <w:r w:rsidR="00836456" w:rsidRPr="00836456">
        <w:t xml:space="preserve"> </w:t>
      </w:r>
      <w:r w:rsidR="00836456">
        <w:rPr>
          <w:lang w:val="bg-BG"/>
        </w:rPr>
        <w:t xml:space="preserve">длъжностното лице, определено </w:t>
      </w:r>
      <w:r w:rsidR="00E226F6">
        <w:rPr>
          <w:lang w:val="bg-BG"/>
        </w:rPr>
        <w:t>за</w:t>
      </w:r>
      <w:r w:rsidR="00836456">
        <w:rPr>
          <w:lang w:val="bg-BG"/>
        </w:rPr>
        <w:t xml:space="preserve"> осъществява предварителен контрол</w:t>
      </w:r>
      <w:r>
        <w:t>. В заповедта се определя:</w:t>
      </w:r>
    </w:p>
    <w:p w:rsidR="00B71881" w:rsidRDefault="0055187F">
      <w:pPr>
        <w:pStyle w:val="11"/>
        <w:numPr>
          <w:ilvl w:val="4"/>
          <w:numId w:val="8"/>
        </w:numPr>
        <w:shd w:val="clear" w:color="auto" w:fill="auto"/>
        <w:tabs>
          <w:tab w:val="left" w:pos="945"/>
        </w:tabs>
        <w:spacing w:before="0" w:after="0" w:line="322" w:lineRule="exact"/>
        <w:ind w:left="20" w:firstLine="680"/>
      </w:pPr>
      <w:r>
        <w:t>поименния състав и лицето, определено за председател;</w:t>
      </w:r>
    </w:p>
    <w:p w:rsidR="00B71881" w:rsidRDefault="0055187F">
      <w:pPr>
        <w:pStyle w:val="11"/>
        <w:numPr>
          <w:ilvl w:val="4"/>
          <w:numId w:val="8"/>
        </w:numPr>
        <w:shd w:val="clear" w:color="auto" w:fill="auto"/>
        <w:tabs>
          <w:tab w:val="left" w:pos="974"/>
        </w:tabs>
        <w:spacing w:before="0" w:after="0" w:line="322" w:lineRule="exact"/>
        <w:ind w:left="20" w:firstLine="680"/>
      </w:pPr>
      <w:r>
        <w:t>сроковете за извършване на работата;</w:t>
      </w:r>
    </w:p>
    <w:p w:rsidR="00B71881" w:rsidRDefault="0055187F">
      <w:pPr>
        <w:pStyle w:val="11"/>
        <w:numPr>
          <w:ilvl w:val="4"/>
          <w:numId w:val="8"/>
        </w:numPr>
        <w:shd w:val="clear" w:color="auto" w:fill="auto"/>
        <w:tabs>
          <w:tab w:val="left" w:pos="990"/>
        </w:tabs>
        <w:spacing w:before="0" w:after="0" w:line="322" w:lineRule="exact"/>
        <w:ind w:left="20" w:right="20" w:firstLine="680"/>
      </w:pPr>
      <w:r>
        <w:t>място на съхранение на документите, свързани с обществената поръчка до приключване работата на комисията.</w:t>
      </w:r>
    </w:p>
    <w:p w:rsidR="00B71881" w:rsidRDefault="0055187F">
      <w:pPr>
        <w:pStyle w:val="11"/>
        <w:numPr>
          <w:ilvl w:val="5"/>
          <w:numId w:val="8"/>
        </w:numPr>
        <w:shd w:val="clear" w:color="auto" w:fill="auto"/>
        <w:tabs>
          <w:tab w:val="left" w:pos="1079"/>
        </w:tabs>
        <w:spacing w:before="0" w:after="0" w:line="322" w:lineRule="exact"/>
        <w:ind w:left="20" w:firstLine="680"/>
      </w:pPr>
      <w:r>
        <w:lastRenderedPageBreak/>
        <w:t>Членове на комисията могат да бъдат и външни лица.</w:t>
      </w:r>
    </w:p>
    <w:p w:rsidR="00B71881" w:rsidRDefault="0055187F">
      <w:pPr>
        <w:pStyle w:val="11"/>
        <w:numPr>
          <w:ilvl w:val="5"/>
          <w:numId w:val="8"/>
        </w:numPr>
        <w:shd w:val="clear" w:color="auto" w:fill="auto"/>
        <w:tabs>
          <w:tab w:val="left" w:pos="1114"/>
        </w:tabs>
        <w:spacing w:before="0" w:after="0" w:line="322" w:lineRule="exact"/>
        <w:ind w:left="20" w:right="20" w:firstLine="680"/>
      </w:pPr>
      <w:r>
        <w:t xml:space="preserve">В случаите по ал. 2, възложителят сключва писмен договор с всяко от лицата, привлечени като председател или членове на комисията. </w:t>
      </w:r>
    </w:p>
    <w:p w:rsidR="00B71881" w:rsidRDefault="0055187F">
      <w:pPr>
        <w:pStyle w:val="11"/>
        <w:numPr>
          <w:ilvl w:val="5"/>
          <w:numId w:val="8"/>
        </w:numPr>
        <w:shd w:val="clear" w:color="auto" w:fill="auto"/>
        <w:tabs>
          <w:tab w:val="left" w:pos="1074"/>
        </w:tabs>
        <w:spacing w:before="0" w:after="0" w:line="322" w:lineRule="exact"/>
        <w:ind w:left="20" w:firstLine="680"/>
      </w:pPr>
      <w:r>
        <w:t>Председателят на комисията по ал. 1:</w:t>
      </w:r>
    </w:p>
    <w:p w:rsidR="00B71881" w:rsidRDefault="0055187F">
      <w:pPr>
        <w:pStyle w:val="11"/>
        <w:numPr>
          <w:ilvl w:val="6"/>
          <w:numId w:val="8"/>
        </w:numPr>
        <w:shd w:val="clear" w:color="auto" w:fill="auto"/>
        <w:tabs>
          <w:tab w:val="left" w:pos="950"/>
        </w:tabs>
        <w:spacing w:before="0" w:after="0" w:line="322" w:lineRule="exact"/>
        <w:ind w:left="20" w:firstLine="680"/>
      </w:pPr>
      <w:r>
        <w:t>свиква заседанията на комисията и определя график за работата;</w:t>
      </w:r>
    </w:p>
    <w:p w:rsidR="00B71881" w:rsidRDefault="0055187F">
      <w:pPr>
        <w:pStyle w:val="11"/>
        <w:numPr>
          <w:ilvl w:val="6"/>
          <w:numId w:val="8"/>
        </w:numPr>
        <w:shd w:val="clear" w:color="auto" w:fill="auto"/>
        <w:tabs>
          <w:tab w:val="left" w:pos="1038"/>
        </w:tabs>
        <w:spacing w:before="0" w:after="0" w:line="322" w:lineRule="exact"/>
        <w:ind w:left="20" w:right="20" w:firstLine="680"/>
      </w:pPr>
      <w:r>
        <w:t>информира възложителя за всички обстоятелства, които препятстват изпълнението на поставените задачи в посочените срокове;</w:t>
      </w:r>
    </w:p>
    <w:p w:rsidR="00B71881" w:rsidRDefault="0055187F">
      <w:pPr>
        <w:pStyle w:val="11"/>
        <w:numPr>
          <w:ilvl w:val="6"/>
          <w:numId w:val="8"/>
        </w:numPr>
        <w:shd w:val="clear" w:color="auto" w:fill="auto"/>
        <w:tabs>
          <w:tab w:val="left" w:pos="1014"/>
        </w:tabs>
        <w:spacing w:before="0" w:after="0" w:line="322" w:lineRule="exact"/>
        <w:ind w:left="20" w:right="20" w:firstLine="680"/>
      </w:pPr>
      <w:r>
        <w:t>отговаря за правилното съхранение на документите до предаването им за архивиране;</w:t>
      </w:r>
    </w:p>
    <w:p w:rsidR="00B71881" w:rsidRDefault="0055187F">
      <w:pPr>
        <w:pStyle w:val="11"/>
        <w:numPr>
          <w:ilvl w:val="6"/>
          <w:numId w:val="8"/>
        </w:numPr>
        <w:shd w:val="clear" w:color="auto" w:fill="auto"/>
        <w:tabs>
          <w:tab w:val="left" w:pos="1004"/>
        </w:tabs>
        <w:spacing w:before="0" w:after="0" w:line="322" w:lineRule="exact"/>
        <w:ind w:left="20" w:right="20" w:firstLine="680"/>
      </w:pPr>
      <w:r>
        <w:t>прави предложения за замяна на членове на комисията при установена невъзможност някой от тях да изпълнява задълженията си;</w:t>
      </w:r>
    </w:p>
    <w:p w:rsidR="00B71881" w:rsidRDefault="0055187F">
      <w:pPr>
        <w:pStyle w:val="11"/>
        <w:numPr>
          <w:ilvl w:val="6"/>
          <w:numId w:val="8"/>
        </w:numPr>
        <w:shd w:val="clear" w:color="auto" w:fill="auto"/>
        <w:tabs>
          <w:tab w:val="left" w:pos="1196"/>
        </w:tabs>
        <w:spacing w:before="0" w:after="0" w:line="322" w:lineRule="exact"/>
        <w:ind w:left="20" w:right="20" w:firstLine="680"/>
      </w:pPr>
      <w:r>
        <w:t>подписва кореспонденцията с кандидатите и участниците в процедурата</w:t>
      </w:r>
    </w:p>
    <w:p w:rsidR="00B71881" w:rsidRDefault="0055187F">
      <w:pPr>
        <w:pStyle w:val="11"/>
        <w:numPr>
          <w:ilvl w:val="6"/>
          <w:numId w:val="8"/>
        </w:numPr>
        <w:shd w:val="clear" w:color="auto" w:fill="auto"/>
        <w:tabs>
          <w:tab w:val="left" w:pos="969"/>
        </w:tabs>
        <w:spacing w:before="0" w:after="0" w:line="322" w:lineRule="exact"/>
        <w:ind w:left="20" w:firstLine="680"/>
      </w:pPr>
      <w:r>
        <w:t>има всички правомощия на член на комисията.</w:t>
      </w:r>
    </w:p>
    <w:p w:rsidR="00B71881" w:rsidRDefault="0055187F">
      <w:pPr>
        <w:pStyle w:val="11"/>
        <w:numPr>
          <w:ilvl w:val="5"/>
          <w:numId w:val="8"/>
        </w:numPr>
        <w:shd w:val="clear" w:color="auto" w:fill="auto"/>
        <w:tabs>
          <w:tab w:val="left" w:pos="1074"/>
        </w:tabs>
        <w:spacing w:before="0" w:after="0" w:line="322" w:lineRule="exact"/>
        <w:ind w:left="20" w:firstLine="680"/>
      </w:pPr>
      <w:r>
        <w:t>Членовете на комисията:</w:t>
      </w:r>
    </w:p>
    <w:p w:rsidR="00B71881" w:rsidRDefault="0055187F">
      <w:pPr>
        <w:pStyle w:val="11"/>
        <w:numPr>
          <w:ilvl w:val="6"/>
          <w:numId w:val="8"/>
        </w:numPr>
        <w:shd w:val="clear" w:color="auto" w:fill="auto"/>
        <w:tabs>
          <w:tab w:val="left" w:pos="940"/>
        </w:tabs>
        <w:spacing w:before="0" w:after="0" w:line="322" w:lineRule="exact"/>
        <w:ind w:left="20" w:firstLine="680"/>
      </w:pPr>
      <w:r>
        <w:t>участват в заседанията на комисията;</w:t>
      </w:r>
    </w:p>
    <w:p w:rsidR="00B71881" w:rsidRDefault="0055187F">
      <w:pPr>
        <w:pStyle w:val="11"/>
        <w:numPr>
          <w:ilvl w:val="6"/>
          <w:numId w:val="8"/>
        </w:numPr>
        <w:shd w:val="clear" w:color="auto" w:fill="auto"/>
        <w:tabs>
          <w:tab w:val="left" w:pos="1009"/>
        </w:tabs>
        <w:spacing w:before="0" w:after="0" w:line="322" w:lineRule="exact"/>
        <w:ind w:left="20" w:right="20" w:firstLine="680"/>
      </w:pPr>
      <w:r>
        <w:t>лично разглеждат документите, участват при вземането на решения и поставят оценки на офертите;</w:t>
      </w:r>
    </w:p>
    <w:p w:rsidR="00B71881" w:rsidRDefault="0055187F">
      <w:pPr>
        <w:pStyle w:val="11"/>
        <w:numPr>
          <w:ilvl w:val="6"/>
          <w:numId w:val="8"/>
        </w:numPr>
        <w:shd w:val="clear" w:color="auto" w:fill="auto"/>
        <w:tabs>
          <w:tab w:val="left" w:pos="969"/>
        </w:tabs>
        <w:spacing w:before="0" w:after="0" w:line="322" w:lineRule="exact"/>
        <w:ind w:left="20" w:firstLine="680"/>
      </w:pPr>
      <w:r>
        <w:t>подписват всички протоколи и доклади от работата на комисията.</w:t>
      </w:r>
    </w:p>
    <w:p w:rsidR="00B71881" w:rsidRDefault="0055187F">
      <w:pPr>
        <w:pStyle w:val="11"/>
        <w:numPr>
          <w:ilvl w:val="5"/>
          <w:numId w:val="8"/>
        </w:numPr>
        <w:shd w:val="clear" w:color="auto" w:fill="auto"/>
        <w:tabs>
          <w:tab w:val="left" w:pos="1225"/>
        </w:tabs>
        <w:spacing w:before="0" w:after="0" w:line="322" w:lineRule="exact"/>
        <w:ind w:left="20" w:right="40" w:firstLine="700"/>
      </w:pPr>
      <w:r>
        <w:t>Комисията се състои от нечетен брой членове. Решенията на комисията се взимат с обикновено мнозинство.</w:t>
      </w:r>
    </w:p>
    <w:p w:rsidR="00B71881" w:rsidRDefault="0055187F">
      <w:pPr>
        <w:pStyle w:val="11"/>
        <w:numPr>
          <w:ilvl w:val="5"/>
          <w:numId w:val="8"/>
        </w:numPr>
        <w:shd w:val="clear" w:color="auto" w:fill="auto"/>
        <w:tabs>
          <w:tab w:val="left" w:pos="1095"/>
        </w:tabs>
        <w:spacing w:before="0" w:after="0" w:line="322" w:lineRule="exact"/>
        <w:ind w:left="20" w:right="40" w:firstLine="700"/>
      </w:pPr>
      <w: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на комисията.</w:t>
      </w:r>
    </w:p>
    <w:p w:rsidR="00B71881" w:rsidRDefault="0055187F">
      <w:pPr>
        <w:pStyle w:val="11"/>
        <w:numPr>
          <w:ilvl w:val="5"/>
          <w:numId w:val="8"/>
        </w:numPr>
        <w:shd w:val="clear" w:color="auto" w:fill="auto"/>
        <w:tabs>
          <w:tab w:val="left" w:pos="1210"/>
        </w:tabs>
        <w:spacing w:before="0" w:after="0" w:line="322" w:lineRule="exact"/>
        <w:ind w:left="20" w:right="40" w:firstLine="700"/>
      </w:pPr>
      <w:r>
        <w:t>Членовете на комисията представят на възложителя декларация относно обстоятелствата по чл. 103, ал. 2 от ЗОП след получаване на списъка с кандидатите или участниците и на всеки етап от процедурата, когато настъпи промяна в декларираните данни.</w:t>
      </w:r>
    </w:p>
    <w:p w:rsidR="00B71881" w:rsidRDefault="0055187F">
      <w:pPr>
        <w:pStyle w:val="11"/>
        <w:numPr>
          <w:ilvl w:val="5"/>
          <w:numId w:val="8"/>
        </w:numPr>
        <w:shd w:val="clear" w:color="auto" w:fill="auto"/>
        <w:tabs>
          <w:tab w:val="left" w:pos="1114"/>
        </w:tabs>
        <w:spacing w:before="0" w:after="0" w:line="322" w:lineRule="exact"/>
        <w:ind w:left="20" w:right="40" w:firstLine="700"/>
      </w:pPr>
      <w:r>
        <w:t xml:space="preserve">Всеки член на комисията по ал. 1 е длъжен да си направи </w:t>
      </w:r>
      <w:proofErr w:type="spellStart"/>
      <w:r>
        <w:t>самоотвод</w:t>
      </w:r>
      <w:proofErr w:type="spellEnd"/>
      <w:r>
        <w:t>, когато:</w:t>
      </w:r>
    </w:p>
    <w:p w:rsidR="00B71881" w:rsidRDefault="0055187F">
      <w:pPr>
        <w:pStyle w:val="11"/>
        <w:numPr>
          <w:ilvl w:val="6"/>
          <w:numId w:val="8"/>
        </w:numPr>
        <w:shd w:val="clear" w:color="auto" w:fill="auto"/>
        <w:tabs>
          <w:tab w:val="left" w:pos="965"/>
        </w:tabs>
        <w:spacing w:before="0" w:after="0" w:line="322" w:lineRule="exact"/>
        <w:ind w:left="20" w:firstLine="700"/>
      </w:pPr>
      <w:r>
        <w:t>по обективни причини не може да изпълнява задълженията си;</w:t>
      </w:r>
    </w:p>
    <w:p w:rsidR="00B71881" w:rsidRDefault="0055187F">
      <w:pPr>
        <w:pStyle w:val="11"/>
        <w:numPr>
          <w:ilvl w:val="6"/>
          <w:numId w:val="8"/>
        </w:numPr>
        <w:shd w:val="clear" w:color="auto" w:fill="auto"/>
        <w:tabs>
          <w:tab w:val="left" w:pos="994"/>
        </w:tabs>
        <w:spacing w:before="0" w:after="0" w:line="322" w:lineRule="exact"/>
        <w:ind w:left="20" w:firstLine="700"/>
      </w:pPr>
      <w:r>
        <w:t>е възникнал конфликт на интереси.</w:t>
      </w:r>
    </w:p>
    <w:p w:rsidR="00B71881" w:rsidRDefault="0055187F">
      <w:pPr>
        <w:pStyle w:val="11"/>
        <w:numPr>
          <w:ilvl w:val="5"/>
          <w:numId w:val="8"/>
        </w:numPr>
        <w:shd w:val="clear" w:color="auto" w:fill="auto"/>
        <w:tabs>
          <w:tab w:val="left" w:pos="1278"/>
        </w:tabs>
        <w:spacing w:before="0" w:after="0" w:line="322" w:lineRule="exact"/>
        <w:ind w:left="20" w:right="40" w:firstLine="700"/>
      </w:pPr>
      <w:r>
        <w:t>Възложителят е длъжен да отстрани член на комисията, за когото установи, че е налице конфликт на интереси с кандидат или с участник.</w:t>
      </w:r>
    </w:p>
    <w:p w:rsidR="00B71881" w:rsidRDefault="0055187F">
      <w:pPr>
        <w:pStyle w:val="11"/>
        <w:numPr>
          <w:ilvl w:val="5"/>
          <w:numId w:val="8"/>
        </w:numPr>
        <w:shd w:val="clear" w:color="auto" w:fill="auto"/>
        <w:tabs>
          <w:tab w:val="left" w:pos="1230"/>
        </w:tabs>
        <w:spacing w:before="0" w:after="0" w:line="322" w:lineRule="exact"/>
        <w:ind w:left="20" w:right="40" w:firstLine="700"/>
      </w:pPr>
      <w:r>
        <w:t>В случаите по ал. 9 и 10 възложителят определя със заповед нов член, в случай че първоначално определения не може да бъде заместен от резервен член.</w:t>
      </w:r>
    </w:p>
    <w:p w:rsidR="00B71881" w:rsidRDefault="0055187F">
      <w:pPr>
        <w:pStyle w:val="11"/>
        <w:numPr>
          <w:ilvl w:val="5"/>
          <w:numId w:val="8"/>
        </w:numPr>
        <w:shd w:val="clear" w:color="auto" w:fill="auto"/>
        <w:tabs>
          <w:tab w:val="left" w:pos="1244"/>
        </w:tabs>
        <w:spacing w:before="0" w:after="0" w:line="322" w:lineRule="exact"/>
        <w:ind w:left="20" w:right="40" w:firstLine="700"/>
      </w:pPr>
      <w:r>
        <w:t>Членовете на комисията са длъжни да пазят в тайна обстоятелствата, които са узнали във връзка със своята работа в комисията.</w:t>
      </w:r>
    </w:p>
    <w:p w:rsidR="00B71881" w:rsidRDefault="0055187F">
      <w:pPr>
        <w:pStyle w:val="11"/>
        <w:numPr>
          <w:ilvl w:val="5"/>
          <w:numId w:val="8"/>
        </w:numPr>
        <w:shd w:val="clear" w:color="auto" w:fill="auto"/>
        <w:tabs>
          <w:tab w:val="left" w:pos="1292"/>
        </w:tabs>
        <w:spacing w:before="0" w:after="0" w:line="322" w:lineRule="exact"/>
        <w:ind w:left="20" w:right="40" w:firstLine="700"/>
      </w:pPr>
      <w:r>
        <w:t>В случаите по ал. 10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B71881" w:rsidRDefault="0055187F">
      <w:pPr>
        <w:pStyle w:val="11"/>
        <w:shd w:val="clear" w:color="auto" w:fill="auto"/>
        <w:spacing w:before="0" w:after="0" w:line="322" w:lineRule="exact"/>
        <w:ind w:left="20" w:right="40" w:firstLine="700"/>
      </w:pPr>
      <w:r>
        <w:rPr>
          <w:rStyle w:val="af6"/>
        </w:rPr>
        <w:lastRenderedPageBreak/>
        <w:t xml:space="preserve">Чл. </w:t>
      </w:r>
      <w:r w:rsidR="00C12D05">
        <w:rPr>
          <w:rStyle w:val="af6"/>
          <w:lang w:val="bg-BG"/>
        </w:rPr>
        <w:t>29</w:t>
      </w:r>
      <w:r>
        <w:rPr>
          <w:rStyle w:val="af6"/>
        </w:rPr>
        <w:t>. (1)</w:t>
      </w:r>
      <w:r>
        <w:t xml:space="preserve"> 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B71881" w:rsidRDefault="0055187F">
      <w:pPr>
        <w:pStyle w:val="11"/>
        <w:shd w:val="clear" w:color="auto" w:fill="auto"/>
        <w:spacing w:before="0" w:after="300" w:line="322" w:lineRule="exact"/>
        <w:ind w:left="20" w:right="40" w:firstLine="700"/>
      </w:pPr>
      <w:r w:rsidRPr="00C12D05">
        <w:rPr>
          <w:b/>
        </w:rPr>
        <w:t>(2)</w:t>
      </w:r>
      <w:r>
        <w:t xml:space="preserve">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w:t>
      </w:r>
    </w:p>
    <w:p w:rsidR="00CD352B" w:rsidRDefault="0055187F">
      <w:pPr>
        <w:pStyle w:val="32"/>
        <w:keepNext/>
        <w:keepLines/>
        <w:shd w:val="clear" w:color="auto" w:fill="auto"/>
        <w:spacing w:before="0" w:after="304"/>
        <w:ind w:left="60"/>
        <w:rPr>
          <w:lang w:val="en-US"/>
        </w:rPr>
      </w:pPr>
      <w:bookmarkStart w:id="18" w:name="bookmark21"/>
      <w:r>
        <w:t xml:space="preserve">Глава III </w:t>
      </w:r>
    </w:p>
    <w:p w:rsidR="00B71881" w:rsidRDefault="0055187F">
      <w:pPr>
        <w:pStyle w:val="32"/>
        <w:keepNext/>
        <w:keepLines/>
        <w:shd w:val="clear" w:color="auto" w:fill="auto"/>
        <w:spacing w:before="0" w:after="304"/>
        <w:ind w:left="60"/>
      </w:pPr>
      <w:r>
        <w:t>Приключване на процедурата</w:t>
      </w:r>
      <w:bookmarkEnd w:id="18"/>
    </w:p>
    <w:p w:rsidR="00B71881" w:rsidRDefault="0055187F">
      <w:pPr>
        <w:pStyle w:val="11"/>
        <w:shd w:val="clear" w:color="auto" w:fill="auto"/>
        <w:spacing w:before="0" w:after="0" w:line="317" w:lineRule="exact"/>
        <w:ind w:left="20" w:right="40" w:firstLine="700"/>
      </w:pPr>
      <w:r>
        <w:rPr>
          <w:rStyle w:val="af6"/>
        </w:rPr>
        <w:t>Чл. 3</w:t>
      </w:r>
      <w:r w:rsidR="00C12D05">
        <w:rPr>
          <w:rStyle w:val="af6"/>
          <w:lang w:val="bg-BG"/>
        </w:rPr>
        <w:t>0</w:t>
      </w:r>
      <w:r>
        <w:rPr>
          <w:rStyle w:val="af6"/>
        </w:rPr>
        <w:t>. (1)</w:t>
      </w:r>
      <w:r>
        <w:t xml:space="preserve"> Действията на комисията се протоколират, като резултатите от работата й се отразяват в доклад, който се подписва от всички членове на комисията.</w:t>
      </w:r>
    </w:p>
    <w:p w:rsidR="00B71881" w:rsidRDefault="0055187F">
      <w:pPr>
        <w:pStyle w:val="11"/>
        <w:shd w:val="clear" w:color="auto" w:fill="auto"/>
        <w:spacing w:before="0" w:after="0" w:line="317" w:lineRule="exact"/>
        <w:ind w:left="20" w:right="40" w:firstLine="700"/>
      </w:pPr>
      <w:r w:rsidRPr="00C12D05">
        <w:rPr>
          <w:b/>
        </w:rPr>
        <w:t>(2)</w:t>
      </w:r>
      <w:r>
        <w:t xml:space="preserve"> Комисията изготвя доклад за резултатите от работата си, който съдържа:</w:t>
      </w:r>
    </w:p>
    <w:p w:rsidR="00B71881" w:rsidRDefault="0055187F">
      <w:pPr>
        <w:pStyle w:val="11"/>
        <w:numPr>
          <w:ilvl w:val="6"/>
          <w:numId w:val="8"/>
        </w:numPr>
        <w:shd w:val="clear" w:color="auto" w:fill="auto"/>
        <w:tabs>
          <w:tab w:val="left" w:pos="1018"/>
        </w:tabs>
        <w:spacing w:before="0" w:after="0" w:line="317" w:lineRule="exact"/>
        <w:ind w:left="20" w:right="40" w:firstLine="700"/>
      </w:pPr>
      <w:r>
        <w:t>състав на комисията, вкл. промените, настъпили в хода на работа на комисията;</w:t>
      </w:r>
    </w:p>
    <w:p w:rsidR="00B71881" w:rsidRDefault="0055187F">
      <w:pPr>
        <w:pStyle w:val="11"/>
        <w:numPr>
          <w:ilvl w:val="6"/>
          <w:numId w:val="8"/>
        </w:numPr>
        <w:shd w:val="clear" w:color="auto" w:fill="auto"/>
        <w:tabs>
          <w:tab w:val="left" w:pos="1071"/>
        </w:tabs>
        <w:spacing w:before="0" w:after="0" w:line="317" w:lineRule="exact"/>
        <w:ind w:left="20" w:right="40" w:firstLine="700"/>
      </w:pPr>
      <w:r>
        <w:t>номер и дата на заповедта за назначаване на комисията, както и заповедите, с които се изменят сроковете, задачите и съставът й;</w:t>
      </w:r>
    </w:p>
    <w:p w:rsidR="00B71881" w:rsidRDefault="0055187F">
      <w:pPr>
        <w:pStyle w:val="11"/>
        <w:numPr>
          <w:ilvl w:val="6"/>
          <w:numId w:val="8"/>
        </w:numPr>
        <w:shd w:val="clear" w:color="auto" w:fill="auto"/>
        <w:tabs>
          <w:tab w:val="left" w:pos="989"/>
        </w:tabs>
        <w:spacing w:before="0" w:after="0" w:line="317" w:lineRule="exact"/>
        <w:ind w:left="20" w:firstLine="700"/>
      </w:pPr>
      <w:r>
        <w:t>кратко описание на работния процес;</w:t>
      </w:r>
    </w:p>
    <w:p w:rsidR="00B71881" w:rsidRDefault="0055187F">
      <w:pPr>
        <w:pStyle w:val="11"/>
        <w:numPr>
          <w:ilvl w:val="6"/>
          <w:numId w:val="8"/>
        </w:numPr>
        <w:shd w:val="clear" w:color="auto" w:fill="auto"/>
        <w:tabs>
          <w:tab w:val="left" w:pos="998"/>
        </w:tabs>
        <w:spacing w:before="0" w:after="0" w:line="317" w:lineRule="exact"/>
        <w:ind w:left="20" w:firstLine="700"/>
      </w:pPr>
      <w:r>
        <w:t>кандидатите или участниците в процедурата;</w:t>
      </w:r>
    </w:p>
    <w:p w:rsidR="00B71881" w:rsidRDefault="0055187F">
      <w:pPr>
        <w:pStyle w:val="11"/>
        <w:numPr>
          <w:ilvl w:val="6"/>
          <w:numId w:val="8"/>
        </w:numPr>
        <w:shd w:val="clear" w:color="auto" w:fill="auto"/>
        <w:tabs>
          <w:tab w:val="left" w:pos="1004"/>
        </w:tabs>
        <w:spacing w:before="0" w:after="0" w:line="317" w:lineRule="exact"/>
        <w:ind w:left="20" w:right="20" w:firstLine="700"/>
      </w:pPr>
      <w:r>
        <w:t>действията, свързани с отваряне, разглеждане и оценяване на всяка от офертите, заявленията за участие и проведените преговори, когато е приложимо;</w:t>
      </w:r>
    </w:p>
    <w:p w:rsidR="00B71881" w:rsidRDefault="0055187F">
      <w:pPr>
        <w:pStyle w:val="11"/>
        <w:numPr>
          <w:ilvl w:val="6"/>
          <w:numId w:val="8"/>
        </w:numPr>
        <w:shd w:val="clear" w:color="auto" w:fill="auto"/>
        <w:tabs>
          <w:tab w:val="left" w:pos="994"/>
        </w:tabs>
        <w:spacing w:before="0" w:after="0" w:line="322" w:lineRule="exact"/>
        <w:ind w:left="20" w:firstLine="700"/>
      </w:pPr>
      <w:r>
        <w:t>класиране на участниците, когато е приложимо;</w:t>
      </w:r>
    </w:p>
    <w:p w:rsidR="00B71881" w:rsidRDefault="0055187F">
      <w:pPr>
        <w:pStyle w:val="11"/>
        <w:numPr>
          <w:ilvl w:val="6"/>
          <w:numId w:val="8"/>
        </w:numPr>
        <w:shd w:val="clear" w:color="auto" w:fill="auto"/>
        <w:tabs>
          <w:tab w:val="left" w:pos="1042"/>
        </w:tabs>
        <w:spacing w:before="0" w:after="0" w:line="322" w:lineRule="exact"/>
        <w:ind w:left="20" w:right="20" w:firstLine="700"/>
      </w:pPr>
      <w:r>
        <w:t>предложение за отстраняване на кандидати или участници, когато е приложимо;</w:t>
      </w:r>
    </w:p>
    <w:p w:rsidR="00B71881" w:rsidRDefault="0055187F">
      <w:pPr>
        <w:pStyle w:val="11"/>
        <w:numPr>
          <w:ilvl w:val="6"/>
          <w:numId w:val="8"/>
        </w:numPr>
        <w:shd w:val="clear" w:color="auto" w:fill="auto"/>
        <w:tabs>
          <w:tab w:val="left" w:pos="1100"/>
        </w:tabs>
        <w:spacing w:before="0" w:after="0" w:line="322" w:lineRule="exact"/>
        <w:ind w:left="20" w:right="20" w:firstLine="700"/>
      </w:pPr>
      <w:r>
        <w:t>мотивите за допускане или отстраняване на всеки кандидат или участник;</w:t>
      </w:r>
    </w:p>
    <w:p w:rsidR="00B71881" w:rsidRDefault="0055187F">
      <w:pPr>
        <w:pStyle w:val="11"/>
        <w:numPr>
          <w:ilvl w:val="6"/>
          <w:numId w:val="8"/>
        </w:numPr>
        <w:shd w:val="clear" w:color="auto" w:fill="auto"/>
        <w:tabs>
          <w:tab w:val="left" w:pos="1052"/>
        </w:tabs>
        <w:spacing w:before="0" w:after="0" w:line="322" w:lineRule="exact"/>
        <w:ind w:left="20" w:right="20" w:firstLine="700"/>
      </w:pPr>
      <w: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B71881" w:rsidRDefault="0055187F">
      <w:pPr>
        <w:pStyle w:val="11"/>
        <w:numPr>
          <w:ilvl w:val="6"/>
          <w:numId w:val="8"/>
        </w:numPr>
        <w:shd w:val="clear" w:color="auto" w:fill="auto"/>
        <w:tabs>
          <w:tab w:val="left" w:pos="1114"/>
        </w:tabs>
        <w:spacing w:before="0" w:after="0" w:line="322" w:lineRule="exact"/>
        <w:ind w:left="20" w:firstLine="700"/>
      </w:pPr>
      <w:r>
        <w:t>описание на представените мостри и/или снимки, когато е приложимо.</w:t>
      </w:r>
    </w:p>
    <w:p w:rsidR="00B71881" w:rsidRDefault="0055187F">
      <w:pPr>
        <w:pStyle w:val="11"/>
        <w:numPr>
          <w:ilvl w:val="7"/>
          <w:numId w:val="8"/>
        </w:numPr>
        <w:shd w:val="clear" w:color="auto" w:fill="auto"/>
        <w:tabs>
          <w:tab w:val="left" w:pos="1172"/>
        </w:tabs>
        <w:spacing w:before="0" w:after="0" w:line="322" w:lineRule="exact"/>
        <w:ind w:left="20" w:right="20" w:firstLine="700"/>
      </w:pPr>
      <w: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B71881" w:rsidRDefault="0055187F">
      <w:pPr>
        <w:pStyle w:val="11"/>
        <w:numPr>
          <w:ilvl w:val="7"/>
          <w:numId w:val="8"/>
        </w:numPr>
        <w:shd w:val="clear" w:color="auto" w:fill="auto"/>
        <w:tabs>
          <w:tab w:val="left" w:pos="1114"/>
        </w:tabs>
        <w:spacing w:before="0" w:after="0" w:line="322" w:lineRule="exact"/>
        <w:ind w:left="20" w:right="20" w:firstLine="700"/>
      </w:pPr>
      <w:r>
        <w:t>Докладът на комисията се подписва от всички членове и се предава на възложителя заедно с цялата документация, включително представените мостри и/или снимки.</w:t>
      </w:r>
    </w:p>
    <w:p w:rsidR="00B71881" w:rsidRDefault="0055187F">
      <w:pPr>
        <w:pStyle w:val="11"/>
        <w:numPr>
          <w:ilvl w:val="7"/>
          <w:numId w:val="8"/>
        </w:numPr>
        <w:shd w:val="clear" w:color="auto" w:fill="auto"/>
        <w:tabs>
          <w:tab w:val="left" w:pos="1124"/>
        </w:tabs>
        <w:spacing w:before="0" w:after="0" w:line="322" w:lineRule="exact"/>
        <w:ind w:left="20" w:right="20" w:firstLine="700"/>
      </w:pPr>
      <w:r>
        <w:t>Копие от доклада се предоставя и на наблюдателите, когато такива са участвали в работата на комисията.</w:t>
      </w:r>
    </w:p>
    <w:p w:rsidR="00B71881" w:rsidRDefault="0055187F">
      <w:pPr>
        <w:pStyle w:val="11"/>
        <w:numPr>
          <w:ilvl w:val="7"/>
          <w:numId w:val="8"/>
        </w:numPr>
        <w:shd w:val="clear" w:color="auto" w:fill="auto"/>
        <w:tabs>
          <w:tab w:val="left" w:pos="1119"/>
        </w:tabs>
        <w:spacing w:before="0" w:after="0" w:line="322" w:lineRule="exact"/>
        <w:ind w:left="20" w:right="20" w:firstLine="700"/>
      </w:pPr>
      <w:r>
        <w:t xml:space="preserve">Докладът се представя на възложителя за утвърждаване/връщане, като същият следва да бъде утвърден/върнат в 10-дневен срок от получаването му. В доклада се посочват датата на получаване и датата на утвърждаване/връщане на доклада от възложителя. Към доклада се прилагат всички документи, изготвени </w:t>
      </w:r>
      <w:r>
        <w:lastRenderedPageBreak/>
        <w:t>в хода на работа на комисията като протоколи, оценителни таблици, мотивите за особените мнения, мостри и/или снимки и др.</w:t>
      </w:r>
    </w:p>
    <w:p w:rsidR="00B71881" w:rsidRDefault="0055187F">
      <w:pPr>
        <w:pStyle w:val="11"/>
        <w:numPr>
          <w:ilvl w:val="7"/>
          <w:numId w:val="8"/>
        </w:numPr>
        <w:shd w:val="clear" w:color="auto" w:fill="auto"/>
        <w:tabs>
          <w:tab w:val="left" w:pos="1230"/>
        </w:tabs>
        <w:spacing w:before="0" w:after="0" w:line="322" w:lineRule="exact"/>
        <w:ind w:left="20" w:right="20" w:firstLine="700"/>
      </w:pPr>
      <w:r>
        <w:t>При връщане на доклада с писмени указания от възложителя, комисията предоставя нов доклад, който съдържа резултатите от преразглеждане на работата й.</w:t>
      </w:r>
    </w:p>
    <w:p w:rsidR="00B71881" w:rsidRDefault="0055187F">
      <w:pPr>
        <w:pStyle w:val="11"/>
        <w:numPr>
          <w:ilvl w:val="7"/>
          <w:numId w:val="8"/>
        </w:numPr>
        <w:shd w:val="clear" w:color="auto" w:fill="auto"/>
        <w:tabs>
          <w:tab w:val="left" w:pos="1148"/>
        </w:tabs>
        <w:spacing w:before="0" w:after="296" w:line="322" w:lineRule="exact"/>
        <w:ind w:left="20" w:right="20" w:firstLine="700"/>
      </w:pPr>
      <w:r>
        <w:t>В 10-дневен срок от утвърждаване на доклада възложителят издава решение за определяне на изпълнител или за прекратяване на процедурата.</w:t>
      </w:r>
    </w:p>
    <w:p w:rsidR="00B71881" w:rsidRDefault="0055187F">
      <w:pPr>
        <w:pStyle w:val="11"/>
        <w:shd w:val="clear" w:color="auto" w:fill="auto"/>
        <w:spacing w:before="0" w:after="0" w:line="326" w:lineRule="exact"/>
        <w:ind w:left="20" w:right="20" w:firstLine="700"/>
      </w:pPr>
      <w:r>
        <w:rPr>
          <w:rStyle w:val="af7"/>
        </w:rPr>
        <w:t>Чл. 3</w:t>
      </w:r>
      <w:r w:rsidR="00C12D05">
        <w:rPr>
          <w:rStyle w:val="af7"/>
          <w:lang w:val="bg-BG"/>
        </w:rPr>
        <w:t>1</w:t>
      </w:r>
      <w:r>
        <w:rPr>
          <w:rStyle w:val="af7"/>
        </w:rPr>
        <w:t>. (1)</w:t>
      </w:r>
      <w:r>
        <w:t xml:space="preserve"> Проектът на решение се изготвя от </w:t>
      </w:r>
      <w:r w:rsidR="00D353DA">
        <w:rPr>
          <w:lang w:val="bg-BG"/>
        </w:rPr>
        <w:t xml:space="preserve">съдебния администратор </w:t>
      </w:r>
      <w:r>
        <w:t>и се съгласува от</w:t>
      </w:r>
      <w:r w:rsidR="00D353DA">
        <w:rPr>
          <w:lang w:val="bg-BG"/>
        </w:rPr>
        <w:t xml:space="preserve"> длъжностното лице, определено </w:t>
      </w:r>
      <w:r w:rsidR="00FD494E">
        <w:rPr>
          <w:lang w:val="bg-BG"/>
        </w:rPr>
        <w:t xml:space="preserve">за </w:t>
      </w:r>
      <w:r w:rsidR="00D353DA">
        <w:rPr>
          <w:lang w:val="bg-BG"/>
        </w:rPr>
        <w:t>осъществява</w:t>
      </w:r>
      <w:r w:rsidR="00FD494E">
        <w:rPr>
          <w:lang w:val="bg-BG"/>
        </w:rPr>
        <w:t xml:space="preserve">не на </w:t>
      </w:r>
      <w:r w:rsidR="00D353DA">
        <w:rPr>
          <w:lang w:val="bg-BG"/>
        </w:rPr>
        <w:t xml:space="preserve"> предварителен контрол</w:t>
      </w:r>
      <w:r w:rsidR="00FD494E">
        <w:rPr>
          <w:lang w:val="bg-BG"/>
        </w:rPr>
        <w:t xml:space="preserve"> за </w:t>
      </w:r>
      <w:r w:rsidR="00826CBA">
        <w:rPr>
          <w:lang w:val="bg-BG"/>
        </w:rPr>
        <w:t>з</w:t>
      </w:r>
      <w:r w:rsidR="00FD494E">
        <w:rPr>
          <w:lang w:val="bg-BG"/>
        </w:rPr>
        <w:t>аконосъобразност</w:t>
      </w:r>
      <w:r>
        <w:t>.</w:t>
      </w:r>
    </w:p>
    <w:p w:rsidR="00B71881" w:rsidRDefault="0055187F">
      <w:pPr>
        <w:pStyle w:val="11"/>
        <w:numPr>
          <w:ilvl w:val="8"/>
          <w:numId w:val="8"/>
        </w:numPr>
        <w:shd w:val="clear" w:color="auto" w:fill="auto"/>
        <w:tabs>
          <w:tab w:val="left" w:pos="1104"/>
        </w:tabs>
        <w:spacing w:before="0" w:after="0" w:line="326" w:lineRule="exact"/>
        <w:ind w:left="20" w:firstLine="700"/>
      </w:pPr>
      <w:r>
        <w:t>Решението съдържа реквизитите, посочени в чл. 22, ал. 5 от ЗОП.</w:t>
      </w:r>
    </w:p>
    <w:p w:rsidR="00B71881" w:rsidRDefault="0055187F">
      <w:pPr>
        <w:pStyle w:val="11"/>
        <w:numPr>
          <w:ilvl w:val="8"/>
          <w:numId w:val="8"/>
        </w:numPr>
        <w:shd w:val="clear" w:color="auto" w:fill="auto"/>
        <w:tabs>
          <w:tab w:val="left" w:pos="1143"/>
        </w:tabs>
        <w:spacing w:before="0" w:after="0" w:line="326" w:lineRule="exact"/>
        <w:ind w:left="20" w:right="20" w:firstLine="700"/>
      </w:pPr>
      <w:r>
        <w:t xml:space="preserve">Решението се изпраща в 3-дневен от издаването му от </w:t>
      </w:r>
      <w:r w:rsidR="00D353DA">
        <w:rPr>
          <w:lang w:val="bg-BG"/>
        </w:rPr>
        <w:t>съдебния администратор</w:t>
      </w:r>
      <w:r>
        <w:t>:</w:t>
      </w:r>
    </w:p>
    <w:p w:rsidR="00B71881" w:rsidRDefault="0055187F" w:rsidP="005B434F">
      <w:pPr>
        <w:pStyle w:val="11"/>
        <w:numPr>
          <w:ilvl w:val="5"/>
          <w:numId w:val="7"/>
        </w:numPr>
        <w:shd w:val="clear" w:color="auto" w:fill="auto"/>
        <w:tabs>
          <w:tab w:val="left" w:pos="970"/>
        </w:tabs>
        <w:spacing w:before="0" w:after="0" w:line="326" w:lineRule="exact"/>
        <w:ind w:left="20" w:firstLine="700"/>
      </w:pPr>
      <w:r>
        <w:t>на адрес, посочен от кандидата или участника:</w:t>
      </w:r>
    </w:p>
    <w:p w:rsidR="00B71881" w:rsidRDefault="0055187F">
      <w:pPr>
        <w:pStyle w:val="11"/>
        <w:shd w:val="clear" w:color="auto" w:fill="auto"/>
        <w:tabs>
          <w:tab w:val="left" w:pos="1105"/>
        </w:tabs>
        <w:spacing w:before="0" w:after="0" w:line="326" w:lineRule="exact"/>
        <w:ind w:left="20" w:right="20" w:firstLine="700"/>
      </w:pPr>
      <w:r>
        <w:t>а)</w:t>
      </w:r>
      <w:r>
        <w:tab/>
        <w:t>на електронна поща, като съобщението, с което се изпращат, се подписва с електронен подпис, или</w:t>
      </w:r>
    </w:p>
    <w:p w:rsidR="00B71881" w:rsidRDefault="0055187F">
      <w:pPr>
        <w:pStyle w:val="11"/>
        <w:shd w:val="clear" w:color="auto" w:fill="auto"/>
        <w:tabs>
          <w:tab w:val="left" w:pos="1071"/>
        </w:tabs>
        <w:spacing w:before="0" w:after="0" w:line="326" w:lineRule="exact"/>
        <w:ind w:left="20" w:right="20" w:firstLine="700"/>
      </w:pPr>
      <w:r>
        <w:t>б)</w:t>
      </w:r>
      <w:r>
        <w:tab/>
        <w:t>чрез пощенска или друга куриерска услуга с препоръчана пратка с обратна разписка;</w:t>
      </w:r>
    </w:p>
    <w:p w:rsidR="00B71881" w:rsidRDefault="0055187F" w:rsidP="005B434F">
      <w:pPr>
        <w:pStyle w:val="11"/>
        <w:numPr>
          <w:ilvl w:val="5"/>
          <w:numId w:val="7"/>
        </w:numPr>
        <w:shd w:val="clear" w:color="auto" w:fill="auto"/>
        <w:tabs>
          <w:tab w:val="left" w:pos="998"/>
        </w:tabs>
        <w:spacing w:before="0" w:after="0" w:line="326" w:lineRule="exact"/>
        <w:ind w:left="20" w:firstLine="700"/>
      </w:pPr>
      <w:r>
        <w:t>по факс.</w:t>
      </w:r>
    </w:p>
    <w:p w:rsidR="00B71881" w:rsidRDefault="00826CBA" w:rsidP="00826CBA">
      <w:pPr>
        <w:pStyle w:val="11"/>
        <w:numPr>
          <w:ilvl w:val="8"/>
          <w:numId w:val="7"/>
        </w:numPr>
        <w:shd w:val="clear" w:color="auto" w:fill="auto"/>
        <w:tabs>
          <w:tab w:val="left" w:pos="709"/>
        </w:tabs>
        <w:spacing w:before="0" w:after="0" w:line="331" w:lineRule="exact"/>
        <w:ind w:left="20" w:right="40" w:firstLine="689"/>
      </w:pPr>
      <w:r w:rsidRPr="00826CBA">
        <w:rPr>
          <w:b/>
          <w:lang w:val="en-US"/>
        </w:rPr>
        <w:t>(4)</w:t>
      </w:r>
      <w:r w:rsidRPr="00826CBA">
        <w:t xml:space="preserve"> </w:t>
      </w:r>
      <w:r w:rsidR="0055187F">
        <w:t>Избраният от възложителя начин трябва да позволява удостоверяване на датата на получаване на решението.</w:t>
      </w:r>
    </w:p>
    <w:p w:rsidR="00B71881" w:rsidRDefault="00826CBA" w:rsidP="00826CBA">
      <w:pPr>
        <w:pStyle w:val="11"/>
        <w:numPr>
          <w:ilvl w:val="8"/>
          <w:numId w:val="7"/>
        </w:numPr>
        <w:shd w:val="clear" w:color="auto" w:fill="auto"/>
        <w:tabs>
          <w:tab w:val="left" w:pos="709"/>
        </w:tabs>
        <w:spacing w:before="0" w:after="236" w:line="322" w:lineRule="exact"/>
        <w:ind w:left="20" w:right="40" w:firstLine="680"/>
      </w:pPr>
      <w:r w:rsidRPr="00826CBA">
        <w:rPr>
          <w:b/>
          <w:lang w:val="en-US"/>
        </w:rPr>
        <w:t>(</w:t>
      </w:r>
      <w:r>
        <w:rPr>
          <w:b/>
          <w:lang w:val="en-US"/>
        </w:rPr>
        <w:t>5</w:t>
      </w:r>
      <w:r w:rsidRPr="00826CBA">
        <w:rPr>
          <w:b/>
          <w:lang w:val="en-US"/>
        </w:rPr>
        <w:t>)</w:t>
      </w:r>
      <w:r w:rsidRPr="00826CBA">
        <w:t xml:space="preserve"> </w:t>
      </w:r>
      <w:r w:rsidR="0055187F">
        <w:t xml:space="preserve">Когато решението не е получено от кандидата или участника по някой от начините, посочени в ал. 3, </w:t>
      </w:r>
      <w:r w:rsidR="005B434F">
        <w:rPr>
          <w:lang w:val="bg-BG"/>
        </w:rPr>
        <w:t xml:space="preserve">системния администратор </w:t>
      </w:r>
      <w:r w:rsidR="0055187F">
        <w:t>публикува съобщение до него в профила на купувача. Решението се смята за връчено от датата на публикуване на съобщението.</w:t>
      </w:r>
    </w:p>
    <w:p w:rsidR="00B71881" w:rsidRDefault="0055187F">
      <w:pPr>
        <w:pStyle w:val="11"/>
        <w:shd w:val="clear" w:color="auto" w:fill="auto"/>
        <w:spacing w:before="0" w:after="0" w:line="326" w:lineRule="exact"/>
        <w:ind w:left="20" w:right="40" w:firstLine="680"/>
      </w:pPr>
      <w:r>
        <w:rPr>
          <w:rStyle w:val="af8"/>
        </w:rPr>
        <w:t>Чл.</w:t>
      </w:r>
      <w:r w:rsidR="007F7214">
        <w:rPr>
          <w:rStyle w:val="af8"/>
          <w:lang w:val="en-US"/>
        </w:rPr>
        <w:t>3</w:t>
      </w:r>
      <w:r w:rsidR="00C12D05">
        <w:rPr>
          <w:rStyle w:val="af8"/>
          <w:lang w:val="bg-BG"/>
        </w:rPr>
        <w:t>2</w:t>
      </w:r>
      <w:r>
        <w:rPr>
          <w:rStyle w:val="af8"/>
        </w:rPr>
        <w:t xml:space="preserve">. </w:t>
      </w:r>
      <w:r>
        <w:t>В случаи</w:t>
      </w:r>
      <w:r w:rsidR="005B434F">
        <w:t xml:space="preserve">те и сроковете, посочени в ЗОП, съдебния администратор </w:t>
      </w:r>
      <w:r>
        <w:t>изпраща съответните документи за вписване в регистъра към АОП и/или ОВЕС.</w:t>
      </w:r>
    </w:p>
    <w:p w:rsidR="00BC7331" w:rsidRDefault="0055187F" w:rsidP="00F0341A">
      <w:pPr>
        <w:pStyle w:val="40"/>
        <w:shd w:val="clear" w:color="auto" w:fill="auto"/>
        <w:spacing w:after="240" w:line="322" w:lineRule="exact"/>
        <w:ind w:right="-3"/>
        <w:jc w:val="center"/>
        <w:rPr>
          <w:lang w:val="bg-BG"/>
        </w:rPr>
      </w:pPr>
      <w:r>
        <w:t>Г</w:t>
      </w:r>
      <w:r w:rsidRPr="00BC7331">
        <w:t>ла</w:t>
      </w:r>
      <w:r w:rsidRPr="00BC7331">
        <w:rPr>
          <w:shd w:val="clear" w:color="auto" w:fill="FFFFFF" w:themeFill="background1"/>
        </w:rPr>
        <w:t>в</w:t>
      </w:r>
      <w:r>
        <w:t xml:space="preserve">а IV </w:t>
      </w:r>
    </w:p>
    <w:p w:rsidR="00B71881" w:rsidRDefault="0055187F" w:rsidP="00F0341A">
      <w:pPr>
        <w:pStyle w:val="40"/>
        <w:shd w:val="clear" w:color="auto" w:fill="auto"/>
        <w:spacing w:after="240" w:line="322" w:lineRule="exact"/>
        <w:ind w:right="-3"/>
        <w:jc w:val="center"/>
      </w:pPr>
      <w:r>
        <w:t>Обжалване</w:t>
      </w:r>
    </w:p>
    <w:p w:rsidR="00B71881" w:rsidRDefault="0055187F">
      <w:pPr>
        <w:pStyle w:val="11"/>
        <w:shd w:val="clear" w:color="auto" w:fill="auto"/>
        <w:spacing w:before="0" w:after="0" w:line="322" w:lineRule="exact"/>
        <w:ind w:left="20" w:right="40" w:firstLine="680"/>
      </w:pPr>
      <w:r>
        <w:rPr>
          <w:rStyle w:val="af8"/>
        </w:rPr>
        <w:t>Чл.3</w:t>
      </w:r>
      <w:proofErr w:type="spellStart"/>
      <w:r w:rsidR="00C12D05">
        <w:rPr>
          <w:rStyle w:val="af8"/>
          <w:lang w:val="bg-BG"/>
        </w:rPr>
        <w:t>3</w:t>
      </w:r>
      <w:proofErr w:type="spellEnd"/>
      <w:r>
        <w:rPr>
          <w:rStyle w:val="af8"/>
        </w:rPr>
        <w:t>. (1)</w:t>
      </w:r>
      <w:r>
        <w:t xml:space="preserve"> Жалбите, подадени срещу решения, действия и бездействията на възложителя се регистрират в служба „Регистратура и деловодство". След регистрацията им се предават незабавно на </w:t>
      </w:r>
      <w:r w:rsidR="00BC7331">
        <w:rPr>
          <w:lang w:val="bg-BG"/>
        </w:rPr>
        <w:t>съдебния администратор</w:t>
      </w:r>
      <w:r>
        <w:t>.</w:t>
      </w:r>
    </w:p>
    <w:p w:rsidR="00B71881" w:rsidRDefault="00BC7331">
      <w:pPr>
        <w:pStyle w:val="11"/>
        <w:numPr>
          <w:ilvl w:val="0"/>
          <w:numId w:val="9"/>
        </w:numPr>
        <w:shd w:val="clear" w:color="auto" w:fill="auto"/>
        <w:tabs>
          <w:tab w:val="left" w:pos="1196"/>
        </w:tabs>
        <w:spacing w:before="0" w:after="0" w:line="322" w:lineRule="exact"/>
        <w:ind w:left="20" w:right="40" w:firstLine="680"/>
      </w:pPr>
      <w:r>
        <w:rPr>
          <w:lang w:val="bg-BG"/>
        </w:rPr>
        <w:t>Съдебният администратор</w:t>
      </w:r>
      <w:r w:rsidR="0055187F">
        <w:t xml:space="preserve"> незабавно уведомява възложителя за постъпилите жалби, причините и възможните последици за възложителя от обжалването на конкретната обществена поръчка, както и предприетите действия по тях.</w:t>
      </w:r>
    </w:p>
    <w:p w:rsidR="00B71881" w:rsidRDefault="00BC7331">
      <w:pPr>
        <w:pStyle w:val="11"/>
        <w:numPr>
          <w:ilvl w:val="0"/>
          <w:numId w:val="9"/>
        </w:numPr>
        <w:shd w:val="clear" w:color="auto" w:fill="auto"/>
        <w:tabs>
          <w:tab w:val="left" w:pos="1393"/>
        </w:tabs>
        <w:spacing w:before="0" w:after="0" w:line="322" w:lineRule="exact"/>
        <w:ind w:left="20" w:right="40" w:firstLine="680"/>
      </w:pPr>
      <w:r>
        <w:rPr>
          <w:lang w:val="bg-BG"/>
        </w:rPr>
        <w:t>Съдебният администратор</w:t>
      </w:r>
      <w:r w:rsidR="0055187F">
        <w:t xml:space="preserve"> окомплектова необходимата документация във връзка с подадената жалба за изпращане до компетентния орган</w:t>
      </w:r>
      <w:r>
        <w:rPr>
          <w:lang w:val="bg-BG"/>
        </w:rPr>
        <w:t>.</w:t>
      </w:r>
    </w:p>
    <w:p w:rsidR="00B71881" w:rsidRDefault="0055187F" w:rsidP="007F7214">
      <w:pPr>
        <w:pStyle w:val="11"/>
        <w:numPr>
          <w:ilvl w:val="0"/>
          <w:numId w:val="9"/>
        </w:numPr>
        <w:shd w:val="clear" w:color="auto" w:fill="auto"/>
        <w:tabs>
          <w:tab w:val="left" w:pos="1167"/>
        </w:tabs>
        <w:spacing w:before="0" w:after="0" w:line="322" w:lineRule="exact"/>
        <w:ind w:left="20" w:right="40" w:firstLine="680"/>
      </w:pPr>
      <w:r>
        <w:t xml:space="preserve">Служители от дирекция „АП" с юридическо образование могат да участват в производствата, образувани по преписки на Комисията за защита на конкуренцията (КЗК) и/или Върховния административен съд (ВАС), като </w:t>
      </w:r>
      <w:r>
        <w:lastRenderedPageBreak/>
        <w:t>подготвят мотивирано становище по основателността на подадената жалба срещу решението на възложителя и осъществяват процесуално представителство.</w:t>
      </w:r>
    </w:p>
    <w:p w:rsidR="00B71881" w:rsidRDefault="0055187F" w:rsidP="007F7214">
      <w:pPr>
        <w:pStyle w:val="11"/>
        <w:numPr>
          <w:ilvl w:val="0"/>
          <w:numId w:val="9"/>
        </w:numPr>
        <w:shd w:val="clear" w:color="auto" w:fill="auto"/>
        <w:tabs>
          <w:tab w:val="left" w:pos="1239"/>
        </w:tabs>
        <w:spacing w:before="0" w:after="573" w:line="322" w:lineRule="exact"/>
        <w:ind w:left="20" w:right="40" w:firstLine="680"/>
      </w:pPr>
      <w:r>
        <w:t xml:space="preserve">След приключване на делата с влязло в сила решение </w:t>
      </w:r>
      <w:r w:rsidR="00BC7331">
        <w:rPr>
          <w:lang w:val="bg-BG"/>
        </w:rPr>
        <w:t>съдебния администратор</w:t>
      </w:r>
      <w:r>
        <w:t xml:space="preserve"> уведомява възложителя за изхода на делото и прилага всички съдебни актове в досието на обществената поръчка</w:t>
      </w:r>
    </w:p>
    <w:p w:rsidR="00B71881" w:rsidRDefault="0055187F" w:rsidP="00F0341A">
      <w:pPr>
        <w:pStyle w:val="40"/>
        <w:shd w:val="clear" w:color="auto" w:fill="auto"/>
        <w:spacing w:after="0" w:line="280" w:lineRule="exact"/>
        <w:ind w:right="-3"/>
        <w:jc w:val="center"/>
      </w:pPr>
      <w:r>
        <w:t>Глава V</w:t>
      </w:r>
    </w:p>
    <w:p w:rsidR="00B71881" w:rsidRDefault="0055187F" w:rsidP="00F0341A">
      <w:pPr>
        <w:pStyle w:val="32"/>
        <w:keepNext/>
        <w:keepLines/>
        <w:shd w:val="clear" w:color="auto" w:fill="auto"/>
        <w:spacing w:before="0" w:after="282" w:line="280" w:lineRule="exact"/>
        <w:ind w:right="-3"/>
      </w:pPr>
      <w:bookmarkStart w:id="19" w:name="bookmark22"/>
      <w:r>
        <w:t>Договор за възлагане на обществена поръчка</w:t>
      </w:r>
      <w:bookmarkEnd w:id="19"/>
    </w:p>
    <w:p w:rsidR="00B71881" w:rsidRDefault="0055187F" w:rsidP="00F0341A">
      <w:pPr>
        <w:pStyle w:val="32"/>
        <w:keepNext/>
        <w:keepLines/>
        <w:shd w:val="clear" w:color="auto" w:fill="auto"/>
        <w:spacing w:before="0" w:after="0" w:line="280" w:lineRule="exact"/>
        <w:ind w:left="20"/>
      </w:pPr>
      <w:bookmarkStart w:id="20" w:name="bookmark23"/>
      <w:r>
        <w:t>Раздел I</w:t>
      </w:r>
      <w:bookmarkEnd w:id="20"/>
    </w:p>
    <w:p w:rsidR="00B71881" w:rsidRDefault="0055187F" w:rsidP="00F0341A">
      <w:pPr>
        <w:pStyle w:val="32"/>
        <w:keepNext/>
        <w:keepLines/>
        <w:shd w:val="clear" w:color="auto" w:fill="auto"/>
        <w:spacing w:before="0" w:after="253" w:line="280" w:lineRule="exact"/>
        <w:ind w:left="20"/>
      </w:pPr>
      <w:bookmarkStart w:id="21" w:name="bookmark24"/>
      <w:r>
        <w:t>Сключване на договор</w:t>
      </w:r>
      <w:bookmarkEnd w:id="21"/>
    </w:p>
    <w:p w:rsidR="00B71881" w:rsidRDefault="0055187F">
      <w:pPr>
        <w:pStyle w:val="11"/>
        <w:shd w:val="clear" w:color="auto" w:fill="auto"/>
        <w:spacing w:before="0" w:after="0" w:line="322" w:lineRule="exact"/>
        <w:ind w:left="20" w:right="40" w:firstLine="680"/>
      </w:pPr>
      <w:r>
        <w:rPr>
          <w:rStyle w:val="af8"/>
        </w:rPr>
        <w:t>Чл. 3</w:t>
      </w:r>
      <w:r w:rsidR="00C12D05">
        <w:rPr>
          <w:rStyle w:val="af8"/>
          <w:lang w:val="bg-BG"/>
        </w:rPr>
        <w:t>4</w:t>
      </w:r>
      <w:r>
        <w:rPr>
          <w:rStyle w:val="af8"/>
        </w:rPr>
        <w:t>. (1)</w:t>
      </w:r>
      <w:r>
        <w:t xml:space="preserve"> На определения за изпълнител участник, след влизане в сила на решението за избор на изпълнител се изпраща писмо, с което той се поканва за сключване на договор и се посочват документите, които трябва да бъдат представени от него, и се отправя предложение за уговаряне на датата и начина на сключване на договора.</w:t>
      </w:r>
    </w:p>
    <w:p w:rsidR="00B71881" w:rsidRDefault="0055187F">
      <w:pPr>
        <w:pStyle w:val="11"/>
        <w:shd w:val="clear" w:color="auto" w:fill="auto"/>
        <w:spacing w:before="0" w:after="0" w:line="322" w:lineRule="exact"/>
        <w:ind w:left="20" w:right="20" w:firstLine="700"/>
      </w:pPr>
      <w:r w:rsidRPr="00C12D05">
        <w:rPr>
          <w:b/>
        </w:rPr>
        <w:t>(2)</w:t>
      </w:r>
      <w:r>
        <w:t xml:space="preserve"> Писмото се изпраща от </w:t>
      </w:r>
      <w:r w:rsidR="00466267">
        <w:rPr>
          <w:lang w:val="bg-BG"/>
        </w:rPr>
        <w:t>съдебния администратор</w:t>
      </w:r>
      <w:r>
        <w:t xml:space="preserve"> на посочен от участника електронен адрес с електронен подпис, по пощата с писмо с обратна разписка или на факс.</w:t>
      </w:r>
    </w:p>
    <w:p w:rsidR="00B71881" w:rsidRDefault="0055187F">
      <w:pPr>
        <w:pStyle w:val="11"/>
        <w:shd w:val="clear" w:color="auto" w:fill="auto"/>
        <w:spacing w:before="0" w:after="300" w:line="322" w:lineRule="exact"/>
        <w:ind w:left="20" w:right="20" w:firstLine="600"/>
      </w:pPr>
      <w:r>
        <w:rPr>
          <w:rStyle w:val="af9"/>
        </w:rPr>
        <w:t>Чл. 3</w:t>
      </w:r>
      <w:r w:rsidR="00C12D05">
        <w:rPr>
          <w:rStyle w:val="af9"/>
          <w:lang w:val="bg-BG"/>
        </w:rPr>
        <w:t>5</w:t>
      </w:r>
      <w:r>
        <w:rPr>
          <w:rStyle w:val="af9"/>
        </w:rPr>
        <w:t>.</w:t>
      </w:r>
      <w:r>
        <w:t xml:space="preserve"> </w:t>
      </w:r>
      <w:r w:rsidR="00466267">
        <w:rPr>
          <w:lang w:val="bg-BG"/>
        </w:rPr>
        <w:t>Съдебният администратор</w:t>
      </w:r>
      <w:r>
        <w:t xml:space="preserve"> подготвя проект на договор за обществена поръчка, който съответства на приложения към документацията за участие проект на договор и включва и всички предложения от офертата на участника, въз основа на които е определен за изпълнител. Промени в проекта на договор се допускат по изключение, когато са изпълнени условията на ЗОП и са наложени от обстоятелства, настъпили по време или след провеждане на процедурата.</w:t>
      </w:r>
    </w:p>
    <w:p w:rsidR="00B71881" w:rsidRDefault="0055187F">
      <w:pPr>
        <w:pStyle w:val="11"/>
        <w:shd w:val="clear" w:color="auto" w:fill="auto"/>
        <w:spacing w:before="0" w:after="0" w:line="322" w:lineRule="exact"/>
        <w:ind w:left="20" w:right="20" w:firstLine="600"/>
      </w:pPr>
      <w:r>
        <w:rPr>
          <w:rStyle w:val="af9"/>
        </w:rPr>
        <w:t>Чл.3</w:t>
      </w:r>
      <w:r w:rsidR="00C12D05">
        <w:rPr>
          <w:rStyle w:val="af9"/>
          <w:lang w:val="bg-BG"/>
        </w:rPr>
        <w:t>6</w:t>
      </w:r>
      <w:r>
        <w:rPr>
          <w:rStyle w:val="af9"/>
        </w:rPr>
        <w:t>. (1)</w:t>
      </w:r>
      <w:r>
        <w:t xml:space="preserve"> При подписването на договор изпълнителят е длъжен да представи всички изискуеми по ЗОП документи, с изключение на тези, които вече са били предоставени на възложителя или са му служебно известни, или могат да бъдат осигурени чрез пряк и безплатен достъп до националните бази данни на държавите членки.</w:t>
      </w:r>
    </w:p>
    <w:p w:rsidR="00B71881" w:rsidRDefault="0055187F">
      <w:pPr>
        <w:pStyle w:val="11"/>
        <w:numPr>
          <w:ilvl w:val="2"/>
          <w:numId w:val="9"/>
        </w:numPr>
        <w:shd w:val="clear" w:color="auto" w:fill="auto"/>
        <w:tabs>
          <w:tab w:val="left" w:pos="966"/>
        </w:tabs>
        <w:spacing w:before="0" w:after="0" w:line="322" w:lineRule="exact"/>
        <w:ind w:left="20" w:right="20" w:firstLine="600"/>
      </w:pPr>
      <w:r>
        <w:t>В случай че от документи, които могат да бъдат осигурени чрез пряк и безплатен достъп до националните бази на държавите членки е видно, че избраният изпълнител не отговаря на условията за сключване на договора, възложителят уведомява изпълнителя и му дава подходящ срок за представяне на необходимите документи</w:t>
      </w:r>
    </w:p>
    <w:p w:rsidR="00B71881" w:rsidRDefault="0055187F">
      <w:pPr>
        <w:pStyle w:val="11"/>
        <w:numPr>
          <w:ilvl w:val="2"/>
          <w:numId w:val="9"/>
        </w:numPr>
        <w:shd w:val="clear" w:color="auto" w:fill="auto"/>
        <w:tabs>
          <w:tab w:val="left" w:pos="1129"/>
        </w:tabs>
        <w:spacing w:before="0" w:after="0" w:line="322" w:lineRule="exact"/>
        <w:ind w:left="20" w:right="20" w:firstLine="600"/>
      </w:pPr>
      <w:r>
        <w:t xml:space="preserve">В случай че определеният за изпълнител участник не представи необходимите документи или не докаже, че не са налице основания за отстраняване от процедурата, или откаже да сключи договор, </w:t>
      </w:r>
      <w:r w:rsidR="00466267">
        <w:rPr>
          <w:lang w:val="bg-BG"/>
        </w:rPr>
        <w:t>съдебният администратор</w:t>
      </w:r>
      <w:r>
        <w:t xml:space="preserve"> с доклад до възложителя предлага да бъде сключен договор с класирания на второ място участник или да бъде прекратена процедурата. Докладът се съгласува </w:t>
      </w:r>
      <w:r w:rsidR="00466267">
        <w:rPr>
          <w:lang w:val="bg-BG"/>
        </w:rPr>
        <w:t xml:space="preserve">с длъжностното лице, определено </w:t>
      </w:r>
      <w:r w:rsidR="007F7214">
        <w:rPr>
          <w:lang w:val="bg-BG"/>
        </w:rPr>
        <w:t>за</w:t>
      </w:r>
      <w:r w:rsidR="00466267">
        <w:rPr>
          <w:lang w:val="bg-BG"/>
        </w:rPr>
        <w:t xml:space="preserve"> осъществява предварителен контрол за законосъобразност</w:t>
      </w:r>
      <w:r>
        <w:t>.</w:t>
      </w:r>
    </w:p>
    <w:p w:rsidR="00B71881" w:rsidRDefault="0055187F">
      <w:pPr>
        <w:pStyle w:val="11"/>
        <w:shd w:val="clear" w:color="auto" w:fill="auto"/>
        <w:spacing w:before="0" w:after="0" w:line="331" w:lineRule="exact"/>
        <w:ind w:left="20" w:right="20" w:firstLine="700"/>
      </w:pPr>
      <w:r>
        <w:rPr>
          <w:rStyle w:val="af9"/>
        </w:rPr>
        <w:lastRenderedPageBreak/>
        <w:t>Чл. 3</w:t>
      </w:r>
      <w:r w:rsidR="004F5240">
        <w:rPr>
          <w:rStyle w:val="af9"/>
          <w:lang w:val="bg-BG"/>
        </w:rPr>
        <w:t>7</w:t>
      </w:r>
      <w:r>
        <w:rPr>
          <w:rStyle w:val="af9"/>
        </w:rPr>
        <w:t>. (1)</w:t>
      </w:r>
      <w:r>
        <w:t xml:space="preserve"> </w:t>
      </w:r>
      <w:r w:rsidR="00466267">
        <w:rPr>
          <w:lang w:val="bg-BG"/>
        </w:rPr>
        <w:t>Съдебния администратор</w:t>
      </w:r>
      <w:r>
        <w:t xml:space="preserve"> организира съгласуването и подписването на проекта на договор от възложителя и определения за изпълнител участник.</w:t>
      </w:r>
    </w:p>
    <w:p w:rsidR="00B71881" w:rsidRDefault="0055187F">
      <w:pPr>
        <w:pStyle w:val="11"/>
        <w:shd w:val="clear" w:color="auto" w:fill="auto"/>
        <w:spacing w:before="0" w:after="0" w:line="326" w:lineRule="exact"/>
        <w:ind w:left="20" w:right="20" w:firstLine="700"/>
        <w:rPr>
          <w:lang w:val="bg-BG"/>
        </w:rPr>
      </w:pPr>
      <w:r w:rsidRPr="004F5240">
        <w:rPr>
          <w:b/>
        </w:rPr>
        <w:t>(2)</w:t>
      </w:r>
      <w:r>
        <w:t xml:space="preserve"> Изготвеният проект на договор се представя за съгласуване на</w:t>
      </w:r>
      <w:r w:rsidR="00466267" w:rsidRPr="00466267">
        <w:rPr>
          <w:lang w:val="bg-BG"/>
        </w:rPr>
        <w:t xml:space="preserve"> </w:t>
      </w:r>
      <w:r w:rsidR="00466267">
        <w:rPr>
          <w:lang w:val="bg-BG"/>
        </w:rPr>
        <w:t xml:space="preserve">длъжностното лице, определено </w:t>
      </w:r>
      <w:r w:rsidR="004A6C1F">
        <w:rPr>
          <w:lang w:val="bg-BG"/>
        </w:rPr>
        <w:t>за</w:t>
      </w:r>
      <w:r w:rsidR="00466267">
        <w:rPr>
          <w:lang w:val="bg-BG"/>
        </w:rPr>
        <w:t xml:space="preserve"> осъществява предварителен контрол за законосъобразност</w:t>
      </w:r>
      <w:r>
        <w:t xml:space="preserve"> и се подписва от главния счетоводител.</w:t>
      </w:r>
    </w:p>
    <w:p w:rsidR="00B71881" w:rsidRDefault="0055187F">
      <w:pPr>
        <w:pStyle w:val="11"/>
        <w:shd w:val="clear" w:color="auto" w:fill="auto"/>
        <w:spacing w:before="0" w:after="296" w:line="322" w:lineRule="exact"/>
        <w:ind w:left="20" w:right="20" w:firstLine="600"/>
        <w:rPr>
          <w:lang w:val="bg-BG"/>
        </w:rPr>
      </w:pPr>
      <w:r w:rsidRPr="004F5240">
        <w:rPr>
          <w:b/>
        </w:rPr>
        <w:t>(3)</w:t>
      </w:r>
      <w:r>
        <w:t xml:space="preserve"> След подписването на договора от възложителя, </w:t>
      </w:r>
      <w:r w:rsidR="000F7C62">
        <w:rPr>
          <w:lang w:val="bg-BG"/>
        </w:rPr>
        <w:t>съдебния администратор</w:t>
      </w:r>
      <w:r>
        <w:t xml:space="preserve"> организира подписването му от изпълнителя и отговаря за предоставяне на един екземпляр от подписания договор на изпълнителя.</w:t>
      </w:r>
    </w:p>
    <w:p w:rsidR="00B71881" w:rsidRDefault="0055187F">
      <w:pPr>
        <w:pStyle w:val="11"/>
        <w:shd w:val="clear" w:color="auto" w:fill="auto"/>
        <w:spacing w:before="0" w:after="0" w:line="326" w:lineRule="exact"/>
        <w:ind w:left="20" w:right="20" w:firstLine="600"/>
      </w:pPr>
      <w:r>
        <w:rPr>
          <w:rStyle w:val="afa"/>
        </w:rPr>
        <w:t>Чл. 3</w:t>
      </w:r>
      <w:r w:rsidR="004F5240">
        <w:rPr>
          <w:rStyle w:val="afa"/>
          <w:lang w:val="bg-BG"/>
        </w:rPr>
        <w:t>8</w:t>
      </w:r>
      <w:r>
        <w:rPr>
          <w:rStyle w:val="afa"/>
        </w:rPr>
        <w:t>. (1)</w:t>
      </w:r>
      <w:r>
        <w:t xml:space="preserve"> Подписаният от възложителя екземпляр на договора за обществена поръчка се съхранява </w:t>
      </w:r>
      <w:r w:rsidR="000F7C62">
        <w:rPr>
          <w:lang w:val="bg-BG"/>
        </w:rPr>
        <w:t>от съдебния администратор</w:t>
      </w:r>
      <w:r>
        <w:t>.</w:t>
      </w:r>
    </w:p>
    <w:p w:rsidR="00B71881" w:rsidRDefault="0055187F">
      <w:pPr>
        <w:pStyle w:val="11"/>
        <w:shd w:val="clear" w:color="auto" w:fill="auto"/>
        <w:spacing w:before="0" w:after="0" w:line="322" w:lineRule="exact"/>
        <w:ind w:left="20" w:right="20" w:firstLine="600"/>
      </w:pPr>
      <w:r w:rsidRPr="004F5240">
        <w:rPr>
          <w:b/>
        </w:rPr>
        <w:t>(2)</w:t>
      </w:r>
      <w:r>
        <w:t xml:space="preserve"> </w:t>
      </w:r>
      <w:r w:rsidR="000F7C62">
        <w:rPr>
          <w:lang w:val="bg-BG"/>
        </w:rPr>
        <w:t>Съдебният администратор</w:t>
      </w:r>
      <w:r>
        <w:t xml:space="preserve"> извършва следните действия след сключването на договора за обществена поръчка:</w:t>
      </w:r>
    </w:p>
    <w:p w:rsidR="00B71881" w:rsidRDefault="0055187F">
      <w:pPr>
        <w:pStyle w:val="11"/>
        <w:numPr>
          <w:ilvl w:val="3"/>
          <w:numId w:val="9"/>
        </w:numPr>
        <w:shd w:val="clear" w:color="auto" w:fill="auto"/>
        <w:tabs>
          <w:tab w:val="left" w:pos="946"/>
        </w:tabs>
        <w:spacing w:before="0" w:after="0" w:line="322" w:lineRule="exact"/>
        <w:ind w:left="20" w:right="20" w:firstLine="600"/>
      </w:pPr>
      <w:r>
        <w:t xml:space="preserve">Предоставя в </w:t>
      </w:r>
      <w:r w:rsidR="000F7C62">
        <w:rPr>
          <w:lang w:val="bg-BG"/>
        </w:rPr>
        <w:t>счетоводството на СОП</w:t>
      </w:r>
      <w:r>
        <w:t xml:space="preserve"> копие от договора и оригинал на документ за внесена/представена банкова гаранция за изпълнение/ полица за застраховка, която обезпечава изпълнението чрез покритие на отговорността на изпълнителя;</w:t>
      </w:r>
    </w:p>
    <w:p w:rsidR="00B71881" w:rsidRDefault="0055187F">
      <w:pPr>
        <w:pStyle w:val="11"/>
        <w:numPr>
          <w:ilvl w:val="3"/>
          <w:numId w:val="9"/>
        </w:numPr>
        <w:shd w:val="clear" w:color="auto" w:fill="auto"/>
        <w:tabs>
          <w:tab w:val="left" w:pos="850"/>
        </w:tabs>
        <w:spacing w:before="0" w:after="0" w:line="322" w:lineRule="exact"/>
        <w:ind w:left="20" w:right="20" w:firstLine="600"/>
      </w:pPr>
      <w:r>
        <w:t>Прилага копие от договора и копие от документа за представена/внесена гаранция за изпълнение/полица за застраховка, която обезпечава изпълнението чрез покритие на отговорността на изпълнителя, както и оригинала на офертата на изпълнителя и копие на представените при сключването на договора документи от компетентните органи в досието на обществената поръчка;</w:t>
      </w:r>
    </w:p>
    <w:p w:rsidR="00B71881" w:rsidRDefault="0055187F">
      <w:pPr>
        <w:pStyle w:val="11"/>
        <w:numPr>
          <w:ilvl w:val="3"/>
          <w:numId w:val="9"/>
        </w:numPr>
        <w:shd w:val="clear" w:color="auto" w:fill="auto"/>
        <w:tabs>
          <w:tab w:val="left" w:pos="918"/>
        </w:tabs>
        <w:spacing w:before="0" w:after="0" w:line="322" w:lineRule="exact"/>
        <w:ind w:left="20" w:right="20" w:firstLine="600"/>
      </w:pPr>
      <w:r>
        <w:t>Изготвя заповед за осъществяване на контрола по изпълнението на договора;</w:t>
      </w:r>
    </w:p>
    <w:p w:rsidR="00B71881" w:rsidRDefault="0055187F">
      <w:pPr>
        <w:pStyle w:val="11"/>
        <w:numPr>
          <w:ilvl w:val="3"/>
          <w:numId w:val="9"/>
        </w:numPr>
        <w:shd w:val="clear" w:color="auto" w:fill="auto"/>
        <w:tabs>
          <w:tab w:val="left" w:pos="942"/>
        </w:tabs>
        <w:spacing w:before="0" w:after="0" w:line="322" w:lineRule="exact"/>
        <w:ind w:left="20" w:right="20" w:firstLine="600"/>
      </w:pPr>
      <w:r>
        <w:t xml:space="preserve">Подготвя обявление за възложена поръчка и го изпраща за вписване в РОП в </w:t>
      </w:r>
      <w:proofErr w:type="spellStart"/>
      <w:r>
        <w:t>законоустановения</w:t>
      </w:r>
      <w:proofErr w:type="spellEnd"/>
      <w:r>
        <w:t xml:space="preserve"> срок, както и до „Официален вестник" на ЕС, ако има основания за това;</w:t>
      </w:r>
    </w:p>
    <w:p w:rsidR="00B71881" w:rsidRDefault="0055187F">
      <w:pPr>
        <w:pStyle w:val="11"/>
        <w:numPr>
          <w:ilvl w:val="3"/>
          <w:numId w:val="9"/>
        </w:numPr>
        <w:shd w:val="clear" w:color="auto" w:fill="auto"/>
        <w:tabs>
          <w:tab w:val="left" w:pos="913"/>
        </w:tabs>
        <w:spacing w:before="0" w:after="333" w:line="322" w:lineRule="exact"/>
        <w:ind w:left="20" w:right="20" w:firstLine="600"/>
      </w:pPr>
      <w:r>
        <w:t>Публикува в профила на купувача сканирано копие от договора за обществена поръчка приложенията към него.</w:t>
      </w:r>
    </w:p>
    <w:p w:rsidR="00B71881" w:rsidRDefault="0055187F" w:rsidP="000F7C62">
      <w:pPr>
        <w:pStyle w:val="32"/>
        <w:keepNext/>
        <w:keepLines/>
        <w:shd w:val="clear" w:color="auto" w:fill="auto"/>
        <w:spacing w:before="0" w:after="0" w:line="280" w:lineRule="exact"/>
        <w:ind w:left="20"/>
      </w:pPr>
      <w:bookmarkStart w:id="22" w:name="bookmark25"/>
      <w:r>
        <w:t>Раздел II</w:t>
      </w:r>
      <w:bookmarkEnd w:id="22"/>
    </w:p>
    <w:p w:rsidR="00B71881" w:rsidRDefault="0055187F" w:rsidP="000F7C62">
      <w:pPr>
        <w:pStyle w:val="32"/>
        <w:keepNext/>
        <w:keepLines/>
        <w:shd w:val="clear" w:color="auto" w:fill="auto"/>
        <w:spacing w:before="0" w:after="317" w:line="280" w:lineRule="exact"/>
        <w:ind w:left="20"/>
      </w:pPr>
      <w:bookmarkStart w:id="23" w:name="bookmark26"/>
      <w:r>
        <w:t>Изпълнение на договор</w:t>
      </w:r>
      <w:bookmarkEnd w:id="23"/>
    </w:p>
    <w:p w:rsidR="00B71881" w:rsidRDefault="0055187F">
      <w:pPr>
        <w:pStyle w:val="11"/>
        <w:shd w:val="clear" w:color="auto" w:fill="auto"/>
        <w:spacing w:before="0" w:after="300" w:line="317" w:lineRule="exact"/>
        <w:ind w:left="20" w:right="20" w:firstLine="600"/>
      </w:pPr>
      <w:r>
        <w:rPr>
          <w:rStyle w:val="afa"/>
        </w:rPr>
        <w:t xml:space="preserve">Чл. </w:t>
      </w:r>
      <w:r w:rsidR="004F5240">
        <w:rPr>
          <w:rStyle w:val="afa"/>
          <w:lang w:val="bg-BG"/>
        </w:rPr>
        <w:t>39</w:t>
      </w:r>
      <w:r>
        <w:rPr>
          <w:rStyle w:val="afa"/>
        </w:rPr>
        <w:t>.</w:t>
      </w:r>
      <w:r>
        <w:t xml:space="preserve"> Изпълнението на всички сключени договори, независимо от приложения по ЗОП ред за избор на изпълнител, се контролира по реда и начините, посочени в глава VI, раздел II от Правилата.</w:t>
      </w:r>
    </w:p>
    <w:p w:rsidR="00B71881" w:rsidRDefault="0055187F">
      <w:pPr>
        <w:pStyle w:val="11"/>
        <w:shd w:val="clear" w:color="auto" w:fill="auto"/>
        <w:spacing w:before="0" w:after="300" w:line="317" w:lineRule="exact"/>
        <w:ind w:left="20" w:right="20" w:firstLine="600"/>
      </w:pPr>
      <w:r>
        <w:rPr>
          <w:rStyle w:val="afa"/>
        </w:rPr>
        <w:t>Чл. 4</w:t>
      </w:r>
      <w:r w:rsidR="004F5240">
        <w:rPr>
          <w:rStyle w:val="afa"/>
          <w:lang w:val="bg-BG"/>
        </w:rPr>
        <w:t>0</w:t>
      </w:r>
      <w:r>
        <w:rPr>
          <w:rStyle w:val="afa"/>
        </w:rPr>
        <w:t>.</w:t>
      </w:r>
      <w:r>
        <w:t xml:space="preserve"> Плащане по договор за възлагане на обществена поръчка се осъществява в уговорените срокове след проверка на документите, удостоверяващи изпълнението му.</w:t>
      </w:r>
    </w:p>
    <w:p w:rsidR="00B71881" w:rsidRDefault="0055187F">
      <w:pPr>
        <w:pStyle w:val="11"/>
        <w:shd w:val="clear" w:color="auto" w:fill="auto"/>
        <w:spacing w:before="0" w:after="0" w:line="317" w:lineRule="exact"/>
        <w:ind w:left="20" w:right="20" w:firstLine="600"/>
      </w:pPr>
      <w:r>
        <w:rPr>
          <w:rStyle w:val="afa"/>
        </w:rPr>
        <w:t>Чл. 4</w:t>
      </w:r>
      <w:r w:rsidR="004F5240">
        <w:rPr>
          <w:rStyle w:val="afa"/>
          <w:lang w:val="bg-BG"/>
        </w:rPr>
        <w:t>1</w:t>
      </w:r>
      <w:r>
        <w:rPr>
          <w:rStyle w:val="afa"/>
        </w:rPr>
        <w:t>. (1)</w:t>
      </w:r>
      <w:r>
        <w:t xml:space="preserve"> Когато в хода на изпълнение на договор за обществена поръчка, сключен след прилагане на ред, предвиден в ЗОП, настъпят обстоятелства, които допускат изменението му, служителят определен да осъществява контрол по договора, уведомява писмено </w:t>
      </w:r>
      <w:r w:rsidR="000F7C62">
        <w:rPr>
          <w:lang w:val="bg-BG"/>
        </w:rPr>
        <w:t>съдебния администратор</w:t>
      </w:r>
      <w:r>
        <w:t>.</w:t>
      </w:r>
    </w:p>
    <w:p w:rsidR="00B71881" w:rsidRDefault="000F7C62">
      <w:pPr>
        <w:pStyle w:val="11"/>
        <w:numPr>
          <w:ilvl w:val="4"/>
          <w:numId w:val="9"/>
        </w:numPr>
        <w:shd w:val="clear" w:color="auto" w:fill="auto"/>
        <w:tabs>
          <w:tab w:val="left" w:pos="1196"/>
        </w:tabs>
        <w:spacing w:before="0" w:after="0" w:line="322" w:lineRule="exact"/>
        <w:ind w:left="20" w:right="40" w:firstLine="700"/>
      </w:pPr>
      <w:r>
        <w:rPr>
          <w:lang w:val="bg-BG"/>
        </w:rPr>
        <w:lastRenderedPageBreak/>
        <w:t>Съдебният администратор</w:t>
      </w:r>
      <w:r w:rsidR="0055187F">
        <w:t xml:space="preserve"> изразява становище относно </w:t>
      </w:r>
      <w:r>
        <w:rPr>
          <w:lang w:val="bg-BG"/>
        </w:rPr>
        <w:t xml:space="preserve">необходимостта от </w:t>
      </w:r>
      <w:r w:rsidR="0055187F">
        <w:t>изменението на договора и го предоставя на лицето по чл. 7, ал.1 от ЗОП.</w:t>
      </w:r>
    </w:p>
    <w:p w:rsidR="00B71881" w:rsidRDefault="0055187F">
      <w:pPr>
        <w:pStyle w:val="11"/>
        <w:numPr>
          <w:ilvl w:val="4"/>
          <w:numId w:val="9"/>
        </w:numPr>
        <w:shd w:val="clear" w:color="auto" w:fill="auto"/>
        <w:tabs>
          <w:tab w:val="left" w:pos="1210"/>
        </w:tabs>
        <w:spacing w:before="0" w:after="0" w:line="322" w:lineRule="exact"/>
        <w:ind w:left="20" w:right="40" w:firstLine="700"/>
      </w:pPr>
      <w:r>
        <w:t xml:space="preserve">При положително становище на възложителя, </w:t>
      </w:r>
      <w:r w:rsidR="000F7C62">
        <w:rPr>
          <w:lang w:val="bg-BG"/>
        </w:rPr>
        <w:t>съдебния администратор</w:t>
      </w:r>
      <w:r>
        <w:t xml:space="preserve"> изготвя и съгласува проект на допълнително споразумение. Проектът се съгласува от служителите, които са съгласували и проекта на договора.</w:t>
      </w:r>
    </w:p>
    <w:p w:rsidR="00B71881" w:rsidRDefault="0055187F">
      <w:pPr>
        <w:pStyle w:val="11"/>
        <w:numPr>
          <w:ilvl w:val="4"/>
          <w:numId w:val="9"/>
        </w:numPr>
        <w:shd w:val="clear" w:color="auto" w:fill="auto"/>
        <w:tabs>
          <w:tab w:val="left" w:pos="1210"/>
        </w:tabs>
        <w:spacing w:before="0" w:after="0" w:line="322" w:lineRule="exact"/>
        <w:ind w:left="20" w:right="40" w:firstLine="700"/>
      </w:pPr>
      <w:r>
        <w:t xml:space="preserve">Сканирано копие от подписаното допълнително споразумение се публикува в профила на купувача на </w:t>
      </w:r>
      <w:r w:rsidR="000F7C62">
        <w:rPr>
          <w:lang w:val="bg-BG"/>
        </w:rPr>
        <w:t>СОП</w:t>
      </w:r>
      <w:r>
        <w:t xml:space="preserve"> от </w:t>
      </w:r>
      <w:r w:rsidR="000F7C62">
        <w:rPr>
          <w:lang w:val="bg-BG"/>
        </w:rPr>
        <w:t>системния администратор</w:t>
      </w:r>
      <w:r>
        <w:t>.</w:t>
      </w:r>
    </w:p>
    <w:p w:rsidR="00B71881" w:rsidRDefault="0055187F">
      <w:pPr>
        <w:pStyle w:val="11"/>
        <w:numPr>
          <w:ilvl w:val="4"/>
          <w:numId w:val="9"/>
        </w:numPr>
        <w:shd w:val="clear" w:color="auto" w:fill="auto"/>
        <w:tabs>
          <w:tab w:val="left" w:pos="1225"/>
        </w:tabs>
        <w:spacing w:before="0" w:after="0" w:line="322" w:lineRule="exact"/>
        <w:ind w:left="20" w:right="40" w:firstLine="700"/>
      </w:pPr>
      <w:r>
        <w:t xml:space="preserve">В предвидените от ЗОП случаи и срокове </w:t>
      </w:r>
      <w:r w:rsidR="00740252">
        <w:rPr>
          <w:lang w:val="bg-BG"/>
        </w:rPr>
        <w:t>съдебния администратор</w:t>
      </w:r>
      <w:r>
        <w:t xml:space="preserve"> публикува обявление за изменение на договор за обществена поръчка.</w:t>
      </w:r>
    </w:p>
    <w:p w:rsidR="00B71881" w:rsidRDefault="0055187F">
      <w:pPr>
        <w:pStyle w:val="11"/>
        <w:numPr>
          <w:ilvl w:val="4"/>
          <w:numId w:val="9"/>
        </w:numPr>
        <w:shd w:val="clear" w:color="auto" w:fill="auto"/>
        <w:tabs>
          <w:tab w:val="left" w:pos="1191"/>
        </w:tabs>
        <w:spacing w:before="0" w:after="333" w:line="322" w:lineRule="exact"/>
        <w:ind w:left="20" w:right="40" w:firstLine="700"/>
      </w:pPr>
      <w:r>
        <w:t>В случаите когато е предвидено осъществяване на предварителен контрол от АОП върху изменения на договор за обществена поръчка, допълнително споразумение не се сключва преди получаване на становище за законосъобразност.</w:t>
      </w:r>
    </w:p>
    <w:p w:rsidR="00B71881" w:rsidRDefault="0055187F" w:rsidP="00740252">
      <w:pPr>
        <w:pStyle w:val="32"/>
        <w:keepNext/>
        <w:keepLines/>
        <w:shd w:val="clear" w:color="auto" w:fill="auto"/>
        <w:spacing w:before="0" w:after="0" w:line="280" w:lineRule="exact"/>
        <w:ind w:left="20"/>
      </w:pPr>
      <w:bookmarkStart w:id="24" w:name="bookmark27"/>
      <w:r w:rsidRPr="008F3C53">
        <w:t>Раздел III</w:t>
      </w:r>
      <w:bookmarkEnd w:id="24"/>
    </w:p>
    <w:p w:rsidR="00B71881" w:rsidRDefault="0055187F" w:rsidP="00740252">
      <w:pPr>
        <w:pStyle w:val="32"/>
        <w:keepNext/>
        <w:keepLines/>
        <w:shd w:val="clear" w:color="auto" w:fill="auto"/>
        <w:spacing w:before="0" w:after="313" w:line="280" w:lineRule="exact"/>
        <w:ind w:left="20"/>
      </w:pPr>
      <w:bookmarkStart w:id="25" w:name="bookmark28"/>
      <w:r w:rsidRPr="003C65D4">
        <w:t>Приключване на договор</w:t>
      </w:r>
      <w:bookmarkEnd w:id="25"/>
    </w:p>
    <w:p w:rsidR="00B71881" w:rsidRPr="00740252" w:rsidRDefault="0055187F">
      <w:pPr>
        <w:pStyle w:val="11"/>
        <w:shd w:val="clear" w:color="auto" w:fill="auto"/>
        <w:spacing w:before="0" w:after="0" w:line="322" w:lineRule="exact"/>
        <w:ind w:left="20" w:right="40" w:firstLine="700"/>
        <w:rPr>
          <w:lang w:val="bg-BG"/>
        </w:rPr>
      </w:pPr>
      <w:r>
        <w:rPr>
          <w:rStyle w:val="afb"/>
        </w:rPr>
        <w:t>Чл. 4</w:t>
      </w:r>
      <w:r w:rsidR="004F5240">
        <w:rPr>
          <w:rStyle w:val="afb"/>
          <w:lang w:val="bg-BG"/>
        </w:rPr>
        <w:t>2</w:t>
      </w:r>
      <w:r>
        <w:rPr>
          <w:rStyle w:val="afb"/>
        </w:rPr>
        <w:t>. (1)</w:t>
      </w:r>
      <w:r>
        <w:t xml:space="preserve"> При приключване на договор за възлагане на обществена поръчка, лицето, което осъществява контрол по договора представя в 10-дневен срок от извършване на последното плащане по договора </w:t>
      </w:r>
      <w:r w:rsidR="00740252">
        <w:rPr>
          <w:lang w:val="bg-BG"/>
        </w:rPr>
        <w:t>на съдебния администратор</w:t>
      </w:r>
      <w:r>
        <w:t xml:space="preserve"> доклад, който съдържа основанието за прекратяване на договора, предложение за освобождаване гаранцията за изпълнение, в случаите когато е предвидена такава, справка за изплатените суми по договора и датата на последното плащане. Докладът се съгласува </w:t>
      </w:r>
      <w:r w:rsidR="00740252">
        <w:rPr>
          <w:lang w:val="bg-BG"/>
        </w:rPr>
        <w:t>с главния счетоводител.</w:t>
      </w:r>
    </w:p>
    <w:p w:rsidR="00B71881" w:rsidRDefault="0055187F">
      <w:pPr>
        <w:pStyle w:val="11"/>
        <w:numPr>
          <w:ilvl w:val="5"/>
          <w:numId w:val="9"/>
        </w:numPr>
        <w:shd w:val="clear" w:color="auto" w:fill="auto"/>
        <w:tabs>
          <w:tab w:val="left" w:pos="1230"/>
        </w:tabs>
        <w:spacing w:before="0" w:after="0" w:line="322" w:lineRule="exact"/>
        <w:ind w:left="20" w:right="40" w:firstLine="700"/>
      </w:pPr>
      <w:r>
        <w:t xml:space="preserve">Лицето, което осъществява контрол по договора, </w:t>
      </w:r>
      <w:r w:rsidR="00740252">
        <w:rPr>
          <w:lang w:val="bg-BG"/>
        </w:rPr>
        <w:t xml:space="preserve">изготвя </w:t>
      </w:r>
      <w:r>
        <w:t xml:space="preserve">справката за изплатените суми по договора. В справката се съдържа информация за номер и предмет на договора, дата на </w:t>
      </w:r>
      <w:proofErr w:type="spellStart"/>
      <w:r>
        <w:t>приемо-предавателен</w:t>
      </w:r>
      <w:proofErr w:type="spellEnd"/>
      <w:r>
        <w:t>/ни протоколи, при наличие на такива, дата и номер на представена от изпълнителя фактура, дата и размер на извършеното плащане.</w:t>
      </w:r>
    </w:p>
    <w:p w:rsidR="00B71881" w:rsidRDefault="00486BEA">
      <w:pPr>
        <w:pStyle w:val="11"/>
        <w:numPr>
          <w:ilvl w:val="5"/>
          <w:numId w:val="9"/>
        </w:numPr>
        <w:shd w:val="clear" w:color="auto" w:fill="auto"/>
        <w:tabs>
          <w:tab w:val="left" w:pos="1162"/>
        </w:tabs>
        <w:spacing w:before="0" w:after="0" w:line="322" w:lineRule="exact"/>
        <w:ind w:left="20" w:right="40" w:firstLine="700"/>
      </w:pPr>
      <w:r>
        <w:rPr>
          <w:lang w:val="bg-BG"/>
        </w:rPr>
        <w:t>Съдебния администратор</w:t>
      </w:r>
      <w:r w:rsidR="0055187F">
        <w:t xml:space="preserve"> изпраща информация за приключване на договора в </w:t>
      </w:r>
      <w:proofErr w:type="spellStart"/>
      <w:r w:rsidR="0055187F">
        <w:t>законоустановения</w:t>
      </w:r>
      <w:proofErr w:type="spellEnd"/>
      <w:r w:rsidR="0055187F">
        <w:t xml:space="preserve"> срок, въз основа на доклада, до Агенцията по обществените поръчки за вписване в Регистъра на обществените поръчки и я </w:t>
      </w:r>
      <w:r>
        <w:rPr>
          <w:lang w:val="bg-BG"/>
        </w:rPr>
        <w:t xml:space="preserve">дава на системния администратор за </w:t>
      </w:r>
      <w:r w:rsidR="0055187F">
        <w:t>публикува</w:t>
      </w:r>
      <w:r>
        <w:rPr>
          <w:lang w:val="bg-BG"/>
        </w:rPr>
        <w:t>не</w:t>
      </w:r>
      <w:r w:rsidR="0055187F">
        <w:t xml:space="preserve"> в профила на купувача.</w:t>
      </w:r>
    </w:p>
    <w:p w:rsidR="00B71881" w:rsidRDefault="0055187F">
      <w:pPr>
        <w:pStyle w:val="11"/>
        <w:numPr>
          <w:ilvl w:val="5"/>
          <w:numId w:val="9"/>
        </w:numPr>
        <w:shd w:val="clear" w:color="auto" w:fill="auto"/>
        <w:tabs>
          <w:tab w:val="left" w:pos="1186"/>
        </w:tabs>
        <w:spacing w:before="0" w:after="0" w:line="322" w:lineRule="exact"/>
        <w:ind w:left="20" w:right="40" w:firstLine="700"/>
      </w:pPr>
      <w:r>
        <w:t xml:space="preserve">Информация за приключване на договор се изготвя от </w:t>
      </w:r>
      <w:r w:rsidR="00340B0B">
        <w:rPr>
          <w:lang w:val="bg-BG"/>
        </w:rPr>
        <w:t xml:space="preserve">съдебния администратор </w:t>
      </w:r>
      <w:r>
        <w:t xml:space="preserve">и когато изпълнителят е бил избран въз основа на реда за събиране на оферти с обява или покана до определени лица. Информацията се представя със съдържание, аналогично на информацията по ал. 2 и се публикува от </w:t>
      </w:r>
      <w:r w:rsidR="006B0038">
        <w:rPr>
          <w:lang w:val="bg-BG"/>
        </w:rPr>
        <w:t>системния администратор</w:t>
      </w:r>
      <w:r>
        <w:t xml:space="preserve"> в профила на купувача.</w:t>
      </w:r>
    </w:p>
    <w:p w:rsidR="00B71881" w:rsidRDefault="0055187F" w:rsidP="00F17340">
      <w:pPr>
        <w:pStyle w:val="11"/>
        <w:shd w:val="clear" w:color="auto" w:fill="auto"/>
        <w:spacing w:before="0" w:after="0" w:line="322" w:lineRule="exact"/>
        <w:ind w:left="20" w:right="40" w:firstLine="700"/>
      </w:pPr>
      <w:r>
        <w:rPr>
          <w:rStyle w:val="afb"/>
        </w:rPr>
        <w:t>Чл. 4</w:t>
      </w:r>
      <w:r w:rsidR="004F5240">
        <w:rPr>
          <w:rStyle w:val="afb"/>
          <w:lang w:val="bg-BG"/>
        </w:rPr>
        <w:t>3</w:t>
      </w:r>
      <w:r>
        <w:rPr>
          <w:rStyle w:val="afb"/>
        </w:rPr>
        <w:t>. (1)</w:t>
      </w:r>
      <w:r>
        <w:t xml:space="preserve"> 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от възложителя чрез </w:t>
      </w:r>
      <w:r w:rsidR="006B0038">
        <w:rPr>
          <w:lang w:val="bg-BG"/>
        </w:rPr>
        <w:t>главния счетоводител</w:t>
      </w:r>
      <w:r>
        <w:t xml:space="preserve"> по ред, в</w:t>
      </w:r>
      <w:r w:rsidR="00F17340">
        <w:rPr>
          <w:lang w:val="bg-BG"/>
        </w:rPr>
        <w:t xml:space="preserve"> </w:t>
      </w:r>
      <w:r>
        <w:t xml:space="preserve">зависимост от формата й - парична сума или банкова гаранция/застрахователна полица след представяне на доклад от </w:t>
      </w:r>
      <w:r w:rsidR="006B0038">
        <w:rPr>
          <w:lang w:val="bg-BG"/>
        </w:rPr>
        <w:t>съдебния администратор</w:t>
      </w:r>
      <w:r>
        <w:t>.</w:t>
      </w:r>
    </w:p>
    <w:p w:rsidR="00B71881" w:rsidRDefault="0055187F">
      <w:pPr>
        <w:pStyle w:val="11"/>
        <w:numPr>
          <w:ilvl w:val="6"/>
          <w:numId w:val="9"/>
        </w:numPr>
        <w:shd w:val="clear" w:color="auto" w:fill="auto"/>
        <w:tabs>
          <w:tab w:val="left" w:pos="1162"/>
        </w:tabs>
        <w:spacing w:before="0" w:after="0" w:line="322" w:lineRule="exact"/>
        <w:ind w:left="20" w:right="40" w:firstLine="660"/>
      </w:pPr>
      <w:r>
        <w:lastRenderedPageBreak/>
        <w:t>Докладът се изготвя въз основа на документите по чл. 4</w:t>
      </w:r>
      <w:r w:rsidR="00E31CC1">
        <w:rPr>
          <w:lang w:val="en-US"/>
        </w:rPr>
        <w:t>2</w:t>
      </w:r>
      <w:r>
        <w:t xml:space="preserve">, ал. 1 от Правилата и след резолюция на упълномощеното за възложител длъжностно лице се представя в </w:t>
      </w:r>
      <w:r w:rsidR="00F66C75">
        <w:rPr>
          <w:lang w:val="bg-BG"/>
        </w:rPr>
        <w:t xml:space="preserve">счетоводството на СОП </w:t>
      </w:r>
      <w:r w:rsidR="00753388">
        <w:rPr>
          <w:lang w:val="bg-BG"/>
        </w:rPr>
        <w:t>/</w:t>
      </w:r>
      <w:r w:rsidR="00F66C75">
        <w:rPr>
          <w:lang w:val="bg-BG"/>
        </w:rPr>
        <w:t>на главния счетоводител</w:t>
      </w:r>
      <w:r w:rsidR="00753388">
        <w:rPr>
          <w:lang w:val="bg-BG"/>
        </w:rPr>
        <w:t>/</w:t>
      </w:r>
      <w:r>
        <w:t>. Копие от доклада се съхранява в досието на обществената поръчка.</w:t>
      </w:r>
    </w:p>
    <w:p w:rsidR="00B71881" w:rsidRDefault="0055187F">
      <w:pPr>
        <w:pStyle w:val="11"/>
        <w:numPr>
          <w:ilvl w:val="6"/>
          <w:numId w:val="9"/>
        </w:numPr>
        <w:shd w:val="clear" w:color="auto" w:fill="auto"/>
        <w:tabs>
          <w:tab w:val="left" w:pos="1143"/>
        </w:tabs>
        <w:spacing w:before="0" w:after="296" w:line="322" w:lineRule="exact"/>
        <w:ind w:left="20" w:right="40" w:firstLine="660"/>
      </w:pPr>
      <w:r>
        <w:t>Гаранцията се счита за освободена след положителна резолюция на възложителя - при банкова гаранция/застрахователна полица, съответно при нареждане на плащане - при гаранция под формата на парична сума.</w:t>
      </w:r>
    </w:p>
    <w:p w:rsidR="00B71881" w:rsidRDefault="0055187F" w:rsidP="00F0341A">
      <w:pPr>
        <w:pStyle w:val="32"/>
        <w:keepNext/>
        <w:keepLines/>
        <w:shd w:val="clear" w:color="auto" w:fill="auto"/>
        <w:spacing w:before="0" w:after="337" w:line="326" w:lineRule="exact"/>
        <w:ind w:right="-3"/>
      </w:pPr>
      <w:bookmarkStart w:id="26" w:name="bookmark29"/>
      <w:r>
        <w:t>Глава VI Контрол</w:t>
      </w:r>
      <w:bookmarkEnd w:id="26"/>
    </w:p>
    <w:p w:rsidR="00B71881" w:rsidRDefault="0055187F" w:rsidP="00F0341A">
      <w:pPr>
        <w:pStyle w:val="32"/>
        <w:keepNext/>
        <w:keepLines/>
        <w:shd w:val="clear" w:color="auto" w:fill="auto"/>
        <w:spacing w:before="0" w:after="0" w:line="280" w:lineRule="exact"/>
        <w:ind w:left="20"/>
      </w:pPr>
      <w:bookmarkStart w:id="27" w:name="bookmark30"/>
      <w:r>
        <w:t>Раздел I</w:t>
      </w:r>
      <w:bookmarkEnd w:id="27"/>
    </w:p>
    <w:p w:rsidR="00B71881" w:rsidRDefault="0055187F" w:rsidP="00F0341A">
      <w:pPr>
        <w:pStyle w:val="32"/>
        <w:keepNext/>
        <w:keepLines/>
        <w:shd w:val="clear" w:color="auto" w:fill="auto"/>
        <w:spacing w:before="0" w:after="249" w:line="280" w:lineRule="exact"/>
        <w:ind w:left="20"/>
      </w:pPr>
      <w:bookmarkStart w:id="28" w:name="bookmark31"/>
      <w:r>
        <w:t>Контрол върху дейността по възлагане на обществените поръчки</w:t>
      </w:r>
      <w:bookmarkEnd w:id="28"/>
    </w:p>
    <w:p w:rsidR="00B71881" w:rsidRDefault="0055187F">
      <w:pPr>
        <w:pStyle w:val="11"/>
        <w:shd w:val="clear" w:color="auto" w:fill="auto"/>
        <w:spacing w:before="0" w:after="0" w:line="322" w:lineRule="exact"/>
        <w:ind w:left="20" w:right="40" w:firstLine="660"/>
      </w:pPr>
      <w:r>
        <w:rPr>
          <w:rStyle w:val="afc"/>
        </w:rPr>
        <w:t>Чл. 4</w:t>
      </w:r>
      <w:proofErr w:type="spellStart"/>
      <w:r w:rsidR="004F5240">
        <w:rPr>
          <w:rStyle w:val="afc"/>
          <w:lang w:val="bg-BG"/>
        </w:rPr>
        <w:t>4</w:t>
      </w:r>
      <w:proofErr w:type="spellEnd"/>
      <w:r>
        <w:rPr>
          <w:rStyle w:val="afc"/>
        </w:rPr>
        <w:t>. (1)</w:t>
      </w:r>
      <w:r>
        <w:t xml:space="preserve"> Ръководство и контрол върху цикъла на управление на обществените поръчки се осъществява от възложителя или упълномощено от него лице.</w:t>
      </w:r>
    </w:p>
    <w:p w:rsidR="00B71881" w:rsidRDefault="00F66C75">
      <w:pPr>
        <w:pStyle w:val="11"/>
        <w:numPr>
          <w:ilvl w:val="7"/>
          <w:numId w:val="9"/>
        </w:numPr>
        <w:shd w:val="clear" w:color="auto" w:fill="auto"/>
        <w:tabs>
          <w:tab w:val="left" w:pos="1148"/>
        </w:tabs>
        <w:spacing w:before="0" w:after="0" w:line="322" w:lineRule="exact"/>
        <w:ind w:left="20" w:right="40" w:firstLine="660"/>
      </w:pPr>
      <w:r>
        <w:rPr>
          <w:lang w:val="bg-BG"/>
        </w:rPr>
        <w:t xml:space="preserve">Длъжностното лице, определено </w:t>
      </w:r>
      <w:r w:rsidR="00FB11A7">
        <w:rPr>
          <w:lang w:val="bg-BG"/>
        </w:rPr>
        <w:t>за</w:t>
      </w:r>
      <w:r>
        <w:rPr>
          <w:lang w:val="bg-BG"/>
        </w:rPr>
        <w:t xml:space="preserve"> осъществява</w:t>
      </w:r>
      <w:r w:rsidR="00FB11A7">
        <w:rPr>
          <w:lang w:val="bg-BG"/>
        </w:rPr>
        <w:t xml:space="preserve">не на </w:t>
      </w:r>
      <w:r>
        <w:rPr>
          <w:lang w:val="bg-BG"/>
        </w:rPr>
        <w:t xml:space="preserve">предварителен контрол за законосъобразност </w:t>
      </w:r>
      <w:r w:rsidR="0055187F">
        <w:t>осъществява предварителен контрол за законосъобразност при подготовка, обявяване и провеждане на процедурите по ЗОП и възлагането на обществените поръчки.</w:t>
      </w:r>
    </w:p>
    <w:p w:rsidR="00F66C75" w:rsidRDefault="00F66C75" w:rsidP="00F0341A">
      <w:pPr>
        <w:pStyle w:val="32"/>
        <w:keepNext/>
        <w:keepLines/>
        <w:shd w:val="clear" w:color="auto" w:fill="auto"/>
        <w:spacing w:before="0" w:after="0" w:line="280" w:lineRule="exact"/>
        <w:ind w:left="20"/>
        <w:rPr>
          <w:lang w:val="bg-BG"/>
        </w:rPr>
      </w:pPr>
      <w:bookmarkStart w:id="29" w:name="bookmark32"/>
    </w:p>
    <w:p w:rsidR="00B71881" w:rsidRDefault="0055187F" w:rsidP="00F0341A">
      <w:pPr>
        <w:pStyle w:val="32"/>
        <w:keepNext/>
        <w:keepLines/>
        <w:shd w:val="clear" w:color="auto" w:fill="auto"/>
        <w:spacing w:before="0" w:after="0" w:line="280" w:lineRule="exact"/>
        <w:ind w:left="20"/>
      </w:pPr>
      <w:r>
        <w:t>Раздел II</w:t>
      </w:r>
      <w:bookmarkEnd w:id="29"/>
    </w:p>
    <w:p w:rsidR="00B71881" w:rsidRDefault="0055187F" w:rsidP="00F0341A">
      <w:pPr>
        <w:pStyle w:val="32"/>
        <w:keepNext/>
        <w:keepLines/>
        <w:shd w:val="clear" w:color="auto" w:fill="auto"/>
        <w:spacing w:before="0" w:after="258" w:line="280" w:lineRule="exact"/>
        <w:ind w:left="20"/>
      </w:pPr>
      <w:bookmarkStart w:id="30" w:name="bookmark33"/>
      <w:r>
        <w:t>Контрол по изпълнението на сключените договори</w:t>
      </w:r>
      <w:bookmarkEnd w:id="30"/>
    </w:p>
    <w:p w:rsidR="00B71881" w:rsidRDefault="0055187F">
      <w:pPr>
        <w:pStyle w:val="11"/>
        <w:shd w:val="clear" w:color="auto" w:fill="auto"/>
        <w:spacing w:before="0" w:after="0" w:line="322" w:lineRule="exact"/>
        <w:ind w:left="20" w:right="40" w:firstLine="660"/>
      </w:pPr>
      <w:r>
        <w:rPr>
          <w:rStyle w:val="afc"/>
        </w:rPr>
        <w:t>Чл.4</w:t>
      </w:r>
      <w:r w:rsidR="004F5240">
        <w:rPr>
          <w:rStyle w:val="afc"/>
          <w:lang w:val="bg-BG"/>
        </w:rPr>
        <w:t>5</w:t>
      </w:r>
      <w:r>
        <w:rPr>
          <w:rStyle w:val="afc"/>
        </w:rPr>
        <w:t>.(1)</w:t>
      </w:r>
      <w:r>
        <w:t xml:space="preserve"> </w:t>
      </w:r>
      <w:r w:rsidR="00F66C75">
        <w:rPr>
          <w:lang w:val="bg-BG"/>
        </w:rPr>
        <w:t>Съдебният администратор</w:t>
      </w:r>
      <w:r>
        <w:t xml:space="preserve"> предлага за всеки сключен договор служител, който да следи и пряко да отговаря за неговото изпълнение.</w:t>
      </w:r>
    </w:p>
    <w:p w:rsidR="00B71881" w:rsidRDefault="0055187F">
      <w:pPr>
        <w:pStyle w:val="11"/>
        <w:numPr>
          <w:ilvl w:val="8"/>
          <w:numId w:val="9"/>
        </w:numPr>
        <w:shd w:val="clear" w:color="auto" w:fill="auto"/>
        <w:tabs>
          <w:tab w:val="left" w:pos="1009"/>
        </w:tabs>
        <w:spacing w:before="0" w:after="0" w:line="322" w:lineRule="exact"/>
        <w:ind w:left="20" w:right="40" w:firstLine="660"/>
      </w:pPr>
      <w:r>
        <w:t>Лицето се определя със заповед</w:t>
      </w:r>
      <w:r w:rsidR="00D25EFD">
        <w:rPr>
          <w:lang w:val="bg-BG"/>
        </w:rPr>
        <w:t>.</w:t>
      </w:r>
      <w:r>
        <w:t xml:space="preserve"> </w:t>
      </w:r>
    </w:p>
    <w:p w:rsidR="00B71881" w:rsidRDefault="0055187F">
      <w:pPr>
        <w:pStyle w:val="11"/>
        <w:numPr>
          <w:ilvl w:val="8"/>
          <w:numId w:val="9"/>
        </w:numPr>
        <w:shd w:val="clear" w:color="auto" w:fill="auto"/>
        <w:tabs>
          <w:tab w:val="left" w:pos="970"/>
        </w:tabs>
        <w:spacing w:before="0" w:after="0" w:line="322" w:lineRule="exact"/>
        <w:ind w:left="20" w:right="40" w:firstLine="660"/>
      </w:pPr>
      <w:r>
        <w:t xml:space="preserve">Проектът на заповед се изготвя от </w:t>
      </w:r>
      <w:r w:rsidR="00D25EFD">
        <w:rPr>
          <w:lang w:val="bg-BG"/>
        </w:rPr>
        <w:t>съдебния администратор</w:t>
      </w:r>
      <w:r>
        <w:t xml:space="preserve"> и се съгласува от </w:t>
      </w:r>
      <w:r w:rsidR="00D25EFD">
        <w:rPr>
          <w:lang w:val="bg-BG"/>
        </w:rPr>
        <w:t xml:space="preserve">длъжностното лице, определено </w:t>
      </w:r>
      <w:r w:rsidR="0042670F">
        <w:rPr>
          <w:lang w:val="bg-BG"/>
        </w:rPr>
        <w:t>за</w:t>
      </w:r>
      <w:r w:rsidR="00D25EFD">
        <w:rPr>
          <w:lang w:val="bg-BG"/>
        </w:rPr>
        <w:t xml:space="preserve"> осъществява</w:t>
      </w:r>
      <w:r w:rsidR="0042670F">
        <w:rPr>
          <w:lang w:val="bg-BG"/>
        </w:rPr>
        <w:t xml:space="preserve">не на </w:t>
      </w:r>
      <w:r w:rsidR="00D25EFD">
        <w:rPr>
          <w:lang w:val="bg-BG"/>
        </w:rPr>
        <w:t xml:space="preserve"> предварителен контрол за законосъобразност</w:t>
      </w:r>
      <w:r>
        <w:t>. Оригинал на заповедта, след подписването й, се предава</w:t>
      </w:r>
      <w:r w:rsidR="00D25EFD">
        <w:rPr>
          <w:lang w:val="bg-BG"/>
        </w:rPr>
        <w:t xml:space="preserve"> на съдебния администратор</w:t>
      </w:r>
      <w:r>
        <w:t xml:space="preserve"> за прилагане в досието на обществената поръчка и изпращането й (по </w:t>
      </w:r>
      <w:proofErr w:type="spellStart"/>
      <w:r>
        <w:t>и-мейл</w:t>
      </w:r>
      <w:proofErr w:type="spellEnd"/>
      <w:r>
        <w:t xml:space="preserve"> или лично) до </w:t>
      </w:r>
      <w:proofErr w:type="spellStart"/>
      <w:r>
        <w:t>лиц</w:t>
      </w:r>
      <w:proofErr w:type="spellEnd"/>
      <w:r w:rsidR="00D25EFD">
        <w:rPr>
          <w:lang w:val="bg-BG"/>
        </w:rPr>
        <w:t>е</w:t>
      </w:r>
      <w:r>
        <w:t>т</w:t>
      </w:r>
      <w:r w:rsidR="00D25EFD">
        <w:rPr>
          <w:lang w:val="bg-BG"/>
        </w:rPr>
        <w:t>о</w:t>
      </w:r>
      <w:r>
        <w:t xml:space="preserve">, за </w:t>
      </w:r>
      <w:proofErr w:type="spellStart"/>
      <w:r>
        <w:t>ко</w:t>
      </w:r>
      <w:proofErr w:type="spellEnd"/>
      <w:r w:rsidR="00D25EFD">
        <w:rPr>
          <w:lang w:val="bg-BG"/>
        </w:rPr>
        <w:t>е</w:t>
      </w:r>
      <w:r>
        <w:t>то се отнася.</w:t>
      </w:r>
    </w:p>
    <w:p w:rsidR="00B71881" w:rsidRDefault="0055187F">
      <w:pPr>
        <w:pStyle w:val="11"/>
        <w:shd w:val="clear" w:color="auto" w:fill="auto"/>
        <w:spacing w:before="0" w:after="0" w:line="322" w:lineRule="exact"/>
        <w:ind w:left="100" w:right="40" w:firstLine="580"/>
      </w:pPr>
      <w:r w:rsidRPr="004F5240">
        <w:rPr>
          <w:b/>
        </w:rPr>
        <w:t>Чл.4</w:t>
      </w:r>
      <w:r w:rsidR="004F5240" w:rsidRPr="004F5240">
        <w:rPr>
          <w:b/>
          <w:lang w:val="bg-BG"/>
        </w:rPr>
        <w:t>6</w:t>
      </w:r>
      <w:r w:rsidRPr="004F5240">
        <w:rPr>
          <w:b/>
        </w:rPr>
        <w:t>.(1)</w:t>
      </w:r>
      <w:r>
        <w:t xml:space="preserve"> Контролът по изпълнението на договора се възлага в срок до 5 работни дни от сключването на договора.</w:t>
      </w:r>
    </w:p>
    <w:p w:rsidR="00B71881" w:rsidRDefault="00D25EFD">
      <w:pPr>
        <w:pStyle w:val="11"/>
        <w:numPr>
          <w:ilvl w:val="9"/>
          <w:numId w:val="9"/>
        </w:numPr>
        <w:shd w:val="clear" w:color="auto" w:fill="auto"/>
        <w:tabs>
          <w:tab w:val="left" w:pos="1050"/>
        </w:tabs>
        <w:spacing w:before="0" w:after="0" w:line="322" w:lineRule="exact"/>
        <w:ind w:left="100" w:right="40" w:firstLine="580"/>
      </w:pPr>
      <w:r>
        <w:rPr>
          <w:lang w:val="en-US"/>
        </w:rPr>
        <w:t>(</w:t>
      </w:r>
      <w:r w:rsidRPr="004F5240">
        <w:rPr>
          <w:b/>
          <w:lang w:val="bg-BG"/>
        </w:rPr>
        <w:t>2</w:t>
      </w:r>
      <w:r>
        <w:rPr>
          <w:lang w:val="en-US"/>
        </w:rPr>
        <w:t xml:space="preserve">) </w:t>
      </w:r>
      <w:r w:rsidR="0055187F">
        <w:t xml:space="preserve">В договора за възлагане на обществена поръчка се посочват трите имена, длъжността, служебен телефон и/или факс, </w:t>
      </w:r>
      <w:r w:rsidR="0055187F">
        <w:rPr>
          <w:lang w:val="en-US"/>
        </w:rPr>
        <w:t xml:space="preserve">e-mail, </w:t>
      </w:r>
      <w:r w:rsidR="0055187F">
        <w:t>на длъжностното лице, което ще осъществява контрол по договора.</w:t>
      </w:r>
    </w:p>
    <w:p w:rsidR="00B71881" w:rsidRDefault="00D25EFD">
      <w:pPr>
        <w:pStyle w:val="11"/>
        <w:numPr>
          <w:ilvl w:val="9"/>
          <w:numId w:val="9"/>
        </w:numPr>
        <w:shd w:val="clear" w:color="auto" w:fill="auto"/>
        <w:tabs>
          <w:tab w:val="left" w:pos="1118"/>
        </w:tabs>
        <w:spacing w:before="0" w:after="0" w:line="322" w:lineRule="exact"/>
        <w:ind w:left="100" w:right="40" w:firstLine="580"/>
      </w:pPr>
      <w:r w:rsidRPr="004F5240">
        <w:rPr>
          <w:b/>
          <w:lang w:val="en-US"/>
        </w:rPr>
        <w:t>(3)</w:t>
      </w:r>
      <w:r>
        <w:rPr>
          <w:lang w:val="en-US"/>
        </w:rPr>
        <w:t xml:space="preserve"> </w:t>
      </w:r>
      <w:r w:rsidR="0055187F">
        <w:t>Лицето, осъществяващо контрол по договора поддържа досие на договора, което съдържа:</w:t>
      </w:r>
    </w:p>
    <w:p w:rsidR="00B71881" w:rsidRDefault="0055187F">
      <w:pPr>
        <w:pStyle w:val="11"/>
        <w:numPr>
          <w:ilvl w:val="0"/>
          <w:numId w:val="10"/>
        </w:numPr>
        <w:shd w:val="clear" w:color="auto" w:fill="auto"/>
        <w:tabs>
          <w:tab w:val="left" w:pos="838"/>
        </w:tabs>
        <w:spacing w:before="0" w:after="0" w:line="322" w:lineRule="exact"/>
        <w:ind w:left="100" w:firstLine="580"/>
      </w:pPr>
      <w:r>
        <w:t>копие на договора;</w:t>
      </w:r>
    </w:p>
    <w:p w:rsidR="00B71881" w:rsidRDefault="0055187F">
      <w:pPr>
        <w:pStyle w:val="11"/>
        <w:numPr>
          <w:ilvl w:val="0"/>
          <w:numId w:val="10"/>
        </w:numPr>
        <w:shd w:val="clear" w:color="auto" w:fill="auto"/>
        <w:tabs>
          <w:tab w:val="left" w:pos="834"/>
        </w:tabs>
        <w:spacing w:before="0" w:after="0" w:line="322" w:lineRule="exact"/>
        <w:ind w:left="100" w:firstLine="580"/>
      </w:pPr>
      <w:r>
        <w:t>кореспонденцията с изпълнителя по повод изпълнението на договора;</w:t>
      </w:r>
    </w:p>
    <w:p w:rsidR="00B71881" w:rsidRDefault="0055187F">
      <w:pPr>
        <w:pStyle w:val="11"/>
        <w:numPr>
          <w:ilvl w:val="0"/>
          <w:numId w:val="10"/>
        </w:numPr>
        <w:shd w:val="clear" w:color="auto" w:fill="auto"/>
        <w:tabs>
          <w:tab w:val="left" w:pos="838"/>
        </w:tabs>
        <w:spacing w:before="0" w:after="0" w:line="322" w:lineRule="exact"/>
        <w:ind w:left="100" w:firstLine="580"/>
      </w:pPr>
      <w:r>
        <w:t>копия на отчетните документи, предвидени в договора;</w:t>
      </w:r>
    </w:p>
    <w:p w:rsidR="00B71881" w:rsidRDefault="0055187F">
      <w:pPr>
        <w:pStyle w:val="11"/>
        <w:numPr>
          <w:ilvl w:val="0"/>
          <w:numId w:val="10"/>
        </w:numPr>
        <w:shd w:val="clear" w:color="auto" w:fill="auto"/>
        <w:tabs>
          <w:tab w:val="left" w:pos="834"/>
        </w:tabs>
        <w:spacing w:before="0" w:after="0" w:line="322" w:lineRule="exact"/>
        <w:ind w:left="100" w:firstLine="580"/>
      </w:pPr>
      <w:r>
        <w:t xml:space="preserve">копия на </w:t>
      </w:r>
      <w:proofErr w:type="spellStart"/>
      <w:r>
        <w:t>разходо-оправдателните</w:t>
      </w:r>
      <w:proofErr w:type="spellEnd"/>
      <w:r>
        <w:t xml:space="preserve"> документи.</w:t>
      </w:r>
    </w:p>
    <w:p w:rsidR="00B71881" w:rsidRDefault="0055187F">
      <w:pPr>
        <w:pStyle w:val="11"/>
        <w:shd w:val="clear" w:color="auto" w:fill="auto"/>
        <w:spacing w:before="0" w:after="0" w:line="322" w:lineRule="exact"/>
        <w:ind w:left="100" w:right="40" w:firstLine="580"/>
      </w:pPr>
      <w:r w:rsidRPr="004F5240">
        <w:rPr>
          <w:b/>
        </w:rPr>
        <w:t>Чл. 4</w:t>
      </w:r>
      <w:r w:rsidR="004F5240" w:rsidRPr="004F5240">
        <w:rPr>
          <w:b/>
          <w:lang w:val="bg-BG"/>
        </w:rPr>
        <w:t>7</w:t>
      </w:r>
      <w:r w:rsidRPr="004F5240">
        <w:rPr>
          <w:b/>
        </w:rPr>
        <w:t>. (1)</w:t>
      </w:r>
      <w:r>
        <w:t xml:space="preserve"> </w:t>
      </w:r>
      <w:proofErr w:type="spellStart"/>
      <w:r>
        <w:t>Длъжностн</w:t>
      </w:r>
      <w:proofErr w:type="spellEnd"/>
      <w:r w:rsidR="002A403B">
        <w:rPr>
          <w:lang w:val="bg-BG"/>
        </w:rPr>
        <w:t>о</w:t>
      </w:r>
      <w:r>
        <w:t>т</w:t>
      </w:r>
      <w:r w:rsidR="002A403B">
        <w:rPr>
          <w:lang w:val="bg-BG"/>
        </w:rPr>
        <w:t>о</w:t>
      </w:r>
      <w:r>
        <w:t xml:space="preserve"> </w:t>
      </w:r>
      <w:proofErr w:type="spellStart"/>
      <w:r>
        <w:t>лиц</w:t>
      </w:r>
      <w:proofErr w:type="spellEnd"/>
      <w:r w:rsidR="002A403B">
        <w:rPr>
          <w:lang w:val="bg-BG"/>
        </w:rPr>
        <w:t>е</w:t>
      </w:r>
      <w:r>
        <w:t xml:space="preserve">, на </w:t>
      </w:r>
      <w:proofErr w:type="spellStart"/>
      <w:r>
        <w:t>ко</w:t>
      </w:r>
      <w:proofErr w:type="spellEnd"/>
      <w:r w:rsidR="002A403B">
        <w:rPr>
          <w:lang w:val="bg-BG"/>
        </w:rPr>
        <w:t>е</w:t>
      </w:r>
      <w:r>
        <w:t>то е възложен контрола по изпълнение на договорите, задължително получава копие от съответния договор и след</w:t>
      </w:r>
      <w:r w:rsidR="00683EBC">
        <w:rPr>
          <w:lang w:val="bg-BG"/>
        </w:rPr>
        <w:t>и</w:t>
      </w:r>
      <w:r>
        <w:t xml:space="preserve"> за:</w:t>
      </w:r>
    </w:p>
    <w:p w:rsidR="00B71881" w:rsidRDefault="0055187F">
      <w:pPr>
        <w:pStyle w:val="11"/>
        <w:numPr>
          <w:ilvl w:val="1"/>
          <w:numId w:val="10"/>
        </w:numPr>
        <w:shd w:val="clear" w:color="auto" w:fill="auto"/>
        <w:tabs>
          <w:tab w:val="left" w:pos="939"/>
        </w:tabs>
        <w:spacing w:before="0" w:after="0" w:line="322" w:lineRule="exact"/>
        <w:ind w:left="100" w:firstLine="580"/>
      </w:pPr>
      <w:r>
        <w:lastRenderedPageBreak/>
        <w:t>спазване на срока за изпълнение на договора;</w:t>
      </w:r>
    </w:p>
    <w:p w:rsidR="00B71881" w:rsidRDefault="0055187F">
      <w:pPr>
        <w:pStyle w:val="11"/>
        <w:numPr>
          <w:ilvl w:val="1"/>
          <w:numId w:val="10"/>
        </w:numPr>
        <w:shd w:val="clear" w:color="auto" w:fill="auto"/>
        <w:tabs>
          <w:tab w:val="left" w:pos="1065"/>
        </w:tabs>
        <w:spacing w:before="0" w:after="0" w:line="322" w:lineRule="exact"/>
        <w:ind w:left="100" w:right="40" w:firstLine="580"/>
      </w:pPr>
      <w:r>
        <w:t>съответствието на изпълнението с изискванията по договора относно техническите спецификации, изискванията за качество и количество, както и за други параметри, съобразно предмета на поръчката и клаузите на договора.</w:t>
      </w:r>
    </w:p>
    <w:p w:rsidR="00B71881" w:rsidRDefault="00F17340" w:rsidP="00F17340">
      <w:pPr>
        <w:pStyle w:val="11"/>
        <w:numPr>
          <w:ilvl w:val="2"/>
          <w:numId w:val="10"/>
        </w:numPr>
        <w:shd w:val="clear" w:color="auto" w:fill="auto"/>
        <w:tabs>
          <w:tab w:val="left" w:pos="1036"/>
        </w:tabs>
        <w:spacing w:before="0" w:after="0" w:line="322" w:lineRule="exact"/>
        <w:ind w:left="100" w:right="40" w:firstLine="609"/>
      </w:pPr>
      <w:r>
        <w:rPr>
          <w:lang w:val="bg-BG"/>
        </w:rPr>
        <w:t xml:space="preserve"> </w:t>
      </w:r>
      <w:r w:rsidR="0055187F">
        <w:t xml:space="preserve">При установени несъответствия в изпълнението, </w:t>
      </w:r>
      <w:proofErr w:type="spellStart"/>
      <w:r w:rsidR="0055187F">
        <w:t>длъжностн</w:t>
      </w:r>
      <w:proofErr w:type="spellEnd"/>
      <w:r w:rsidR="002A403B">
        <w:rPr>
          <w:lang w:val="bg-BG"/>
        </w:rPr>
        <w:t>о</w:t>
      </w:r>
      <w:r w:rsidR="0055187F">
        <w:t>т</w:t>
      </w:r>
      <w:r w:rsidR="002A403B">
        <w:rPr>
          <w:lang w:val="bg-BG"/>
        </w:rPr>
        <w:t>о</w:t>
      </w:r>
      <w:r w:rsidR="0055187F">
        <w:t xml:space="preserve"> </w:t>
      </w:r>
      <w:proofErr w:type="spellStart"/>
      <w:r w:rsidR="0055187F">
        <w:t>лиц</w:t>
      </w:r>
      <w:proofErr w:type="spellEnd"/>
      <w:r w:rsidR="002A403B">
        <w:rPr>
          <w:lang w:val="bg-BG"/>
        </w:rPr>
        <w:t>е</w:t>
      </w:r>
      <w:r w:rsidR="0055187F">
        <w:t xml:space="preserve"> не приема изпълнението или приема изпълнението, като в </w:t>
      </w:r>
      <w:proofErr w:type="spellStart"/>
      <w:r w:rsidR="0055187F">
        <w:t>приемо-предавателния</w:t>
      </w:r>
      <w:proofErr w:type="spellEnd"/>
      <w:r w:rsidR="0055187F">
        <w:t xml:space="preserve"> протокол описва констатираните несъответствия и незабавно уведомява </w:t>
      </w:r>
      <w:r w:rsidR="002A403B">
        <w:rPr>
          <w:lang w:val="bg-BG"/>
        </w:rPr>
        <w:t xml:space="preserve">съдебния администратор </w:t>
      </w:r>
      <w:r w:rsidR="0055187F">
        <w:t>за предприемане на съответните действия.</w:t>
      </w:r>
    </w:p>
    <w:p w:rsidR="00B71881" w:rsidRDefault="002A403B">
      <w:pPr>
        <w:pStyle w:val="11"/>
        <w:numPr>
          <w:ilvl w:val="2"/>
          <w:numId w:val="10"/>
        </w:numPr>
        <w:shd w:val="clear" w:color="auto" w:fill="auto"/>
        <w:tabs>
          <w:tab w:val="left" w:pos="1127"/>
        </w:tabs>
        <w:spacing w:before="0" w:after="633" w:line="322" w:lineRule="exact"/>
        <w:ind w:left="100" w:right="40" w:firstLine="580"/>
      </w:pPr>
      <w:r>
        <w:rPr>
          <w:lang w:val="bg-BG"/>
        </w:rPr>
        <w:t xml:space="preserve">Съдебният администратор </w:t>
      </w:r>
      <w:r w:rsidR="0055187F">
        <w:t>предлага</w:t>
      </w:r>
      <w:r>
        <w:rPr>
          <w:lang w:val="bg-BG"/>
        </w:rPr>
        <w:t xml:space="preserve"> </w:t>
      </w:r>
      <w:r w:rsidR="0055187F">
        <w:t>на възложител</w:t>
      </w:r>
      <w:r>
        <w:rPr>
          <w:lang w:val="bg-BG"/>
        </w:rPr>
        <w:t xml:space="preserve">я </w:t>
      </w:r>
      <w:r w:rsidR="0055187F">
        <w:t>предприемане на действия съобразно клаузите на договора и разпоредбите на закона.</w:t>
      </w:r>
    </w:p>
    <w:p w:rsidR="00B71881" w:rsidRDefault="0055187F" w:rsidP="00F0341A">
      <w:pPr>
        <w:pStyle w:val="32"/>
        <w:keepNext/>
        <w:keepLines/>
        <w:shd w:val="clear" w:color="auto" w:fill="auto"/>
        <w:spacing w:before="0" w:after="0" w:line="280" w:lineRule="exact"/>
      </w:pPr>
      <w:bookmarkStart w:id="31" w:name="bookmark34"/>
      <w:r>
        <w:t>Глава VII</w:t>
      </w:r>
      <w:bookmarkEnd w:id="31"/>
    </w:p>
    <w:p w:rsidR="00B71881" w:rsidRDefault="0055187F" w:rsidP="00F0341A">
      <w:pPr>
        <w:pStyle w:val="32"/>
        <w:keepNext/>
        <w:keepLines/>
        <w:shd w:val="clear" w:color="auto" w:fill="auto"/>
        <w:spacing w:before="0" w:after="615" w:line="280" w:lineRule="exact"/>
      </w:pPr>
      <w:bookmarkStart w:id="32" w:name="bookmark35"/>
      <w:r>
        <w:t>Събиране на оферти с обява. Покана до определени лица</w:t>
      </w:r>
      <w:bookmarkEnd w:id="32"/>
    </w:p>
    <w:p w:rsidR="00B71881" w:rsidRDefault="0055187F">
      <w:pPr>
        <w:pStyle w:val="11"/>
        <w:shd w:val="clear" w:color="auto" w:fill="auto"/>
        <w:spacing w:before="0" w:after="0" w:line="331" w:lineRule="exact"/>
        <w:ind w:left="100" w:right="40" w:firstLine="580"/>
      </w:pPr>
      <w:r>
        <w:rPr>
          <w:rStyle w:val="afd"/>
        </w:rPr>
        <w:t>Чл.4</w:t>
      </w:r>
      <w:r w:rsidR="004F5240">
        <w:rPr>
          <w:rStyle w:val="afd"/>
          <w:lang w:val="bg-BG"/>
        </w:rPr>
        <w:t>8</w:t>
      </w:r>
      <w:r>
        <w:rPr>
          <w:rStyle w:val="afd"/>
        </w:rPr>
        <w:t>.</w:t>
      </w:r>
      <w:r>
        <w:t xml:space="preserve"> Възложителят прилага реда за събиране на оферти с обява или покана до определени лица при възлагане на обществени поръчки на стойност:</w:t>
      </w:r>
    </w:p>
    <w:p w:rsidR="00B71881" w:rsidRDefault="0055187F">
      <w:pPr>
        <w:pStyle w:val="11"/>
        <w:numPr>
          <w:ilvl w:val="3"/>
          <w:numId w:val="10"/>
        </w:numPr>
        <w:shd w:val="clear" w:color="auto" w:fill="auto"/>
        <w:tabs>
          <w:tab w:val="left" w:pos="925"/>
        </w:tabs>
        <w:spacing w:before="0" w:after="0" w:line="331" w:lineRule="exact"/>
        <w:ind w:left="100" w:firstLine="580"/>
      </w:pPr>
      <w:r>
        <w:t>при строителство - от 50 000 лв. до 270 000 лв.;</w:t>
      </w:r>
    </w:p>
    <w:p w:rsidR="00B71881" w:rsidRDefault="0055187F">
      <w:pPr>
        <w:pStyle w:val="11"/>
        <w:numPr>
          <w:ilvl w:val="3"/>
          <w:numId w:val="10"/>
        </w:numPr>
        <w:shd w:val="clear" w:color="auto" w:fill="auto"/>
        <w:tabs>
          <w:tab w:val="left" w:pos="1074"/>
        </w:tabs>
        <w:spacing w:before="0" w:after="244" w:line="336" w:lineRule="exact"/>
        <w:ind w:left="100" w:right="40" w:firstLine="580"/>
      </w:pPr>
      <w:r>
        <w:t>при доставки и услуги, с изключение на услугите по приложение № 2 от ЗОП - от 30 000 лв. до 70 000 лв.</w:t>
      </w:r>
    </w:p>
    <w:p w:rsidR="00B71881" w:rsidRPr="00A6575B" w:rsidRDefault="0055187F" w:rsidP="00AD1540">
      <w:pPr>
        <w:pStyle w:val="11"/>
        <w:shd w:val="clear" w:color="auto" w:fill="auto"/>
        <w:spacing w:before="0" w:after="0" w:line="331" w:lineRule="exact"/>
        <w:ind w:left="100" w:right="40" w:firstLine="580"/>
        <w:rPr>
          <w:lang w:val="bg-BG"/>
        </w:rPr>
      </w:pPr>
      <w:r>
        <w:rPr>
          <w:rStyle w:val="afd"/>
        </w:rPr>
        <w:t>Чл.</w:t>
      </w:r>
      <w:r w:rsidR="004F5240">
        <w:rPr>
          <w:rStyle w:val="afd"/>
          <w:lang w:val="bg-BG"/>
        </w:rPr>
        <w:t>49</w:t>
      </w:r>
      <w:r>
        <w:rPr>
          <w:rStyle w:val="afd"/>
        </w:rPr>
        <w:t>.(1)</w:t>
      </w:r>
      <w:r>
        <w:t xml:space="preserve"> В случаите когато възлагането на поръчки за строителство, доставки или услуги попада в приложното поле на предходния член,</w:t>
      </w:r>
      <w:r w:rsidR="00AD1540">
        <w:rPr>
          <w:lang w:val="bg-BG"/>
        </w:rPr>
        <w:t xml:space="preserve"> </w:t>
      </w:r>
      <w:r w:rsidR="00A6575B">
        <w:rPr>
          <w:lang w:val="bg-BG"/>
        </w:rPr>
        <w:t>длъжностните лица</w:t>
      </w:r>
      <w:r>
        <w:t xml:space="preserve"> изготвя</w:t>
      </w:r>
      <w:r w:rsidR="00A6575B">
        <w:rPr>
          <w:lang w:val="bg-BG"/>
        </w:rPr>
        <w:t>т</w:t>
      </w:r>
      <w:r>
        <w:t xml:space="preserve"> доклад относно необходимостта от възлагането на поръчката и обосновава</w:t>
      </w:r>
      <w:r w:rsidR="00A6575B">
        <w:rPr>
          <w:lang w:val="bg-BG"/>
        </w:rPr>
        <w:t>т</w:t>
      </w:r>
      <w:r>
        <w:t xml:space="preserve"> прогнозната стойност. При събиране на оферти с покана до определени лица се посочва и основанието за прилагане на този ред. Докладът се съгласува от </w:t>
      </w:r>
      <w:r w:rsidR="00A6575B">
        <w:rPr>
          <w:lang w:val="bg-BG"/>
        </w:rPr>
        <w:t>главния счетоводител</w:t>
      </w:r>
      <w:r>
        <w:t xml:space="preserve"> и се представя на </w:t>
      </w:r>
      <w:r w:rsidR="00A6575B">
        <w:rPr>
          <w:lang w:val="bg-BG"/>
        </w:rPr>
        <w:t>съдебния администратор.</w:t>
      </w:r>
    </w:p>
    <w:p w:rsidR="00B71881" w:rsidRDefault="0055187F">
      <w:pPr>
        <w:pStyle w:val="11"/>
        <w:numPr>
          <w:ilvl w:val="4"/>
          <w:numId w:val="10"/>
        </w:numPr>
        <w:shd w:val="clear" w:color="auto" w:fill="auto"/>
        <w:tabs>
          <w:tab w:val="left" w:pos="1168"/>
        </w:tabs>
        <w:spacing w:before="0" w:after="0" w:line="322" w:lineRule="exact"/>
        <w:ind w:left="40" w:right="40" w:firstLine="660"/>
      </w:pPr>
      <w:r>
        <w:t xml:space="preserve">Въз основа на доклада от предходната алинея </w:t>
      </w:r>
      <w:r w:rsidR="00A6575B">
        <w:rPr>
          <w:lang w:val="bg-BG"/>
        </w:rPr>
        <w:t xml:space="preserve">съдебния администратор </w:t>
      </w:r>
      <w:r>
        <w:t xml:space="preserve"> изготвя доклад до </w:t>
      </w:r>
      <w:r w:rsidR="00A6575B">
        <w:rPr>
          <w:lang w:val="bg-BG"/>
        </w:rPr>
        <w:t>административния ръководител – окръжен прокурор на СОП</w:t>
      </w:r>
      <w:r w:rsidR="00B8050C">
        <w:rPr>
          <w:lang w:val="bg-BG"/>
        </w:rPr>
        <w:t>.</w:t>
      </w:r>
      <w:r>
        <w:t xml:space="preserve"> </w:t>
      </w:r>
    </w:p>
    <w:p w:rsidR="00B8050C" w:rsidRDefault="00B8050C">
      <w:pPr>
        <w:pStyle w:val="11"/>
        <w:shd w:val="clear" w:color="auto" w:fill="auto"/>
        <w:spacing w:before="0" w:after="0" w:line="317" w:lineRule="exact"/>
        <w:ind w:left="40" w:right="40" w:firstLine="660"/>
        <w:rPr>
          <w:rStyle w:val="afe"/>
          <w:lang w:val="bg-BG"/>
        </w:rPr>
      </w:pPr>
    </w:p>
    <w:p w:rsidR="00B71881" w:rsidRPr="00292854" w:rsidRDefault="0055187F">
      <w:pPr>
        <w:pStyle w:val="11"/>
        <w:shd w:val="clear" w:color="auto" w:fill="auto"/>
        <w:spacing w:before="0" w:after="0" w:line="317" w:lineRule="exact"/>
        <w:ind w:left="40" w:right="40" w:firstLine="660"/>
        <w:rPr>
          <w:lang w:val="bg-BG"/>
        </w:rPr>
      </w:pPr>
      <w:r w:rsidRPr="00B8050C">
        <w:rPr>
          <w:rStyle w:val="afe"/>
        </w:rPr>
        <w:t>Чл.5</w:t>
      </w:r>
      <w:r w:rsidR="004F5240">
        <w:rPr>
          <w:rStyle w:val="afe"/>
          <w:lang w:val="bg-BG"/>
        </w:rPr>
        <w:t>0</w:t>
      </w:r>
      <w:r w:rsidRPr="00B8050C">
        <w:rPr>
          <w:rStyle w:val="afe"/>
        </w:rPr>
        <w:t>. (1)</w:t>
      </w:r>
      <w:r w:rsidRPr="00B8050C">
        <w:t xml:space="preserve"> Заявителите</w:t>
      </w:r>
      <w:r w:rsidR="00B8050C">
        <w:rPr>
          <w:lang w:val="bg-BG"/>
        </w:rPr>
        <w:t>, съвместно със съдебния администратор</w:t>
      </w:r>
      <w:r w:rsidRPr="00B8050C">
        <w:t xml:space="preserve"> изготвят заданията за всяка обществена поръчка, която ще се провежда по описания в този раздел ред и го представят </w:t>
      </w:r>
      <w:r w:rsidR="00292854">
        <w:rPr>
          <w:lang w:val="bg-BG"/>
        </w:rPr>
        <w:t xml:space="preserve">на </w:t>
      </w:r>
      <w:r w:rsidR="00753388">
        <w:rPr>
          <w:lang w:val="bg-BG"/>
        </w:rPr>
        <w:t>възложителя</w:t>
      </w:r>
      <w:r w:rsidR="00292854">
        <w:rPr>
          <w:lang w:val="bg-BG"/>
        </w:rPr>
        <w:t xml:space="preserve">. </w:t>
      </w:r>
    </w:p>
    <w:p w:rsidR="00B71881" w:rsidRDefault="0055187F">
      <w:pPr>
        <w:pStyle w:val="11"/>
        <w:shd w:val="clear" w:color="auto" w:fill="auto"/>
        <w:spacing w:before="0" w:after="308" w:line="317" w:lineRule="exact"/>
        <w:ind w:left="40" w:right="40" w:firstLine="660"/>
      </w:pPr>
      <w:r w:rsidRPr="00B8050C">
        <w:t>(</w:t>
      </w:r>
      <w:r w:rsidRPr="004F5240">
        <w:rPr>
          <w:b/>
        </w:rPr>
        <w:t>2)</w:t>
      </w:r>
      <w:r w:rsidRPr="00B8050C">
        <w:t xml:space="preserve"> Заданието</w:t>
      </w:r>
      <w:r>
        <w:t xml:space="preserve"> има съдържанието, посочено в чл. 1</w:t>
      </w:r>
      <w:proofErr w:type="spellStart"/>
      <w:r w:rsidR="00292854">
        <w:rPr>
          <w:lang w:val="bg-BG"/>
        </w:rPr>
        <w:t>1</w:t>
      </w:r>
      <w:proofErr w:type="spellEnd"/>
      <w:r>
        <w:t>, ал. 2 от настоящите Правила.</w:t>
      </w:r>
    </w:p>
    <w:p w:rsidR="00B71881" w:rsidRDefault="0055187F">
      <w:pPr>
        <w:pStyle w:val="11"/>
        <w:shd w:val="clear" w:color="auto" w:fill="auto"/>
        <w:spacing w:before="0" w:after="0" w:line="307" w:lineRule="exact"/>
        <w:ind w:left="40" w:right="40" w:firstLine="660"/>
      </w:pPr>
      <w:r>
        <w:rPr>
          <w:rStyle w:val="afe"/>
        </w:rPr>
        <w:t>Чл.5</w:t>
      </w:r>
      <w:r w:rsidR="004F5240">
        <w:rPr>
          <w:rStyle w:val="afe"/>
          <w:lang w:val="bg-BG"/>
        </w:rPr>
        <w:t>1</w:t>
      </w:r>
      <w:r>
        <w:rPr>
          <w:rStyle w:val="afe"/>
        </w:rPr>
        <w:t>. (1)</w:t>
      </w:r>
      <w:r>
        <w:t xml:space="preserve"> Документацията при прилагане на реда за събиране на оферти с обява съдържа:</w:t>
      </w:r>
    </w:p>
    <w:p w:rsidR="00B71881" w:rsidRDefault="0055187F">
      <w:pPr>
        <w:pStyle w:val="11"/>
        <w:numPr>
          <w:ilvl w:val="5"/>
          <w:numId w:val="10"/>
        </w:numPr>
        <w:shd w:val="clear" w:color="auto" w:fill="auto"/>
        <w:tabs>
          <w:tab w:val="left" w:pos="652"/>
        </w:tabs>
        <w:spacing w:before="0" w:after="0" w:line="317" w:lineRule="exact"/>
        <w:ind w:left="680" w:right="40" w:hanging="340"/>
        <w:jc w:val="left"/>
      </w:pPr>
      <w:r>
        <w:t>заповед за утвърждаване на условията на поръчката, съдържащи се в обявата и документацията за участие към нея;</w:t>
      </w:r>
    </w:p>
    <w:p w:rsidR="00B71881" w:rsidRDefault="0055187F">
      <w:pPr>
        <w:pStyle w:val="11"/>
        <w:numPr>
          <w:ilvl w:val="5"/>
          <w:numId w:val="10"/>
        </w:numPr>
        <w:shd w:val="clear" w:color="auto" w:fill="auto"/>
        <w:tabs>
          <w:tab w:val="left" w:pos="690"/>
        </w:tabs>
        <w:spacing w:before="0" w:after="0" w:line="317" w:lineRule="exact"/>
        <w:ind w:left="680" w:hanging="340"/>
        <w:jc w:val="left"/>
      </w:pPr>
      <w:r>
        <w:t>обява по образец, която съдържа най-малко следната информация:</w:t>
      </w:r>
    </w:p>
    <w:p w:rsidR="00B71881" w:rsidRDefault="0055187F">
      <w:pPr>
        <w:pStyle w:val="11"/>
        <w:numPr>
          <w:ilvl w:val="6"/>
          <w:numId w:val="10"/>
        </w:numPr>
        <w:shd w:val="clear" w:color="auto" w:fill="auto"/>
        <w:tabs>
          <w:tab w:val="left" w:pos="1150"/>
        </w:tabs>
        <w:spacing w:before="0" w:after="0" w:line="317" w:lineRule="exact"/>
        <w:ind w:left="680" w:firstLine="0"/>
      </w:pPr>
      <w:r>
        <w:t>Наименование на възложителя.</w:t>
      </w:r>
    </w:p>
    <w:p w:rsidR="00B71881" w:rsidRDefault="0055187F">
      <w:pPr>
        <w:pStyle w:val="11"/>
        <w:numPr>
          <w:ilvl w:val="6"/>
          <w:numId w:val="10"/>
        </w:numPr>
        <w:shd w:val="clear" w:color="auto" w:fill="auto"/>
        <w:tabs>
          <w:tab w:val="left" w:pos="1155"/>
        </w:tabs>
        <w:spacing w:before="0" w:after="0" w:line="317" w:lineRule="exact"/>
        <w:ind w:left="680" w:firstLine="0"/>
      </w:pPr>
      <w:r>
        <w:t>Обект, предмет и кратко описание на поръчката.</w:t>
      </w:r>
    </w:p>
    <w:p w:rsidR="00B71881" w:rsidRDefault="0055187F">
      <w:pPr>
        <w:pStyle w:val="11"/>
        <w:numPr>
          <w:ilvl w:val="6"/>
          <w:numId w:val="10"/>
        </w:numPr>
        <w:shd w:val="clear" w:color="auto" w:fill="auto"/>
        <w:tabs>
          <w:tab w:val="left" w:pos="1218"/>
        </w:tabs>
        <w:spacing w:before="0" w:after="0" w:line="317" w:lineRule="exact"/>
        <w:ind w:left="680" w:right="40" w:firstLine="0"/>
      </w:pPr>
      <w:r>
        <w:lastRenderedPageBreak/>
        <w:t>Условия,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71881" w:rsidRDefault="0055187F">
      <w:pPr>
        <w:pStyle w:val="11"/>
        <w:numPr>
          <w:ilvl w:val="6"/>
          <w:numId w:val="10"/>
        </w:numPr>
        <w:shd w:val="clear" w:color="auto" w:fill="auto"/>
        <w:tabs>
          <w:tab w:val="left" w:pos="1160"/>
        </w:tabs>
        <w:spacing w:before="0" w:after="0" w:line="317" w:lineRule="exact"/>
        <w:ind w:left="680" w:firstLine="0"/>
      </w:pPr>
      <w:r>
        <w:t>Срок за подаване на офертите.</w:t>
      </w:r>
    </w:p>
    <w:p w:rsidR="00B71881" w:rsidRDefault="0055187F">
      <w:pPr>
        <w:pStyle w:val="11"/>
        <w:numPr>
          <w:ilvl w:val="6"/>
          <w:numId w:val="10"/>
        </w:numPr>
        <w:shd w:val="clear" w:color="auto" w:fill="auto"/>
        <w:tabs>
          <w:tab w:val="left" w:pos="1155"/>
        </w:tabs>
        <w:spacing w:before="0" w:after="0" w:line="317" w:lineRule="exact"/>
        <w:ind w:left="680" w:firstLine="0"/>
      </w:pPr>
      <w:r>
        <w:t>Срок на валидност на офертите.</w:t>
      </w:r>
    </w:p>
    <w:p w:rsidR="00B71881" w:rsidRDefault="0055187F">
      <w:pPr>
        <w:pStyle w:val="11"/>
        <w:numPr>
          <w:ilvl w:val="6"/>
          <w:numId w:val="10"/>
        </w:numPr>
        <w:shd w:val="clear" w:color="auto" w:fill="auto"/>
        <w:tabs>
          <w:tab w:val="left" w:pos="1270"/>
        </w:tabs>
        <w:spacing w:before="0" w:after="0" w:line="307" w:lineRule="exact"/>
        <w:ind w:left="680" w:right="40" w:firstLine="0"/>
        <w:jc w:val="left"/>
      </w:pPr>
      <w:r>
        <w:t>Критерия за възлагане, включително показателите за оценка и тяхната тежест.</w:t>
      </w:r>
    </w:p>
    <w:p w:rsidR="00B71881" w:rsidRDefault="0055187F">
      <w:pPr>
        <w:pStyle w:val="11"/>
        <w:numPr>
          <w:ilvl w:val="6"/>
          <w:numId w:val="10"/>
        </w:numPr>
        <w:shd w:val="clear" w:color="auto" w:fill="auto"/>
        <w:tabs>
          <w:tab w:val="left" w:pos="1150"/>
        </w:tabs>
        <w:spacing w:before="0" w:after="0" w:line="317" w:lineRule="exact"/>
        <w:ind w:left="680" w:firstLine="0"/>
      </w:pPr>
      <w:r>
        <w:t>Дата и час на отваряне на офертите.</w:t>
      </w:r>
    </w:p>
    <w:p w:rsidR="00B71881" w:rsidRDefault="0055187F">
      <w:pPr>
        <w:pStyle w:val="11"/>
        <w:numPr>
          <w:ilvl w:val="6"/>
          <w:numId w:val="10"/>
        </w:numPr>
        <w:shd w:val="clear" w:color="auto" w:fill="auto"/>
        <w:tabs>
          <w:tab w:val="left" w:pos="1160"/>
        </w:tabs>
        <w:spacing w:before="0" w:after="0" w:line="317" w:lineRule="exact"/>
        <w:ind w:left="680" w:firstLine="0"/>
      </w:pPr>
      <w:r>
        <w:t>Обособени позиции, когато е приложимо.</w:t>
      </w:r>
    </w:p>
    <w:p w:rsidR="00B71881" w:rsidRDefault="0055187F">
      <w:pPr>
        <w:pStyle w:val="11"/>
        <w:numPr>
          <w:ilvl w:val="6"/>
          <w:numId w:val="10"/>
        </w:numPr>
        <w:shd w:val="clear" w:color="auto" w:fill="auto"/>
        <w:tabs>
          <w:tab w:val="left" w:pos="1155"/>
        </w:tabs>
        <w:spacing w:before="0" w:after="0" w:line="317" w:lineRule="exact"/>
        <w:ind w:left="680" w:firstLine="0"/>
      </w:pPr>
      <w:r>
        <w:t>Друга информация, когато е приложимо.</w:t>
      </w:r>
    </w:p>
    <w:p w:rsidR="00B71881" w:rsidRDefault="0055187F">
      <w:pPr>
        <w:pStyle w:val="11"/>
        <w:numPr>
          <w:ilvl w:val="5"/>
          <w:numId w:val="10"/>
        </w:numPr>
        <w:shd w:val="clear" w:color="auto" w:fill="auto"/>
        <w:tabs>
          <w:tab w:val="left" w:pos="676"/>
        </w:tabs>
        <w:spacing w:before="0" w:after="0" w:line="317" w:lineRule="exact"/>
        <w:ind w:left="680" w:right="40" w:hanging="340"/>
        <w:jc w:val="left"/>
      </w:pPr>
      <w:r>
        <w:t>указания за участие, вкл. списък с необходимите документи, образци на декларации и други, ако такива се изискват;</w:t>
      </w:r>
    </w:p>
    <w:p w:rsidR="00B71881" w:rsidRDefault="0055187F">
      <w:pPr>
        <w:pStyle w:val="11"/>
        <w:numPr>
          <w:ilvl w:val="5"/>
          <w:numId w:val="10"/>
        </w:numPr>
        <w:shd w:val="clear" w:color="auto" w:fill="auto"/>
        <w:tabs>
          <w:tab w:val="left" w:pos="681"/>
        </w:tabs>
        <w:spacing w:before="0" w:after="0" w:line="317" w:lineRule="exact"/>
        <w:ind w:left="680" w:hanging="340"/>
        <w:jc w:val="left"/>
      </w:pPr>
      <w:r>
        <w:t>технически спецификации;</w:t>
      </w:r>
    </w:p>
    <w:p w:rsidR="00B71881" w:rsidRDefault="005F66C1" w:rsidP="005F66C1">
      <w:pPr>
        <w:pStyle w:val="11"/>
        <w:shd w:val="clear" w:color="auto" w:fill="auto"/>
        <w:spacing w:before="0" w:after="309" w:line="280" w:lineRule="exact"/>
        <w:ind w:left="20" w:firstLine="264"/>
      </w:pPr>
      <w:r>
        <w:rPr>
          <w:lang w:val="bg-BG"/>
        </w:rPr>
        <w:t xml:space="preserve"> </w:t>
      </w:r>
      <w:r w:rsidR="0055187F">
        <w:t>5. проект на договор.</w:t>
      </w:r>
    </w:p>
    <w:p w:rsidR="00B71881" w:rsidRDefault="0055187F">
      <w:pPr>
        <w:pStyle w:val="11"/>
        <w:shd w:val="clear" w:color="auto" w:fill="auto"/>
        <w:spacing w:before="0" w:after="0" w:line="322" w:lineRule="exact"/>
        <w:ind w:left="20" w:right="20" w:firstLine="700"/>
      </w:pPr>
      <w:r w:rsidRPr="004F5240">
        <w:rPr>
          <w:b/>
        </w:rPr>
        <w:t>(2)</w:t>
      </w:r>
      <w:r>
        <w:t xml:space="preserve"> Документацията при прилагане на реда за събиране на оферти с покана до определени лица съдържа:</w:t>
      </w:r>
    </w:p>
    <w:p w:rsidR="00B71881" w:rsidRDefault="0055187F" w:rsidP="00CE7DE9">
      <w:pPr>
        <w:pStyle w:val="11"/>
        <w:numPr>
          <w:ilvl w:val="0"/>
          <w:numId w:val="11"/>
        </w:numPr>
        <w:shd w:val="clear" w:color="auto" w:fill="auto"/>
        <w:tabs>
          <w:tab w:val="left" w:pos="817"/>
        </w:tabs>
        <w:spacing w:before="0" w:after="0" w:line="322" w:lineRule="exact"/>
        <w:ind w:left="20" w:firstLine="480"/>
      </w:pPr>
      <w:r>
        <w:t>заповед за утвърждаване на условията на поръчката, съдържащи се в</w:t>
      </w:r>
      <w:r w:rsidR="00CE7DE9" w:rsidRPr="00CE7DE9">
        <w:rPr>
          <w:lang w:val="bg-BG"/>
        </w:rPr>
        <w:t xml:space="preserve"> </w:t>
      </w:r>
      <w:r>
        <w:t>обявата и документацията за участие към нея;</w:t>
      </w:r>
    </w:p>
    <w:p w:rsidR="00B71881" w:rsidRDefault="0055187F" w:rsidP="00292854">
      <w:pPr>
        <w:pStyle w:val="11"/>
        <w:numPr>
          <w:ilvl w:val="0"/>
          <w:numId w:val="11"/>
        </w:numPr>
        <w:shd w:val="clear" w:color="auto" w:fill="auto"/>
        <w:tabs>
          <w:tab w:val="left" w:pos="654"/>
        </w:tabs>
        <w:spacing w:before="0" w:after="0" w:line="322" w:lineRule="exact"/>
        <w:ind w:left="20" w:right="20" w:firstLine="480"/>
        <w:jc w:val="left"/>
      </w:pPr>
      <w:r>
        <w:t>предмет на поръчката, включително количество и/или обем и описание на обособените позиции, ако има такива;</w:t>
      </w:r>
    </w:p>
    <w:p w:rsidR="00B71881" w:rsidRDefault="0055187F">
      <w:pPr>
        <w:pStyle w:val="11"/>
        <w:numPr>
          <w:ilvl w:val="0"/>
          <w:numId w:val="11"/>
        </w:numPr>
        <w:shd w:val="clear" w:color="auto" w:fill="auto"/>
        <w:tabs>
          <w:tab w:val="left" w:pos="769"/>
        </w:tabs>
        <w:spacing w:before="0" w:after="0" w:line="322" w:lineRule="exact"/>
        <w:ind w:left="20" w:firstLine="480"/>
      </w:pPr>
      <w:r>
        <w:t>изисквания на възложителя за изпълнение на поръчката;</w:t>
      </w:r>
    </w:p>
    <w:p w:rsidR="00B71881" w:rsidRDefault="0055187F">
      <w:pPr>
        <w:pStyle w:val="11"/>
        <w:numPr>
          <w:ilvl w:val="0"/>
          <w:numId w:val="11"/>
        </w:numPr>
        <w:shd w:val="clear" w:color="auto" w:fill="auto"/>
        <w:tabs>
          <w:tab w:val="left" w:pos="860"/>
        </w:tabs>
        <w:spacing w:before="0" w:after="0" w:line="322" w:lineRule="exact"/>
        <w:ind w:left="20" w:right="20" w:firstLine="480"/>
      </w:pPr>
      <w:r>
        <w:t>критерия за възлагане на поръчката, а когато е приложимо - и показателите за комплексна оценка с тяхната относителната тежест, а когато това е обективно невъзможно, подредени по важност в низходящ ред, както и методиката за комплексна оценка на офертите;</w:t>
      </w:r>
    </w:p>
    <w:p w:rsidR="00B71881" w:rsidRDefault="0055187F">
      <w:pPr>
        <w:pStyle w:val="11"/>
        <w:numPr>
          <w:ilvl w:val="0"/>
          <w:numId w:val="11"/>
        </w:numPr>
        <w:shd w:val="clear" w:color="auto" w:fill="auto"/>
        <w:tabs>
          <w:tab w:val="left" w:pos="759"/>
        </w:tabs>
        <w:spacing w:before="0" w:after="0" w:line="322" w:lineRule="exact"/>
        <w:ind w:left="20" w:firstLine="480"/>
      </w:pPr>
      <w:r>
        <w:t>място и дата за провеждане на преговорите;</w:t>
      </w:r>
    </w:p>
    <w:p w:rsidR="00B71881" w:rsidRDefault="0055187F">
      <w:pPr>
        <w:pStyle w:val="11"/>
        <w:numPr>
          <w:ilvl w:val="0"/>
          <w:numId w:val="11"/>
        </w:numPr>
        <w:shd w:val="clear" w:color="auto" w:fill="auto"/>
        <w:tabs>
          <w:tab w:val="left" w:pos="769"/>
        </w:tabs>
        <w:spacing w:before="0" w:after="300" w:line="322" w:lineRule="exact"/>
        <w:ind w:left="20" w:firstLine="480"/>
      </w:pPr>
      <w:r>
        <w:t>други изисквания по преценка на възложителя.</w:t>
      </w:r>
    </w:p>
    <w:p w:rsidR="00B71881" w:rsidRDefault="0055187F">
      <w:pPr>
        <w:pStyle w:val="11"/>
        <w:shd w:val="clear" w:color="auto" w:fill="auto"/>
        <w:spacing w:before="0" w:after="0" w:line="322" w:lineRule="exact"/>
        <w:ind w:left="20" w:firstLine="480"/>
      </w:pPr>
      <w:r>
        <w:rPr>
          <w:rStyle w:val="aff"/>
        </w:rPr>
        <w:t>Чл. 5</w:t>
      </w:r>
      <w:r w:rsidR="004F5240">
        <w:rPr>
          <w:rStyle w:val="aff"/>
          <w:lang w:val="bg-BG"/>
        </w:rPr>
        <w:t>1</w:t>
      </w:r>
      <w:r>
        <w:rPr>
          <w:rStyle w:val="aff"/>
        </w:rPr>
        <w:t>.</w:t>
      </w:r>
      <w:r>
        <w:t xml:space="preserve"> </w:t>
      </w:r>
      <w:r w:rsidR="005F66C1">
        <w:rPr>
          <w:lang w:val="bg-BG"/>
        </w:rPr>
        <w:t>Съдебният администратор</w:t>
      </w:r>
      <w:r>
        <w:t xml:space="preserve"> организира:</w:t>
      </w:r>
    </w:p>
    <w:p w:rsidR="00B71881" w:rsidRDefault="0055187F">
      <w:pPr>
        <w:pStyle w:val="11"/>
        <w:numPr>
          <w:ilvl w:val="1"/>
          <w:numId w:val="11"/>
        </w:numPr>
        <w:shd w:val="clear" w:color="auto" w:fill="auto"/>
        <w:tabs>
          <w:tab w:val="left" w:pos="951"/>
        </w:tabs>
        <w:spacing w:before="0" w:after="0" w:line="322" w:lineRule="exact"/>
        <w:ind w:left="20" w:firstLine="480"/>
      </w:pPr>
      <w:r>
        <w:t>При събиране на оферти с обява:</w:t>
      </w:r>
    </w:p>
    <w:p w:rsidR="00B71881" w:rsidRDefault="0055187F">
      <w:pPr>
        <w:pStyle w:val="11"/>
        <w:numPr>
          <w:ilvl w:val="2"/>
          <w:numId w:val="11"/>
        </w:numPr>
        <w:shd w:val="clear" w:color="auto" w:fill="auto"/>
        <w:tabs>
          <w:tab w:val="left" w:pos="754"/>
        </w:tabs>
        <w:spacing w:before="0" w:after="0" w:line="322" w:lineRule="exact"/>
        <w:ind w:left="20" w:firstLine="480"/>
      </w:pPr>
      <w:r>
        <w:t>Публикуване на необходимите документи в профила на купувача;</w:t>
      </w:r>
    </w:p>
    <w:p w:rsidR="00B71881" w:rsidRDefault="0055187F">
      <w:pPr>
        <w:pStyle w:val="11"/>
        <w:numPr>
          <w:ilvl w:val="2"/>
          <w:numId w:val="11"/>
        </w:numPr>
        <w:shd w:val="clear" w:color="auto" w:fill="auto"/>
        <w:tabs>
          <w:tab w:val="left" w:pos="879"/>
        </w:tabs>
        <w:spacing w:before="0" w:after="0" w:line="322" w:lineRule="exact"/>
        <w:ind w:left="20" w:right="20" w:firstLine="480"/>
      </w:pPr>
      <w:r>
        <w:t>Публикува кратка информация за поръчката на портала за обществени поръчки и чрез директно въвеждане с използване на специализиран софтуер, предоставен от АОП. Информацията се попълва по образец и съдържа данни за възложителя, кратко описание на предмета на поръчката, прогнозна стойност и срок за получаване на оферти. В информацията възложителят посочва връзка към съответния раздел в профила на купувача, в който са публикувани обявата и други документите, свързани с обществената поръчка.</w:t>
      </w:r>
    </w:p>
    <w:p w:rsidR="00B71881" w:rsidRDefault="0055187F" w:rsidP="004F5240">
      <w:pPr>
        <w:pStyle w:val="11"/>
        <w:shd w:val="clear" w:color="auto" w:fill="auto"/>
        <w:spacing w:before="0" w:after="0" w:line="322" w:lineRule="exact"/>
        <w:ind w:firstLine="708"/>
      </w:pPr>
      <w:r w:rsidRPr="004F5240">
        <w:rPr>
          <w:b/>
        </w:rPr>
        <w:t>(2)</w:t>
      </w:r>
      <w:r>
        <w:t xml:space="preserve"> При изпращане на покана до определени лица:</w:t>
      </w:r>
    </w:p>
    <w:p w:rsidR="00B71881" w:rsidRDefault="0055187F">
      <w:pPr>
        <w:pStyle w:val="11"/>
        <w:numPr>
          <w:ilvl w:val="3"/>
          <w:numId w:val="11"/>
        </w:numPr>
        <w:shd w:val="clear" w:color="auto" w:fill="auto"/>
        <w:tabs>
          <w:tab w:val="left" w:pos="759"/>
        </w:tabs>
        <w:spacing w:before="0" w:after="0" w:line="322" w:lineRule="exact"/>
        <w:ind w:left="20" w:firstLine="480"/>
      </w:pPr>
      <w:r>
        <w:t>Публикуване на необходимите документи в профила на купувача;</w:t>
      </w:r>
    </w:p>
    <w:p w:rsidR="00B71881" w:rsidRDefault="0055187F">
      <w:pPr>
        <w:pStyle w:val="11"/>
        <w:numPr>
          <w:ilvl w:val="3"/>
          <w:numId w:val="11"/>
        </w:numPr>
        <w:shd w:val="clear" w:color="auto" w:fill="auto"/>
        <w:tabs>
          <w:tab w:val="left" w:pos="769"/>
        </w:tabs>
        <w:spacing w:before="0" w:after="296" w:line="322" w:lineRule="exact"/>
        <w:ind w:left="20" w:firstLine="480"/>
      </w:pPr>
      <w:r>
        <w:t>Изпращане на поканата до определените лица</w:t>
      </w:r>
    </w:p>
    <w:p w:rsidR="00B71881" w:rsidRDefault="0055187F">
      <w:pPr>
        <w:pStyle w:val="11"/>
        <w:shd w:val="clear" w:color="auto" w:fill="auto"/>
        <w:spacing w:before="0" w:after="0" w:line="326" w:lineRule="exact"/>
        <w:ind w:left="20" w:right="20" w:firstLine="480"/>
      </w:pPr>
      <w:r>
        <w:rPr>
          <w:rStyle w:val="aff"/>
        </w:rPr>
        <w:t>Чл. 5</w:t>
      </w:r>
      <w:r w:rsidR="004F5240">
        <w:rPr>
          <w:rStyle w:val="aff"/>
          <w:lang w:val="bg-BG"/>
        </w:rPr>
        <w:t>2</w:t>
      </w:r>
      <w:r>
        <w:rPr>
          <w:rStyle w:val="aff"/>
        </w:rPr>
        <w:t>. (1)</w:t>
      </w:r>
      <w:r>
        <w:t xml:space="preserve"> Когато в срок до</w:t>
      </w:r>
      <w:r>
        <w:rPr>
          <w:rStyle w:val="aff"/>
        </w:rPr>
        <w:t xml:space="preserve"> 3</w:t>
      </w:r>
      <w:r>
        <w:t xml:space="preserve"> дни преди изтичане на крайния срок за подаване на оферти постъпи писмено искане за разяснение по условията на </w:t>
      </w:r>
      <w:r>
        <w:lastRenderedPageBreak/>
        <w:t>обществената поръчка, същото незабавно се насочва с резолюция към посоченото в обявата/информацията лице за контакт.</w:t>
      </w:r>
    </w:p>
    <w:p w:rsidR="00B71881" w:rsidRDefault="0055187F">
      <w:pPr>
        <w:pStyle w:val="11"/>
        <w:numPr>
          <w:ilvl w:val="4"/>
          <w:numId w:val="11"/>
        </w:numPr>
        <w:shd w:val="clear" w:color="auto" w:fill="auto"/>
        <w:tabs>
          <w:tab w:val="left" w:pos="1076"/>
        </w:tabs>
        <w:spacing w:before="0" w:after="0" w:line="326" w:lineRule="exact"/>
        <w:ind w:left="20" w:right="20" w:firstLine="480"/>
      </w:pPr>
      <w:r>
        <w:t xml:space="preserve">Лицето по ал. 1 незабавно подготвя проект на разяснение и го представя за подпис от възложителя. Разяснението се подготвя съвместно </w:t>
      </w:r>
      <w:r w:rsidR="0038255B">
        <w:rPr>
          <w:lang w:val="bg-BG"/>
        </w:rPr>
        <w:t xml:space="preserve">със съдебния администратор и с длъжностното лице - </w:t>
      </w:r>
      <w:r>
        <w:t>заявител, изготвил</w:t>
      </w:r>
      <w:r w:rsidR="0038255B">
        <w:rPr>
          <w:lang w:val="bg-BG"/>
        </w:rPr>
        <w:t>и</w:t>
      </w:r>
      <w:r>
        <w:t xml:space="preserve"> заданието.</w:t>
      </w:r>
    </w:p>
    <w:p w:rsidR="00B71881" w:rsidRDefault="0055187F">
      <w:pPr>
        <w:pStyle w:val="11"/>
        <w:numPr>
          <w:ilvl w:val="4"/>
          <w:numId w:val="11"/>
        </w:numPr>
        <w:shd w:val="clear" w:color="auto" w:fill="auto"/>
        <w:tabs>
          <w:tab w:val="left" w:pos="1105"/>
        </w:tabs>
        <w:spacing w:before="0" w:after="300" w:line="331" w:lineRule="exact"/>
        <w:ind w:left="20" w:right="20" w:firstLine="480"/>
      </w:pPr>
      <w:r>
        <w:t xml:space="preserve">Подписаното разяснение се публикувана от </w:t>
      </w:r>
      <w:r w:rsidR="0038255B">
        <w:rPr>
          <w:lang w:val="bg-BG"/>
        </w:rPr>
        <w:t>системния администратор</w:t>
      </w:r>
      <w:r>
        <w:t xml:space="preserve"> на профила на купувача най-късно на следващия работен ден.</w:t>
      </w:r>
    </w:p>
    <w:p w:rsidR="00B71881" w:rsidRDefault="0055187F">
      <w:pPr>
        <w:pStyle w:val="11"/>
        <w:shd w:val="clear" w:color="auto" w:fill="auto"/>
        <w:spacing w:before="0" w:after="0" w:line="331" w:lineRule="exact"/>
        <w:ind w:left="20" w:right="20" w:firstLine="480"/>
      </w:pPr>
      <w:r>
        <w:rPr>
          <w:rStyle w:val="aff"/>
        </w:rPr>
        <w:t>Чл.5</w:t>
      </w:r>
      <w:r w:rsidR="004F5240">
        <w:rPr>
          <w:rStyle w:val="aff"/>
          <w:lang w:val="bg-BG"/>
        </w:rPr>
        <w:t>3</w:t>
      </w:r>
      <w:r>
        <w:rPr>
          <w:rStyle w:val="aff"/>
        </w:rPr>
        <w:t>. (1)</w:t>
      </w:r>
      <w:r>
        <w:t xml:space="preserve"> Възложителят със заповед определя нечетен брой лица, които да разгледат и оценят получените оферти.</w:t>
      </w:r>
    </w:p>
    <w:p w:rsidR="00AD1540" w:rsidRPr="00AD1540" w:rsidRDefault="00941B3C" w:rsidP="00941B3C">
      <w:pPr>
        <w:pStyle w:val="11"/>
        <w:shd w:val="clear" w:color="auto" w:fill="auto"/>
        <w:tabs>
          <w:tab w:val="left" w:pos="999"/>
        </w:tabs>
        <w:spacing w:before="0" w:after="0" w:line="326" w:lineRule="exact"/>
        <w:ind w:right="40" w:firstLine="0"/>
      </w:pPr>
      <w:r>
        <w:rPr>
          <w:lang w:val="en-US"/>
        </w:rPr>
        <w:t xml:space="preserve">          (</w:t>
      </w:r>
      <w:r w:rsidRPr="004F5240">
        <w:rPr>
          <w:b/>
          <w:lang w:val="bg-BG"/>
        </w:rPr>
        <w:t>2</w:t>
      </w:r>
      <w:r w:rsidRPr="004F5240">
        <w:rPr>
          <w:b/>
          <w:lang w:val="en-US"/>
        </w:rPr>
        <w:t>)</w:t>
      </w:r>
      <w:r>
        <w:rPr>
          <w:lang w:val="en-US"/>
        </w:rPr>
        <w:t xml:space="preserve"> </w:t>
      </w:r>
      <w:r w:rsidR="00AD1540">
        <w:t>За лицата по ал. 1 се прилагат изискванията по чл. 51, ал. 8 - 13 от ЗОП.</w:t>
      </w:r>
    </w:p>
    <w:p w:rsidR="00B71881" w:rsidRDefault="0055187F" w:rsidP="00AD1540">
      <w:pPr>
        <w:pStyle w:val="11"/>
        <w:numPr>
          <w:ilvl w:val="5"/>
          <w:numId w:val="11"/>
        </w:numPr>
        <w:shd w:val="clear" w:color="auto" w:fill="auto"/>
        <w:tabs>
          <w:tab w:val="left" w:pos="999"/>
        </w:tabs>
        <w:spacing w:before="0" w:after="0" w:line="326" w:lineRule="exact"/>
        <w:ind w:left="20" w:right="40" w:firstLine="689"/>
      </w:pPr>
      <w: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71881" w:rsidRDefault="0055187F" w:rsidP="00AD1540">
      <w:pPr>
        <w:pStyle w:val="11"/>
        <w:numPr>
          <w:ilvl w:val="5"/>
          <w:numId w:val="11"/>
        </w:numPr>
        <w:shd w:val="clear" w:color="auto" w:fill="auto"/>
        <w:tabs>
          <w:tab w:val="left" w:pos="985"/>
        </w:tabs>
        <w:spacing w:before="0" w:after="300" w:line="322" w:lineRule="exact"/>
        <w:ind w:left="20" w:right="40" w:firstLine="689"/>
      </w:pPr>
      <w: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B71881" w:rsidRDefault="0055187F">
      <w:pPr>
        <w:pStyle w:val="11"/>
        <w:shd w:val="clear" w:color="auto" w:fill="auto"/>
        <w:spacing w:before="0" w:after="333" w:line="322" w:lineRule="exact"/>
        <w:ind w:left="20" w:right="40" w:firstLine="660"/>
      </w:pPr>
      <w:r>
        <w:rPr>
          <w:rStyle w:val="aff0"/>
        </w:rPr>
        <w:t>Чл.5</w:t>
      </w:r>
      <w:r w:rsidR="004F5240">
        <w:rPr>
          <w:rStyle w:val="aff0"/>
          <w:lang w:val="bg-BG"/>
        </w:rPr>
        <w:t>4</w:t>
      </w:r>
      <w:r>
        <w:rPr>
          <w:rStyle w:val="aff0"/>
        </w:rPr>
        <w:t>.</w:t>
      </w:r>
      <w:r>
        <w:t xml:space="preserve"> Процедурата на събиране на оферти с обява или покана до определени лица приключва с утвърждаване на протокола от възложителя.</w:t>
      </w:r>
    </w:p>
    <w:p w:rsidR="00B71881" w:rsidRPr="008F0FA1" w:rsidRDefault="0055187F" w:rsidP="00F0341A">
      <w:pPr>
        <w:pStyle w:val="32"/>
        <w:keepNext/>
        <w:keepLines/>
        <w:shd w:val="clear" w:color="auto" w:fill="auto"/>
        <w:spacing w:before="0" w:after="0" w:line="280" w:lineRule="exact"/>
      </w:pPr>
      <w:bookmarkStart w:id="33" w:name="bookmark36"/>
      <w:r w:rsidRPr="008F0FA1">
        <w:t>Глава VIII</w:t>
      </w:r>
      <w:bookmarkEnd w:id="33"/>
    </w:p>
    <w:p w:rsidR="00B71881" w:rsidRPr="008F0FA1" w:rsidRDefault="0055187F" w:rsidP="00F0341A">
      <w:pPr>
        <w:pStyle w:val="32"/>
        <w:keepNext/>
        <w:keepLines/>
        <w:shd w:val="clear" w:color="auto" w:fill="auto"/>
        <w:spacing w:before="0" w:after="462" w:line="280" w:lineRule="exact"/>
      </w:pPr>
      <w:bookmarkStart w:id="34" w:name="bookmark37"/>
      <w:r w:rsidRPr="008F0FA1">
        <w:t>Директно възлагане на обществени поръчки</w:t>
      </w:r>
      <w:bookmarkEnd w:id="34"/>
    </w:p>
    <w:p w:rsidR="00B71881" w:rsidRDefault="0055187F" w:rsidP="00F0341A">
      <w:pPr>
        <w:pStyle w:val="40"/>
        <w:shd w:val="clear" w:color="auto" w:fill="auto"/>
        <w:spacing w:after="0" w:line="280" w:lineRule="exact"/>
        <w:jc w:val="center"/>
      </w:pPr>
      <w:r>
        <w:t>Раздел I</w:t>
      </w:r>
    </w:p>
    <w:p w:rsidR="00B71881" w:rsidRDefault="0055187F" w:rsidP="00F0341A">
      <w:pPr>
        <w:pStyle w:val="32"/>
        <w:keepNext/>
        <w:keepLines/>
        <w:shd w:val="clear" w:color="auto" w:fill="auto"/>
        <w:spacing w:before="0" w:after="308" w:line="336" w:lineRule="exact"/>
      </w:pPr>
      <w:bookmarkStart w:id="35" w:name="bookmark40"/>
      <w:r>
        <w:t>Директно възлагане на поръчки от възложители по чл. 2, ал. 2, т.2 от Правилата</w:t>
      </w:r>
      <w:bookmarkEnd w:id="35"/>
    </w:p>
    <w:p w:rsidR="00B71881" w:rsidRDefault="0055187F">
      <w:pPr>
        <w:pStyle w:val="11"/>
        <w:shd w:val="clear" w:color="auto" w:fill="auto"/>
        <w:spacing w:before="0" w:after="0" w:line="326" w:lineRule="exact"/>
        <w:ind w:left="60" w:right="40" w:firstLine="700"/>
      </w:pPr>
      <w:r>
        <w:rPr>
          <w:rStyle w:val="aff1"/>
        </w:rPr>
        <w:t>Чл. 5</w:t>
      </w:r>
      <w:proofErr w:type="spellStart"/>
      <w:r w:rsidR="004F5240">
        <w:rPr>
          <w:rStyle w:val="aff1"/>
          <w:lang w:val="bg-BG"/>
        </w:rPr>
        <w:t>5</w:t>
      </w:r>
      <w:proofErr w:type="spellEnd"/>
      <w:r>
        <w:rPr>
          <w:rStyle w:val="aff1"/>
        </w:rPr>
        <w:t>. (1)</w:t>
      </w:r>
      <w:r>
        <w:t xml:space="preserve"> Когато стойността на обществена поръчка не изисква изборът на изпълнител да се извърши по ред, предвиден в ЗОП, възлагането се извършва по реда на чл. 20, ал. 4 от ЗОП, за услуги, доставки и строителство на стойност до 10000 (десет хиляди лева) без ДДС, за всеки конкретен обект за текущата календарна година.</w:t>
      </w:r>
    </w:p>
    <w:p w:rsidR="008F0FA1" w:rsidRDefault="0055187F" w:rsidP="008F0FA1">
      <w:pPr>
        <w:pStyle w:val="11"/>
        <w:numPr>
          <w:ilvl w:val="1"/>
          <w:numId w:val="11"/>
        </w:numPr>
        <w:shd w:val="clear" w:color="auto" w:fill="auto"/>
        <w:spacing w:before="0" w:after="0" w:line="326" w:lineRule="exact"/>
        <w:ind w:left="60" w:right="40" w:firstLine="700"/>
        <w:rPr>
          <w:lang w:val="bg-BG"/>
        </w:rPr>
      </w:pPr>
      <w:r>
        <w:t>Извършването на разходи за доставка на стоки, услуги или строителство на стойности до прага посочен в ал. 1, се предшества от докладна записка от съдебния администратор, с предложение</w:t>
      </w:r>
      <w:r w:rsidR="002643D3">
        <w:rPr>
          <w:lang w:val="bg-BG"/>
        </w:rPr>
        <w:t xml:space="preserve"> </w:t>
      </w:r>
      <w:r>
        <w:t xml:space="preserve">до административния ръководител на </w:t>
      </w:r>
      <w:r w:rsidR="008F0FA1">
        <w:rPr>
          <w:lang w:val="bg-BG"/>
        </w:rPr>
        <w:t>СОП</w:t>
      </w:r>
      <w:r>
        <w:t>, придружено със становище от главния счетоводител</w:t>
      </w:r>
      <w:r w:rsidR="008F0FA1">
        <w:rPr>
          <w:lang w:val="bg-BG"/>
        </w:rPr>
        <w:t xml:space="preserve"> на СОП.</w:t>
      </w:r>
    </w:p>
    <w:p w:rsidR="00B71881" w:rsidRDefault="0055187F" w:rsidP="008F0FA1">
      <w:pPr>
        <w:pStyle w:val="11"/>
        <w:numPr>
          <w:ilvl w:val="1"/>
          <w:numId w:val="11"/>
        </w:numPr>
        <w:shd w:val="clear" w:color="auto" w:fill="auto"/>
        <w:spacing w:before="0" w:after="0" w:line="326" w:lineRule="exact"/>
        <w:ind w:left="40" w:right="40" w:firstLine="680"/>
      </w:pPr>
      <w:r>
        <w:t>Всяко предложение за извършване на разход по ал. 2 се разглежда от административния ръководител. При одобрение се осигурява изпълнението на поръчката.</w:t>
      </w:r>
    </w:p>
    <w:p w:rsidR="00B71881" w:rsidRDefault="004F5240" w:rsidP="004F5240">
      <w:pPr>
        <w:pStyle w:val="11"/>
        <w:shd w:val="clear" w:color="auto" w:fill="auto"/>
        <w:tabs>
          <w:tab w:val="left" w:pos="1187"/>
        </w:tabs>
        <w:spacing w:before="0" w:after="0" w:line="322" w:lineRule="exact"/>
        <w:ind w:right="60" w:firstLine="0"/>
      </w:pPr>
      <w:r>
        <w:rPr>
          <w:lang w:val="bg-BG"/>
        </w:rPr>
        <w:t xml:space="preserve">          </w:t>
      </w:r>
      <w:r w:rsidRPr="004F5240">
        <w:rPr>
          <w:b/>
          <w:lang w:val="en-US"/>
        </w:rPr>
        <w:t>(4)</w:t>
      </w:r>
      <w:r>
        <w:rPr>
          <w:lang w:val="bg-BG"/>
        </w:rPr>
        <w:t xml:space="preserve"> </w:t>
      </w:r>
      <w:r w:rsidR="0055187F">
        <w:t xml:space="preserve">Когато се извършват разходи за доставки и услуги на стойности, допускащи директно възлагане, отчитането се извършва на база </w:t>
      </w:r>
      <w:proofErr w:type="spellStart"/>
      <w:r w:rsidR="0055187F">
        <w:lastRenderedPageBreak/>
        <w:t>разходооправдателни</w:t>
      </w:r>
      <w:proofErr w:type="spellEnd"/>
      <w:r w:rsidR="0055187F">
        <w:t xml:space="preserve"> документи, а за суми над 5000 </w:t>
      </w:r>
      <w:proofErr w:type="gramStart"/>
      <w:r w:rsidR="0055187F">
        <w:t>( пет</w:t>
      </w:r>
      <w:proofErr w:type="gramEnd"/>
      <w:r w:rsidR="0055187F">
        <w:t xml:space="preserve"> хиляди лева) без ДДС, с писмен договор.</w:t>
      </w:r>
    </w:p>
    <w:p w:rsidR="00B71881" w:rsidRDefault="004F5240" w:rsidP="004F5240">
      <w:pPr>
        <w:pStyle w:val="11"/>
        <w:shd w:val="clear" w:color="auto" w:fill="auto"/>
        <w:tabs>
          <w:tab w:val="left" w:pos="1120"/>
        </w:tabs>
        <w:spacing w:before="0" w:after="300" w:line="322" w:lineRule="exact"/>
        <w:ind w:right="60" w:firstLine="0"/>
      </w:pPr>
      <w:r>
        <w:rPr>
          <w:b/>
          <w:lang w:val="en-US"/>
        </w:rPr>
        <w:t xml:space="preserve">            </w:t>
      </w:r>
      <w:r w:rsidRPr="004F5240">
        <w:rPr>
          <w:b/>
          <w:lang w:val="en-US"/>
        </w:rPr>
        <w:t>(</w:t>
      </w:r>
      <w:r>
        <w:rPr>
          <w:b/>
          <w:lang w:val="en-US"/>
        </w:rPr>
        <w:t>5</w:t>
      </w:r>
      <w:r w:rsidRPr="004F5240">
        <w:rPr>
          <w:b/>
          <w:lang w:val="en-US"/>
        </w:rPr>
        <w:t>)</w:t>
      </w:r>
      <w:r>
        <w:rPr>
          <w:b/>
          <w:lang w:val="en-US"/>
        </w:rPr>
        <w:t xml:space="preserve"> </w:t>
      </w:r>
      <w:r w:rsidR="0055187F">
        <w:t>Когато се възлага строителство по смисъла на чл. 3 ЗОП, независимо от стойността му, с изпълнителя се сключва писмен договор.</w:t>
      </w:r>
    </w:p>
    <w:p w:rsidR="00B71881" w:rsidRDefault="0055187F">
      <w:pPr>
        <w:pStyle w:val="11"/>
        <w:shd w:val="clear" w:color="auto" w:fill="auto"/>
        <w:spacing w:before="0" w:after="0" w:line="322" w:lineRule="exact"/>
        <w:ind w:left="40" w:right="60" w:firstLine="680"/>
      </w:pPr>
      <w:r>
        <w:rPr>
          <w:rStyle w:val="aff2"/>
        </w:rPr>
        <w:t>Чл. 5</w:t>
      </w:r>
      <w:r w:rsidR="004F5240">
        <w:rPr>
          <w:rStyle w:val="aff2"/>
          <w:lang w:val="en-US"/>
        </w:rPr>
        <w:t>6</w:t>
      </w:r>
      <w:r>
        <w:rPr>
          <w:rStyle w:val="aff2"/>
        </w:rPr>
        <w:t xml:space="preserve">. </w:t>
      </w:r>
      <w:r>
        <w:t>Когато стойността на обществена поръчка не изисква изборът на изпълнител да се извърши по реда предвиден в ЗОП или реда на предходния член,</w:t>
      </w:r>
    </w:p>
    <w:p w:rsidR="00B71881" w:rsidRDefault="0055187F">
      <w:pPr>
        <w:pStyle w:val="11"/>
        <w:numPr>
          <w:ilvl w:val="0"/>
          <w:numId w:val="13"/>
        </w:numPr>
        <w:shd w:val="clear" w:color="auto" w:fill="auto"/>
        <w:tabs>
          <w:tab w:val="left" w:pos="899"/>
        </w:tabs>
        <w:spacing w:before="0" w:after="0" w:line="322" w:lineRule="exact"/>
        <w:ind w:left="40" w:right="60" w:firstLine="680"/>
      </w:pPr>
      <w:r>
        <w:t>за доставки и услуги на стойност от 10000 (десет хиляди лева) без Д ДС до 30000 (тридесет хиляди) без ДДС.</w:t>
      </w:r>
    </w:p>
    <w:p w:rsidR="00B71881" w:rsidRDefault="0055187F">
      <w:pPr>
        <w:pStyle w:val="11"/>
        <w:numPr>
          <w:ilvl w:val="0"/>
          <w:numId w:val="13"/>
        </w:numPr>
        <w:shd w:val="clear" w:color="auto" w:fill="auto"/>
        <w:tabs>
          <w:tab w:val="left" w:pos="904"/>
        </w:tabs>
        <w:spacing w:before="0" w:after="0" w:line="317" w:lineRule="exact"/>
        <w:ind w:left="40" w:right="60" w:firstLine="680"/>
      </w:pPr>
      <w:r>
        <w:t>за услуги по приложение № 2 на стойност от 10000 (десет хиляди) до 70000 (седемдесет хиляди) без ДДС.</w:t>
      </w:r>
    </w:p>
    <w:p w:rsidR="00B71881" w:rsidRDefault="0055187F">
      <w:pPr>
        <w:pStyle w:val="11"/>
        <w:numPr>
          <w:ilvl w:val="0"/>
          <w:numId w:val="13"/>
        </w:numPr>
        <w:shd w:val="clear" w:color="auto" w:fill="auto"/>
        <w:tabs>
          <w:tab w:val="left" w:pos="986"/>
        </w:tabs>
        <w:spacing w:before="0" w:after="296" w:line="317" w:lineRule="exact"/>
        <w:ind w:left="40" w:right="60" w:firstLine="680"/>
      </w:pPr>
      <w:r>
        <w:t>за строителство от 10000 (десет хиляди лева) без ДДС до 50000 (</w:t>
      </w:r>
      <w:r w:rsidR="00887FAC">
        <w:rPr>
          <w:lang w:val="bg-BG"/>
        </w:rPr>
        <w:t>петдесет</w:t>
      </w:r>
      <w:r>
        <w:t xml:space="preserve"> хиляди лева) без ДДС, за всеки конкретен обект, за текущата календарна година, възлагането се извършва по следния ред:</w:t>
      </w:r>
    </w:p>
    <w:p w:rsidR="00B71881" w:rsidRDefault="0055187F">
      <w:pPr>
        <w:pStyle w:val="11"/>
        <w:numPr>
          <w:ilvl w:val="1"/>
          <w:numId w:val="13"/>
        </w:numPr>
        <w:shd w:val="clear" w:color="auto" w:fill="auto"/>
        <w:tabs>
          <w:tab w:val="left" w:pos="1010"/>
        </w:tabs>
        <w:spacing w:before="0" w:after="0" w:line="322" w:lineRule="exact"/>
        <w:ind w:left="40" w:right="60" w:firstLine="680"/>
      </w:pPr>
      <w:r>
        <w:t>За необходимостта от конкретна поръчка, се изготвя мотивиран доклад (с описани технически спецификации и количество) до съответния административен ръководител, от съдебния администратор.</w:t>
      </w:r>
    </w:p>
    <w:p w:rsidR="00B71881" w:rsidRDefault="0055187F">
      <w:pPr>
        <w:pStyle w:val="11"/>
        <w:numPr>
          <w:ilvl w:val="1"/>
          <w:numId w:val="13"/>
        </w:numPr>
        <w:shd w:val="clear" w:color="auto" w:fill="auto"/>
        <w:tabs>
          <w:tab w:val="left" w:pos="1034"/>
        </w:tabs>
        <w:spacing w:before="0" w:after="0" w:line="322" w:lineRule="exact"/>
        <w:ind w:left="40" w:right="60" w:firstLine="680"/>
      </w:pPr>
      <w:r>
        <w:t>Административният ръководител разпределя за становище доклада по предходната точка до главния счетоводител. След положително становище, административният ръководител издава заповед, в която се определят три длъжностни лица, които да изготвят покани до минимум три физически или юридически лица, за представяне на оферти, разгледат офертите и представят доклад за дейността си до административния ръководител, в който мотивирано предлагат да бъде избрана една от офертите.</w:t>
      </w:r>
    </w:p>
    <w:p w:rsidR="00B71881" w:rsidRDefault="0055187F">
      <w:pPr>
        <w:pStyle w:val="11"/>
        <w:numPr>
          <w:ilvl w:val="1"/>
          <w:numId w:val="13"/>
        </w:numPr>
        <w:shd w:val="clear" w:color="auto" w:fill="auto"/>
        <w:tabs>
          <w:tab w:val="left" w:pos="1043"/>
        </w:tabs>
        <w:spacing w:before="0" w:after="285" w:line="302" w:lineRule="exact"/>
        <w:ind w:left="40" w:right="60" w:firstLine="680"/>
      </w:pPr>
      <w:r>
        <w:t>В случаите на одобрение на доклада по т. 2, се изготвя и подписва договор.</w:t>
      </w:r>
    </w:p>
    <w:p w:rsidR="00B71881" w:rsidRDefault="0055187F" w:rsidP="00F0341A">
      <w:pPr>
        <w:pStyle w:val="32"/>
        <w:keepNext/>
        <w:keepLines/>
        <w:shd w:val="clear" w:color="auto" w:fill="auto"/>
        <w:spacing w:before="0" w:after="0"/>
      </w:pPr>
      <w:bookmarkStart w:id="36" w:name="bookmark41"/>
      <w:r>
        <w:t>Глава IX</w:t>
      </w:r>
      <w:bookmarkEnd w:id="36"/>
    </w:p>
    <w:p w:rsidR="00B71881" w:rsidRDefault="0055187F" w:rsidP="00F0341A">
      <w:pPr>
        <w:pStyle w:val="40"/>
        <w:shd w:val="clear" w:color="auto" w:fill="auto"/>
        <w:spacing w:after="333" w:line="322" w:lineRule="exact"/>
        <w:jc w:val="center"/>
      </w:pPr>
      <w:r>
        <w:t>Досие на обществената поръчка</w:t>
      </w:r>
    </w:p>
    <w:p w:rsidR="00B71881" w:rsidRDefault="0055187F" w:rsidP="00F0341A">
      <w:pPr>
        <w:pStyle w:val="40"/>
        <w:shd w:val="clear" w:color="auto" w:fill="auto"/>
        <w:spacing w:after="0" w:line="280" w:lineRule="exact"/>
        <w:jc w:val="center"/>
      </w:pPr>
      <w:r>
        <w:t>Раздел I</w:t>
      </w:r>
    </w:p>
    <w:p w:rsidR="00B71881" w:rsidRDefault="0055187F" w:rsidP="00F0341A">
      <w:pPr>
        <w:pStyle w:val="40"/>
        <w:shd w:val="clear" w:color="auto" w:fill="auto"/>
        <w:spacing w:after="198" w:line="280" w:lineRule="exact"/>
        <w:jc w:val="center"/>
      </w:pPr>
      <w:r>
        <w:t>Документиране и отчетност</w:t>
      </w:r>
    </w:p>
    <w:p w:rsidR="00B71881" w:rsidRDefault="0055187F">
      <w:pPr>
        <w:pStyle w:val="11"/>
        <w:shd w:val="clear" w:color="auto" w:fill="auto"/>
        <w:spacing w:before="0" w:after="0" w:line="322" w:lineRule="exact"/>
        <w:ind w:left="20" w:right="40" w:firstLine="700"/>
      </w:pPr>
      <w:r>
        <w:rPr>
          <w:rStyle w:val="aff4"/>
        </w:rPr>
        <w:t xml:space="preserve">Чл. </w:t>
      </w:r>
      <w:r w:rsidR="004F5240">
        <w:rPr>
          <w:rStyle w:val="aff4"/>
          <w:lang w:val="en-US"/>
        </w:rPr>
        <w:t>57</w:t>
      </w:r>
      <w:r>
        <w:rPr>
          <w:rStyle w:val="aff4"/>
        </w:rPr>
        <w:t>. (1) С</w:t>
      </w:r>
      <w:r>
        <w:t xml:space="preserve"> цел осигуряване на документална </w:t>
      </w:r>
      <w:proofErr w:type="spellStart"/>
      <w:r>
        <w:t>проследимост</w:t>
      </w:r>
      <w:proofErr w:type="spellEnd"/>
      <w:r>
        <w:t xml:space="preserve"> (</w:t>
      </w:r>
      <w:proofErr w:type="spellStart"/>
      <w:r>
        <w:t>одитна</w:t>
      </w:r>
      <w:proofErr w:type="spellEnd"/>
      <w:r>
        <w:t xml:space="preserve"> пътека) по отношение на всички действия и решения, както и на действията на комисиите за възлагане на обществени поръчки, се създава и поддържа досие за всяка обществена поръчка</w:t>
      </w:r>
    </w:p>
    <w:p w:rsidR="00B71881" w:rsidRDefault="0055187F">
      <w:pPr>
        <w:pStyle w:val="11"/>
        <w:numPr>
          <w:ilvl w:val="5"/>
          <w:numId w:val="13"/>
        </w:numPr>
        <w:shd w:val="clear" w:color="auto" w:fill="auto"/>
        <w:tabs>
          <w:tab w:val="left" w:pos="1110"/>
        </w:tabs>
        <w:spacing w:before="0" w:after="0" w:line="322" w:lineRule="exact"/>
        <w:ind w:left="20" w:right="40" w:firstLine="700"/>
      </w:pPr>
      <w:r>
        <w:t xml:space="preserve">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чл. 44, ал. 3 - 5,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w:t>
      </w:r>
      <w:r>
        <w:lastRenderedPageBreak/>
        <w:t>или рамковото споразумение, както и всички документи, свързани с изпълнението и неговото отчитане.</w:t>
      </w:r>
    </w:p>
    <w:p w:rsidR="00B71881" w:rsidRDefault="0055187F">
      <w:pPr>
        <w:pStyle w:val="11"/>
        <w:numPr>
          <w:ilvl w:val="5"/>
          <w:numId w:val="13"/>
        </w:numPr>
        <w:shd w:val="clear" w:color="auto" w:fill="auto"/>
        <w:tabs>
          <w:tab w:val="left" w:pos="1258"/>
        </w:tabs>
        <w:spacing w:before="0" w:after="0" w:line="322" w:lineRule="exact"/>
        <w:ind w:left="20" w:right="40" w:firstLine="700"/>
      </w:pPr>
      <w:r>
        <w:t>Досието за всяка обществена поръчка, освен документите и информацията по предходната алинея включва и:</w:t>
      </w:r>
    </w:p>
    <w:p w:rsidR="00B71881" w:rsidRDefault="0055187F">
      <w:pPr>
        <w:pStyle w:val="11"/>
        <w:shd w:val="clear" w:color="auto" w:fill="auto"/>
        <w:spacing w:before="0" w:after="0" w:line="322" w:lineRule="exact"/>
        <w:ind w:left="20" w:right="40" w:firstLine="700"/>
      </w:pPr>
      <w:r>
        <w:t>1. заповедта за назначаване на комисията за извършване на предварителен подбор на кандидатите и участниците, разглеждане и оценка на офертите или</w:t>
      </w:r>
    </w:p>
    <w:p w:rsidR="00B71881" w:rsidRDefault="0055187F">
      <w:pPr>
        <w:pStyle w:val="11"/>
        <w:shd w:val="clear" w:color="auto" w:fill="auto"/>
        <w:spacing w:before="0" w:after="0" w:line="322" w:lineRule="exact"/>
        <w:ind w:left="20" w:right="420" w:firstLine="0"/>
        <w:jc w:val="left"/>
      </w:pPr>
      <w:r>
        <w:t>провеждане на преговори и диалог, включително всички заповеди, с които се изменя или допълва нейният състав;</w:t>
      </w:r>
    </w:p>
    <w:p w:rsidR="00B71881" w:rsidRDefault="0055187F">
      <w:pPr>
        <w:pStyle w:val="11"/>
        <w:numPr>
          <w:ilvl w:val="6"/>
          <w:numId w:val="13"/>
        </w:numPr>
        <w:shd w:val="clear" w:color="auto" w:fill="auto"/>
        <w:tabs>
          <w:tab w:val="left" w:pos="985"/>
        </w:tabs>
        <w:spacing w:before="0" w:after="0" w:line="322" w:lineRule="exact"/>
        <w:ind w:left="20" w:right="60" w:firstLine="700"/>
      </w:pPr>
      <w:r>
        <w:t>копие или извлечение от регистъра за получените заявления за участие и/или оферти;</w:t>
      </w:r>
    </w:p>
    <w:p w:rsidR="00B71881" w:rsidRDefault="0055187F">
      <w:pPr>
        <w:pStyle w:val="11"/>
        <w:numPr>
          <w:ilvl w:val="6"/>
          <w:numId w:val="13"/>
        </w:numPr>
        <w:shd w:val="clear" w:color="auto" w:fill="auto"/>
        <w:tabs>
          <w:tab w:val="left" w:pos="994"/>
        </w:tabs>
        <w:spacing w:before="0" w:after="0" w:line="322" w:lineRule="exact"/>
        <w:ind w:left="20" w:firstLine="700"/>
      </w:pPr>
      <w:r>
        <w:t>протокола, с който офертите се предават на председателя на комисията;</w:t>
      </w:r>
    </w:p>
    <w:p w:rsidR="00B71881" w:rsidRDefault="0055187F">
      <w:pPr>
        <w:pStyle w:val="11"/>
        <w:numPr>
          <w:ilvl w:val="6"/>
          <w:numId w:val="13"/>
        </w:numPr>
        <w:shd w:val="clear" w:color="auto" w:fill="auto"/>
        <w:tabs>
          <w:tab w:val="left" w:pos="994"/>
        </w:tabs>
        <w:spacing w:before="0" w:after="0" w:line="322" w:lineRule="exact"/>
        <w:ind w:left="20" w:right="420" w:firstLine="700"/>
      </w:pPr>
      <w:r>
        <w:t>обмена на информация между възложителя и други лица или органи във връзка с подготовката и провеждането на процедурата и изпълнението на договора;</w:t>
      </w:r>
    </w:p>
    <w:p w:rsidR="00B71881" w:rsidRDefault="0055187F">
      <w:pPr>
        <w:pStyle w:val="11"/>
        <w:numPr>
          <w:ilvl w:val="6"/>
          <w:numId w:val="13"/>
        </w:numPr>
        <w:shd w:val="clear" w:color="auto" w:fill="auto"/>
        <w:tabs>
          <w:tab w:val="left" w:pos="980"/>
        </w:tabs>
        <w:spacing w:before="0" w:after="0" w:line="322" w:lineRule="exact"/>
        <w:ind w:left="20" w:right="720" w:firstLine="700"/>
      </w:pPr>
      <w:r>
        <w:t>информация за обжалването на поръчката, включително жалбата, становищата по нея, решенията и определенията на органите, отговорни за обжалването;</w:t>
      </w:r>
    </w:p>
    <w:p w:rsidR="00B71881" w:rsidRDefault="0055187F">
      <w:pPr>
        <w:pStyle w:val="11"/>
        <w:numPr>
          <w:ilvl w:val="6"/>
          <w:numId w:val="13"/>
        </w:numPr>
        <w:shd w:val="clear" w:color="auto" w:fill="auto"/>
        <w:tabs>
          <w:tab w:val="left" w:pos="985"/>
        </w:tabs>
        <w:spacing w:before="0" w:after="0" w:line="322" w:lineRule="exact"/>
        <w:ind w:left="20" w:right="60" w:firstLine="700"/>
        <w:jc w:val="left"/>
      </w:pPr>
      <w:r>
        <w:t>документите, представени от определения за изпълнител участник преди сключването на договора;</w:t>
      </w:r>
    </w:p>
    <w:p w:rsidR="00B71881" w:rsidRDefault="0055187F">
      <w:pPr>
        <w:pStyle w:val="11"/>
        <w:numPr>
          <w:ilvl w:val="6"/>
          <w:numId w:val="13"/>
        </w:numPr>
        <w:shd w:val="clear" w:color="auto" w:fill="auto"/>
        <w:tabs>
          <w:tab w:val="left" w:pos="980"/>
        </w:tabs>
        <w:spacing w:before="0" w:after="0" w:line="322" w:lineRule="exact"/>
        <w:ind w:left="20" w:right="1020" w:firstLine="700"/>
        <w:jc w:val="left"/>
      </w:pPr>
      <w:r>
        <w:t>документ, който удостоверява връщането на мострите, когато е приложимо;</w:t>
      </w:r>
    </w:p>
    <w:p w:rsidR="00B71881" w:rsidRDefault="0055187F">
      <w:pPr>
        <w:pStyle w:val="11"/>
        <w:numPr>
          <w:ilvl w:val="6"/>
          <w:numId w:val="13"/>
        </w:numPr>
        <w:shd w:val="clear" w:color="auto" w:fill="auto"/>
        <w:tabs>
          <w:tab w:val="left" w:pos="975"/>
        </w:tabs>
        <w:spacing w:before="0" w:after="0" w:line="322" w:lineRule="exact"/>
        <w:ind w:left="20" w:right="720" w:firstLine="700"/>
      </w:pPr>
      <w:r>
        <w:t>уникалните номера, под които документите са заведени в АОП за осъществяване на контрол, когато е приложимо;</w:t>
      </w:r>
    </w:p>
    <w:p w:rsidR="00B71881" w:rsidRDefault="0055187F">
      <w:pPr>
        <w:pStyle w:val="11"/>
        <w:numPr>
          <w:ilvl w:val="6"/>
          <w:numId w:val="13"/>
        </w:numPr>
        <w:shd w:val="clear" w:color="auto" w:fill="auto"/>
        <w:tabs>
          <w:tab w:val="left" w:pos="994"/>
        </w:tabs>
        <w:spacing w:before="0" w:after="0" w:line="322" w:lineRule="exact"/>
        <w:ind w:left="20" w:firstLine="700"/>
      </w:pPr>
      <w:r>
        <w:t>информация за движението на документите в досието.</w:t>
      </w:r>
    </w:p>
    <w:p w:rsidR="00B71881" w:rsidRDefault="0055187F">
      <w:pPr>
        <w:pStyle w:val="11"/>
        <w:numPr>
          <w:ilvl w:val="5"/>
          <w:numId w:val="13"/>
        </w:numPr>
        <w:shd w:val="clear" w:color="auto" w:fill="auto"/>
        <w:tabs>
          <w:tab w:val="left" w:pos="1201"/>
        </w:tabs>
        <w:spacing w:before="0" w:after="0" w:line="322" w:lineRule="exact"/>
        <w:ind w:left="20" w:right="60" w:firstLine="700"/>
      </w:pPr>
      <w:r>
        <w:t xml:space="preserve">Информацията в досието на обществената поръчка се организира по начин, който дава възможност за хронологична </w:t>
      </w:r>
      <w:proofErr w:type="spellStart"/>
      <w:r>
        <w:t>проследимост</w:t>
      </w:r>
      <w:proofErr w:type="spellEnd"/>
      <w:r>
        <w:t xml:space="preserve"> на всички действия на отговорните длъжностни лица, във връзка с подготовката, провеждането, приключването и отчитането на изпълнението на обществената поръчка.</w:t>
      </w:r>
    </w:p>
    <w:p w:rsidR="00B71881" w:rsidRDefault="0055187F">
      <w:pPr>
        <w:pStyle w:val="11"/>
        <w:numPr>
          <w:ilvl w:val="5"/>
          <w:numId w:val="13"/>
        </w:numPr>
        <w:shd w:val="clear" w:color="auto" w:fill="auto"/>
        <w:tabs>
          <w:tab w:val="left" w:pos="1210"/>
        </w:tabs>
        <w:spacing w:before="0" w:after="0" w:line="322" w:lineRule="exact"/>
        <w:ind w:left="20" w:right="60" w:firstLine="700"/>
      </w:pPr>
      <w:r>
        <w:t xml:space="preserve">За всяка обществена поръчка </w:t>
      </w:r>
      <w:r w:rsidR="00936DE6">
        <w:rPr>
          <w:lang w:val="bg-BG"/>
        </w:rPr>
        <w:t>съдебния администратор</w:t>
      </w:r>
      <w:r>
        <w:t xml:space="preserve"> изготвя досие с опис на неговото съдържание и организацията на документите в него.</w:t>
      </w:r>
    </w:p>
    <w:p w:rsidR="00B71881" w:rsidRDefault="00936DE6">
      <w:pPr>
        <w:pStyle w:val="11"/>
        <w:numPr>
          <w:ilvl w:val="5"/>
          <w:numId w:val="13"/>
        </w:numPr>
        <w:shd w:val="clear" w:color="auto" w:fill="auto"/>
        <w:tabs>
          <w:tab w:val="left" w:pos="1114"/>
        </w:tabs>
        <w:spacing w:before="0" w:after="0" w:line="326" w:lineRule="exact"/>
        <w:ind w:left="20" w:right="60" w:firstLine="700"/>
      </w:pPr>
      <w:r>
        <w:rPr>
          <w:lang w:val="bg-BG"/>
        </w:rPr>
        <w:t>Съдебния администратор</w:t>
      </w:r>
      <w:r w:rsidR="0055187F">
        <w:t>, води регистър на договорите. Регистърът по ал. 1 се води на хартиен и електронен носител.</w:t>
      </w:r>
    </w:p>
    <w:p w:rsidR="00B71881" w:rsidRDefault="00936DE6">
      <w:pPr>
        <w:pStyle w:val="11"/>
        <w:numPr>
          <w:ilvl w:val="5"/>
          <w:numId w:val="13"/>
        </w:numPr>
        <w:shd w:val="clear" w:color="auto" w:fill="auto"/>
        <w:tabs>
          <w:tab w:val="left" w:pos="1114"/>
        </w:tabs>
        <w:spacing w:before="0" w:after="300" w:line="326" w:lineRule="exact"/>
        <w:ind w:left="20" w:right="60" w:firstLine="700"/>
      </w:pPr>
      <w:r>
        <w:rPr>
          <w:lang w:val="bg-BG"/>
        </w:rPr>
        <w:t>Съдебния администратор</w:t>
      </w:r>
      <w:r w:rsidR="0055187F">
        <w:t>, води регистър на проведените процедури за възлагане на обществени поръчки, през съответната година.</w:t>
      </w:r>
    </w:p>
    <w:p w:rsidR="00B71881" w:rsidRDefault="0055187F">
      <w:pPr>
        <w:pStyle w:val="11"/>
        <w:shd w:val="clear" w:color="auto" w:fill="auto"/>
        <w:spacing w:before="0" w:after="337" w:line="326" w:lineRule="exact"/>
        <w:ind w:left="20" w:right="60" w:firstLine="700"/>
      </w:pPr>
      <w:r>
        <w:rPr>
          <w:rStyle w:val="aff5"/>
        </w:rPr>
        <w:t>Чл.</w:t>
      </w:r>
      <w:r w:rsidR="004F5240">
        <w:rPr>
          <w:rStyle w:val="aff5"/>
          <w:lang w:val="en-US"/>
        </w:rPr>
        <w:t>58</w:t>
      </w:r>
      <w:r>
        <w:rPr>
          <w:rStyle w:val="aff5"/>
        </w:rPr>
        <w:t>.</w:t>
      </w:r>
      <w:r>
        <w:t xml:space="preserve"> До приключване на работата на комисията за разглеждане, оценка и класиране, получените оферти и документацията към тях се съхраняват от лице от състава на комисията на мястото, посочено в заповедта по чл. 2</w:t>
      </w:r>
      <w:r w:rsidR="00292854">
        <w:rPr>
          <w:lang w:val="bg-BG"/>
        </w:rPr>
        <w:t>8</w:t>
      </w:r>
      <w:r>
        <w:t>, ал. 1, т. 3 от Правилата.</w:t>
      </w:r>
    </w:p>
    <w:p w:rsidR="00B71881" w:rsidRDefault="0055187F" w:rsidP="00936DE6">
      <w:pPr>
        <w:pStyle w:val="32"/>
        <w:keepNext/>
        <w:keepLines/>
        <w:shd w:val="clear" w:color="auto" w:fill="auto"/>
        <w:spacing w:before="0" w:after="0" w:line="280" w:lineRule="exact"/>
        <w:ind w:left="20"/>
      </w:pPr>
      <w:bookmarkStart w:id="37" w:name="bookmark44"/>
      <w:r>
        <w:t>Раздел II</w:t>
      </w:r>
      <w:bookmarkEnd w:id="37"/>
    </w:p>
    <w:p w:rsidR="00B71881" w:rsidRDefault="0055187F" w:rsidP="00936DE6">
      <w:pPr>
        <w:pStyle w:val="32"/>
        <w:keepNext/>
        <w:keepLines/>
        <w:shd w:val="clear" w:color="auto" w:fill="auto"/>
        <w:spacing w:before="0" w:after="249" w:line="280" w:lineRule="exact"/>
        <w:ind w:left="20"/>
      </w:pPr>
      <w:bookmarkStart w:id="38" w:name="bookmark45"/>
      <w:r>
        <w:t>Срок за съхраняване</w:t>
      </w:r>
      <w:bookmarkEnd w:id="38"/>
    </w:p>
    <w:p w:rsidR="00B71881" w:rsidRDefault="0055187F">
      <w:pPr>
        <w:pStyle w:val="11"/>
        <w:shd w:val="clear" w:color="auto" w:fill="auto"/>
        <w:spacing w:before="0" w:after="0" w:line="322" w:lineRule="exact"/>
        <w:ind w:left="20" w:right="60" w:firstLine="700"/>
      </w:pPr>
      <w:r>
        <w:rPr>
          <w:rStyle w:val="aff5"/>
        </w:rPr>
        <w:t>Чл.</w:t>
      </w:r>
      <w:r w:rsidR="004F5240">
        <w:rPr>
          <w:rStyle w:val="aff5"/>
          <w:lang w:val="en-US"/>
        </w:rPr>
        <w:t>59</w:t>
      </w:r>
      <w:r>
        <w:rPr>
          <w:rStyle w:val="aff5"/>
        </w:rPr>
        <w:t>. (1)</w:t>
      </w:r>
      <w:r>
        <w:t xml:space="preserve"> Досиетата на обществените поръчки се съхраняват </w:t>
      </w:r>
      <w:r w:rsidR="00936DE6">
        <w:rPr>
          <w:lang w:val="bg-BG"/>
        </w:rPr>
        <w:t>от съдебния администратор</w:t>
      </w:r>
      <w:r>
        <w:t xml:space="preserve"> в съответствие с установените в нормативните актове срокове.</w:t>
      </w:r>
    </w:p>
    <w:p w:rsidR="00B71881" w:rsidRDefault="0055187F">
      <w:pPr>
        <w:pStyle w:val="11"/>
        <w:shd w:val="clear" w:color="auto" w:fill="auto"/>
        <w:spacing w:before="0" w:after="333" w:line="322" w:lineRule="exact"/>
        <w:ind w:left="20" w:right="60" w:firstLine="700"/>
      </w:pPr>
      <w:r>
        <w:lastRenderedPageBreak/>
        <w:t>(</w:t>
      </w:r>
      <w:r w:rsidRPr="004F5240">
        <w:rPr>
          <w:b/>
        </w:rPr>
        <w:t>2)</w:t>
      </w:r>
      <w:r>
        <w:t xml:space="preserve"> Сроковете по ал. 1 могат да бъдат удължени, в случай че това произтича от правила за работа на финансиращи, </w:t>
      </w:r>
      <w:proofErr w:type="spellStart"/>
      <w:r>
        <w:t>одитиращи</w:t>
      </w:r>
      <w:proofErr w:type="spellEnd"/>
      <w:r>
        <w:t xml:space="preserve"> и сертифициращи органи във връзка с предоставянето на средства по проекти и програми от Европейския съюз.</w:t>
      </w:r>
    </w:p>
    <w:p w:rsidR="00B71881" w:rsidRDefault="0055187F" w:rsidP="00936DE6">
      <w:pPr>
        <w:pStyle w:val="32"/>
        <w:keepNext/>
        <w:keepLines/>
        <w:shd w:val="clear" w:color="auto" w:fill="auto"/>
        <w:spacing w:before="0" w:after="0" w:line="280" w:lineRule="exact"/>
        <w:ind w:left="20"/>
      </w:pPr>
      <w:bookmarkStart w:id="39" w:name="bookmark46"/>
      <w:r>
        <w:t>Раздел III</w:t>
      </w:r>
      <w:bookmarkEnd w:id="39"/>
    </w:p>
    <w:p w:rsidR="00B71881" w:rsidRDefault="0055187F" w:rsidP="00936DE6">
      <w:pPr>
        <w:pStyle w:val="32"/>
        <w:keepNext/>
        <w:keepLines/>
        <w:shd w:val="clear" w:color="auto" w:fill="auto"/>
        <w:spacing w:before="0" w:after="258" w:line="280" w:lineRule="exact"/>
        <w:ind w:left="20"/>
      </w:pPr>
      <w:bookmarkStart w:id="40" w:name="bookmark47"/>
      <w:r>
        <w:t>Осигуряване на достъп до досието</w:t>
      </w:r>
      <w:bookmarkEnd w:id="40"/>
    </w:p>
    <w:p w:rsidR="00B71881" w:rsidRDefault="0055187F">
      <w:pPr>
        <w:pStyle w:val="11"/>
        <w:shd w:val="clear" w:color="auto" w:fill="auto"/>
        <w:spacing w:before="0" w:after="0" w:line="322" w:lineRule="exact"/>
        <w:ind w:left="20" w:right="40" w:firstLine="680"/>
      </w:pPr>
      <w:r>
        <w:rPr>
          <w:rStyle w:val="aff6"/>
        </w:rPr>
        <w:t>Чл.6</w:t>
      </w:r>
      <w:r w:rsidR="004F5240">
        <w:rPr>
          <w:rStyle w:val="aff6"/>
          <w:lang w:val="en-US"/>
        </w:rPr>
        <w:t>0</w:t>
      </w:r>
      <w:r>
        <w:rPr>
          <w:rStyle w:val="aff6"/>
        </w:rPr>
        <w:t>.(1)</w:t>
      </w:r>
      <w:r>
        <w:t xml:space="preserve"> </w:t>
      </w:r>
      <w:r w:rsidR="00936DE6">
        <w:rPr>
          <w:lang w:val="bg-BG"/>
        </w:rPr>
        <w:t>Съдебния администратор</w:t>
      </w:r>
      <w:r>
        <w:t xml:space="preserve"> отговаря за правилното съхранение и архивиране на досиетата за срока по чл. </w:t>
      </w:r>
      <w:r w:rsidR="00880D67">
        <w:rPr>
          <w:lang w:val="bg-BG"/>
        </w:rPr>
        <w:t>59</w:t>
      </w:r>
      <w:r>
        <w:t xml:space="preserve"> от Правилата.</w:t>
      </w:r>
    </w:p>
    <w:p w:rsidR="00B71881" w:rsidRDefault="0055187F">
      <w:pPr>
        <w:pStyle w:val="11"/>
        <w:numPr>
          <w:ilvl w:val="0"/>
          <w:numId w:val="14"/>
        </w:numPr>
        <w:shd w:val="clear" w:color="auto" w:fill="auto"/>
        <w:tabs>
          <w:tab w:val="left" w:pos="1162"/>
        </w:tabs>
        <w:spacing w:before="0" w:after="0" w:line="322" w:lineRule="exact"/>
        <w:ind w:left="20" w:right="40" w:firstLine="680"/>
      </w:pPr>
      <w:r>
        <w:t xml:space="preserve">Достъпът до досиета на обществени поръчки и/или копирането на документи от служители на </w:t>
      </w:r>
      <w:r w:rsidR="00936DE6">
        <w:rPr>
          <w:lang w:val="bg-BG"/>
        </w:rPr>
        <w:t>СОП</w:t>
      </w:r>
      <w:r>
        <w:t xml:space="preserve">, се разрешава от </w:t>
      </w:r>
      <w:r w:rsidR="00936DE6">
        <w:rPr>
          <w:lang w:val="bg-BG"/>
        </w:rPr>
        <w:t>административния ръководител – окръжен прокурор на СОП.</w:t>
      </w:r>
    </w:p>
    <w:p w:rsidR="00B71881" w:rsidRDefault="0055187F">
      <w:pPr>
        <w:pStyle w:val="11"/>
        <w:numPr>
          <w:ilvl w:val="0"/>
          <w:numId w:val="14"/>
        </w:numPr>
        <w:shd w:val="clear" w:color="auto" w:fill="auto"/>
        <w:tabs>
          <w:tab w:val="left" w:pos="1119"/>
        </w:tabs>
        <w:spacing w:before="0" w:after="0" w:line="322" w:lineRule="exact"/>
        <w:ind w:left="20" w:right="40" w:firstLine="680"/>
      </w:pPr>
      <w:r>
        <w:t xml:space="preserve">При постъпило искане за достъп до досие на обществена поръчка от служители на </w:t>
      </w:r>
      <w:r w:rsidR="00936DE6">
        <w:rPr>
          <w:lang w:val="bg-BG"/>
        </w:rPr>
        <w:t>СОП</w:t>
      </w:r>
      <w:r>
        <w:t xml:space="preserve"> задължително се попълва заявка със следната информация:</w:t>
      </w:r>
    </w:p>
    <w:p w:rsidR="00B71881" w:rsidRDefault="0055187F">
      <w:pPr>
        <w:pStyle w:val="11"/>
        <w:numPr>
          <w:ilvl w:val="1"/>
          <w:numId w:val="14"/>
        </w:numPr>
        <w:shd w:val="clear" w:color="auto" w:fill="auto"/>
        <w:tabs>
          <w:tab w:val="left" w:pos="1358"/>
        </w:tabs>
        <w:spacing w:before="0" w:after="0" w:line="322" w:lineRule="exact"/>
        <w:ind w:left="20" w:firstLine="680"/>
      </w:pPr>
      <w:r>
        <w:t>досието, което ще се ползва и с каква цел;</w:t>
      </w:r>
    </w:p>
    <w:p w:rsidR="00B71881" w:rsidRDefault="0055187F">
      <w:pPr>
        <w:pStyle w:val="11"/>
        <w:numPr>
          <w:ilvl w:val="1"/>
          <w:numId w:val="14"/>
        </w:numPr>
        <w:shd w:val="clear" w:color="auto" w:fill="auto"/>
        <w:tabs>
          <w:tab w:val="left" w:pos="1396"/>
        </w:tabs>
        <w:spacing w:before="0" w:after="0" w:line="322" w:lineRule="exact"/>
        <w:ind w:left="20" w:firstLine="680"/>
      </w:pPr>
      <w:r>
        <w:t>опис на копираните документи (ако има такива);</w:t>
      </w:r>
    </w:p>
    <w:p w:rsidR="00B71881" w:rsidRDefault="0055187F">
      <w:pPr>
        <w:pStyle w:val="11"/>
        <w:numPr>
          <w:ilvl w:val="1"/>
          <w:numId w:val="14"/>
        </w:numPr>
        <w:shd w:val="clear" w:color="auto" w:fill="auto"/>
        <w:tabs>
          <w:tab w:val="left" w:pos="1386"/>
        </w:tabs>
        <w:spacing w:before="0" w:after="0" w:line="322" w:lineRule="exact"/>
        <w:ind w:left="20" w:firstLine="680"/>
      </w:pPr>
      <w:r>
        <w:t>дата и час на вземане и на връщане на досието;</w:t>
      </w:r>
    </w:p>
    <w:p w:rsidR="00B71881" w:rsidRDefault="0055187F">
      <w:pPr>
        <w:pStyle w:val="11"/>
        <w:numPr>
          <w:ilvl w:val="1"/>
          <w:numId w:val="14"/>
        </w:numPr>
        <w:shd w:val="clear" w:color="auto" w:fill="auto"/>
        <w:tabs>
          <w:tab w:val="left" w:pos="1396"/>
        </w:tabs>
        <w:spacing w:before="0" w:after="300" w:line="322" w:lineRule="exact"/>
        <w:ind w:left="20" w:firstLine="680"/>
      </w:pPr>
      <w:r>
        <w:t>подпис на служителя - име и длъжност.</w:t>
      </w:r>
    </w:p>
    <w:p w:rsidR="00B71881" w:rsidRDefault="0055187F" w:rsidP="00F0341A">
      <w:pPr>
        <w:pStyle w:val="32"/>
        <w:keepNext/>
        <w:keepLines/>
        <w:shd w:val="clear" w:color="auto" w:fill="auto"/>
        <w:spacing w:before="0" w:after="304"/>
      </w:pPr>
      <w:bookmarkStart w:id="41" w:name="bookmark48"/>
      <w:r>
        <w:t>Глава XI Профил на купувача</w:t>
      </w:r>
      <w:bookmarkEnd w:id="41"/>
    </w:p>
    <w:p w:rsidR="00B71881" w:rsidRDefault="0055187F">
      <w:pPr>
        <w:pStyle w:val="11"/>
        <w:shd w:val="clear" w:color="auto" w:fill="auto"/>
        <w:spacing w:before="0" w:after="0" w:line="317" w:lineRule="exact"/>
        <w:ind w:left="20" w:right="40" w:firstLine="680"/>
      </w:pPr>
      <w:r>
        <w:rPr>
          <w:rStyle w:val="aff6"/>
        </w:rPr>
        <w:t xml:space="preserve">Чл. </w:t>
      </w:r>
      <w:r w:rsidR="009035DE">
        <w:rPr>
          <w:rStyle w:val="aff6"/>
          <w:lang w:val="en-US"/>
        </w:rPr>
        <w:t>6</w:t>
      </w:r>
      <w:r w:rsidR="004F5240">
        <w:rPr>
          <w:rStyle w:val="aff6"/>
          <w:lang w:val="en-US"/>
        </w:rPr>
        <w:t>1</w:t>
      </w:r>
      <w:r>
        <w:rPr>
          <w:rStyle w:val="aff6"/>
        </w:rPr>
        <w:t>. (1)</w:t>
      </w:r>
      <w:r>
        <w:t xml:space="preserve"> Профилът на купувача представлява обособена част от електронната страница на </w:t>
      </w:r>
      <w:r w:rsidR="00936DE6">
        <w:rPr>
          <w:lang w:val="bg-BG"/>
        </w:rPr>
        <w:t>СОП</w:t>
      </w:r>
      <w:r>
        <w:t>, за който е осигурена публичност.</w:t>
      </w:r>
    </w:p>
    <w:p w:rsidR="00B71881" w:rsidRDefault="0055187F">
      <w:pPr>
        <w:pStyle w:val="11"/>
        <w:shd w:val="clear" w:color="auto" w:fill="auto"/>
        <w:spacing w:before="0" w:after="0" w:line="322" w:lineRule="exact"/>
        <w:ind w:left="20" w:right="40" w:firstLine="680"/>
      </w:pPr>
      <w:r>
        <w:t>(</w:t>
      </w:r>
      <w:r w:rsidRPr="004F5240">
        <w:rPr>
          <w:b/>
        </w:rPr>
        <w:t>2)</w:t>
      </w:r>
      <w:r>
        <w:t xml:space="preserve"> В профила на купувача се публикуват под формата на електронни документи:</w:t>
      </w:r>
    </w:p>
    <w:p w:rsidR="00B71881" w:rsidRDefault="0055187F">
      <w:pPr>
        <w:pStyle w:val="11"/>
        <w:numPr>
          <w:ilvl w:val="2"/>
          <w:numId w:val="14"/>
        </w:numPr>
        <w:shd w:val="clear" w:color="auto" w:fill="auto"/>
        <w:tabs>
          <w:tab w:val="left" w:pos="1119"/>
        </w:tabs>
        <w:spacing w:before="0" w:after="0" w:line="322" w:lineRule="exact"/>
        <w:ind w:left="20" w:right="40" w:firstLine="680"/>
      </w:pPr>
      <w:r>
        <w:t>всички решения, обявления и покани, свързани с откриването, възлагането, изпълнението и прекратяването на обществените поръчки;</w:t>
      </w:r>
    </w:p>
    <w:p w:rsidR="00B71881" w:rsidRDefault="0055187F">
      <w:pPr>
        <w:pStyle w:val="11"/>
        <w:numPr>
          <w:ilvl w:val="2"/>
          <w:numId w:val="14"/>
        </w:numPr>
        <w:shd w:val="clear" w:color="auto" w:fill="auto"/>
        <w:tabs>
          <w:tab w:val="left" w:pos="1042"/>
        </w:tabs>
        <w:spacing w:before="0" w:after="0" w:line="322" w:lineRule="exact"/>
        <w:ind w:left="20" w:right="40" w:firstLine="680"/>
      </w:pPr>
      <w:r>
        <w:t>документациите за обществени поръчки,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rsidR="00B71881" w:rsidRDefault="0055187F">
      <w:pPr>
        <w:pStyle w:val="11"/>
        <w:numPr>
          <w:ilvl w:val="2"/>
          <w:numId w:val="14"/>
        </w:numPr>
        <w:shd w:val="clear" w:color="auto" w:fill="auto"/>
        <w:tabs>
          <w:tab w:val="left" w:pos="1191"/>
        </w:tabs>
        <w:spacing w:before="0" w:after="0" w:line="322" w:lineRule="exact"/>
        <w:ind w:left="20" w:right="40" w:firstLine="680"/>
      </w:pPr>
      <w:r>
        <w:t>разясненията, предоставени от възложителите във връзка с обществените поръчки;</w:t>
      </w:r>
    </w:p>
    <w:p w:rsidR="00B71881" w:rsidRDefault="0055187F">
      <w:pPr>
        <w:pStyle w:val="11"/>
        <w:numPr>
          <w:ilvl w:val="2"/>
          <w:numId w:val="14"/>
        </w:numPr>
        <w:shd w:val="clear" w:color="auto" w:fill="auto"/>
        <w:tabs>
          <w:tab w:val="left" w:pos="999"/>
        </w:tabs>
        <w:spacing w:before="0" w:after="0" w:line="322" w:lineRule="exact"/>
        <w:ind w:left="20" w:right="40" w:firstLine="680"/>
      </w:pPr>
      <w:r>
        <w:t>протоколите и окончателните доклади на комисиите за провеждане на процедурите;</w:t>
      </w:r>
    </w:p>
    <w:p w:rsidR="00B71881" w:rsidRDefault="0055187F">
      <w:pPr>
        <w:pStyle w:val="11"/>
        <w:numPr>
          <w:ilvl w:val="2"/>
          <w:numId w:val="14"/>
        </w:numPr>
        <w:shd w:val="clear" w:color="auto" w:fill="auto"/>
        <w:tabs>
          <w:tab w:val="left" w:pos="1124"/>
        </w:tabs>
        <w:spacing w:before="0" w:after="0" w:line="322" w:lineRule="exact"/>
        <w:ind w:left="20" w:right="40" w:firstLine="680"/>
      </w:pPr>
      <w:r>
        <w:t>договорите за обществени поръчки и рамковите споразумения, включително приложенията към тях;</w:t>
      </w:r>
    </w:p>
    <w:p w:rsidR="00B71881" w:rsidRDefault="0055187F">
      <w:pPr>
        <w:pStyle w:val="11"/>
        <w:numPr>
          <w:ilvl w:val="2"/>
          <w:numId w:val="14"/>
        </w:numPr>
        <w:shd w:val="clear" w:color="auto" w:fill="auto"/>
        <w:tabs>
          <w:tab w:val="left" w:pos="1143"/>
        </w:tabs>
        <w:spacing w:before="0" w:after="0" w:line="322" w:lineRule="exact"/>
        <w:ind w:left="20" w:right="40" w:firstLine="680"/>
      </w:pPr>
      <w:r>
        <w:t>допълнителните споразумения за изменения на договорите за обществени поръчки и рамковите споразумения;</w:t>
      </w:r>
    </w:p>
    <w:p w:rsidR="00B71881" w:rsidRPr="002643D3" w:rsidRDefault="0055187F">
      <w:pPr>
        <w:pStyle w:val="11"/>
        <w:numPr>
          <w:ilvl w:val="2"/>
          <w:numId w:val="14"/>
        </w:numPr>
        <w:shd w:val="clear" w:color="auto" w:fill="auto"/>
        <w:tabs>
          <w:tab w:val="left" w:pos="969"/>
        </w:tabs>
        <w:spacing w:before="0" w:after="0" w:line="322" w:lineRule="exact"/>
        <w:ind w:left="20" w:firstLine="680"/>
      </w:pPr>
      <w:r>
        <w:t>обявите за събиране на оферти и поканите до определени лица;</w:t>
      </w:r>
    </w:p>
    <w:p w:rsidR="00B71881" w:rsidRDefault="0055187F">
      <w:pPr>
        <w:pStyle w:val="11"/>
        <w:numPr>
          <w:ilvl w:val="2"/>
          <w:numId w:val="14"/>
        </w:numPr>
        <w:shd w:val="clear" w:color="auto" w:fill="auto"/>
        <w:tabs>
          <w:tab w:val="left" w:pos="1081"/>
        </w:tabs>
        <w:spacing w:before="0" w:after="0" w:line="322" w:lineRule="exact"/>
        <w:ind w:left="20" w:right="20" w:firstLine="700"/>
      </w:pPr>
      <w:r>
        <w:t>становищата на Агенцията по обществени поръчки във връзка с осъществявания от нея предварителен контрол.</w:t>
      </w:r>
    </w:p>
    <w:p w:rsidR="00B71881" w:rsidRDefault="0055187F">
      <w:pPr>
        <w:pStyle w:val="11"/>
        <w:numPr>
          <w:ilvl w:val="2"/>
          <w:numId w:val="14"/>
        </w:numPr>
        <w:shd w:val="clear" w:color="auto" w:fill="auto"/>
        <w:tabs>
          <w:tab w:val="left" w:pos="984"/>
        </w:tabs>
        <w:spacing w:before="0" w:after="0" w:line="322" w:lineRule="exact"/>
        <w:ind w:left="20" w:firstLine="700"/>
      </w:pPr>
      <w:r>
        <w:t>други документи, предвидени в ЗОП, ППЗОП и настоящите Правила.</w:t>
      </w:r>
    </w:p>
    <w:p w:rsidR="00B71881" w:rsidRDefault="0055187F">
      <w:pPr>
        <w:pStyle w:val="11"/>
        <w:numPr>
          <w:ilvl w:val="3"/>
          <w:numId w:val="14"/>
        </w:numPr>
        <w:shd w:val="clear" w:color="auto" w:fill="auto"/>
        <w:tabs>
          <w:tab w:val="left" w:pos="1129"/>
        </w:tabs>
        <w:spacing w:before="0" w:after="0" w:line="322" w:lineRule="exact"/>
        <w:ind w:left="20" w:right="20" w:firstLine="700"/>
      </w:pPr>
      <w:r>
        <w:t>Документите по ал. 2 за всяка обществена поръчка се обособяват в електронна преписка с номер и дата на създаването й.</w:t>
      </w:r>
    </w:p>
    <w:p w:rsidR="00B71881" w:rsidRDefault="0055187F">
      <w:pPr>
        <w:pStyle w:val="11"/>
        <w:numPr>
          <w:ilvl w:val="3"/>
          <w:numId w:val="14"/>
        </w:numPr>
        <w:shd w:val="clear" w:color="auto" w:fill="auto"/>
        <w:tabs>
          <w:tab w:val="left" w:pos="1086"/>
        </w:tabs>
        <w:spacing w:before="0" w:after="0" w:line="322" w:lineRule="exact"/>
        <w:ind w:left="20" w:right="20" w:firstLine="700"/>
      </w:pPr>
      <w:r>
        <w:lastRenderedPageBreak/>
        <w:t>В случаите на изключението по ал. 2, т. 2 чрез профила на купувача се оповестяват начинът, мястото и редът за получаване на документите, които не са достъпни чрез електронни средства.</w:t>
      </w:r>
    </w:p>
    <w:p w:rsidR="00B71881" w:rsidRDefault="0055187F">
      <w:pPr>
        <w:pStyle w:val="11"/>
        <w:numPr>
          <w:ilvl w:val="3"/>
          <w:numId w:val="14"/>
        </w:numPr>
        <w:shd w:val="clear" w:color="auto" w:fill="auto"/>
        <w:tabs>
          <w:tab w:val="left" w:pos="1110"/>
        </w:tabs>
        <w:spacing w:before="0" w:after="0" w:line="322" w:lineRule="exact"/>
        <w:ind w:left="20" w:right="20" w:firstLine="700"/>
      </w:pPr>
      <w:r>
        <w:t xml:space="preserve">При публикуване на документите по ал. 2 се заличава информацията, по отношение на която участниците правомерно са се позовали на </w:t>
      </w:r>
      <w:proofErr w:type="spellStart"/>
      <w:r>
        <w:t>конфиденциалност</w:t>
      </w:r>
      <w:proofErr w:type="spellEnd"/>
      <w:r>
        <w:t xml:space="preserve"> във връзка с наличието на търговска тайна, както и информация, която е защитена със закон. На мястото на заличената информация се посочва основанието за заличаване.</w:t>
      </w:r>
    </w:p>
    <w:p w:rsidR="00B71881" w:rsidRPr="004F5240" w:rsidRDefault="0055187F">
      <w:pPr>
        <w:pStyle w:val="11"/>
        <w:numPr>
          <w:ilvl w:val="3"/>
          <w:numId w:val="14"/>
        </w:numPr>
        <w:shd w:val="clear" w:color="auto" w:fill="auto"/>
        <w:tabs>
          <w:tab w:val="left" w:pos="1129"/>
        </w:tabs>
        <w:spacing w:before="0" w:after="0" w:line="322" w:lineRule="exact"/>
        <w:ind w:left="20" w:right="20" w:firstLine="700"/>
      </w:pPr>
      <w:r>
        <w:t>С публикуването на документите на профила на купувача се приема, че заинтересованите лица, кандидатите и/или участниците са уведомени относно отразените в тях обстоятелства, освен ако друго не е предвидено в този закон.</w:t>
      </w:r>
    </w:p>
    <w:p w:rsidR="00B71881" w:rsidRDefault="0055187F">
      <w:pPr>
        <w:pStyle w:val="11"/>
        <w:shd w:val="clear" w:color="auto" w:fill="auto"/>
        <w:spacing w:before="0" w:after="300" w:line="322" w:lineRule="exact"/>
        <w:ind w:left="20" w:right="20" w:firstLine="700"/>
      </w:pPr>
      <w:r>
        <w:rPr>
          <w:rStyle w:val="aff7"/>
        </w:rPr>
        <w:t xml:space="preserve">Чл. </w:t>
      </w:r>
      <w:r w:rsidR="002A1E6C">
        <w:rPr>
          <w:rStyle w:val="aff7"/>
          <w:lang w:val="en-US"/>
        </w:rPr>
        <w:t>6</w:t>
      </w:r>
      <w:r w:rsidR="004F5240">
        <w:rPr>
          <w:rStyle w:val="aff7"/>
          <w:lang w:val="en-US"/>
        </w:rPr>
        <w:t>2</w:t>
      </w:r>
      <w:r>
        <w:rPr>
          <w:rStyle w:val="aff7"/>
        </w:rPr>
        <w:t>.</w:t>
      </w:r>
      <w:r>
        <w:t xml:space="preserve"> Документите се публикуват в профила на купувача от </w:t>
      </w:r>
      <w:r w:rsidR="00D50863">
        <w:rPr>
          <w:lang w:val="bg-BG"/>
        </w:rPr>
        <w:t xml:space="preserve">системния администратор, </w:t>
      </w:r>
      <w:r>
        <w:t>по реда и в сроковете определени с ППЗОП.</w:t>
      </w:r>
    </w:p>
    <w:p w:rsidR="00B71881" w:rsidRDefault="0055187F" w:rsidP="00F0341A">
      <w:pPr>
        <w:pStyle w:val="32"/>
        <w:keepNext/>
        <w:keepLines/>
        <w:shd w:val="clear" w:color="auto" w:fill="auto"/>
        <w:spacing w:before="0" w:after="0"/>
      </w:pPr>
      <w:bookmarkStart w:id="42" w:name="bookmark49"/>
      <w:r>
        <w:t>Част трета.</w:t>
      </w:r>
      <w:bookmarkEnd w:id="42"/>
    </w:p>
    <w:p w:rsidR="00B71881" w:rsidRDefault="0055187F" w:rsidP="00F0341A">
      <w:pPr>
        <w:pStyle w:val="32"/>
        <w:keepNext/>
        <w:keepLines/>
        <w:shd w:val="clear" w:color="auto" w:fill="auto"/>
        <w:spacing w:before="0" w:after="0"/>
      </w:pPr>
      <w:bookmarkStart w:id="43" w:name="bookmark50"/>
      <w:r>
        <w:t>Обучение на лицата, ангажирани с управлението на цикъла на</w:t>
      </w:r>
      <w:bookmarkEnd w:id="43"/>
      <w:r w:rsidR="00F0341A">
        <w:rPr>
          <w:lang w:val="bg-BG"/>
        </w:rPr>
        <w:t xml:space="preserve"> </w:t>
      </w:r>
      <w:bookmarkStart w:id="44" w:name="bookmark51"/>
      <w:r>
        <w:t>обществените поръчки</w:t>
      </w:r>
      <w:bookmarkEnd w:id="44"/>
    </w:p>
    <w:p w:rsidR="00B71881" w:rsidRDefault="0055187F">
      <w:pPr>
        <w:pStyle w:val="11"/>
        <w:shd w:val="clear" w:color="auto" w:fill="auto"/>
        <w:spacing w:before="0" w:after="0" w:line="326" w:lineRule="exact"/>
        <w:ind w:left="20" w:right="20" w:firstLine="700"/>
      </w:pPr>
      <w:r>
        <w:rPr>
          <w:rStyle w:val="aff7"/>
        </w:rPr>
        <w:t xml:space="preserve">Чл. </w:t>
      </w:r>
      <w:r w:rsidR="009035DE">
        <w:rPr>
          <w:rStyle w:val="aff7"/>
          <w:lang w:val="en-US"/>
        </w:rPr>
        <w:t>6</w:t>
      </w:r>
      <w:r w:rsidR="004F5240">
        <w:rPr>
          <w:rStyle w:val="aff7"/>
          <w:lang w:val="en-US"/>
        </w:rPr>
        <w:t>3</w:t>
      </w:r>
      <w:r>
        <w:rPr>
          <w:rStyle w:val="aff7"/>
        </w:rPr>
        <w:t>. (1)</w:t>
      </w:r>
      <w:r>
        <w:t xml:space="preserve"> Въвеждащото обучение на лицата, ангажирани с управлението на цикъла на обществените поръчки, има за цел да осигури:</w:t>
      </w:r>
    </w:p>
    <w:p w:rsidR="00B71881" w:rsidRDefault="0055187F">
      <w:pPr>
        <w:pStyle w:val="11"/>
        <w:numPr>
          <w:ilvl w:val="4"/>
          <w:numId w:val="14"/>
        </w:numPr>
        <w:shd w:val="clear" w:color="auto" w:fill="auto"/>
        <w:tabs>
          <w:tab w:val="left" w:pos="999"/>
        </w:tabs>
        <w:spacing w:before="0" w:after="0" w:line="322" w:lineRule="exact"/>
        <w:ind w:left="20" w:right="20" w:firstLine="700"/>
      </w:pPr>
      <w:r>
        <w:t>Запознаване с общи принципи и положения на Закона за обществените поръчки, правилника за неговото прилагане и вътрешните актове, касаещи цикъла на управление на обществените поръчки.</w:t>
      </w:r>
    </w:p>
    <w:p w:rsidR="00B71881" w:rsidRDefault="0055187F">
      <w:pPr>
        <w:pStyle w:val="11"/>
        <w:numPr>
          <w:ilvl w:val="4"/>
          <w:numId w:val="14"/>
        </w:numPr>
        <w:shd w:val="clear" w:color="auto" w:fill="auto"/>
        <w:tabs>
          <w:tab w:val="left" w:pos="1042"/>
        </w:tabs>
        <w:spacing w:before="0" w:after="0" w:line="326" w:lineRule="exact"/>
        <w:ind w:left="20" w:right="20" w:firstLine="700"/>
      </w:pPr>
      <w:r>
        <w:t>Разбиране за ролята и отговорността на изпълняваната длъжност в общия процес на възлагане и изпълнение на обществени поръчки</w:t>
      </w:r>
    </w:p>
    <w:p w:rsidR="00B71881" w:rsidRDefault="0055187F">
      <w:pPr>
        <w:pStyle w:val="11"/>
        <w:shd w:val="clear" w:color="auto" w:fill="auto"/>
        <w:spacing w:before="0" w:after="296" w:line="326" w:lineRule="exact"/>
        <w:ind w:left="20" w:right="20" w:firstLine="700"/>
      </w:pPr>
      <w:r w:rsidRPr="004F5240">
        <w:rPr>
          <w:b/>
        </w:rPr>
        <w:t>(2)</w:t>
      </w:r>
      <w:r>
        <w:t xml:space="preserve"> Поддържащо обучение се провежда с цел подобряване процеса на управление на цикъла на обществените поръчки.</w:t>
      </w:r>
    </w:p>
    <w:p w:rsidR="00B71881" w:rsidRDefault="0055187F">
      <w:pPr>
        <w:pStyle w:val="11"/>
        <w:shd w:val="clear" w:color="auto" w:fill="auto"/>
        <w:spacing w:before="0" w:after="308" w:line="331" w:lineRule="exact"/>
        <w:ind w:left="20" w:right="20" w:firstLine="700"/>
      </w:pPr>
      <w:r>
        <w:rPr>
          <w:rStyle w:val="aff7"/>
        </w:rPr>
        <w:t xml:space="preserve">Чл. </w:t>
      </w:r>
      <w:r w:rsidR="002A1E6C">
        <w:rPr>
          <w:rStyle w:val="aff7"/>
          <w:lang w:val="en-US"/>
        </w:rPr>
        <w:t>6</w:t>
      </w:r>
      <w:r w:rsidR="004F5240">
        <w:rPr>
          <w:rStyle w:val="aff7"/>
          <w:lang w:val="en-US"/>
        </w:rPr>
        <w:t>4</w:t>
      </w:r>
      <w:r>
        <w:rPr>
          <w:rStyle w:val="aff7"/>
        </w:rPr>
        <w:t>.</w:t>
      </w:r>
      <w:r>
        <w:t xml:space="preserve"> Въвеждащо обучение се провежда на </w:t>
      </w:r>
      <w:proofErr w:type="spellStart"/>
      <w:r>
        <w:t>новоп</w:t>
      </w:r>
      <w:proofErr w:type="spellEnd"/>
      <w:r w:rsidR="002506C2">
        <w:rPr>
          <w:lang w:val="bg-BG"/>
        </w:rPr>
        <w:t>о</w:t>
      </w:r>
      <w:r>
        <w:t>стъпили служители, както и при промяна в нормативната уредба по възлагане на обществени поръчки.</w:t>
      </w:r>
    </w:p>
    <w:p w:rsidR="00B71881" w:rsidRDefault="0055187F">
      <w:pPr>
        <w:pStyle w:val="11"/>
        <w:shd w:val="clear" w:color="auto" w:fill="auto"/>
        <w:spacing w:before="0" w:after="0" w:line="322" w:lineRule="exact"/>
        <w:ind w:left="20" w:right="20" w:firstLine="700"/>
      </w:pPr>
      <w:r>
        <w:rPr>
          <w:rStyle w:val="aff7"/>
        </w:rPr>
        <w:t>Чл.</w:t>
      </w:r>
      <w:r w:rsidR="002A1E6C">
        <w:rPr>
          <w:rStyle w:val="aff7"/>
          <w:lang w:val="en-US"/>
        </w:rPr>
        <w:t>6</w:t>
      </w:r>
      <w:r w:rsidR="004F5240">
        <w:rPr>
          <w:rStyle w:val="aff7"/>
          <w:lang w:val="en-US"/>
        </w:rPr>
        <w:t>5</w:t>
      </w:r>
      <w:r>
        <w:rPr>
          <w:rStyle w:val="aff7"/>
        </w:rPr>
        <w:t>. (1)</w:t>
      </w:r>
      <w:r>
        <w:t xml:space="preserve"> Обученията се провеждат от отдел „Обществени поръчки" след одобряване на програма за провеждане на обучението от главния секретар.</w:t>
      </w:r>
    </w:p>
    <w:p w:rsidR="00B71881" w:rsidRDefault="0055187F">
      <w:pPr>
        <w:pStyle w:val="11"/>
        <w:shd w:val="clear" w:color="auto" w:fill="auto"/>
        <w:spacing w:before="0" w:after="333" w:line="322" w:lineRule="exact"/>
        <w:ind w:left="20" w:right="20" w:firstLine="700"/>
      </w:pPr>
      <w:r w:rsidRPr="004F5240">
        <w:rPr>
          <w:b/>
        </w:rPr>
        <w:t xml:space="preserve">(2) </w:t>
      </w:r>
      <w:r>
        <w:t>При мотивирано искане от лица, ангажирани с управлението на цикъла на обществените поръчки, главният секретар може да разреши участието в семинари и обучения, организирани и провеждани от външни лица, след съгласуване на искането с директора на дирекция „ФСД" с оглед финансовата обезпеченост.</w:t>
      </w:r>
    </w:p>
    <w:p w:rsidR="00B71881" w:rsidRDefault="0055187F" w:rsidP="00F0341A">
      <w:pPr>
        <w:pStyle w:val="32"/>
        <w:keepNext/>
        <w:keepLines/>
        <w:shd w:val="clear" w:color="auto" w:fill="auto"/>
        <w:spacing w:before="0" w:after="0" w:line="280" w:lineRule="exact"/>
        <w:ind w:left="20"/>
      </w:pPr>
      <w:bookmarkStart w:id="45" w:name="bookmark52"/>
      <w:r>
        <w:lastRenderedPageBreak/>
        <w:t>Част четвърта.</w:t>
      </w:r>
      <w:bookmarkEnd w:id="45"/>
    </w:p>
    <w:p w:rsidR="00B71881" w:rsidRDefault="0055187F" w:rsidP="00F0341A">
      <w:pPr>
        <w:pStyle w:val="32"/>
        <w:keepNext/>
        <w:keepLines/>
        <w:shd w:val="clear" w:color="auto" w:fill="auto"/>
        <w:spacing w:before="0" w:after="308" w:line="331" w:lineRule="exact"/>
        <w:ind w:left="20"/>
      </w:pPr>
      <w:bookmarkStart w:id="46" w:name="bookmark53"/>
      <w:r>
        <w:t>Условия и ред за провеждане на процедури за възлагане на обществени поръчки в областта на отбраната и/или сигурността</w:t>
      </w:r>
      <w:bookmarkEnd w:id="46"/>
    </w:p>
    <w:p w:rsidR="00B71881" w:rsidRDefault="0055187F" w:rsidP="00F0341A">
      <w:pPr>
        <w:pStyle w:val="32"/>
        <w:keepNext/>
        <w:keepLines/>
        <w:shd w:val="clear" w:color="auto" w:fill="auto"/>
        <w:spacing w:before="0"/>
        <w:ind w:left="20"/>
      </w:pPr>
      <w:bookmarkStart w:id="47" w:name="bookmark54"/>
      <w:r>
        <w:t>Глава I Общи положения</w:t>
      </w:r>
      <w:bookmarkEnd w:id="47"/>
    </w:p>
    <w:p w:rsidR="00B71881" w:rsidRDefault="0055187F">
      <w:pPr>
        <w:pStyle w:val="11"/>
        <w:shd w:val="clear" w:color="auto" w:fill="auto"/>
        <w:spacing w:before="0" w:after="0" w:line="322" w:lineRule="exact"/>
        <w:ind w:left="20" w:right="60" w:firstLine="560"/>
      </w:pPr>
      <w:r>
        <w:rPr>
          <w:rStyle w:val="aff8"/>
        </w:rPr>
        <w:t xml:space="preserve">Чл. </w:t>
      </w:r>
      <w:r w:rsidR="004F5240">
        <w:rPr>
          <w:rStyle w:val="aff8"/>
          <w:lang w:val="en-US"/>
        </w:rPr>
        <w:t>66</w:t>
      </w:r>
      <w:r>
        <w:rPr>
          <w:rStyle w:val="aff8"/>
        </w:rPr>
        <w:t>. (1)</w:t>
      </w:r>
      <w:r>
        <w:t xml:space="preserve"> Обществени поръчки по реда на Част четвърта, Глава осемнадесета от ЗОП се организират, когато обектът на обществената поръчка включва:</w:t>
      </w:r>
    </w:p>
    <w:p w:rsidR="00B71881" w:rsidRDefault="0055187F">
      <w:pPr>
        <w:pStyle w:val="11"/>
        <w:numPr>
          <w:ilvl w:val="5"/>
          <w:numId w:val="14"/>
        </w:numPr>
        <w:shd w:val="clear" w:color="auto" w:fill="auto"/>
        <w:tabs>
          <w:tab w:val="left" w:pos="884"/>
        </w:tabs>
        <w:spacing w:before="0" w:after="0" w:line="322" w:lineRule="exact"/>
        <w:ind w:left="20" w:right="60" w:firstLine="560"/>
      </w:pPr>
      <w:r>
        <w:t>доставки на военно оборудване, включително части, компоненти и/или монтажни елементи за него, както и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B71881" w:rsidRDefault="0055187F">
      <w:pPr>
        <w:pStyle w:val="11"/>
        <w:numPr>
          <w:ilvl w:val="5"/>
          <w:numId w:val="14"/>
        </w:numPr>
        <w:shd w:val="clear" w:color="auto" w:fill="auto"/>
        <w:tabs>
          <w:tab w:val="left" w:pos="874"/>
        </w:tabs>
        <w:spacing w:before="0" w:after="0" w:line="322" w:lineRule="exact"/>
        <w:ind w:left="20" w:right="60" w:firstLine="560"/>
      </w:pPr>
      <w:r>
        <w:t>доставки на чувствително оборудване, включително части, компоненти и/или монтажни елементи за него;</w:t>
      </w:r>
    </w:p>
    <w:p w:rsidR="00B71881" w:rsidRDefault="0055187F">
      <w:pPr>
        <w:pStyle w:val="11"/>
        <w:numPr>
          <w:ilvl w:val="5"/>
          <w:numId w:val="14"/>
        </w:numPr>
        <w:shd w:val="clear" w:color="auto" w:fill="auto"/>
        <w:tabs>
          <w:tab w:val="left" w:pos="850"/>
        </w:tabs>
        <w:spacing w:before="0" w:after="0" w:line="322" w:lineRule="exact"/>
        <w:ind w:left="20" w:right="60" w:firstLine="560"/>
      </w:pPr>
      <w:r>
        <w:t>услуги, пряко свързани с оборудването по т. 1 и 2 включително, за всеки елемент от неговия жизнен цикъл;</w:t>
      </w:r>
    </w:p>
    <w:p w:rsidR="00B71881" w:rsidRDefault="0055187F">
      <w:pPr>
        <w:pStyle w:val="11"/>
        <w:numPr>
          <w:ilvl w:val="5"/>
          <w:numId w:val="14"/>
        </w:numPr>
        <w:shd w:val="clear" w:color="auto" w:fill="auto"/>
        <w:tabs>
          <w:tab w:val="left" w:pos="855"/>
        </w:tabs>
        <w:spacing w:before="0" w:after="0" w:line="322" w:lineRule="exact"/>
        <w:ind w:left="20" w:right="60" w:firstLine="560"/>
      </w:pPr>
      <w:r>
        <w:t>строителство, пряко свързано с оборудването по т. 1 и 2 включително, за всеки елемент от неговия жизнен цикъл;</w:t>
      </w:r>
    </w:p>
    <w:p w:rsidR="00B71881" w:rsidRDefault="0055187F">
      <w:pPr>
        <w:pStyle w:val="11"/>
        <w:numPr>
          <w:ilvl w:val="5"/>
          <w:numId w:val="14"/>
        </w:numPr>
        <w:shd w:val="clear" w:color="auto" w:fill="auto"/>
        <w:tabs>
          <w:tab w:val="left" w:pos="844"/>
        </w:tabs>
        <w:spacing w:before="0" w:after="0" w:line="322" w:lineRule="exact"/>
        <w:ind w:left="20" w:firstLine="560"/>
      </w:pPr>
      <w:r>
        <w:t>услуги за специфични военни цели или за чувствителни услуги;</w:t>
      </w:r>
    </w:p>
    <w:p w:rsidR="00B71881" w:rsidRDefault="0055187F">
      <w:pPr>
        <w:pStyle w:val="11"/>
        <w:numPr>
          <w:ilvl w:val="5"/>
          <w:numId w:val="14"/>
        </w:numPr>
        <w:shd w:val="clear" w:color="auto" w:fill="auto"/>
        <w:tabs>
          <w:tab w:val="left" w:pos="1009"/>
        </w:tabs>
        <w:spacing w:before="0" w:after="0" w:line="322" w:lineRule="exact"/>
        <w:ind w:left="20" w:right="60" w:firstLine="560"/>
      </w:pPr>
      <w:r>
        <w:t>строителство за специфични военни цели или за чувствително строителство.</w:t>
      </w:r>
    </w:p>
    <w:p w:rsidR="00B71881" w:rsidRDefault="0055187F">
      <w:pPr>
        <w:pStyle w:val="11"/>
        <w:numPr>
          <w:ilvl w:val="6"/>
          <w:numId w:val="14"/>
        </w:numPr>
        <w:shd w:val="clear" w:color="auto" w:fill="auto"/>
        <w:tabs>
          <w:tab w:val="left" w:pos="1038"/>
        </w:tabs>
        <w:spacing w:before="0" w:after="0" w:line="322" w:lineRule="exact"/>
        <w:ind w:left="20" w:right="60" w:firstLine="560"/>
      </w:pPr>
      <w:r>
        <w:t>„Чувствително оборудване, строителство или услуга" е оборудване, строителство или услуга за целите на сигурността, които включват, изискват и/или съдържат класифицирана информация.</w:t>
      </w:r>
    </w:p>
    <w:p w:rsidR="00B71881" w:rsidRDefault="0055187F">
      <w:pPr>
        <w:pStyle w:val="11"/>
        <w:numPr>
          <w:ilvl w:val="6"/>
          <w:numId w:val="14"/>
        </w:numPr>
        <w:shd w:val="clear" w:color="auto" w:fill="auto"/>
        <w:tabs>
          <w:tab w:val="left" w:pos="990"/>
        </w:tabs>
        <w:spacing w:before="0" w:after="0" w:line="322" w:lineRule="exact"/>
        <w:ind w:left="20" w:right="60" w:firstLine="560"/>
      </w:pPr>
      <w:r>
        <w:t>Когато се възлагат поръчки, които включват, изискват и/или съдържат класифицирана информация, с цел защитата й от нерегламентиран достъп, задължително се спазват и правилата в Раздел VI „Индустриална сигурност" на Глава шеста „Видове защита на класифицираната информация" на Закона за защита на класифицираната информация (ЗЗКИ), Глава седма „Индустриална сигурност" от ППЗЗКИ и Наредбата за общите изисквания за гарантиране на индустриалната сигурност (НОИГИС).</w:t>
      </w:r>
    </w:p>
    <w:p w:rsidR="00B71881" w:rsidRDefault="0055187F">
      <w:pPr>
        <w:pStyle w:val="11"/>
        <w:numPr>
          <w:ilvl w:val="6"/>
          <w:numId w:val="14"/>
        </w:numPr>
        <w:shd w:val="clear" w:color="auto" w:fill="auto"/>
        <w:tabs>
          <w:tab w:val="left" w:pos="1033"/>
        </w:tabs>
        <w:spacing w:before="0" w:after="0" w:line="322" w:lineRule="exact"/>
        <w:ind w:left="20" w:right="60" w:firstLine="560"/>
      </w:pPr>
      <w:r>
        <w:t>В случаите по ал. 1 обществените поръчки се възлагат чрез ограничена процедура, договаряне с публикуване на обявление за поръчка, договаряне без публикуване на обявление за поръчка, състезателен диалог. Може да бъде сключено и рамково споразумение за възлагане на обществена поръчка въз основа на ограничена процедура, договаряне с публикуване на обявление за поръчка, договаряне без публикуване на обявление за поръчка, състезателен диалог.</w:t>
      </w:r>
    </w:p>
    <w:p w:rsidR="00B71881" w:rsidRDefault="0055187F" w:rsidP="002643D3">
      <w:pPr>
        <w:pStyle w:val="11"/>
        <w:numPr>
          <w:ilvl w:val="6"/>
          <w:numId w:val="14"/>
        </w:numPr>
        <w:shd w:val="clear" w:color="auto" w:fill="auto"/>
        <w:tabs>
          <w:tab w:val="left" w:pos="978"/>
        </w:tabs>
        <w:spacing w:before="0" w:after="300" w:line="317" w:lineRule="exact"/>
        <w:ind w:left="20" w:firstLine="547"/>
      </w:pPr>
      <w:r>
        <w:t xml:space="preserve">Договори за доставки, услуги и строителство на стойност по-ниска </w:t>
      </w:r>
      <w:proofErr w:type="spellStart"/>
      <w:r>
        <w:t>отпосочената</w:t>
      </w:r>
      <w:proofErr w:type="spellEnd"/>
      <w:r>
        <w:t xml:space="preserve"> в чл. 20, ал. 1, т.4 от ЗОП могат да бъдат сключвани след като са изпълнени изискванията на Глава II от част четвърта на настоящите правила.</w:t>
      </w:r>
    </w:p>
    <w:p w:rsidR="00B71881" w:rsidRDefault="0055187F">
      <w:pPr>
        <w:pStyle w:val="32"/>
        <w:keepNext/>
        <w:keepLines/>
        <w:shd w:val="clear" w:color="auto" w:fill="auto"/>
        <w:spacing w:before="0" w:after="308" w:line="317" w:lineRule="exact"/>
        <w:ind w:left="20"/>
      </w:pPr>
      <w:bookmarkStart w:id="48" w:name="bookmark55"/>
      <w:r>
        <w:lastRenderedPageBreak/>
        <w:t>Г</w:t>
      </w:r>
      <w:r w:rsidRPr="00726C09">
        <w:t>ла</w:t>
      </w:r>
      <w:r>
        <w:t>ва II Подготвителни действия</w:t>
      </w:r>
      <w:bookmarkEnd w:id="48"/>
    </w:p>
    <w:p w:rsidR="00B71881" w:rsidRDefault="0055187F" w:rsidP="00726C09">
      <w:pPr>
        <w:pStyle w:val="11"/>
        <w:shd w:val="clear" w:color="auto" w:fill="auto"/>
        <w:spacing w:before="0" w:after="0" w:line="307" w:lineRule="exact"/>
        <w:ind w:left="40" w:right="40" w:firstLine="700"/>
      </w:pPr>
      <w:r>
        <w:rPr>
          <w:rStyle w:val="aff9"/>
        </w:rPr>
        <w:t xml:space="preserve">Чл. </w:t>
      </w:r>
      <w:r w:rsidR="004F5240">
        <w:rPr>
          <w:rStyle w:val="aff9"/>
          <w:lang w:val="en-US"/>
        </w:rPr>
        <w:t>6</w:t>
      </w:r>
      <w:r>
        <w:rPr>
          <w:rStyle w:val="aff9"/>
        </w:rPr>
        <w:t>7.</w:t>
      </w:r>
      <w:r>
        <w:t xml:space="preserve"> При възлагане на поръчки в областта на отбраната и/или сигурността</w:t>
      </w:r>
      <w:r w:rsidR="00726C09">
        <w:rPr>
          <w:lang w:val="bg-BG"/>
        </w:rPr>
        <w:t xml:space="preserve"> </w:t>
      </w:r>
      <w:r>
        <w:t>се спазва редът по чл. 8 или чл. 11 от Правилата.</w:t>
      </w:r>
    </w:p>
    <w:p w:rsidR="00B71881" w:rsidRDefault="0055187F">
      <w:pPr>
        <w:pStyle w:val="11"/>
        <w:shd w:val="clear" w:color="auto" w:fill="auto"/>
        <w:spacing w:before="0" w:after="0" w:line="322" w:lineRule="exact"/>
        <w:ind w:left="40" w:right="40" w:firstLine="700"/>
      </w:pPr>
      <w:r>
        <w:rPr>
          <w:rStyle w:val="aff9"/>
        </w:rPr>
        <w:t xml:space="preserve">Чл. </w:t>
      </w:r>
      <w:r w:rsidR="004F5240">
        <w:rPr>
          <w:rStyle w:val="aff9"/>
          <w:lang w:val="en-US"/>
        </w:rPr>
        <w:t>68</w:t>
      </w:r>
      <w:r w:rsidR="002A1E6C">
        <w:rPr>
          <w:rStyle w:val="aff9"/>
          <w:lang w:val="bg-BG"/>
        </w:rPr>
        <w:t>.</w:t>
      </w:r>
      <w:r>
        <w:t xml:space="preserve"> Утвърдените графици и докладите при необходимост от провеждане на поръчки извън графика се предоставят на служителя по сигурността на информацията в организационната единица „</w:t>
      </w:r>
      <w:r w:rsidR="00726C09">
        <w:rPr>
          <w:lang w:val="bg-BG"/>
        </w:rPr>
        <w:t>Окръжна прокуратура - София</w:t>
      </w:r>
      <w:r>
        <w:t xml:space="preserve">" за изготвяне на писмено становище до </w:t>
      </w:r>
      <w:r w:rsidR="00726C09">
        <w:rPr>
          <w:lang w:val="bg-BG"/>
        </w:rPr>
        <w:t xml:space="preserve">административния ръководител – окръжен прокурор на СОП </w:t>
      </w:r>
      <w:r>
        <w:t xml:space="preserve">относно това дали предметът на поръчката, респективно нейното изпълнение, е свързано с достъп до класифицирана информация в рамките на </w:t>
      </w:r>
      <w:r w:rsidR="00726C09">
        <w:rPr>
          <w:lang w:val="bg-BG"/>
        </w:rPr>
        <w:t xml:space="preserve">СОП и </w:t>
      </w:r>
      <w:proofErr w:type="spellStart"/>
      <w:r w:rsidR="00726C09">
        <w:rPr>
          <w:lang w:val="bg-BG"/>
        </w:rPr>
        <w:t>ОСлО</w:t>
      </w:r>
      <w:proofErr w:type="spellEnd"/>
      <w:r w:rsidR="00726C09">
        <w:rPr>
          <w:lang w:val="bg-BG"/>
        </w:rPr>
        <w:t xml:space="preserve"> при СОП</w:t>
      </w:r>
      <w:r>
        <w:t>.</w:t>
      </w:r>
    </w:p>
    <w:p w:rsidR="00B71881" w:rsidRDefault="0055187F">
      <w:pPr>
        <w:pStyle w:val="11"/>
        <w:shd w:val="clear" w:color="auto" w:fill="auto"/>
        <w:spacing w:before="0" w:after="0" w:line="322" w:lineRule="exact"/>
        <w:ind w:left="40" w:right="40" w:firstLine="700"/>
      </w:pPr>
      <w:r>
        <w:rPr>
          <w:rStyle w:val="aff9"/>
        </w:rPr>
        <w:t xml:space="preserve">Чл. </w:t>
      </w:r>
      <w:r w:rsidR="004F5240">
        <w:rPr>
          <w:rStyle w:val="aff9"/>
          <w:lang w:val="en-US"/>
        </w:rPr>
        <w:t>69</w:t>
      </w:r>
      <w:r>
        <w:rPr>
          <w:rStyle w:val="aff9"/>
        </w:rPr>
        <w:t xml:space="preserve">. </w:t>
      </w:r>
      <w:r>
        <w:t xml:space="preserve">След вземане на решение за възлагане на обществена поръчка, по която от </w:t>
      </w:r>
      <w:r w:rsidR="00726C09">
        <w:rPr>
          <w:lang w:val="bg-BG"/>
        </w:rPr>
        <w:t>административния ръководител – окръжен прокурор на СОП</w:t>
      </w:r>
      <w:r>
        <w:t xml:space="preserve"> е одобрено писмено становище по чл.</w:t>
      </w:r>
      <w:r>
        <w:rPr>
          <w:rStyle w:val="aff9"/>
        </w:rPr>
        <w:t xml:space="preserve"> 77,</w:t>
      </w:r>
      <w:r>
        <w:t xml:space="preserve"> се изготвя схема за класификация на етапите за сключване и изпълнение на договора, която е неразделна част от него, съгласно чл. 4 от Наредбата за общите изисквания за гарантиране на индустриалната сигурност (НОИГИС). Схемата съдържа:</w:t>
      </w:r>
    </w:p>
    <w:p w:rsidR="00B71881" w:rsidRDefault="0055187F">
      <w:pPr>
        <w:pStyle w:val="11"/>
        <w:numPr>
          <w:ilvl w:val="8"/>
          <w:numId w:val="14"/>
        </w:numPr>
        <w:shd w:val="clear" w:color="auto" w:fill="auto"/>
        <w:tabs>
          <w:tab w:val="left" w:pos="1004"/>
        </w:tabs>
        <w:spacing w:before="0" w:after="0" w:line="322" w:lineRule="exact"/>
        <w:ind w:left="40" w:firstLine="700"/>
      </w:pPr>
      <w:r>
        <w:t>предмета на договора;</w:t>
      </w:r>
    </w:p>
    <w:p w:rsidR="00B71881" w:rsidRDefault="0055187F">
      <w:pPr>
        <w:pStyle w:val="11"/>
        <w:numPr>
          <w:ilvl w:val="8"/>
          <w:numId w:val="14"/>
        </w:numPr>
        <w:shd w:val="clear" w:color="auto" w:fill="auto"/>
        <w:tabs>
          <w:tab w:val="left" w:pos="2186"/>
        </w:tabs>
        <w:spacing w:before="0" w:after="0" w:line="322" w:lineRule="exact"/>
        <w:ind w:left="40" w:right="40" w:firstLine="700"/>
      </w:pPr>
      <w:r>
        <w:t>етапите,</w:t>
      </w:r>
      <w:r>
        <w:tab/>
        <w:t>включително тези, за които е необходим достъп до класифицирана информация;</w:t>
      </w:r>
    </w:p>
    <w:p w:rsidR="00B71881" w:rsidRDefault="0055187F">
      <w:pPr>
        <w:pStyle w:val="11"/>
        <w:numPr>
          <w:ilvl w:val="8"/>
          <w:numId w:val="14"/>
        </w:numPr>
        <w:shd w:val="clear" w:color="auto" w:fill="auto"/>
        <w:tabs>
          <w:tab w:val="left" w:pos="1101"/>
        </w:tabs>
        <w:spacing w:before="0" w:after="0" w:line="322" w:lineRule="exact"/>
        <w:ind w:left="40" w:right="40" w:firstLine="700"/>
      </w:pPr>
      <w:r>
        <w:t>дейностите и задачите във връзка със сключване и изпълнение на договора;</w:t>
      </w:r>
    </w:p>
    <w:p w:rsidR="00B71881" w:rsidRDefault="0055187F">
      <w:pPr>
        <w:pStyle w:val="11"/>
        <w:numPr>
          <w:ilvl w:val="8"/>
          <w:numId w:val="14"/>
        </w:numPr>
        <w:shd w:val="clear" w:color="auto" w:fill="auto"/>
        <w:tabs>
          <w:tab w:val="left" w:pos="1014"/>
        </w:tabs>
        <w:spacing w:before="0" w:after="0" w:line="322" w:lineRule="exact"/>
        <w:ind w:left="40" w:firstLine="700"/>
      </w:pPr>
      <w:r>
        <w:t>нивото на класификация на информацията, свързана с тях;</w:t>
      </w:r>
    </w:p>
    <w:p w:rsidR="00B71881" w:rsidRDefault="0055187F">
      <w:pPr>
        <w:pStyle w:val="11"/>
        <w:shd w:val="clear" w:color="auto" w:fill="auto"/>
        <w:spacing w:before="0" w:after="0" w:line="322" w:lineRule="exact"/>
        <w:ind w:left="20" w:right="60" w:firstLine="680"/>
      </w:pPr>
      <w:r>
        <w:t>5. преценка дали при сключването и/или изпълнението на договора се налага на изпълнителя да разполага с разкрита регистратура за класифицирана информация, с цел създаване, обработване, съхраняване или предоставяне на класифицирана информация.</w:t>
      </w:r>
    </w:p>
    <w:p w:rsidR="00B71881" w:rsidRDefault="0055187F">
      <w:pPr>
        <w:pStyle w:val="11"/>
        <w:numPr>
          <w:ilvl w:val="9"/>
          <w:numId w:val="14"/>
        </w:numPr>
        <w:shd w:val="clear" w:color="auto" w:fill="auto"/>
        <w:tabs>
          <w:tab w:val="left" w:pos="1210"/>
        </w:tabs>
        <w:spacing w:before="0" w:after="0" w:line="326" w:lineRule="exact"/>
        <w:ind w:left="20" w:right="60" w:firstLine="680"/>
      </w:pPr>
      <w:r>
        <w:t xml:space="preserve">Схемата за класификация по ал. 1 се изготвя от служителя по сигурността на </w:t>
      </w:r>
      <w:r w:rsidR="00726C09">
        <w:rPr>
          <w:lang w:val="bg-BG"/>
        </w:rPr>
        <w:t>СОП</w:t>
      </w:r>
      <w:r>
        <w:t xml:space="preserve">, подписва се от </w:t>
      </w:r>
      <w:r w:rsidR="00726C09">
        <w:rPr>
          <w:lang w:val="bg-BG"/>
        </w:rPr>
        <w:t>административния ръководител – окръжен прокурор на СОП</w:t>
      </w:r>
      <w:r>
        <w:t xml:space="preserve"> и се съгласува с компетентния орган по чл. 95, ал. 3 ЗЗКИ - Държавна агенция „Национална сигурност" (ДАНС).</w:t>
      </w:r>
    </w:p>
    <w:p w:rsidR="00B71881" w:rsidRDefault="0055187F">
      <w:pPr>
        <w:pStyle w:val="11"/>
        <w:shd w:val="clear" w:color="auto" w:fill="auto"/>
        <w:spacing w:before="0" w:after="0" w:line="322" w:lineRule="exact"/>
        <w:ind w:left="20" w:right="60" w:firstLine="680"/>
        <w:rPr>
          <w:lang w:val="bg-BG"/>
        </w:rPr>
      </w:pPr>
      <w:r>
        <w:rPr>
          <w:rStyle w:val="affa"/>
        </w:rPr>
        <w:t>Чл. 7</w:t>
      </w:r>
      <w:r w:rsidR="00EA311A">
        <w:rPr>
          <w:rStyle w:val="affa"/>
          <w:lang w:val="en-US"/>
        </w:rPr>
        <w:t>0</w:t>
      </w:r>
      <w:r>
        <w:rPr>
          <w:rStyle w:val="affa"/>
        </w:rPr>
        <w:t xml:space="preserve">. </w:t>
      </w:r>
      <w:r>
        <w:t xml:space="preserve">В проекта на всеки договор се включват клаузи за защита на класифицираната информация, предложени от служителя по сигурността на информацията в </w:t>
      </w:r>
      <w:r w:rsidR="00733AFD">
        <w:rPr>
          <w:lang w:val="bg-BG"/>
        </w:rPr>
        <w:t>СОП</w:t>
      </w:r>
      <w:r>
        <w:t xml:space="preserve"> за всеки конкретен договор.</w:t>
      </w:r>
    </w:p>
    <w:p w:rsidR="00733AFD" w:rsidRPr="00733AFD" w:rsidRDefault="00733AFD">
      <w:pPr>
        <w:pStyle w:val="11"/>
        <w:shd w:val="clear" w:color="auto" w:fill="auto"/>
        <w:spacing w:before="0" w:after="0" w:line="322" w:lineRule="exact"/>
        <w:ind w:left="20" w:right="60" w:firstLine="680"/>
        <w:rPr>
          <w:lang w:val="bg-BG"/>
        </w:rPr>
      </w:pPr>
    </w:p>
    <w:p w:rsidR="00B71881" w:rsidRDefault="0055187F">
      <w:pPr>
        <w:pStyle w:val="32"/>
        <w:keepNext/>
        <w:keepLines/>
        <w:shd w:val="clear" w:color="auto" w:fill="auto"/>
        <w:spacing w:before="0" w:after="0" w:line="280" w:lineRule="exact"/>
        <w:ind w:left="20"/>
      </w:pPr>
      <w:bookmarkStart w:id="49" w:name="bookmark56"/>
      <w:r>
        <w:t>Глава III</w:t>
      </w:r>
      <w:bookmarkEnd w:id="49"/>
    </w:p>
    <w:p w:rsidR="00B71881" w:rsidRDefault="0055187F">
      <w:pPr>
        <w:pStyle w:val="32"/>
        <w:keepNext/>
        <w:keepLines/>
        <w:shd w:val="clear" w:color="auto" w:fill="auto"/>
        <w:spacing w:before="0" w:after="304"/>
        <w:ind w:left="20"/>
      </w:pPr>
      <w:bookmarkStart w:id="50" w:name="bookmark57"/>
      <w:r>
        <w:t>Провеждане и възлагане на обществени поръчки в областта на отбраната и/или сигурността на стойности, определени в чл. 20, ал. 1, т.4 от ЗОП</w:t>
      </w:r>
      <w:bookmarkEnd w:id="50"/>
    </w:p>
    <w:p w:rsidR="00B71881" w:rsidRDefault="0055187F">
      <w:pPr>
        <w:pStyle w:val="11"/>
        <w:shd w:val="clear" w:color="auto" w:fill="auto"/>
        <w:spacing w:before="0" w:after="0" w:line="317" w:lineRule="exact"/>
        <w:ind w:left="20" w:right="60" w:firstLine="680"/>
      </w:pPr>
      <w:r>
        <w:rPr>
          <w:rStyle w:val="affa"/>
        </w:rPr>
        <w:t xml:space="preserve">Чл. </w:t>
      </w:r>
      <w:r w:rsidR="002A1E6C">
        <w:rPr>
          <w:rStyle w:val="affa"/>
          <w:lang w:val="bg-BG"/>
        </w:rPr>
        <w:t>7</w:t>
      </w:r>
      <w:r w:rsidR="00EA311A">
        <w:rPr>
          <w:rStyle w:val="affa"/>
          <w:lang w:val="en-US"/>
        </w:rPr>
        <w:t>1</w:t>
      </w:r>
      <w:r>
        <w:rPr>
          <w:rStyle w:val="affa"/>
        </w:rPr>
        <w:t>. (1)</w:t>
      </w:r>
      <w:r>
        <w:t xml:space="preserve"> Когато са налице основанията, предвидени в ЗОП, възложителят е длъжен да проведе процедура за възлагане на обществена поръчка с прогнозна стойност, определена в чл. 20, ал. 1, т.4 от ЗОП.</w:t>
      </w:r>
    </w:p>
    <w:p w:rsidR="00B71881" w:rsidRDefault="0055187F">
      <w:pPr>
        <w:pStyle w:val="11"/>
        <w:shd w:val="clear" w:color="auto" w:fill="auto"/>
        <w:spacing w:before="0" w:after="304" w:line="322" w:lineRule="exact"/>
        <w:ind w:left="20" w:right="60" w:firstLine="680"/>
      </w:pPr>
      <w:r w:rsidRPr="00EA311A">
        <w:rPr>
          <w:b/>
        </w:rPr>
        <w:t>(2)</w:t>
      </w:r>
      <w:r>
        <w:t xml:space="preserve"> Писменото становище и схемата за класификация се предоставят на </w:t>
      </w:r>
      <w:r w:rsidR="00733AFD">
        <w:rPr>
          <w:lang w:val="bg-BG"/>
        </w:rPr>
        <w:t xml:space="preserve">административния ръководител – окръжен прокурор </w:t>
      </w:r>
      <w:r>
        <w:t xml:space="preserve">за разпределяне на преписката на </w:t>
      </w:r>
      <w:r w:rsidR="00733AFD">
        <w:rPr>
          <w:lang w:val="bg-BG"/>
        </w:rPr>
        <w:t>съдебния администратор</w:t>
      </w:r>
      <w:r>
        <w:t xml:space="preserve"> за изготвяне на документацията, </w:t>
      </w:r>
      <w:r>
        <w:lastRenderedPageBreak/>
        <w:t>съобразно нивото на сигурност и достъпа до него от съответния служител, в съответствие със ЗЗКИ и ППЗЗКИ.</w:t>
      </w:r>
    </w:p>
    <w:p w:rsidR="00B71881" w:rsidRDefault="0055187F">
      <w:pPr>
        <w:pStyle w:val="11"/>
        <w:shd w:val="clear" w:color="auto" w:fill="auto"/>
        <w:spacing w:before="0" w:after="0" w:line="317" w:lineRule="exact"/>
        <w:ind w:left="20" w:right="60" w:firstLine="680"/>
      </w:pPr>
      <w:r>
        <w:rPr>
          <w:rStyle w:val="affa"/>
        </w:rPr>
        <w:t xml:space="preserve">Чл. </w:t>
      </w:r>
      <w:r w:rsidR="00EA311A">
        <w:rPr>
          <w:rStyle w:val="affa"/>
          <w:lang w:val="bg-BG"/>
        </w:rPr>
        <w:t>7</w:t>
      </w:r>
      <w:r w:rsidR="00EA311A">
        <w:rPr>
          <w:rStyle w:val="affa"/>
          <w:lang w:val="en-US"/>
        </w:rPr>
        <w:t>2</w:t>
      </w:r>
      <w:r>
        <w:rPr>
          <w:rStyle w:val="affa"/>
        </w:rPr>
        <w:t>. (1)</w:t>
      </w:r>
      <w:r>
        <w:t xml:space="preserve"> Проектът на документация се съгласува при условията на настоящите Правилата и от служителя по сигурността на информацията в ОЕ </w:t>
      </w:r>
      <w:r w:rsidR="00733AFD">
        <w:rPr>
          <w:lang w:val="bg-BG"/>
        </w:rPr>
        <w:t>„Окръжна прокуратура – София“</w:t>
      </w:r>
      <w:r>
        <w:t>.</w:t>
      </w:r>
    </w:p>
    <w:p w:rsidR="00B71881" w:rsidRDefault="0055187F">
      <w:pPr>
        <w:pStyle w:val="11"/>
        <w:numPr>
          <w:ilvl w:val="0"/>
          <w:numId w:val="15"/>
        </w:numPr>
        <w:shd w:val="clear" w:color="auto" w:fill="auto"/>
        <w:tabs>
          <w:tab w:val="left" w:pos="1124"/>
        </w:tabs>
        <w:spacing w:before="0" w:after="0" w:line="317" w:lineRule="exact"/>
        <w:ind w:left="20" w:right="60" w:firstLine="680"/>
      </w:pPr>
      <w:r>
        <w:t>В документацията за участие се посочва наличието на класифицирана информация, както и информация за мястото за нейното получаване. Информацията може да бъде предоставена на лица, при условията и по реда на Закона за защита на класифицираната информация.</w:t>
      </w:r>
    </w:p>
    <w:p w:rsidR="00B71881" w:rsidRDefault="0055187F">
      <w:pPr>
        <w:pStyle w:val="11"/>
        <w:numPr>
          <w:ilvl w:val="0"/>
          <w:numId w:val="15"/>
        </w:numPr>
        <w:shd w:val="clear" w:color="auto" w:fill="auto"/>
        <w:tabs>
          <w:tab w:val="left" w:pos="1172"/>
        </w:tabs>
        <w:spacing w:before="0" w:after="0" w:line="317" w:lineRule="exact"/>
        <w:ind w:left="20" w:right="60" w:firstLine="680"/>
      </w:pPr>
      <w:r>
        <w:t>За обществените поръчки, провеждани по реда на тази част важат редът и правилата на ЗОП, съобразно вида на съответната процедура.</w:t>
      </w:r>
    </w:p>
    <w:p w:rsidR="00B71881" w:rsidRDefault="0055187F" w:rsidP="002643D3">
      <w:pPr>
        <w:pStyle w:val="11"/>
        <w:shd w:val="clear" w:color="auto" w:fill="auto"/>
        <w:spacing w:before="0" w:after="0" w:line="317" w:lineRule="exact"/>
        <w:ind w:left="20" w:right="60" w:firstLine="680"/>
      </w:pPr>
      <w:r>
        <w:rPr>
          <w:rStyle w:val="affa"/>
        </w:rPr>
        <w:t xml:space="preserve">Чл. </w:t>
      </w:r>
      <w:r w:rsidR="002A1E6C">
        <w:rPr>
          <w:rStyle w:val="affa"/>
          <w:lang w:val="bg-BG"/>
        </w:rPr>
        <w:t>7</w:t>
      </w:r>
      <w:r w:rsidR="00EA311A">
        <w:rPr>
          <w:rStyle w:val="affa"/>
          <w:lang w:val="en-US"/>
        </w:rPr>
        <w:t>3</w:t>
      </w:r>
      <w:r>
        <w:rPr>
          <w:rStyle w:val="affa"/>
        </w:rPr>
        <w:t>. (1)</w:t>
      </w:r>
      <w:r>
        <w:t xml:space="preserve"> Възложителят може да определи в обявлението допълнителен срок, в който лицата, които не притежават разрешение, удостоверение или</w:t>
      </w:r>
      <w:r w:rsidR="002643D3">
        <w:rPr>
          <w:lang w:val="bg-BG"/>
        </w:rPr>
        <w:t xml:space="preserve"> </w:t>
      </w:r>
      <w:r>
        <w:t>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проучване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rsidR="00B71881" w:rsidRDefault="0055187F">
      <w:pPr>
        <w:pStyle w:val="11"/>
        <w:numPr>
          <w:ilvl w:val="1"/>
          <w:numId w:val="15"/>
        </w:numPr>
        <w:shd w:val="clear" w:color="auto" w:fill="auto"/>
        <w:tabs>
          <w:tab w:val="left" w:pos="1167"/>
        </w:tabs>
        <w:spacing w:before="0" w:after="0" w:line="322" w:lineRule="exact"/>
        <w:ind w:left="20" w:right="20" w:firstLine="720"/>
      </w:pPr>
      <w:r>
        <w:t>Служителят по сигурността на информацията на ОЕ „</w:t>
      </w:r>
      <w:r w:rsidR="00E31293">
        <w:rPr>
          <w:lang w:val="bg-BG"/>
        </w:rPr>
        <w:t>Окръжна прокуратура - София</w:t>
      </w:r>
      <w:r>
        <w:t>" подготвя искания по реда на чл. 170 от ППЗЗКИ, които се изпращат в компетентния орган по чл. 95, ал. 3 от ЗЗКИ заедно с документите на кандидатите/участниците за извършване на проучване за надеждност и издаване на удостоверение за сигурност на юридическите лица, разрешения за достъп до класифицирана информация на физическите лица и/или сертификати за достъп до чуждестранна класифицирана информация в съответствие с най- високото ниво на класификация в схемата.</w:t>
      </w:r>
    </w:p>
    <w:p w:rsidR="00B71881" w:rsidRDefault="0055187F">
      <w:pPr>
        <w:pStyle w:val="11"/>
        <w:numPr>
          <w:ilvl w:val="1"/>
          <w:numId w:val="15"/>
        </w:numPr>
        <w:shd w:val="clear" w:color="auto" w:fill="auto"/>
        <w:tabs>
          <w:tab w:val="left" w:pos="1311"/>
        </w:tabs>
        <w:spacing w:before="0" w:after="296" w:line="322" w:lineRule="exact"/>
        <w:ind w:left="20" w:right="20" w:firstLine="720"/>
      </w:pPr>
      <w:r>
        <w:t>Когато кандидатите разполагат с предходно издадено валидно удостоверение за сигурност, разрешения за достъп до класифицирана информация и/или сертификати за достъп до чуждестранна класифицирана информация, валидността на същите се потвърждава от органа, който ги е издал, след писмено запитване от страна на възложителя. Запитването се подготвя от служителя по сигурността на информацията на ОЕ „</w:t>
      </w:r>
      <w:r w:rsidR="00E31293">
        <w:rPr>
          <w:lang w:val="bg-BG"/>
        </w:rPr>
        <w:t>ОП-София</w:t>
      </w:r>
      <w:r>
        <w:t>".</w:t>
      </w:r>
    </w:p>
    <w:p w:rsidR="00B71881" w:rsidRDefault="0055187F">
      <w:pPr>
        <w:pStyle w:val="11"/>
        <w:shd w:val="clear" w:color="auto" w:fill="auto"/>
        <w:spacing w:before="0" w:after="637" w:line="326" w:lineRule="exact"/>
        <w:ind w:left="20" w:right="20" w:firstLine="720"/>
      </w:pPr>
      <w:r w:rsidRPr="002A1E6C">
        <w:rPr>
          <w:b/>
        </w:rPr>
        <w:t xml:space="preserve">Чл. </w:t>
      </w:r>
      <w:r w:rsidR="002A1E6C" w:rsidRPr="002A1E6C">
        <w:rPr>
          <w:b/>
          <w:lang w:val="bg-BG"/>
        </w:rPr>
        <w:t>7</w:t>
      </w:r>
      <w:r w:rsidR="00EA311A">
        <w:rPr>
          <w:b/>
          <w:lang w:val="en-US"/>
        </w:rPr>
        <w:t>4</w:t>
      </w:r>
      <w:r w:rsidR="002A1E6C">
        <w:rPr>
          <w:lang w:val="bg-BG"/>
        </w:rPr>
        <w:t>.</w:t>
      </w:r>
      <w:r>
        <w:t xml:space="preserve"> В състава на комисията за разглеждане и оценка на офертите и определяне на изпълнител задължително се включват лица, притежаващи достъп до класифицирана информация в съответствие с най-високото ниво на класификация в схемата за класификация.</w:t>
      </w:r>
    </w:p>
    <w:p w:rsidR="00B71881" w:rsidRDefault="0055187F">
      <w:pPr>
        <w:pStyle w:val="32"/>
        <w:keepNext/>
        <w:keepLines/>
        <w:shd w:val="clear" w:color="auto" w:fill="auto"/>
        <w:spacing w:before="0" w:after="0" w:line="280" w:lineRule="exact"/>
      </w:pPr>
      <w:bookmarkStart w:id="51" w:name="bookmark58"/>
      <w:r>
        <w:lastRenderedPageBreak/>
        <w:t>Глава IV</w:t>
      </w:r>
      <w:bookmarkEnd w:id="51"/>
    </w:p>
    <w:p w:rsidR="00B71881" w:rsidRDefault="0055187F">
      <w:pPr>
        <w:pStyle w:val="32"/>
        <w:keepNext/>
        <w:keepLines/>
        <w:shd w:val="clear" w:color="auto" w:fill="auto"/>
        <w:spacing w:before="0" w:after="293"/>
      </w:pPr>
      <w:bookmarkStart w:id="52" w:name="bookmark59"/>
      <w:r>
        <w:t>Провеждане и възлагане на обществени поръчки в областта на отбраната и/или сигурността на стойности под праговете в чл. 20, ал. 1, т.4 от ЗОП</w:t>
      </w:r>
      <w:bookmarkEnd w:id="52"/>
    </w:p>
    <w:p w:rsidR="00B71881" w:rsidRDefault="0055187F">
      <w:pPr>
        <w:pStyle w:val="11"/>
        <w:shd w:val="clear" w:color="auto" w:fill="auto"/>
        <w:spacing w:before="0" w:after="0" w:line="331" w:lineRule="exact"/>
        <w:ind w:left="20" w:right="20" w:firstLine="540"/>
      </w:pPr>
      <w:r>
        <w:rPr>
          <w:rStyle w:val="affb"/>
        </w:rPr>
        <w:t xml:space="preserve">Чл. </w:t>
      </w:r>
      <w:r w:rsidR="002A1E6C">
        <w:rPr>
          <w:rStyle w:val="affb"/>
          <w:lang w:val="bg-BG"/>
        </w:rPr>
        <w:t>7</w:t>
      </w:r>
      <w:r w:rsidR="00EA311A">
        <w:rPr>
          <w:rStyle w:val="affb"/>
          <w:lang w:val="en-US"/>
        </w:rPr>
        <w:t>5</w:t>
      </w:r>
      <w:r>
        <w:rPr>
          <w:rStyle w:val="affb"/>
        </w:rPr>
        <w:t>. (1)</w:t>
      </w:r>
      <w:r>
        <w:t xml:space="preserve"> За възлагане на поръчки в областта на отбраната и/или сигурността на стойности под праговете в чл. 20, ал. 1, т. 4 от ЗОП и които имат следните стойности без ДДС:</w:t>
      </w:r>
    </w:p>
    <w:p w:rsidR="00B71881" w:rsidRDefault="0055187F">
      <w:pPr>
        <w:pStyle w:val="11"/>
        <w:shd w:val="clear" w:color="auto" w:fill="auto"/>
        <w:tabs>
          <w:tab w:val="left" w:pos="946"/>
        </w:tabs>
        <w:spacing w:before="0" w:after="0" w:line="322" w:lineRule="exact"/>
        <w:ind w:left="20" w:right="20" w:firstLine="540"/>
      </w:pPr>
      <w:r>
        <w:t>а)</w:t>
      </w:r>
      <w:r>
        <w:tab/>
        <w:t>от 200 000 до 817 524 лв. - за доставки на военно оборудване, включително на части, компоненти и/или монтажни елементи за него, включително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B71881" w:rsidRDefault="0055187F">
      <w:pPr>
        <w:pStyle w:val="11"/>
        <w:shd w:val="clear" w:color="auto" w:fill="auto"/>
        <w:tabs>
          <w:tab w:val="left" w:pos="908"/>
        </w:tabs>
        <w:spacing w:before="0" w:after="0" w:line="322" w:lineRule="exact"/>
        <w:ind w:left="20" w:right="20" w:firstLine="540"/>
      </w:pPr>
      <w:r>
        <w:t>б)</w:t>
      </w:r>
      <w:r>
        <w:tab/>
        <w:t>от 200 000 до 817 524 лв. - за доставки на чувствително оборудване, включително на части, компоненти и/или монтажни елементи за него;</w:t>
      </w:r>
    </w:p>
    <w:p w:rsidR="00B71881" w:rsidRDefault="0055187F" w:rsidP="002643D3">
      <w:pPr>
        <w:pStyle w:val="11"/>
        <w:shd w:val="clear" w:color="auto" w:fill="auto"/>
        <w:tabs>
          <w:tab w:val="left" w:pos="858"/>
        </w:tabs>
        <w:spacing w:before="0" w:after="0" w:line="322" w:lineRule="exact"/>
        <w:ind w:left="20" w:firstLine="540"/>
      </w:pPr>
      <w:r>
        <w:t>в)</w:t>
      </w:r>
      <w:r>
        <w:tab/>
        <w:t>от 200 000 до 817 524 лв. - за услуги, пряко свързани с оборудването по</w:t>
      </w:r>
      <w:r w:rsidR="002643D3">
        <w:rPr>
          <w:lang w:val="bg-BG"/>
        </w:rPr>
        <w:t xml:space="preserve"> </w:t>
      </w:r>
      <w:r>
        <w:t>букви "а" и "б" за всеки и всички елементи от неговия жизнен цикъл;</w:t>
      </w:r>
    </w:p>
    <w:p w:rsidR="00B71881" w:rsidRDefault="0055187F">
      <w:pPr>
        <w:pStyle w:val="11"/>
        <w:shd w:val="clear" w:color="auto" w:fill="auto"/>
        <w:tabs>
          <w:tab w:val="left" w:pos="922"/>
        </w:tabs>
        <w:spacing w:before="0" w:after="0" w:line="322" w:lineRule="exact"/>
        <w:ind w:left="20" w:right="40" w:firstLine="560"/>
      </w:pPr>
      <w:r>
        <w:t>г)</w:t>
      </w:r>
      <w:r>
        <w:tab/>
        <w:t xml:space="preserve">от 200 000 до 5 000 </w:t>
      </w:r>
      <w:proofErr w:type="spellStart"/>
      <w:r>
        <w:t>000</w:t>
      </w:r>
      <w:proofErr w:type="spellEnd"/>
      <w:r>
        <w:t xml:space="preserve"> лв. - за строителство, пряко свързано с оборудването по букви "а" и "б" за всеки и всички елементи от неговия жизнен цикъл;</w:t>
      </w:r>
    </w:p>
    <w:p w:rsidR="00B71881" w:rsidRDefault="0055187F">
      <w:pPr>
        <w:pStyle w:val="11"/>
        <w:shd w:val="clear" w:color="auto" w:fill="auto"/>
        <w:tabs>
          <w:tab w:val="left" w:pos="879"/>
        </w:tabs>
        <w:spacing w:before="0" w:after="0" w:line="322" w:lineRule="exact"/>
        <w:ind w:left="20" w:right="40" w:firstLine="560"/>
      </w:pPr>
      <w:r>
        <w:t>д)</w:t>
      </w:r>
      <w:r>
        <w:tab/>
        <w:t>от 200 000 до 817 524 лв. - за услуги за специфични военни цели или за чувствителни услуги;</w:t>
      </w:r>
    </w:p>
    <w:p w:rsidR="00B71881" w:rsidRDefault="0055187F">
      <w:pPr>
        <w:pStyle w:val="11"/>
        <w:shd w:val="clear" w:color="auto" w:fill="auto"/>
        <w:tabs>
          <w:tab w:val="left" w:pos="846"/>
        </w:tabs>
        <w:spacing w:before="0" w:after="0" w:line="322" w:lineRule="exact"/>
        <w:ind w:left="20" w:right="40" w:firstLine="560"/>
      </w:pPr>
      <w:r>
        <w:t>е)</w:t>
      </w:r>
      <w:r>
        <w:tab/>
        <w:t xml:space="preserve">от 200 000 до 5 000 </w:t>
      </w:r>
      <w:proofErr w:type="spellStart"/>
      <w:r>
        <w:t>000</w:t>
      </w:r>
      <w:proofErr w:type="spellEnd"/>
      <w:r>
        <w:t xml:space="preserve"> лв. - за строителство за специфични военни цели или за чувствително строителство;</w:t>
      </w:r>
    </w:p>
    <w:p w:rsidR="00B71881" w:rsidRDefault="0055187F">
      <w:pPr>
        <w:pStyle w:val="11"/>
        <w:shd w:val="clear" w:color="auto" w:fill="auto"/>
        <w:spacing w:before="0" w:after="0" w:line="322" w:lineRule="exact"/>
        <w:ind w:left="20" w:right="40" w:firstLine="560"/>
      </w:pPr>
      <w:r>
        <w:t>задължително се сключва писмен договор, при спазване на реда предвиден в тази глава.</w:t>
      </w:r>
    </w:p>
    <w:p w:rsidR="00B71881" w:rsidRDefault="0055187F">
      <w:pPr>
        <w:pStyle w:val="11"/>
        <w:numPr>
          <w:ilvl w:val="2"/>
          <w:numId w:val="15"/>
        </w:numPr>
        <w:shd w:val="clear" w:color="auto" w:fill="auto"/>
        <w:tabs>
          <w:tab w:val="left" w:pos="970"/>
        </w:tabs>
        <w:spacing w:before="0" w:after="0" w:line="322" w:lineRule="exact"/>
        <w:ind w:left="20" w:right="40" w:firstLine="560"/>
      </w:pPr>
      <w:r>
        <w:t>Подготвителните действия по глава II се изпълняват и при сключване на договори по ал. 1.</w:t>
      </w:r>
    </w:p>
    <w:p w:rsidR="00B71881" w:rsidRDefault="00A34EFD">
      <w:pPr>
        <w:pStyle w:val="11"/>
        <w:numPr>
          <w:ilvl w:val="2"/>
          <w:numId w:val="15"/>
        </w:numPr>
        <w:shd w:val="clear" w:color="auto" w:fill="auto"/>
        <w:tabs>
          <w:tab w:val="left" w:pos="980"/>
        </w:tabs>
        <w:spacing w:before="0" w:after="0" w:line="322" w:lineRule="exact"/>
        <w:ind w:left="20" w:right="40" w:firstLine="560"/>
      </w:pPr>
      <w:r>
        <w:rPr>
          <w:lang w:val="bg-BG"/>
        </w:rPr>
        <w:t>Административния ръководител – окръжен прокурор на СОП</w:t>
      </w:r>
      <w:r w:rsidR="0055187F">
        <w:t xml:space="preserve"> или упълномощено от него лице издава заповед, с която определя лица, които да извършат проучване и срок за извършването му, както и да получат и разгледат получените в резултат на извършеното проучване оферти.</w:t>
      </w:r>
    </w:p>
    <w:p w:rsidR="00B71881" w:rsidRDefault="0055187F">
      <w:pPr>
        <w:pStyle w:val="11"/>
        <w:numPr>
          <w:ilvl w:val="2"/>
          <w:numId w:val="15"/>
        </w:numPr>
        <w:shd w:val="clear" w:color="auto" w:fill="auto"/>
        <w:tabs>
          <w:tab w:val="left" w:pos="1018"/>
        </w:tabs>
        <w:spacing w:before="0" w:after="0" w:line="322" w:lineRule="exact"/>
        <w:ind w:left="20" w:right="40" w:firstLine="560"/>
      </w:pPr>
      <w:r>
        <w:t xml:space="preserve">Проектът на заповедта по ал. 3 се подготвя от </w:t>
      </w:r>
      <w:r w:rsidR="00A34EFD">
        <w:rPr>
          <w:lang w:val="bg-BG"/>
        </w:rPr>
        <w:t>съдебния администратор</w:t>
      </w:r>
      <w:r>
        <w:t xml:space="preserve"> и се </w:t>
      </w:r>
      <w:r w:rsidRPr="00FA7647">
        <w:t>съгласува от</w:t>
      </w:r>
      <w:r>
        <w:t xml:space="preserve"> </w:t>
      </w:r>
      <w:r w:rsidR="00A34EFD">
        <w:rPr>
          <w:lang w:val="bg-BG"/>
        </w:rPr>
        <w:t>служителя на сигурността на информацията</w:t>
      </w:r>
      <w:r>
        <w:t>.</w:t>
      </w:r>
    </w:p>
    <w:p w:rsidR="00B71881" w:rsidRDefault="0055187F">
      <w:pPr>
        <w:pStyle w:val="11"/>
        <w:numPr>
          <w:ilvl w:val="2"/>
          <w:numId w:val="15"/>
        </w:numPr>
        <w:shd w:val="clear" w:color="auto" w:fill="auto"/>
        <w:tabs>
          <w:tab w:val="left" w:pos="985"/>
        </w:tabs>
        <w:spacing w:before="0" w:after="0" w:line="322" w:lineRule="exact"/>
        <w:ind w:left="20" w:right="40" w:firstLine="560"/>
      </w:pPr>
      <w:r>
        <w:t>Лицата, които ще извършат проучването, трябва да познават детайлно техническите условия на поръчката и да притежават разрешения за достъп до класифицирана информация (РДКИ) с ниво не по - ниско от нивото заложено в схемата за класификация.</w:t>
      </w:r>
    </w:p>
    <w:p w:rsidR="00B71881" w:rsidRDefault="0055187F">
      <w:pPr>
        <w:pStyle w:val="11"/>
        <w:numPr>
          <w:ilvl w:val="2"/>
          <w:numId w:val="15"/>
        </w:numPr>
        <w:shd w:val="clear" w:color="auto" w:fill="auto"/>
        <w:tabs>
          <w:tab w:val="left" w:pos="990"/>
        </w:tabs>
        <w:spacing w:before="0" w:after="0" w:line="322" w:lineRule="exact"/>
        <w:ind w:left="20" w:right="40" w:firstLine="560"/>
      </w:pPr>
      <w:r>
        <w:t>Лицата, определени в заповедта по ал. 3, извършват проучването при спазване на изискванията за защита от нерегламентиран достъп до класифицирана информация, като ползват информация, включително от съответните статистически организации, издаващи бюлетини за пазарна информация и от браншови организации за възможните изпълнители съобразно предмета на поръчката за или от:</w:t>
      </w:r>
    </w:p>
    <w:p w:rsidR="00B71881" w:rsidRDefault="0055187F">
      <w:pPr>
        <w:pStyle w:val="11"/>
        <w:numPr>
          <w:ilvl w:val="3"/>
          <w:numId w:val="15"/>
        </w:numPr>
        <w:shd w:val="clear" w:color="auto" w:fill="auto"/>
        <w:tabs>
          <w:tab w:val="left" w:pos="874"/>
        </w:tabs>
        <w:spacing w:before="0" w:after="0" w:line="322" w:lineRule="exact"/>
        <w:ind w:left="20" w:right="40" w:firstLine="560"/>
      </w:pPr>
      <w:r>
        <w:t>участие на лица или фирми в приключили процедури за възлагане на обществени поръчки със съдържание на класифицирана информация;</w:t>
      </w:r>
    </w:p>
    <w:p w:rsidR="00B71881" w:rsidRDefault="0055187F">
      <w:pPr>
        <w:pStyle w:val="11"/>
        <w:numPr>
          <w:ilvl w:val="3"/>
          <w:numId w:val="15"/>
        </w:numPr>
        <w:shd w:val="clear" w:color="auto" w:fill="auto"/>
        <w:tabs>
          <w:tab w:val="left" w:pos="961"/>
        </w:tabs>
        <w:spacing w:before="0" w:after="0" w:line="322" w:lineRule="exact"/>
        <w:ind w:left="20" w:right="40" w:firstLine="560"/>
      </w:pPr>
      <w:r>
        <w:lastRenderedPageBreak/>
        <w:t>проведени пазарни проучвания, отразени в доклади за възможни изпълнители на обществени поръчки със съдържание на класифицирана информация;</w:t>
      </w:r>
    </w:p>
    <w:p w:rsidR="00B71881" w:rsidRDefault="0055187F">
      <w:pPr>
        <w:pStyle w:val="11"/>
        <w:numPr>
          <w:ilvl w:val="3"/>
          <w:numId w:val="15"/>
        </w:numPr>
        <w:shd w:val="clear" w:color="auto" w:fill="auto"/>
        <w:tabs>
          <w:tab w:val="left" w:pos="994"/>
        </w:tabs>
        <w:spacing w:before="0" w:after="0" w:line="317" w:lineRule="exact"/>
        <w:ind w:left="20" w:right="40" w:firstLine="560"/>
      </w:pPr>
      <w:r>
        <w:t>сключени договори за изпълнение на обществени поръчки със съдържание на класифицирана информация;</w:t>
      </w:r>
    </w:p>
    <w:p w:rsidR="00B71881" w:rsidRDefault="0055187F">
      <w:pPr>
        <w:pStyle w:val="11"/>
        <w:numPr>
          <w:ilvl w:val="3"/>
          <w:numId w:val="15"/>
        </w:numPr>
        <w:shd w:val="clear" w:color="auto" w:fill="auto"/>
        <w:tabs>
          <w:tab w:val="left" w:pos="849"/>
        </w:tabs>
        <w:spacing w:before="0" w:after="0" w:line="317" w:lineRule="exact"/>
        <w:ind w:left="20" w:firstLine="560"/>
      </w:pPr>
      <w:r>
        <w:t>интернет сайтове на различни стопански субекти;</w:t>
      </w:r>
    </w:p>
    <w:p w:rsidR="00B71881" w:rsidRDefault="0055187F">
      <w:pPr>
        <w:pStyle w:val="11"/>
        <w:numPr>
          <w:ilvl w:val="3"/>
          <w:numId w:val="15"/>
        </w:numPr>
        <w:shd w:val="clear" w:color="auto" w:fill="auto"/>
        <w:tabs>
          <w:tab w:val="left" w:pos="922"/>
        </w:tabs>
        <w:spacing w:before="0" w:after="0" w:line="317" w:lineRule="exact"/>
        <w:ind w:left="20" w:right="40" w:firstLine="560"/>
      </w:pPr>
      <w:r>
        <w:t>специфични знания и умения, относно техническото изпълнение на предмета на договора;</w:t>
      </w:r>
    </w:p>
    <w:p w:rsidR="00B71881" w:rsidRDefault="0055187F">
      <w:pPr>
        <w:pStyle w:val="11"/>
        <w:numPr>
          <w:ilvl w:val="3"/>
          <w:numId w:val="15"/>
        </w:numPr>
        <w:shd w:val="clear" w:color="auto" w:fill="auto"/>
        <w:tabs>
          <w:tab w:val="left" w:pos="850"/>
        </w:tabs>
        <w:spacing w:before="0" w:after="0" w:line="317" w:lineRule="exact"/>
        <w:ind w:left="20" w:right="40" w:firstLine="560"/>
      </w:pPr>
      <w:r>
        <w:t>наличие на издадени удостоверения за сигурност, РДКИ, сертификати за достъп до чуждестранна класифицирана информация и до какво ниво, както и наличие на разкрита регистратура за класифицирана информация.</w:t>
      </w:r>
    </w:p>
    <w:p w:rsidR="00B71881" w:rsidRDefault="0055187F">
      <w:pPr>
        <w:pStyle w:val="11"/>
        <w:shd w:val="clear" w:color="auto" w:fill="auto"/>
        <w:spacing w:before="0" w:after="296" w:line="317" w:lineRule="exact"/>
        <w:ind w:left="20" w:right="40" w:firstLine="580"/>
      </w:pPr>
      <w:r>
        <w:t>(</w:t>
      </w:r>
      <w:r w:rsidRPr="00EA311A">
        <w:rPr>
          <w:b/>
        </w:rPr>
        <w:t>7</w:t>
      </w:r>
      <w:r>
        <w:t xml:space="preserve">) За резултатите от проучването комисията изготвя доклад до </w:t>
      </w:r>
      <w:r w:rsidR="00FA7647">
        <w:rPr>
          <w:lang w:val="bg-BG"/>
        </w:rPr>
        <w:t>административния ръководител – окръжен прокурор на СОП</w:t>
      </w:r>
      <w:r>
        <w:t xml:space="preserve"> или упълномощеното от него лице, който съдържа и списък на установените възможни изпълнители.</w:t>
      </w:r>
    </w:p>
    <w:p w:rsidR="00B71881" w:rsidRDefault="0055187F">
      <w:pPr>
        <w:pStyle w:val="11"/>
        <w:shd w:val="clear" w:color="auto" w:fill="auto"/>
        <w:spacing w:before="0" w:after="0" w:line="322" w:lineRule="exact"/>
        <w:ind w:left="20" w:right="40" w:firstLine="580"/>
      </w:pPr>
      <w:r>
        <w:rPr>
          <w:rStyle w:val="affd"/>
        </w:rPr>
        <w:t xml:space="preserve">Чл. </w:t>
      </w:r>
      <w:r w:rsidR="002A1E6C">
        <w:rPr>
          <w:rStyle w:val="affd"/>
          <w:lang w:val="bg-BG"/>
        </w:rPr>
        <w:t>7</w:t>
      </w:r>
      <w:r w:rsidR="00EA311A">
        <w:rPr>
          <w:rStyle w:val="affd"/>
          <w:lang w:val="en-US"/>
        </w:rPr>
        <w:t>6</w:t>
      </w:r>
      <w:r>
        <w:rPr>
          <w:rStyle w:val="affd"/>
        </w:rPr>
        <w:t>. (1)</w:t>
      </w:r>
      <w:r>
        <w:t xml:space="preserve"> Преди сключване на договор, във връзка с чл. 95, ал. 1 от ЗЗКИ, ръководителят на организационната единица </w:t>
      </w:r>
      <w:r w:rsidR="00FA7647">
        <w:t>–</w:t>
      </w:r>
      <w:r>
        <w:t xml:space="preserve"> </w:t>
      </w:r>
      <w:r w:rsidR="00FA7647">
        <w:rPr>
          <w:lang w:val="bg-BG"/>
        </w:rPr>
        <w:t>административния ръководител – окръжен прокуро</w:t>
      </w:r>
      <w:r w:rsidR="00F21AE1">
        <w:rPr>
          <w:lang w:val="bg-BG"/>
        </w:rPr>
        <w:t>р</w:t>
      </w:r>
      <w:r w:rsidR="00FA7647">
        <w:rPr>
          <w:lang w:val="bg-BG"/>
        </w:rPr>
        <w:t xml:space="preserve"> на СОП</w:t>
      </w:r>
      <w:r>
        <w:t xml:space="preserve"> или упълномощено от него лице определя и уведомява лицето/лицата, които са потенциални кандидати за сключване на договора.</w:t>
      </w:r>
    </w:p>
    <w:p w:rsidR="00B71881" w:rsidRDefault="0055187F">
      <w:pPr>
        <w:pStyle w:val="11"/>
        <w:numPr>
          <w:ilvl w:val="4"/>
          <w:numId w:val="15"/>
        </w:numPr>
        <w:shd w:val="clear" w:color="auto" w:fill="auto"/>
        <w:tabs>
          <w:tab w:val="left" w:pos="1004"/>
        </w:tabs>
        <w:spacing w:before="0" w:after="0" w:line="322" w:lineRule="exact"/>
        <w:ind w:left="20" w:right="40" w:firstLine="580"/>
      </w:pPr>
      <w:r>
        <w:t>Лицата, които не притежават документи съгласно чл. 158, ал. 2, т. 3 от ЗОП, съответстващи на най-високото ниво, определено в схемата за класификация, могат да подават до възложителя писмено съгласие за извършване на процедура по проучване и прилагат необходимите документи съгласно Закона за защита на класифицираната информация и правилника за неговото прилагане, които се изпращат от възложителя до компетентната служба за сигурност. В този случай служителят по сигурността на информацията на ОЕ „</w:t>
      </w:r>
      <w:r w:rsidR="00F21AE1">
        <w:rPr>
          <w:lang w:val="bg-BG"/>
        </w:rPr>
        <w:t>ОП-София</w:t>
      </w:r>
      <w:r>
        <w:t>" подготвя искания по реда на чл. 170 от ППЗЗКИ, които се изпращат в компетентния орган по чл. 95, ал. 3 от ЗЗКИ заедно с документите на кандидатите за извършване на проучване за надеждност и издаване на удостоверение за сигурност на юридическите лица, разрешения за достъп до класифицирана информация на физическите лица и/или сертификати за достъп до чуждестранна класифицирана информация в съответствие с най-високото ниво на класификация в схемата.</w:t>
      </w:r>
    </w:p>
    <w:p w:rsidR="00B71881" w:rsidRDefault="0055187F">
      <w:pPr>
        <w:pStyle w:val="11"/>
        <w:numPr>
          <w:ilvl w:val="4"/>
          <w:numId w:val="15"/>
        </w:numPr>
        <w:shd w:val="clear" w:color="auto" w:fill="auto"/>
        <w:tabs>
          <w:tab w:val="left" w:pos="1042"/>
        </w:tabs>
        <w:spacing w:before="0" w:after="0" w:line="322" w:lineRule="exact"/>
        <w:ind w:left="20" w:right="40" w:firstLine="580"/>
      </w:pPr>
      <w:r>
        <w:t>За кандидатите с издадени документи по ал. 2 се изпращат искания за потвърждения за сигурност по реда на чл. 82, ал. 3.</w:t>
      </w:r>
    </w:p>
    <w:p w:rsidR="00B71881" w:rsidRDefault="0055187F">
      <w:pPr>
        <w:pStyle w:val="11"/>
        <w:numPr>
          <w:ilvl w:val="4"/>
          <w:numId w:val="15"/>
        </w:numPr>
        <w:shd w:val="clear" w:color="auto" w:fill="auto"/>
        <w:tabs>
          <w:tab w:val="left" w:pos="1182"/>
        </w:tabs>
        <w:spacing w:before="0" w:after="0" w:line="322" w:lineRule="exact"/>
        <w:ind w:left="20" w:right="40" w:firstLine="580"/>
      </w:pPr>
      <w:r>
        <w:t xml:space="preserve">След като получи информация относно наличието на издадено удостоверение за сигурност, разрешение за достъп или потвърждение на кандидата от компетентния орган по чл. 95, ал. 3 от ЗЗКИ, служителят по сигурността на информацията ги докладва на </w:t>
      </w:r>
      <w:r w:rsidR="00F21AE1">
        <w:rPr>
          <w:lang w:val="bg-BG"/>
        </w:rPr>
        <w:t xml:space="preserve">административния ръководител – окръжен </w:t>
      </w:r>
      <w:r>
        <w:t xml:space="preserve"> прокурор </w:t>
      </w:r>
      <w:r w:rsidR="00F21AE1">
        <w:rPr>
          <w:lang w:val="bg-BG"/>
        </w:rPr>
        <w:t xml:space="preserve">на СОП </w:t>
      </w:r>
      <w:r>
        <w:t>или упълномощено от него лице за изпращане на покани до определените потенциални изпълнители.</w:t>
      </w:r>
    </w:p>
    <w:p w:rsidR="00B71881" w:rsidRDefault="0055187F">
      <w:pPr>
        <w:pStyle w:val="11"/>
        <w:numPr>
          <w:ilvl w:val="4"/>
          <w:numId w:val="15"/>
        </w:numPr>
        <w:shd w:val="clear" w:color="auto" w:fill="auto"/>
        <w:tabs>
          <w:tab w:val="left" w:pos="1066"/>
        </w:tabs>
        <w:spacing w:before="0" w:after="0" w:line="322" w:lineRule="exact"/>
        <w:ind w:left="20" w:right="40" w:firstLine="580"/>
      </w:pPr>
      <w:r>
        <w:t xml:space="preserve">Всяка покана следва да съдържа най-малко следната информация: пълно описание на поръчката, критерия за оценка на предложението, минимални изисквания към финансовото и икономическото състояние на </w:t>
      </w:r>
      <w:r>
        <w:lastRenderedPageBreak/>
        <w:t xml:space="preserve">кандидатите и/или техническите възможности и/или квалификацията им, срока за представяне на предложенията и необходимите документи. Поканата се изготвя от </w:t>
      </w:r>
      <w:r w:rsidR="00507567">
        <w:rPr>
          <w:lang w:val="bg-BG"/>
        </w:rPr>
        <w:t>служителя по сигурността на информацията и от съдебния администратор</w:t>
      </w:r>
      <w:r>
        <w:t>, съгласува се с</w:t>
      </w:r>
      <w:r w:rsidR="00507567">
        <w:rPr>
          <w:lang w:val="bg-BG"/>
        </w:rPr>
        <w:t xml:space="preserve"> длъжностното лице, определено със заповед да осъществява предварителен контрол за законосъобразност</w:t>
      </w:r>
      <w:r>
        <w:t xml:space="preserve"> и се подписва от </w:t>
      </w:r>
      <w:r w:rsidR="00507567">
        <w:rPr>
          <w:lang w:val="bg-BG"/>
        </w:rPr>
        <w:t>административния ръководител – окръжен прокурор на СОП</w:t>
      </w:r>
      <w:r>
        <w:t xml:space="preserve"> или упълномощеното от него лице.</w:t>
      </w:r>
    </w:p>
    <w:p w:rsidR="00B71881" w:rsidRDefault="0055187F">
      <w:pPr>
        <w:pStyle w:val="11"/>
        <w:numPr>
          <w:ilvl w:val="4"/>
          <w:numId w:val="15"/>
        </w:numPr>
        <w:shd w:val="clear" w:color="auto" w:fill="auto"/>
        <w:tabs>
          <w:tab w:val="left" w:pos="1162"/>
        </w:tabs>
        <w:spacing w:before="0" w:after="300" w:line="322" w:lineRule="exact"/>
        <w:ind w:left="20" w:right="40" w:firstLine="580"/>
      </w:pPr>
      <w:r>
        <w:t>Въз основа на поканите потенциалните изпълнители представят оферти.</w:t>
      </w:r>
    </w:p>
    <w:p w:rsidR="00B71881" w:rsidRPr="00507567" w:rsidRDefault="0055187F">
      <w:pPr>
        <w:pStyle w:val="11"/>
        <w:shd w:val="clear" w:color="auto" w:fill="auto"/>
        <w:spacing w:before="0" w:after="296" w:line="322" w:lineRule="exact"/>
        <w:ind w:left="20" w:right="40" w:firstLine="580"/>
        <w:rPr>
          <w:lang w:val="bg-BG"/>
        </w:rPr>
      </w:pPr>
      <w:r>
        <w:rPr>
          <w:rStyle w:val="affd"/>
        </w:rPr>
        <w:t xml:space="preserve">Чл. </w:t>
      </w:r>
      <w:r w:rsidR="00EA311A">
        <w:rPr>
          <w:rStyle w:val="affd"/>
          <w:lang w:val="en-US"/>
        </w:rPr>
        <w:t>77</w:t>
      </w:r>
      <w:r>
        <w:rPr>
          <w:rStyle w:val="affd"/>
        </w:rPr>
        <w:t>.</w:t>
      </w:r>
      <w:r>
        <w:t xml:space="preserve"> Лицата, определени със заповедта по чл. 84, ал. 3 съставят доклад за получаването, разглеждането и оценката на офертите и предлагат тяхното класиране по критерии, определени в поканата и предлагат на </w:t>
      </w:r>
      <w:r w:rsidR="00507567">
        <w:rPr>
          <w:lang w:val="bg-BG"/>
        </w:rPr>
        <w:t>административния ръководител – окръжен прокурор на СОП</w:t>
      </w:r>
      <w:r>
        <w:t xml:space="preserve"> или упълномощеното от него лице подписването на договор, чийто проект се изготвя от заявителя съвместно </w:t>
      </w:r>
      <w:r w:rsidR="00507567">
        <w:rPr>
          <w:lang w:val="bg-BG"/>
        </w:rPr>
        <w:t xml:space="preserve">със </w:t>
      </w:r>
      <w:r>
        <w:t xml:space="preserve"> </w:t>
      </w:r>
      <w:r w:rsidR="00507567">
        <w:rPr>
          <w:lang w:val="bg-BG"/>
        </w:rPr>
        <w:t>служителя по сигурността на информацията.</w:t>
      </w:r>
    </w:p>
    <w:p w:rsidR="00B71881" w:rsidRDefault="0055187F">
      <w:pPr>
        <w:pStyle w:val="11"/>
        <w:shd w:val="clear" w:color="auto" w:fill="auto"/>
        <w:spacing w:before="0" w:after="0" w:line="326" w:lineRule="exact"/>
        <w:ind w:left="20" w:right="40" w:firstLine="560"/>
      </w:pPr>
      <w:r>
        <w:rPr>
          <w:rStyle w:val="affe"/>
        </w:rPr>
        <w:t xml:space="preserve">Чл. </w:t>
      </w:r>
      <w:r w:rsidR="00EA311A">
        <w:rPr>
          <w:rStyle w:val="affe"/>
          <w:lang w:val="en-US"/>
        </w:rPr>
        <w:t>78</w:t>
      </w:r>
      <w:r>
        <w:rPr>
          <w:rStyle w:val="affe"/>
        </w:rPr>
        <w:t>. (1)</w:t>
      </w:r>
      <w:r>
        <w:t xml:space="preserve"> За определяне на изпълнител могат да бъдат поканени само лица, притежаващи удостоверение за сигурност, разрешение за достъп или потвърждение, съответстващи на най-високото ниво на класификация, съгласно схемата за класификация.</w:t>
      </w:r>
    </w:p>
    <w:p w:rsidR="00B71881" w:rsidRDefault="0055187F">
      <w:pPr>
        <w:pStyle w:val="11"/>
        <w:numPr>
          <w:ilvl w:val="5"/>
          <w:numId w:val="15"/>
        </w:numPr>
        <w:shd w:val="clear" w:color="auto" w:fill="auto"/>
        <w:tabs>
          <w:tab w:val="left" w:pos="1038"/>
        </w:tabs>
        <w:spacing w:before="0" w:after="0" w:line="322" w:lineRule="exact"/>
        <w:ind w:left="20" w:right="40" w:firstLine="560"/>
      </w:pPr>
      <w:r>
        <w:t>Когато в хода на определяне на изпълнител е необходимо да бъде обменяна класифицирана информация с кандидати, които нямат регистратура за класифицирана информация, техни служители, притежаващи разрешения за достъп до класифицирана информация, се запознават с материали, съдържащи класифицирана информация в регистратурата за класифицирана информация на ОЕ „</w:t>
      </w:r>
      <w:r w:rsidR="00507567">
        <w:rPr>
          <w:lang w:val="bg-BG"/>
        </w:rPr>
        <w:t>ОП-София</w:t>
      </w:r>
      <w:r>
        <w:t>", при спазване на ЗЗКИ и ППЗЗКИ.</w:t>
      </w:r>
    </w:p>
    <w:p w:rsidR="00B71881" w:rsidRDefault="0055187F">
      <w:pPr>
        <w:pStyle w:val="11"/>
        <w:numPr>
          <w:ilvl w:val="5"/>
          <w:numId w:val="15"/>
        </w:numPr>
        <w:shd w:val="clear" w:color="auto" w:fill="auto"/>
        <w:tabs>
          <w:tab w:val="left" w:pos="1052"/>
        </w:tabs>
        <w:spacing w:before="0" w:after="300" w:line="322" w:lineRule="exact"/>
        <w:ind w:left="20" w:right="40" w:firstLine="560"/>
      </w:pPr>
      <w:r>
        <w:t>Ако в схемата за класификация на етапите за сключване и изпълнение на договора е предвидено, че при кандидата ще се създава, обработва, съхранява, получава или предоставя класифицирана информация, в тези случаи наличието на регистратура за класифицирана информация е задължително условие за сключване на договора.</w:t>
      </w:r>
    </w:p>
    <w:p w:rsidR="00B71881" w:rsidRDefault="0055187F">
      <w:pPr>
        <w:pStyle w:val="11"/>
        <w:shd w:val="clear" w:color="auto" w:fill="auto"/>
        <w:spacing w:before="0" w:after="0" w:line="322" w:lineRule="exact"/>
        <w:ind w:left="20" w:right="40" w:firstLine="560"/>
      </w:pPr>
      <w:r>
        <w:rPr>
          <w:rStyle w:val="affe"/>
        </w:rPr>
        <w:t xml:space="preserve">Чл. </w:t>
      </w:r>
      <w:r w:rsidR="00EA311A">
        <w:rPr>
          <w:rStyle w:val="affe"/>
          <w:lang w:val="en-US"/>
        </w:rPr>
        <w:t>79</w:t>
      </w:r>
      <w:r>
        <w:rPr>
          <w:rStyle w:val="affe"/>
        </w:rPr>
        <w:t>. (1) В</w:t>
      </w:r>
      <w:r>
        <w:t xml:space="preserve"> случай че се откажат от участие за определяне на изпълнител и сключване на договор, кандидатите са длъжни да върнат на възложителя получената класифицирана информация едновременно с депозирането на отказа.</w:t>
      </w:r>
    </w:p>
    <w:p w:rsidR="00B71881" w:rsidRDefault="0055187F">
      <w:pPr>
        <w:pStyle w:val="11"/>
        <w:shd w:val="clear" w:color="auto" w:fill="auto"/>
        <w:spacing w:before="0" w:after="304" w:line="322" w:lineRule="exact"/>
        <w:ind w:left="20" w:right="40" w:firstLine="560"/>
      </w:pPr>
      <w:r>
        <w:t>(</w:t>
      </w:r>
      <w:r w:rsidRPr="00EA311A">
        <w:rPr>
          <w:b/>
        </w:rPr>
        <w:t>2)</w:t>
      </w:r>
      <w:r>
        <w:t xml:space="preserve"> Когато кандидатът не е избран за изпълнител по договор, той връща предоставената му класифицирана информация в срок, определен от възложителя.</w:t>
      </w:r>
    </w:p>
    <w:p w:rsidR="00B71881" w:rsidRDefault="0055187F">
      <w:pPr>
        <w:pStyle w:val="11"/>
        <w:shd w:val="clear" w:color="auto" w:fill="auto"/>
        <w:spacing w:before="0" w:after="0" w:line="317" w:lineRule="exact"/>
        <w:ind w:left="20" w:right="40" w:firstLine="560"/>
      </w:pPr>
      <w:r>
        <w:rPr>
          <w:rStyle w:val="affe"/>
        </w:rPr>
        <w:t>Чл. 8</w:t>
      </w:r>
      <w:r w:rsidR="00EA311A">
        <w:rPr>
          <w:rStyle w:val="affe"/>
          <w:lang w:val="en-US"/>
        </w:rPr>
        <w:t>0</w:t>
      </w:r>
      <w:r>
        <w:rPr>
          <w:rStyle w:val="affe"/>
        </w:rPr>
        <w:t>. (1)</w:t>
      </w:r>
      <w:r>
        <w:t xml:space="preserve"> За възлагане на поръчки в областта на отбраната и/или сигурността на стойности до 200 000 лв.без ДДС задължително се сключва писмен договор. </w:t>
      </w:r>
    </w:p>
    <w:p w:rsidR="00B71881" w:rsidRDefault="0055187F">
      <w:pPr>
        <w:pStyle w:val="11"/>
        <w:shd w:val="clear" w:color="auto" w:fill="auto"/>
        <w:spacing w:before="0" w:after="0" w:line="322" w:lineRule="exact"/>
        <w:ind w:left="20" w:firstLine="560"/>
      </w:pPr>
      <w:r w:rsidRPr="00EA311A">
        <w:rPr>
          <w:b/>
        </w:rPr>
        <w:t>(2)</w:t>
      </w:r>
      <w:r>
        <w:t xml:space="preserve"> Възлагането по ал. 1 се извършва при спазване на следния ред:</w:t>
      </w:r>
    </w:p>
    <w:p w:rsidR="00B71881" w:rsidRDefault="0055187F">
      <w:pPr>
        <w:pStyle w:val="11"/>
        <w:numPr>
          <w:ilvl w:val="6"/>
          <w:numId w:val="15"/>
        </w:numPr>
        <w:shd w:val="clear" w:color="auto" w:fill="auto"/>
        <w:tabs>
          <w:tab w:val="left" w:pos="820"/>
        </w:tabs>
        <w:spacing w:before="0" w:after="0" w:line="322" w:lineRule="exact"/>
        <w:ind w:left="20" w:firstLine="560"/>
      </w:pPr>
      <w:r>
        <w:lastRenderedPageBreak/>
        <w:t>Изпълняват се подготвителните действия по глава 2 от Правилата;</w:t>
      </w:r>
    </w:p>
    <w:p w:rsidR="00B71881" w:rsidRDefault="0055187F">
      <w:pPr>
        <w:pStyle w:val="11"/>
        <w:numPr>
          <w:ilvl w:val="6"/>
          <w:numId w:val="15"/>
        </w:numPr>
        <w:shd w:val="clear" w:color="auto" w:fill="auto"/>
        <w:tabs>
          <w:tab w:val="left" w:pos="889"/>
        </w:tabs>
        <w:spacing w:before="0" w:after="0" w:line="322" w:lineRule="exact"/>
        <w:ind w:left="20" w:right="40" w:firstLine="560"/>
      </w:pPr>
      <w:r>
        <w:t xml:space="preserve">Изпраща се писмена покана за представяне на оферта до потенциален изпълнител, която съдържа информацията по чл. 85, ал. 5 от Правилата. Поканата се изготвя от </w:t>
      </w:r>
      <w:r w:rsidR="00BB3C9C">
        <w:rPr>
          <w:lang w:val="bg-BG"/>
        </w:rPr>
        <w:t>служителя по сигурността на информацията и съдебния администратор на СОП</w:t>
      </w:r>
      <w:r>
        <w:t xml:space="preserve">, съгласувано с </w:t>
      </w:r>
      <w:r w:rsidR="00BB3C9C">
        <w:rPr>
          <w:lang w:val="bg-BG"/>
        </w:rPr>
        <w:t>длъжностното лице, определено със заповед да осъществява предварителен контрол за законосъобразност</w:t>
      </w:r>
      <w:r>
        <w:t xml:space="preserve">и се подписва от </w:t>
      </w:r>
      <w:r w:rsidR="00BB3C9C">
        <w:rPr>
          <w:lang w:val="bg-BG"/>
        </w:rPr>
        <w:t>административния ръководител – окръжен прокурор на СОП</w:t>
      </w:r>
      <w:r>
        <w:t>;</w:t>
      </w:r>
    </w:p>
    <w:p w:rsidR="00B71881" w:rsidRDefault="0055187F">
      <w:pPr>
        <w:pStyle w:val="11"/>
        <w:numPr>
          <w:ilvl w:val="6"/>
          <w:numId w:val="15"/>
        </w:numPr>
        <w:shd w:val="clear" w:color="auto" w:fill="auto"/>
        <w:tabs>
          <w:tab w:val="left" w:pos="884"/>
        </w:tabs>
        <w:spacing w:before="0" w:after="0" w:line="322" w:lineRule="exact"/>
        <w:ind w:left="20" w:right="40" w:firstLine="560"/>
      </w:pPr>
      <w:r>
        <w:t>При представяне на оферта от потенциалния изпълнител със същия се сключва писмен договор, ако офертата отговаря на изискванията, определени в поканата по предходната точка;</w:t>
      </w:r>
    </w:p>
    <w:p w:rsidR="00B71881" w:rsidRDefault="0055187F">
      <w:pPr>
        <w:pStyle w:val="11"/>
        <w:numPr>
          <w:ilvl w:val="6"/>
          <w:numId w:val="15"/>
        </w:numPr>
        <w:shd w:val="clear" w:color="auto" w:fill="auto"/>
        <w:tabs>
          <w:tab w:val="left" w:pos="860"/>
        </w:tabs>
        <w:spacing w:before="0" w:after="0" w:line="322" w:lineRule="exact"/>
        <w:ind w:left="20" w:right="40" w:firstLine="560"/>
      </w:pPr>
      <w:r>
        <w:t>Договорът се сключва съобразно с представената оферта, и единствено с лица с издадени разрешения за достъп до класифицирана информация, удостоверения за достъп до класифицирана информация или потвърждение за достъп по реда на чл. 171, ал. 2 от ППЗЗКИ.</w:t>
      </w:r>
    </w:p>
    <w:p w:rsidR="00B71881" w:rsidRDefault="0055187F">
      <w:pPr>
        <w:pStyle w:val="11"/>
        <w:numPr>
          <w:ilvl w:val="7"/>
          <w:numId w:val="15"/>
        </w:numPr>
        <w:shd w:val="clear" w:color="auto" w:fill="auto"/>
        <w:tabs>
          <w:tab w:val="left" w:pos="1124"/>
        </w:tabs>
        <w:spacing w:before="0" w:after="0" w:line="322" w:lineRule="exact"/>
        <w:ind w:left="20" w:right="20" w:firstLine="560"/>
      </w:pPr>
      <w:r>
        <w:t>В случаите, в които възможният изпълнител не разполага с документите по ал. 2, се предприемат действия по реда на чл. 85, ал. 2 от Правилата.</w:t>
      </w:r>
    </w:p>
    <w:p w:rsidR="00B71881" w:rsidRDefault="0055187F">
      <w:pPr>
        <w:pStyle w:val="11"/>
        <w:numPr>
          <w:ilvl w:val="7"/>
          <w:numId w:val="15"/>
        </w:numPr>
        <w:shd w:val="clear" w:color="auto" w:fill="auto"/>
        <w:tabs>
          <w:tab w:val="left" w:pos="1014"/>
        </w:tabs>
        <w:spacing w:before="0" w:after="0" w:line="322" w:lineRule="exact"/>
        <w:ind w:left="20" w:right="20" w:firstLine="560"/>
      </w:pPr>
      <w:r>
        <w:t>Договорът трябва да съдържа клаузи за защита на класифицираната информация и като приложение към него се включва офертата на изпълнителя и схемата за класификация на етапите за изпълнение на договора.</w:t>
      </w:r>
    </w:p>
    <w:p w:rsidR="00B71881" w:rsidRPr="00BB3C9C" w:rsidRDefault="0055187F">
      <w:pPr>
        <w:pStyle w:val="11"/>
        <w:shd w:val="clear" w:color="auto" w:fill="auto"/>
        <w:spacing w:before="0" w:after="453" w:line="322" w:lineRule="exact"/>
        <w:ind w:left="20" w:right="20" w:firstLine="560"/>
        <w:rPr>
          <w:lang w:val="bg-BG"/>
        </w:rPr>
      </w:pPr>
      <w:r>
        <w:rPr>
          <w:rStyle w:val="afff"/>
        </w:rPr>
        <w:t xml:space="preserve">Чл. </w:t>
      </w:r>
      <w:r w:rsidR="002A1E6C">
        <w:rPr>
          <w:rStyle w:val="afff"/>
          <w:lang w:val="bg-BG"/>
        </w:rPr>
        <w:t>8</w:t>
      </w:r>
      <w:r w:rsidR="00EA311A">
        <w:rPr>
          <w:rStyle w:val="afff"/>
          <w:lang w:val="en-US"/>
        </w:rPr>
        <w:t>1</w:t>
      </w:r>
      <w:r>
        <w:rPr>
          <w:rStyle w:val="afff"/>
        </w:rPr>
        <w:t>.</w:t>
      </w:r>
      <w:r>
        <w:t xml:space="preserve"> Досиетата на обществените поръчки по част четвърта се съхраняват в регистратурата за класифицирана информация на </w:t>
      </w:r>
      <w:r w:rsidR="00BB3C9C">
        <w:rPr>
          <w:lang w:val="bg-BG"/>
        </w:rPr>
        <w:t>ОП-София.</w:t>
      </w:r>
    </w:p>
    <w:p w:rsidR="00B71881" w:rsidRDefault="0055187F" w:rsidP="00F0341A">
      <w:pPr>
        <w:pStyle w:val="40"/>
        <w:shd w:val="clear" w:color="auto" w:fill="auto"/>
        <w:spacing w:after="309" w:line="280" w:lineRule="exact"/>
        <w:jc w:val="center"/>
      </w:pPr>
      <w:r>
        <w:t>Преходни и Заключителни разпоредби</w:t>
      </w:r>
    </w:p>
    <w:p w:rsidR="00B71881" w:rsidRDefault="0055187F">
      <w:pPr>
        <w:pStyle w:val="11"/>
        <w:shd w:val="clear" w:color="auto" w:fill="auto"/>
        <w:spacing w:before="0" w:after="0" w:line="322" w:lineRule="exact"/>
        <w:ind w:left="20" w:right="20" w:firstLine="560"/>
      </w:pPr>
      <w:r>
        <w:t xml:space="preserve">§ 1. Настоящите правила се приемат на основание </w:t>
      </w:r>
      <w:r w:rsidR="00824B4E">
        <w:rPr>
          <w:lang w:val="bg-BG"/>
        </w:rPr>
        <w:t>Заповед № РД-</w:t>
      </w:r>
      <w:r w:rsidR="004F5CEE">
        <w:rPr>
          <w:lang w:val="bg-BG"/>
        </w:rPr>
        <w:t>02-11 от 13.05.2016 г. на Главния прокурор на Република България</w:t>
      </w:r>
      <w:r>
        <w:t>.</w:t>
      </w:r>
    </w:p>
    <w:p w:rsidR="00B71881" w:rsidRDefault="0055187F">
      <w:pPr>
        <w:pStyle w:val="11"/>
        <w:shd w:val="clear" w:color="auto" w:fill="auto"/>
        <w:spacing w:before="0" w:after="0" w:line="322" w:lineRule="exact"/>
        <w:ind w:left="20" w:right="20" w:firstLine="560"/>
      </w:pPr>
      <w:r>
        <w:t xml:space="preserve">§ 2. С настоящите правила се отменят Вътрешни правила за реда и организацията на възлагането на обществените поръчки в </w:t>
      </w:r>
      <w:r w:rsidR="00BB3C9C">
        <w:rPr>
          <w:lang w:val="bg-BG"/>
        </w:rPr>
        <w:t>Окръжна прокуратура - София</w:t>
      </w:r>
      <w:r>
        <w:t xml:space="preserve">, приети със Заповед на </w:t>
      </w:r>
      <w:r w:rsidR="00BB3C9C">
        <w:rPr>
          <w:lang w:val="bg-BG"/>
        </w:rPr>
        <w:t>административния ръководител – окръжен прокурор на ОП-София</w:t>
      </w:r>
      <w:r>
        <w:t xml:space="preserve"> № </w:t>
      </w:r>
      <w:r w:rsidR="00BB3C9C">
        <w:rPr>
          <w:lang w:val="bg-BG"/>
        </w:rPr>
        <w:t>637/28.07.</w:t>
      </w:r>
      <w:r w:rsidR="00867282">
        <w:rPr>
          <w:lang w:val="bg-BG"/>
        </w:rPr>
        <w:t>2014 г.</w:t>
      </w:r>
      <w:r>
        <w:t>, изм. със Заповед</w:t>
      </w:r>
      <w:r w:rsidR="00867282">
        <w:rPr>
          <w:lang w:val="bg-BG"/>
        </w:rPr>
        <w:t xml:space="preserve"> № 24/14.01.2015 г.  и </w:t>
      </w:r>
      <w:r w:rsidR="00867282">
        <w:t>Заповед</w:t>
      </w:r>
      <w:r w:rsidR="00867282">
        <w:rPr>
          <w:lang w:val="bg-BG"/>
        </w:rPr>
        <w:t xml:space="preserve"> № 725/10.07.2015 г.</w:t>
      </w:r>
    </w:p>
    <w:p w:rsidR="00B71881" w:rsidRDefault="0055187F">
      <w:pPr>
        <w:pStyle w:val="11"/>
        <w:shd w:val="clear" w:color="auto" w:fill="auto"/>
        <w:spacing w:before="0" w:after="0" w:line="322" w:lineRule="exact"/>
        <w:ind w:left="20" w:right="20" w:firstLine="560"/>
      </w:pPr>
      <w:r>
        <w:t>§ 3. Настоящите правила да се публикуват на Профила на купувача</w:t>
      </w:r>
      <w:r w:rsidR="00867282">
        <w:rPr>
          <w:lang w:val="bg-BG"/>
        </w:rPr>
        <w:t xml:space="preserve"> на ОП-София</w:t>
      </w:r>
      <w:r>
        <w:t>.</w:t>
      </w:r>
    </w:p>
    <w:p w:rsidR="002643D3" w:rsidRDefault="002643D3">
      <w:pPr>
        <w:pStyle w:val="11"/>
        <w:shd w:val="clear" w:color="auto" w:fill="auto"/>
        <w:spacing w:before="0" w:after="0" w:line="322" w:lineRule="exact"/>
        <w:ind w:left="20" w:firstLine="560"/>
        <w:rPr>
          <w:lang w:val="bg-BG"/>
        </w:rPr>
      </w:pPr>
    </w:p>
    <w:p w:rsidR="002643D3" w:rsidRDefault="002643D3">
      <w:pPr>
        <w:rPr>
          <w:rFonts w:ascii="Times New Roman" w:eastAsia="Times New Roman" w:hAnsi="Times New Roman" w:cs="Times New Roman"/>
          <w:b/>
          <w:bCs/>
        </w:rPr>
      </w:pPr>
      <w:r>
        <w:br w:type="page"/>
      </w:r>
    </w:p>
    <w:p w:rsidR="002643D3" w:rsidRDefault="002643D3" w:rsidP="002643D3">
      <w:pPr>
        <w:pStyle w:val="a7"/>
        <w:shd w:val="clear" w:color="auto" w:fill="auto"/>
        <w:jc w:val="right"/>
      </w:pPr>
      <w:r>
        <w:rPr>
          <w:rStyle w:val="135pt"/>
        </w:rPr>
        <w:lastRenderedPageBreak/>
        <w:t>Приложение № 1</w:t>
      </w:r>
    </w:p>
    <w:p w:rsidR="002643D3" w:rsidRDefault="002643D3">
      <w:pPr>
        <w:pStyle w:val="80"/>
        <w:shd w:val="clear" w:color="auto" w:fill="auto"/>
        <w:ind w:left="4840"/>
        <w:rPr>
          <w:lang w:val="bg-BG"/>
        </w:rPr>
      </w:pPr>
    </w:p>
    <w:p w:rsidR="00B71881" w:rsidRDefault="0055187F" w:rsidP="00050344">
      <w:pPr>
        <w:pStyle w:val="80"/>
        <w:shd w:val="clear" w:color="auto" w:fill="auto"/>
        <w:jc w:val="center"/>
      </w:pPr>
      <w:r>
        <w:t>ЗАЯВКА</w:t>
      </w:r>
    </w:p>
    <w:p w:rsidR="00B71881" w:rsidRDefault="0055187F" w:rsidP="00050344">
      <w:pPr>
        <w:pStyle w:val="80"/>
        <w:shd w:val="clear" w:color="auto" w:fill="auto"/>
        <w:tabs>
          <w:tab w:val="left" w:leader="dot" w:pos="8995"/>
        </w:tabs>
        <w:jc w:val="center"/>
      </w:pPr>
      <w:r>
        <w:t>за потребностите от доставка на стоки, услуги и строителство за</w:t>
      </w:r>
      <w:r w:rsidR="00050344">
        <w:rPr>
          <w:lang w:val="bg-BG"/>
        </w:rPr>
        <w:t xml:space="preserve"> ……………. </w:t>
      </w:r>
      <w:r>
        <w:t>г.</w:t>
      </w:r>
    </w:p>
    <w:p w:rsidR="00B71881" w:rsidRDefault="00050344" w:rsidP="00050344">
      <w:pPr>
        <w:pStyle w:val="80"/>
        <w:shd w:val="clear" w:color="auto" w:fill="auto"/>
        <w:tabs>
          <w:tab w:val="left" w:leader="dot" w:pos="9456"/>
        </w:tabs>
        <w:jc w:val="center"/>
        <w:rPr>
          <w:lang w:val="bg-BG"/>
        </w:rPr>
      </w:pPr>
      <w:r>
        <w:rPr>
          <w:lang w:val="bg-BG"/>
        </w:rPr>
        <w:t>н</w:t>
      </w:r>
      <w:r w:rsidR="0055187F">
        <w:t>а</w:t>
      </w:r>
    </w:p>
    <w:p w:rsidR="00050344" w:rsidRPr="00050344" w:rsidRDefault="00050344" w:rsidP="00050344">
      <w:pPr>
        <w:pStyle w:val="80"/>
        <w:shd w:val="clear" w:color="auto" w:fill="auto"/>
        <w:tabs>
          <w:tab w:val="left" w:leader="dot" w:pos="9456"/>
        </w:tabs>
        <w:jc w:val="center"/>
        <w:rPr>
          <w:lang w:val="bg-BG"/>
        </w:rPr>
      </w:pPr>
      <w:r>
        <w:rPr>
          <w:lang w:val="bg-BG"/>
        </w:rPr>
        <w:t>………………………………………………………………………………………</w:t>
      </w:r>
    </w:p>
    <w:p w:rsidR="00050344" w:rsidRDefault="00050344" w:rsidP="00050344">
      <w:pPr>
        <w:pStyle w:val="80"/>
        <w:shd w:val="clear" w:color="auto" w:fill="auto"/>
        <w:tabs>
          <w:tab w:val="left" w:leader="dot" w:pos="9456"/>
        </w:tabs>
        <w:jc w:val="center"/>
        <w:rPr>
          <w:lang w:val="bg-BG"/>
        </w:rPr>
      </w:pPr>
    </w:p>
    <w:p w:rsidR="00050344" w:rsidRPr="00050344" w:rsidRDefault="00050344" w:rsidP="00050344">
      <w:pPr>
        <w:pStyle w:val="80"/>
        <w:shd w:val="clear" w:color="auto" w:fill="auto"/>
        <w:tabs>
          <w:tab w:val="left" w:leader="dot" w:pos="9456"/>
        </w:tabs>
        <w:jc w:val="center"/>
        <w:rPr>
          <w:lang w:val="bg-BG"/>
        </w:rPr>
      </w:pPr>
    </w:p>
    <w:tbl>
      <w:tblPr>
        <w:tblStyle w:val="afff4"/>
        <w:tblW w:w="10207" w:type="dxa"/>
        <w:tblInd w:w="-176" w:type="dxa"/>
        <w:tblLayout w:type="fixed"/>
        <w:tblLook w:val="04A0" w:firstRow="1" w:lastRow="0" w:firstColumn="1" w:lastColumn="0" w:noHBand="0" w:noVBand="1"/>
      </w:tblPr>
      <w:tblGrid>
        <w:gridCol w:w="425"/>
        <w:gridCol w:w="1135"/>
        <w:gridCol w:w="1559"/>
        <w:gridCol w:w="1418"/>
        <w:gridCol w:w="1417"/>
        <w:gridCol w:w="1134"/>
        <w:gridCol w:w="1276"/>
        <w:gridCol w:w="1843"/>
      </w:tblGrid>
      <w:tr w:rsidR="005955BD" w:rsidRPr="00F0341A" w:rsidTr="00050344">
        <w:trPr>
          <w:trHeight w:val="1408"/>
        </w:trPr>
        <w:tc>
          <w:tcPr>
            <w:tcW w:w="425" w:type="dxa"/>
          </w:tcPr>
          <w:p w:rsidR="00F0341A" w:rsidRPr="00F0341A" w:rsidRDefault="00F0341A" w:rsidP="005955BD">
            <w:pPr>
              <w:pStyle w:val="80"/>
              <w:shd w:val="clear" w:color="auto" w:fill="auto"/>
              <w:tabs>
                <w:tab w:val="left" w:leader="dot" w:pos="9456"/>
              </w:tabs>
              <w:spacing w:line="240" w:lineRule="auto"/>
              <w:jc w:val="center"/>
              <w:rPr>
                <w:sz w:val="20"/>
                <w:szCs w:val="20"/>
                <w:lang w:val="bg-BG"/>
              </w:rPr>
            </w:pPr>
            <w:r w:rsidRPr="00F0341A">
              <w:rPr>
                <w:sz w:val="20"/>
                <w:szCs w:val="20"/>
              </w:rPr>
              <w:t>№</w:t>
            </w:r>
          </w:p>
        </w:tc>
        <w:tc>
          <w:tcPr>
            <w:tcW w:w="1135" w:type="dxa"/>
          </w:tcPr>
          <w:p w:rsidR="00F0341A" w:rsidRPr="00F0341A" w:rsidRDefault="00F0341A" w:rsidP="005955BD">
            <w:pPr>
              <w:pStyle w:val="22"/>
              <w:shd w:val="clear" w:color="auto" w:fill="auto"/>
              <w:spacing w:after="0" w:line="240" w:lineRule="auto"/>
              <w:jc w:val="center"/>
              <w:rPr>
                <w:sz w:val="20"/>
                <w:szCs w:val="20"/>
                <w:lang w:val="bg-BG"/>
              </w:rPr>
            </w:pPr>
            <w:r w:rsidRPr="00F0341A">
              <w:rPr>
                <w:sz w:val="20"/>
                <w:szCs w:val="20"/>
              </w:rPr>
              <w:t>Обект</w:t>
            </w:r>
          </w:p>
          <w:p w:rsidR="00F0341A" w:rsidRPr="00F0341A" w:rsidRDefault="00F0341A" w:rsidP="005955BD">
            <w:pPr>
              <w:pStyle w:val="22"/>
              <w:shd w:val="clear" w:color="auto" w:fill="auto"/>
              <w:spacing w:after="0" w:line="240" w:lineRule="auto"/>
              <w:jc w:val="center"/>
              <w:rPr>
                <w:sz w:val="20"/>
                <w:szCs w:val="20"/>
                <w:lang w:val="bg-BG"/>
              </w:rPr>
            </w:pPr>
            <w:r w:rsidRPr="00F0341A">
              <w:rPr>
                <w:sz w:val="20"/>
                <w:szCs w:val="20"/>
              </w:rPr>
              <w:t>(доставка, услуга, строителство)</w:t>
            </w:r>
          </w:p>
        </w:tc>
        <w:tc>
          <w:tcPr>
            <w:tcW w:w="1559" w:type="dxa"/>
          </w:tcPr>
          <w:p w:rsidR="00F0341A" w:rsidRPr="00F0341A" w:rsidRDefault="00F0341A" w:rsidP="005955BD">
            <w:pPr>
              <w:pStyle w:val="22"/>
              <w:shd w:val="clear" w:color="auto" w:fill="auto"/>
              <w:spacing w:after="0" w:line="240" w:lineRule="auto"/>
              <w:ind w:right="220"/>
              <w:jc w:val="center"/>
              <w:rPr>
                <w:sz w:val="20"/>
                <w:szCs w:val="20"/>
              </w:rPr>
            </w:pPr>
            <w:r w:rsidRPr="00F0341A">
              <w:rPr>
                <w:sz w:val="20"/>
                <w:szCs w:val="20"/>
              </w:rPr>
              <w:t>Предмет</w:t>
            </w:r>
          </w:p>
          <w:p w:rsidR="00F0341A" w:rsidRPr="00F0341A" w:rsidRDefault="00F0341A" w:rsidP="005955BD">
            <w:pPr>
              <w:pStyle w:val="22"/>
              <w:shd w:val="clear" w:color="auto" w:fill="auto"/>
              <w:spacing w:after="0" w:line="240" w:lineRule="auto"/>
              <w:ind w:right="220"/>
              <w:jc w:val="center"/>
              <w:rPr>
                <w:sz w:val="20"/>
                <w:szCs w:val="20"/>
              </w:rPr>
            </w:pPr>
            <w:r w:rsidRPr="00F0341A">
              <w:rPr>
                <w:sz w:val="20"/>
                <w:szCs w:val="20"/>
              </w:rPr>
              <w:t>(описание на</w:t>
            </w:r>
          </w:p>
          <w:p w:rsidR="00F0341A" w:rsidRPr="00F0341A" w:rsidRDefault="00F0341A" w:rsidP="005955BD">
            <w:pPr>
              <w:pStyle w:val="80"/>
              <w:shd w:val="clear" w:color="auto" w:fill="auto"/>
              <w:tabs>
                <w:tab w:val="left" w:leader="dot" w:pos="9456"/>
              </w:tabs>
              <w:spacing w:line="240" w:lineRule="auto"/>
              <w:jc w:val="center"/>
              <w:rPr>
                <w:sz w:val="20"/>
                <w:szCs w:val="20"/>
                <w:lang w:val="bg-BG"/>
              </w:rPr>
            </w:pPr>
            <w:r w:rsidRPr="00F0341A">
              <w:rPr>
                <w:sz w:val="20"/>
                <w:szCs w:val="20"/>
              </w:rPr>
              <w:t>необходимите стоки, услуги или СМР)</w:t>
            </w:r>
          </w:p>
        </w:tc>
        <w:tc>
          <w:tcPr>
            <w:tcW w:w="1418" w:type="dxa"/>
          </w:tcPr>
          <w:p w:rsidR="00F0341A" w:rsidRPr="00F0341A" w:rsidRDefault="00F0341A" w:rsidP="005955BD">
            <w:pPr>
              <w:pStyle w:val="22"/>
              <w:shd w:val="clear" w:color="auto" w:fill="auto"/>
              <w:spacing w:after="0" w:line="240" w:lineRule="auto"/>
              <w:jc w:val="center"/>
              <w:rPr>
                <w:sz w:val="20"/>
                <w:szCs w:val="20"/>
                <w:lang w:val="bg-BG"/>
              </w:rPr>
            </w:pPr>
            <w:r w:rsidRPr="00F0341A">
              <w:rPr>
                <w:sz w:val="20"/>
                <w:szCs w:val="20"/>
              </w:rPr>
              <w:t>Извършен и разходи в</w:t>
            </w:r>
            <w:r>
              <w:rPr>
                <w:sz w:val="20"/>
                <w:szCs w:val="20"/>
                <w:lang w:val="bg-BG"/>
              </w:rPr>
              <w:t xml:space="preserve"> </w:t>
            </w:r>
            <w:r w:rsidRPr="00F0341A">
              <w:rPr>
                <w:sz w:val="20"/>
                <w:szCs w:val="20"/>
              </w:rPr>
              <w:t>предходната отчетна година</w:t>
            </w:r>
          </w:p>
        </w:tc>
        <w:tc>
          <w:tcPr>
            <w:tcW w:w="1417" w:type="dxa"/>
          </w:tcPr>
          <w:p w:rsidR="00F0341A" w:rsidRPr="00F0341A" w:rsidRDefault="00F0341A" w:rsidP="005955BD">
            <w:pPr>
              <w:pStyle w:val="80"/>
              <w:shd w:val="clear" w:color="auto" w:fill="auto"/>
              <w:tabs>
                <w:tab w:val="left" w:leader="dot" w:pos="9456"/>
              </w:tabs>
              <w:spacing w:line="240" w:lineRule="auto"/>
              <w:jc w:val="center"/>
              <w:rPr>
                <w:sz w:val="20"/>
                <w:szCs w:val="20"/>
                <w:lang w:val="bg-BG"/>
              </w:rPr>
            </w:pPr>
            <w:r w:rsidRPr="00F0341A">
              <w:rPr>
                <w:sz w:val="20"/>
                <w:szCs w:val="20"/>
              </w:rPr>
              <w:t>Брой/количество/обем</w:t>
            </w:r>
          </w:p>
        </w:tc>
        <w:tc>
          <w:tcPr>
            <w:tcW w:w="1134" w:type="dxa"/>
          </w:tcPr>
          <w:p w:rsidR="00F0341A" w:rsidRPr="00F0341A" w:rsidRDefault="00F0341A" w:rsidP="005955BD">
            <w:pPr>
              <w:pStyle w:val="80"/>
              <w:shd w:val="clear" w:color="auto" w:fill="auto"/>
              <w:tabs>
                <w:tab w:val="left" w:leader="dot" w:pos="9456"/>
              </w:tabs>
              <w:spacing w:line="240" w:lineRule="auto"/>
              <w:jc w:val="center"/>
              <w:rPr>
                <w:sz w:val="20"/>
                <w:szCs w:val="20"/>
                <w:lang w:val="bg-BG"/>
              </w:rPr>
            </w:pPr>
            <w:r w:rsidRPr="00F0341A">
              <w:rPr>
                <w:sz w:val="20"/>
                <w:szCs w:val="20"/>
              </w:rPr>
              <w:t>Стойност без ДДС</w:t>
            </w:r>
          </w:p>
        </w:tc>
        <w:tc>
          <w:tcPr>
            <w:tcW w:w="1276" w:type="dxa"/>
          </w:tcPr>
          <w:p w:rsidR="00F0341A" w:rsidRPr="00F0341A" w:rsidRDefault="00F0341A" w:rsidP="005955BD">
            <w:pPr>
              <w:pStyle w:val="80"/>
              <w:shd w:val="clear" w:color="auto" w:fill="auto"/>
              <w:tabs>
                <w:tab w:val="left" w:leader="dot" w:pos="9456"/>
              </w:tabs>
              <w:spacing w:line="240" w:lineRule="auto"/>
              <w:jc w:val="center"/>
              <w:rPr>
                <w:sz w:val="20"/>
                <w:szCs w:val="20"/>
                <w:lang w:val="bg-BG"/>
              </w:rPr>
            </w:pPr>
            <w:r w:rsidRPr="00F0341A">
              <w:rPr>
                <w:sz w:val="20"/>
                <w:szCs w:val="20"/>
              </w:rPr>
              <w:t>Източник на финансиране</w:t>
            </w:r>
          </w:p>
        </w:tc>
        <w:tc>
          <w:tcPr>
            <w:tcW w:w="1843" w:type="dxa"/>
          </w:tcPr>
          <w:p w:rsidR="00F0341A" w:rsidRPr="00F0341A" w:rsidRDefault="00F0341A" w:rsidP="005955BD">
            <w:pPr>
              <w:pStyle w:val="22"/>
              <w:shd w:val="clear" w:color="auto" w:fill="auto"/>
              <w:spacing w:after="0" w:line="240" w:lineRule="auto"/>
              <w:jc w:val="center"/>
              <w:rPr>
                <w:sz w:val="20"/>
                <w:szCs w:val="20"/>
              </w:rPr>
            </w:pPr>
            <w:r w:rsidRPr="00F0341A">
              <w:rPr>
                <w:sz w:val="20"/>
                <w:szCs w:val="20"/>
              </w:rPr>
              <w:t>Мотиви</w:t>
            </w:r>
          </w:p>
          <w:p w:rsidR="00F0341A" w:rsidRPr="00F0341A" w:rsidRDefault="00F0341A" w:rsidP="005955BD">
            <w:pPr>
              <w:pStyle w:val="80"/>
              <w:shd w:val="clear" w:color="auto" w:fill="auto"/>
              <w:tabs>
                <w:tab w:val="left" w:leader="dot" w:pos="9456"/>
              </w:tabs>
              <w:spacing w:line="240" w:lineRule="auto"/>
              <w:jc w:val="center"/>
              <w:rPr>
                <w:sz w:val="20"/>
                <w:szCs w:val="20"/>
                <w:lang w:val="bg-BG"/>
              </w:rPr>
            </w:pPr>
            <w:r w:rsidRPr="00F0341A">
              <w:rPr>
                <w:sz w:val="20"/>
                <w:szCs w:val="20"/>
              </w:rPr>
              <w:t>(обосновка на необходимостта)</w:t>
            </w:r>
          </w:p>
        </w:tc>
      </w:tr>
      <w:tr w:rsidR="005955BD" w:rsidTr="00050344">
        <w:tc>
          <w:tcPr>
            <w:tcW w:w="425" w:type="dxa"/>
          </w:tcPr>
          <w:p w:rsidR="00F0341A" w:rsidRDefault="00F0341A" w:rsidP="005955BD">
            <w:pPr>
              <w:pStyle w:val="80"/>
              <w:shd w:val="clear" w:color="auto" w:fill="auto"/>
              <w:tabs>
                <w:tab w:val="left" w:leader="dot" w:pos="9456"/>
              </w:tabs>
              <w:spacing w:line="360" w:lineRule="auto"/>
              <w:rPr>
                <w:lang w:val="bg-BG"/>
              </w:rPr>
            </w:pPr>
          </w:p>
        </w:tc>
        <w:tc>
          <w:tcPr>
            <w:tcW w:w="1135" w:type="dxa"/>
          </w:tcPr>
          <w:p w:rsidR="00F0341A" w:rsidRDefault="00F0341A" w:rsidP="005955BD">
            <w:pPr>
              <w:pStyle w:val="80"/>
              <w:shd w:val="clear" w:color="auto" w:fill="auto"/>
              <w:tabs>
                <w:tab w:val="left" w:leader="dot" w:pos="9456"/>
              </w:tabs>
              <w:spacing w:line="360" w:lineRule="auto"/>
              <w:rPr>
                <w:lang w:val="bg-BG"/>
              </w:rPr>
            </w:pPr>
          </w:p>
        </w:tc>
        <w:tc>
          <w:tcPr>
            <w:tcW w:w="1559" w:type="dxa"/>
          </w:tcPr>
          <w:p w:rsidR="00F0341A" w:rsidRDefault="00F0341A" w:rsidP="005955BD">
            <w:pPr>
              <w:pStyle w:val="80"/>
              <w:shd w:val="clear" w:color="auto" w:fill="auto"/>
              <w:tabs>
                <w:tab w:val="left" w:leader="dot" w:pos="9456"/>
              </w:tabs>
              <w:spacing w:line="360" w:lineRule="auto"/>
              <w:rPr>
                <w:lang w:val="bg-BG"/>
              </w:rPr>
            </w:pPr>
          </w:p>
        </w:tc>
        <w:tc>
          <w:tcPr>
            <w:tcW w:w="1418" w:type="dxa"/>
          </w:tcPr>
          <w:p w:rsidR="00F0341A" w:rsidRDefault="00F0341A" w:rsidP="005955BD">
            <w:pPr>
              <w:pStyle w:val="80"/>
              <w:shd w:val="clear" w:color="auto" w:fill="auto"/>
              <w:tabs>
                <w:tab w:val="left" w:leader="dot" w:pos="9456"/>
              </w:tabs>
              <w:spacing w:line="360" w:lineRule="auto"/>
              <w:rPr>
                <w:lang w:val="bg-BG"/>
              </w:rPr>
            </w:pPr>
          </w:p>
        </w:tc>
        <w:tc>
          <w:tcPr>
            <w:tcW w:w="1417" w:type="dxa"/>
          </w:tcPr>
          <w:p w:rsidR="00F0341A" w:rsidRDefault="00F0341A" w:rsidP="005955BD">
            <w:pPr>
              <w:pStyle w:val="80"/>
              <w:shd w:val="clear" w:color="auto" w:fill="auto"/>
              <w:tabs>
                <w:tab w:val="left" w:leader="dot" w:pos="9456"/>
              </w:tabs>
              <w:spacing w:line="360" w:lineRule="auto"/>
              <w:rPr>
                <w:lang w:val="bg-BG"/>
              </w:rPr>
            </w:pPr>
          </w:p>
        </w:tc>
        <w:tc>
          <w:tcPr>
            <w:tcW w:w="1134" w:type="dxa"/>
          </w:tcPr>
          <w:p w:rsidR="00F0341A" w:rsidRDefault="00F0341A" w:rsidP="005955BD">
            <w:pPr>
              <w:pStyle w:val="80"/>
              <w:shd w:val="clear" w:color="auto" w:fill="auto"/>
              <w:tabs>
                <w:tab w:val="left" w:leader="dot" w:pos="9456"/>
              </w:tabs>
              <w:spacing w:line="360" w:lineRule="auto"/>
              <w:rPr>
                <w:lang w:val="bg-BG"/>
              </w:rPr>
            </w:pPr>
          </w:p>
        </w:tc>
        <w:tc>
          <w:tcPr>
            <w:tcW w:w="1276" w:type="dxa"/>
          </w:tcPr>
          <w:p w:rsidR="00F0341A" w:rsidRDefault="00F0341A" w:rsidP="005955BD">
            <w:pPr>
              <w:pStyle w:val="80"/>
              <w:shd w:val="clear" w:color="auto" w:fill="auto"/>
              <w:tabs>
                <w:tab w:val="left" w:leader="dot" w:pos="9456"/>
              </w:tabs>
              <w:spacing w:line="360" w:lineRule="auto"/>
              <w:rPr>
                <w:lang w:val="bg-BG"/>
              </w:rPr>
            </w:pPr>
          </w:p>
        </w:tc>
        <w:tc>
          <w:tcPr>
            <w:tcW w:w="1843" w:type="dxa"/>
          </w:tcPr>
          <w:p w:rsidR="00F0341A" w:rsidRDefault="00F0341A" w:rsidP="005955BD">
            <w:pPr>
              <w:pStyle w:val="80"/>
              <w:shd w:val="clear" w:color="auto" w:fill="auto"/>
              <w:tabs>
                <w:tab w:val="left" w:leader="dot" w:pos="9456"/>
              </w:tabs>
              <w:spacing w:line="360" w:lineRule="auto"/>
              <w:rPr>
                <w:lang w:val="bg-BG"/>
              </w:rPr>
            </w:pPr>
          </w:p>
        </w:tc>
      </w:tr>
      <w:tr w:rsidR="005955BD" w:rsidTr="00050344">
        <w:tc>
          <w:tcPr>
            <w:tcW w:w="425" w:type="dxa"/>
          </w:tcPr>
          <w:p w:rsidR="00F0341A" w:rsidRDefault="00F0341A" w:rsidP="005955BD">
            <w:pPr>
              <w:pStyle w:val="80"/>
              <w:shd w:val="clear" w:color="auto" w:fill="auto"/>
              <w:tabs>
                <w:tab w:val="left" w:leader="dot" w:pos="9456"/>
              </w:tabs>
              <w:spacing w:line="360" w:lineRule="auto"/>
              <w:rPr>
                <w:lang w:val="bg-BG"/>
              </w:rPr>
            </w:pPr>
          </w:p>
        </w:tc>
        <w:tc>
          <w:tcPr>
            <w:tcW w:w="1135" w:type="dxa"/>
          </w:tcPr>
          <w:p w:rsidR="00F0341A" w:rsidRDefault="00F0341A" w:rsidP="005955BD">
            <w:pPr>
              <w:pStyle w:val="80"/>
              <w:shd w:val="clear" w:color="auto" w:fill="auto"/>
              <w:tabs>
                <w:tab w:val="left" w:leader="dot" w:pos="9456"/>
              </w:tabs>
              <w:spacing w:line="360" w:lineRule="auto"/>
              <w:rPr>
                <w:lang w:val="bg-BG"/>
              </w:rPr>
            </w:pPr>
          </w:p>
        </w:tc>
        <w:tc>
          <w:tcPr>
            <w:tcW w:w="1559" w:type="dxa"/>
          </w:tcPr>
          <w:p w:rsidR="00F0341A" w:rsidRDefault="00F0341A" w:rsidP="005955BD">
            <w:pPr>
              <w:pStyle w:val="80"/>
              <w:shd w:val="clear" w:color="auto" w:fill="auto"/>
              <w:tabs>
                <w:tab w:val="left" w:leader="dot" w:pos="9456"/>
              </w:tabs>
              <w:spacing w:line="360" w:lineRule="auto"/>
              <w:rPr>
                <w:lang w:val="bg-BG"/>
              </w:rPr>
            </w:pPr>
          </w:p>
        </w:tc>
        <w:tc>
          <w:tcPr>
            <w:tcW w:w="1418" w:type="dxa"/>
          </w:tcPr>
          <w:p w:rsidR="00F0341A" w:rsidRDefault="00F0341A" w:rsidP="005955BD">
            <w:pPr>
              <w:pStyle w:val="80"/>
              <w:shd w:val="clear" w:color="auto" w:fill="auto"/>
              <w:tabs>
                <w:tab w:val="left" w:leader="dot" w:pos="9456"/>
              </w:tabs>
              <w:spacing w:line="360" w:lineRule="auto"/>
              <w:rPr>
                <w:lang w:val="bg-BG"/>
              </w:rPr>
            </w:pPr>
          </w:p>
        </w:tc>
        <w:tc>
          <w:tcPr>
            <w:tcW w:w="1417" w:type="dxa"/>
          </w:tcPr>
          <w:p w:rsidR="00F0341A" w:rsidRDefault="00F0341A" w:rsidP="005955BD">
            <w:pPr>
              <w:pStyle w:val="80"/>
              <w:shd w:val="clear" w:color="auto" w:fill="auto"/>
              <w:tabs>
                <w:tab w:val="left" w:leader="dot" w:pos="9456"/>
              </w:tabs>
              <w:spacing w:line="360" w:lineRule="auto"/>
              <w:rPr>
                <w:lang w:val="bg-BG"/>
              </w:rPr>
            </w:pPr>
          </w:p>
        </w:tc>
        <w:tc>
          <w:tcPr>
            <w:tcW w:w="1134" w:type="dxa"/>
          </w:tcPr>
          <w:p w:rsidR="00F0341A" w:rsidRDefault="00F0341A" w:rsidP="005955BD">
            <w:pPr>
              <w:pStyle w:val="80"/>
              <w:shd w:val="clear" w:color="auto" w:fill="auto"/>
              <w:tabs>
                <w:tab w:val="left" w:leader="dot" w:pos="9456"/>
              </w:tabs>
              <w:spacing w:line="360" w:lineRule="auto"/>
              <w:rPr>
                <w:lang w:val="bg-BG"/>
              </w:rPr>
            </w:pPr>
          </w:p>
        </w:tc>
        <w:tc>
          <w:tcPr>
            <w:tcW w:w="1276" w:type="dxa"/>
          </w:tcPr>
          <w:p w:rsidR="00F0341A" w:rsidRDefault="00F0341A" w:rsidP="005955BD">
            <w:pPr>
              <w:pStyle w:val="80"/>
              <w:shd w:val="clear" w:color="auto" w:fill="auto"/>
              <w:tabs>
                <w:tab w:val="left" w:leader="dot" w:pos="9456"/>
              </w:tabs>
              <w:spacing w:line="360" w:lineRule="auto"/>
              <w:rPr>
                <w:lang w:val="bg-BG"/>
              </w:rPr>
            </w:pPr>
          </w:p>
        </w:tc>
        <w:tc>
          <w:tcPr>
            <w:tcW w:w="1843" w:type="dxa"/>
          </w:tcPr>
          <w:p w:rsidR="00F0341A" w:rsidRDefault="00F0341A" w:rsidP="005955BD">
            <w:pPr>
              <w:pStyle w:val="80"/>
              <w:shd w:val="clear" w:color="auto" w:fill="auto"/>
              <w:tabs>
                <w:tab w:val="left" w:leader="dot" w:pos="9456"/>
              </w:tabs>
              <w:spacing w:line="360" w:lineRule="auto"/>
              <w:rPr>
                <w:lang w:val="bg-BG"/>
              </w:rPr>
            </w:pPr>
          </w:p>
        </w:tc>
      </w:tr>
      <w:tr w:rsidR="005955BD" w:rsidTr="00050344">
        <w:tc>
          <w:tcPr>
            <w:tcW w:w="425" w:type="dxa"/>
          </w:tcPr>
          <w:p w:rsidR="00F0341A" w:rsidRDefault="00F0341A" w:rsidP="005955BD">
            <w:pPr>
              <w:pStyle w:val="80"/>
              <w:shd w:val="clear" w:color="auto" w:fill="auto"/>
              <w:tabs>
                <w:tab w:val="left" w:leader="dot" w:pos="9456"/>
              </w:tabs>
              <w:spacing w:line="360" w:lineRule="auto"/>
              <w:rPr>
                <w:lang w:val="bg-BG"/>
              </w:rPr>
            </w:pPr>
          </w:p>
        </w:tc>
        <w:tc>
          <w:tcPr>
            <w:tcW w:w="1135" w:type="dxa"/>
          </w:tcPr>
          <w:p w:rsidR="00F0341A" w:rsidRDefault="00F0341A" w:rsidP="005955BD">
            <w:pPr>
              <w:pStyle w:val="80"/>
              <w:shd w:val="clear" w:color="auto" w:fill="auto"/>
              <w:tabs>
                <w:tab w:val="left" w:leader="dot" w:pos="9456"/>
              </w:tabs>
              <w:spacing w:line="360" w:lineRule="auto"/>
              <w:rPr>
                <w:lang w:val="bg-BG"/>
              </w:rPr>
            </w:pPr>
          </w:p>
        </w:tc>
        <w:tc>
          <w:tcPr>
            <w:tcW w:w="1559" w:type="dxa"/>
          </w:tcPr>
          <w:p w:rsidR="00F0341A" w:rsidRDefault="00F0341A" w:rsidP="005955BD">
            <w:pPr>
              <w:pStyle w:val="80"/>
              <w:shd w:val="clear" w:color="auto" w:fill="auto"/>
              <w:tabs>
                <w:tab w:val="left" w:leader="dot" w:pos="9456"/>
              </w:tabs>
              <w:spacing w:line="360" w:lineRule="auto"/>
              <w:rPr>
                <w:lang w:val="bg-BG"/>
              </w:rPr>
            </w:pPr>
          </w:p>
        </w:tc>
        <w:tc>
          <w:tcPr>
            <w:tcW w:w="1418" w:type="dxa"/>
          </w:tcPr>
          <w:p w:rsidR="00F0341A" w:rsidRDefault="00F0341A" w:rsidP="005955BD">
            <w:pPr>
              <w:pStyle w:val="80"/>
              <w:shd w:val="clear" w:color="auto" w:fill="auto"/>
              <w:tabs>
                <w:tab w:val="left" w:leader="dot" w:pos="9456"/>
              </w:tabs>
              <w:spacing w:line="360" w:lineRule="auto"/>
              <w:rPr>
                <w:lang w:val="bg-BG"/>
              </w:rPr>
            </w:pPr>
          </w:p>
        </w:tc>
        <w:tc>
          <w:tcPr>
            <w:tcW w:w="1417" w:type="dxa"/>
          </w:tcPr>
          <w:p w:rsidR="00F0341A" w:rsidRDefault="00F0341A" w:rsidP="005955BD">
            <w:pPr>
              <w:pStyle w:val="80"/>
              <w:shd w:val="clear" w:color="auto" w:fill="auto"/>
              <w:tabs>
                <w:tab w:val="left" w:leader="dot" w:pos="9456"/>
              </w:tabs>
              <w:spacing w:line="360" w:lineRule="auto"/>
              <w:rPr>
                <w:lang w:val="bg-BG"/>
              </w:rPr>
            </w:pPr>
          </w:p>
        </w:tc>
        <w:tc>
          <w:tcPr>
            <w:tcW w:w="1134" w:type="dxa"/>
          </w:tcPr>
          <w:p w:rsidR="00F0341A" w:rsidRDefault="00F0341A" w:rsidP="005955BD">
            <w:pPr>
              <w:pStyle w:val="80"/>
              <w:shd w:val="clear" w:color="auto" w:fill="auto"/>
              <w:tabs>
                <w:tab w:val="left" w:leader="dot" w:pos="9456"/>
              </w:tabs>
              <w:spacing w:line="360" w:lineRule="auto"/>
              <w:rPr>
                <w:lang w:val="bg-BG"/>
              </w:rPr>
            </w:pPr>
          </w:p>
        </w:tc>
        <w:tc>
          <w:tcPr>
            <w:tcW w:w="1276" w:type="dxa"/>
          </w:tcPr>
          <w:p w:rsidR="00F0341A" w:rsidRDefault="00F0341A" w:rsidP="005955BD">
            <w:pPr>
              <w:pStyle w:val="80"/>
              <w:shd w:val="clear" w:color="auto" w:fill="auto"/>
              <w:tabs>
                <w:tab w:val="left" w:leader="dot" w:pos="9456"/>
              </w:tabs>
              <w:spacing w:line="360" w:lineRule="auto"/>
              <w:rPr>
                <w:lang w:val="bg-BG"/>
              </w:rPr>
            </w:pPr>
          </w:p>
        </w:tc>
        <w:tc>
          <w:tcPr>
            <w:tcW w:w="1843" w:type="dxa"/>
          </w:tcPr>
          <w:p w:rsidR="00F0341A" w:rsidRDefault="00F0341A" w:rsidP="005955BD">
            <w:pPr>
              <w:pStyle w:val="80"/>
              <w:shd w:val="clear" w:color="auto" w:fill="auto"/>
              <w:tabs>
                <w:tab w:val="left" w:leader="dot" w:pos="9456"/>
              </w:tabs>
              <w:spacing w:line="360" w:lineRule="auto"/>
              <w:rPr>
                <w:lang w:val="bg-BG"/>
              </w:rPr>
            </w:pPr>
          </w:p>
        </w:tc>
      </w:tr>
      <w:tr w:rsidR="005955BD" w:rsidTr="00050344">
        <w:tc>
          <w:tcPr>
            <w:tcW w:w="425" w:type="dxa"/>
          </w:tcPr>
          <w:p w:rsidR="00F0341A" w:rsidRDefault="00F0341A" w:rsidP="005955BD">
            <w:pPr>
              <w:pStyle w:val="80"/>
              <w:shd w:val="clear" w:color="auto" w:fill="auto"/>
              <w:tabs>
                <w:tab w:val="left" w:leader="dot" w:pos="9456"/>
              </w:tabs>
              <w:spacing w:line="360" w:lineRule="auto"/>
              <w:rPr>
                <w:lang w:val="bg-BG"/>
              </w:rPr>
            </w:pPr>
          </w:p>
        </w:tc>
        <w:tc>
          <w:tcPr>
            <w:tcW w:w="1135" w:type="dxa"/>
          </w:tcPr>
          <w:p w:rsidR="00F0341A" w:rsidRDefault="00F0341A" w:rsidP="005955BD">
            <w:pPr>
              <w:pStyle w:val="80"/>
              <w:shd w:val="clear" w:color="auto" w:fill="auto"/>
              <w:tabs>
                <w:tab w:val="left" w:leader="dot" w:pos="9456"/>
              </w:tabs>
              <w:spacing w:line="360" w:lineRule="auto"/>
              <w:rPr>
                <w:lang w:val="bg-BG"/>
              </w:rPr>
            </w:pPr>
          </w:p>
        </w:tc>
        <w:tc>
          <w:tcPr>
            <w:tcW w:w="1559" w:type="dxa"/>
          </w:tcPr>
          <w:p w:rsidR="00F0341A" w:rsidRDefault="00F0341A" w:rsidP="005955BD">
            <w:pPr>
              <w:pStyle w:val="80"/>
              <w:shd w:val="clear" w:color="auto" w:fill="auto"/>
              <w:tabs>
                <w:tab w:val="left" w:leader="dot" w:pos="9456"/>
              </w:tabs>
              <w:spacing w:line="360" w:lineRule="auto"/>
              <w:rPr>
                <w:lang w:val="bg-BG"/>
              </w:rPr>
            </w:pPr>
          </w:p>
        </w:tc>
        <w:tc>
          <w:tcPr>
            <w:tcW w:w="1418" w:type="dxa"/>
          </w:tcPr>
          <w:p w:rsidR="00F0341A" w:rsidRDefault="00F0341A" w:rsidP="005955BD">
            <w:pPr>
              <w:pStyle w:val="80"/>
              <w:shd w:val="clear" w:color="auto" w:fill="auto"/>
              <w:tabs>
                <w:tab w:val="left" w:leader="dot" w:pos="9456"/>
              </w:tabs>
              <w:spacing w:line="360" w:lineRule="auto"/>
              <w:rPr>
                <w:lang w:val="bg-BG"/>
              </w:rPr>
            </w:pPr>
          </w:p>
        </w:tc>
        <w:tc>
          <w:tcPr>
            <w:tcW w:w="1417" w:type="dxa"/>
          </w:tcPr>
          <w:p w:rsidR="00F0341A" w:rsidRDefault="00F0341A" w:rsidP="005955BD">
            <w:pPr>
              <w:pStyle w:val="80"/>
              <w:shd w:val="clear" w:color="auto" w:fill="auto"/>
              <w:tabs>
                <w:tab w:val="left" w:leader="dot" w:pos="9456"/>
              </w:tabs>
              <w:spacing w:line="360" w:lineRule="auto"/>
              <w:rPr>
                <w:lang w:val="bg-BG"/>
              </w:rPr>
            </w:pPr>
          </w:p>
        </w:tc>
        <w:tc>
          <w:tcPr>
            <w:tcW w:w="1134" w:type="dxa"/>
          </w:tcPr>
          <w:p w:rsidR="00F0341A" w:rsidRDefault="00F0341A" w:rsidP="005955BD">
            <w:pPr>
              <w:pStyle w:val="80"/>
              <w:shd w:val="clear" w:color="auto" w:fill="auto"/>
              <w:tabs>
                <w:tab w:val="left" w:leader="dot" w:pos="9456"/>
              </w:tabs>
              <w:spacing w:line="360" w:lineRule="auto"/>
              <w:rPr>
                <w:lang w:val="bg-BG"/>
              </w:rPr>
            </w:pPr>
          </w:p>
        </w:tc>
        <w:tc>
          <w:tcPr>
            <w:tcW w:w="1276" w:type="dxa"/>
          </w:tcPr>
          <w:p w:rsidR="00F0341A" w:rsidRDefault="00F0341A" w:rsidP="005955BD">
            <w:pPr>
              <w:pStyle w:val="80"/>
              <w:shd w:val="clear" w:color="auto" w:fill="auto"/>
              <w:tabs>
                <w:tab w:val="left" w:leader="dot" w:pos="9456"/>
              </w:tabs>
              <w:spacing w:line="360" w:lineRule="auto"/>
              <w:rPr>
                <w:lang w:val="bg-BG"/>
              </w:rPr>
            </w:pPr>
          </w:p>
        </w:tc>
        <w:tc>
          <w:tcPr>
            <w:tcW w:w="1843" w:type="dxa"/>
          </w:tcPr>
          <w:p w:rsidR="00F0341A" w:rsidRDefault="00F0341A" w:rsidP="005955BD">
            <w:pPr>
              <w:pStyle w:val="80"/>
              <w:shd w:val="clear" w:color="auto" w:fill="auto"/>
              <w:tabs>
                <w:tab w:val="left" w:leader="dot" w:pos="9456"/>
              </w:tabs>
              <w:spacing w:line="360" w:lineRule="auto"/>
              <w:rPr>
                <w:lang w:val="bg-BG"/>
              </w:rPr>
            </w:pPr>
          </w:p>
        </w:tc>
      </w:tr>
    </w:tbl>
    <w:p w:rsidR="00F0341A" w:rsidRPr="00F0341A" w:rsidRDefault="00F0341A">
      <w:pPr>
        <w:pStyle w:val="80"/>
        <w:shd w:val="clear" w:color="auto" w:fill="auto"/>
        <w:tabs>
          <w:tab w:val="left" w:leader="dot" w:pos="9456"/>
        </w:tabs>
        <w:spacing w:after="1694"/>
        <w:ind w:left="960"/>
        <w:rPr>
          <w:lang w:val="bg-BG"/>
        </w:rPr>
      </w:pPr>
    </w:p>
    <w:p w:rsidR="00B71881" w:rsidRDefault="00B71881">
      <w:pPr>
        <w:rPr>
          <w:sz w:val="2"/>
          <w:szCs w:val="2"/>
        </w:rPr>
      </w:pPr>
    </w:p>
    <w:p w:rsidR="00B71881" w:rsidRPr="004F44B2" w:rsidRDefault="0055187F">
      <w:pPr>
        <w:pStyle w:val="80"/>
        <w:shd w:val="clear" w:color="auto" w:fill="auto"/>
        <w:spacing w:before="516" w:after="778" w:line="240" w:lineRule="exact"/>
        <w:ind w:left="580"/>
      </w:pPr>
      <w:r w:rsidRPr="004F44B2">
        <w:t>Лице за контакт:</w:t>
      </w:r>
    </w:p>
    <w:p w:rsidR="00B71881" w:rsidRPr="004F44B2" w:rsidRDefault="0055187F">
      <w:pPr>
        <w:pStyle w:val="80"/>
        <w:shd w:val="clear" w:color="auto" w:fill="auto"/>
        <w:tabs>
          <w:tab w:val="left" w:leader="dot" w:pos="2682"/>
          <w:tab w:val="left" w:pos="6830"/>
        </w:tabs>
        <w:spacing w:after="353" w:line="240" w:lineRule="exact"/>
        <w:ind w:left="580"/>
      </w:pPr>
      <w:r w:rsidRPr="004F44B2">
        <w:t>Дата:</w:t>
      </w:r>
      <w:r w:rsidR="004F44B2" w:rsidRPr="004F44B2">
        <w:rPr>
          <w:lang w:val="bg-BG"/>
        </w:rPr>
        <w:t xml:space="preserve"> …………… </w:t>
      </w:r>
      <w:r w:rsidRPr="004F44B2">
        <w:t>20</w:t>
      </w:r>
      <w:r w:rsidR="004F44B2" w:rsidRPr="004F44B2">
        <w:rPr>
          <w:rStyle w:val="88pt"/>
          <w:sz w:val="24"/>
          <w:szCs w:val="24"/>
          <w:lang w:val="bg-BG"/>
        </w:rPr>
        <w:t xml:space="preserve">… </w:t>
      </w:r>
      <w:r w:rsidR="004F44B2">
        <w:rPr>
          <w:rStyle w:val="88pt"/>
          <w:sz w:val="24"/>
          <w:szCs w:val="24"/>
          <w:lang w:val="bg-BG"/>
        </w:rPr>
        <w:t>г</w:t>
      </w:r>
      <w:r w:rsidRPr="004F44B2">
        <w:rPr>
          <w:rStyle w:val="88pt"/>
          <w:sz w:val="24"/>
          <w:szCs w:val="24"/>
        </w:rPr>
        <w:t>.</w:t>
      </w:r>
      <w:r w:rsidRPr="004F44B2">
        <w:tab/>
        <w:t>Ръководител:</w:t>
      </w:r>
    </w:p>
    <w:p w:rsidR="00B71881" w:rsidRPr="004F44B2" w:rsidRDefault="0055187F">
      <w:pPr>
        <w:pStyle w:val="80"/>
        <w:shd w:val="clear" w:color="auto" w:fill="auto"/>
        <w:spacing w:line="240" w:lineRule="exact"/>
        <w:ind w:left="6820"/>
        <w:rPr>
          <w:lang w:val="bg-BG"/>
        </w:rPr>
      </w:pPr>
      <w:r w:rsidRPr="004F44B2">
        <w:t>(име, длъжност, подпис)</w:t>
      </w:r>
    </w:p>
    <w:p w:rsidR="002643D3" w:rsidRDefault="002643D3">
      <w:pPr>
        <w:rPr>
          <w:rFonts w:ascii="Times New Roman" w:eastAsia="Times New Roman" w:hAnsi="Times New Roman" w:cs="Times New Roman"/>
          <w:b/>
          <w:bCs/>
          <w:lang w:val="bg-BG"/>
        </w:rPr>
      </w:pPr>
      <w:r>
        <w:rPr>
          <w:lang w:val="bg-BG"/>
        </w:rPr>
        <w:br w:type="page"/>
      </w:r>
    </w:p>
    <w:p w:rsidR="002643D3" w:rsidRPr="002643D3" w:rsidRDefault="002643D3" w:rsidP="002643D3">
      <w:pPr>
        <w:pStyle w:val="a7"/>
        <w:shd w:val="clear" w:color="auto" w:fill="auto"/>
        <w:jc w:val="right"/>
        <w:rPr>
          <w:lang w:val="bg-BG"/>
        </w:rPr>
      </w:pPr>
      <w:bookmarkStart w:id="53" w:name="bookmark60"/>
      <w:r>
        <w:rPr>
          <w:rStyle w:val="135pt"/>
        </w:rPr>
        <w:lastRenderedPageBreak/>
        <w:t xml:space="preserve">Приложение № </w:t>
      </w:r>
      <w:r>
        <w:rPr>
          <w:rStyle w:val="135pt"/>
          <w:lang w:val="bg-BG"/>
        </w:rPr>
        <w:t>2</w:t>
      </w:r>
    </w:p>
    <w:p w:rsidR="002643D3" w:rsidRDefault="002643D3">
      <w:pPr>
        <w:pStyle w:val="120"/>
        <w:keepNext/>
        <w:keepLines/>
        <w:shd w:val="clear" w:color="auto" w:fill="auto"/>
        <w:ind w:left="4880"/>
        <w:rPr>
          <w:lang w:val="bg-BG"/>
        </w:rPr>
      </w:pPr>
    </w:p>
    <w:p w:rsidR="00B71881" w:rsidRDefault="0055187F">
      <w:pPr>
        <w:pStyle w:val="120"/>
        <w:keepNext/>
        <w:keepLines/>
        <w:shd w:val="clear" w:color="auto" w:fill="auto"/>
        <w:ind w:left="4880"/>
      </w:pPr>
      <w:r>
        <w:t>ДО</w:t>
      </w:r>
      <w:bookmarkEnd w:id="53"/>
    </w:p>
    <w:p w:rsidR="00B71881" w:rsidRPr="008F01E7" w:rsidRDefault="00FD7602" w:rsidP="008F01E7">
      <w:pPr>
        <w:pStyle w:val="20"/>
        <w:keepNext/>
        <w:keepLines/>
        <w:shd w:val="clear" w:color="auto" w:fill="auto"/>
        <w:spacing w:after="372" w:line="370" w:lineRule="exact"/>
        <w:ind w:left="4880" w:right="20"/>
        <w:jc w:val="left"/>
        <w:outlineLvl w:val="9"/>
        <w:rPr>
          <w:lang w:val="bg-BG"/>
        </w:rPr>
      </w:pPr>
      <w:r>
        <w:rPr>
          <w:lang w:val="bg-BG"/>
        </w:rPr>
        <w:t xml:space="preserve">АДМИНИСТРАТИВЕН </w:t>
      </w:r>
      <w:bookmarkStart w:id="54" w:name="_GoBack"/>
      <w:bookmarkEnd w:id="54"/>
      <w:r w:rsidR="008F01E7">
        <w:rPr>
          <w:lang w:val="bg-BG"/>
        </w:rPr>
        <w:t>РЪКОВОДИТЕЛ – ОКРЪЖЕН ПРОКУРОР НА ОКРЪЖНА ПРОКУРАТУРА - СОФИЯ</w:t>
      </w:r>
    </w:p>
    <w:p w:rsidR="00B71881" w:rsidRPr="00A45FD4" w:rsidRDefault="0055187F">
      <w:pPr>
        <w:pStyle w:val="20"/>
        <w:keepNext/>
        <w:keepLines/>
        <w:shd w:val="clear" w:color="auto" w:fill="auto"/>
        <w:spacing w:after="687" w:line="280" w:lineRule="exact"/>
        <w:ind w:left="4880"/>
        <w:jc w:val="left"/>
        <w:rPr>
          <w:lang w:val="bg-BG"/>
        </w:rPr>
      </w:pPr>
      <w:bookmarkStart w:id="55" w:name="bookmark62"/>
      <w:r>
        <w:t>ОТ</w:t>
      </w:r>
      <w:bookmarkEnd w:id="55"/>
      <w:r w:rsidR="00A45FD4">
        <w:rPr>
          <w:lang w:val="bg-BG"/>
        </w:rPr>
        <w:t xml:space="preserve"> ……………………………………..</w:t>
      </w:r>
    </w:p>
    <w:p w:rsidR="00B71881" w:rsidRDefault="0055187F">
      <w:pPr>
        <w:pStyle w:val="20"/>
        <w:keepNext/>
        <w:keepLines/>
        <w:shd w:val="clear" w:color="auto" w:fill="auto"/>
        <w:spacing w:line="374" w:lineRule="exact"/>
        <w:ind w:right="20"/>
      </w:pPr>
      <w:bookmarkStart w:id="56" w:name="bookmark63"/>
      <w:r>
        <w:t>ДОКЛАД</w:t>
      </w:r>
      <w:bookmarkEnd w:id="56"/>
    </w:p>
    <w:p w:rsidR="00B71881" w:rsidRDefault="0055187F">
      <w:pPr>
        <w:pStyle w:val="20"/>
        <w:keepNext/>
        <w:keepLines/>
        <w:shd w:val="clear" w:color="auto" w:fill="auto"/>
        <w:spacing w:after="342" w:line="374" w:lineRule="exact"/>
        <w:ind w:right="20"/>
      </w:pPr>
      <w:bookmarkStart w:id="57" w:name="bookmark64"/>
      <w:r>
        <w:t>ЗА ОБЩЕСТВЕНА ПОРЪЧКА НА СТОЙНОСТ ПОД ПРАГОВЕТЕ, ИЗИСКВАЩИ ПРИЛАГАНЕ НА ПРЕДВИДЕН В ЗОП РЕД</w:t>
      </w:r>
      <w:bookmarkEnd w:id="57"/>
    </w:p>
    <w:p w:rsidR="00B71881" w:rsidRDefault="0055187F" w:rsidP="005955BD">
      <w:pPr>
        <w:pStyle w:val="11"/>
        <w:numPr>
          <w:ilvl w:val="8"/>
          <w:numId w:val="15"/>
        </w:numPr>
        <w:shd w:val="clear" w:color="auto" w:fill="auto"/>
        <w:tabs>
          <w:tab w:val="left" w:pos="851"/>
        </w:tabs>
        <w:spacing w:before="0" w:after="0" w:line="322" w:lineRule="exact"/>
        <w:ind w:left="20" w:firstLine="547"/>
      </w:pPr>
      <w:r>
        <w:t>Обект на обществената поръчка;</w:t>
      </w:r>
    </w:p>
    <w:p w:rsidR="00B71881" w:rsidRDefault="0055187F" w:rsidP="005955BD">
      <w:pPr>
        <w:pStyle w:val="11"/>
        <w:numPr>
          <w:ilvl w:val="8"/>
          <w:numId w:val="15"/>
        </w:numPr>
        <w:shd w:val="clear" w:color="auto" w:fill="auto"/>
        <w:tabs>
          <w:tab w:val="left" w:pos="851"/>
        </w:tabs>
        <w:spacing w:before="0" w:after="0" w:line="322" w:lineRule="exact"/>
        <w:ind w:left="20" w:firstLine="547"/>
      </w:pPr>
      <w:r>
        <w:t>Предмет на обществената поръчка;</w:t>
      </w:r>
    </w:p>
    <w:p w:rsidR="00B71881" w:rsidRDefault="0055187F" w:rsidP="005955BD">
      <w:pPr>
        <w:pStyle w:val="11"/>
        <w:numPr>
          <w:ilvl w:val="8"/>
          <w:numId w:val="15"/>
        </w:numPr>
        <w:shd w:val="clear" w:color="auto" w:fill="auto"/>
        <w:tabs>
          <w:tab w:val="left" w:pos="414"/>
          <w:tab w:val="left" w:pos="851"/>
        </w:tabs>
        <w:spacing w:before="0" w:after="0" w:line="322" w:lineRule="exact"/>
        <w:ind w:left="20" w:right="20" w:firstLine="547"/>
      </w:pPr>
      <w:r>
        <w:t>Обща прогнозна стойност в лева без включен ДДС, определена в съответствие правилата на ЗОП и описание на използвания метод за определяне на прогнозната стойност;</w:t>
      </w:r>
    </w:p>
    <w:p w:rsidR="00B71881" w:rsidRDefault="0055187F" w:rsidP="005955BD">
      <w:pPr>
        <w:pStyle w:val="11"/>
        <w:numPr>
          <w:ilvl w:val="8"/>
          <w:numId w:val="15"/>
        </w:numPr>
        <w:shd w:val="clear" w:color="auto" w:fill="auto"/>
        <w:tabs>
          <w:tab w:val="left" w:pos="390"/>
          <w:tab w:val="left" w:pos="851"/>
        </w:tabs>
        <w:spacing w:before="0" w:after="0" w:line="322" w:lineRule="exact"/>
        <w:ind w:left="20" w:right="20" w:firstLine="547"/>
      </w:pPr>
      <w:r>
        <w:t>Обосноваване на необходимостта от провеждане на процедурата за възлагане на конкретната обществена поръчка;</w:t>
      </w:r>
    </w:p>
    <w:p w:rsidR="00B71881" w:rsidRDefault="0055187F" w:rsidP="005955BD">
      <w:pPr>
        <w:pStyle w:val="11"/>
        <w:numPr>
          <w:ilvl w:val="8"/>
          <w:numId w:val="15"/>
        </w:numPr>
        <w:shd w:val="clear" w:color="auto" w:fill="auto"/>
        <w:tabs>
          <w:tab w:val="left" w:pos="851"/>
        </w:tabs>
        <w:spacing w:before="0" w:after="0" w:line="322" w:lineRule="exact"/>
        <w:ind w:left="20" w:firstLine="547"/>
      </w:pPr>
      <w:r>
        <w:t>Източник на финансиране;</w:t>
      </w:r>
    </w:p>
    <w:p w:rsidR="00B71881" w:rsidRDefault="0055187F" w:rsidP="005955BD">
      <w:pPr>
        <w:pStyle w:val="11"/>
        <w:numPr>
          <w:ilvl w:val="8"/>
          <w:numId w:val="15"/>
        </w:numPr>
        <w:shd w:val="clear" w:color="auto" w:fill="auto"/>
        <w:tabs>
          <w:tab w:val="left" w:pos="342"/>
          <w:tab w:val="left" w:pos="851"/>
        </w:tabs>
        <w:spacing w:before="0" w:after="333" w:line="322" w:lineRule="exact"/>
        <w:ind w:left="20" w:right="20" w:firstLine="547"/>
      </w:pPr>
      <w:r>
        <w:t>Служител, определен от директора на дирекция, респ. от ръководителя на административното звено, който при необходимост предоставя допълнителна информация при изготвянето на документацията на обществената поръчка и в процеса на провеждане на процедурата за възлагането й.</w:t>
      </w:r>
    </w:p>
    <w:p w:rsidR="00B71881" w:rsidRDefault="0055187F">
      <w:pPr>
        <w:pStyle w:val="11"/>
        <w:shd w:val="clear" w:color="auto" w:fill="auto"/>
        <w:spacing w:before="0" w:after="0" w:line="280" w:lineRule="exact"/>
        <w:ind w:left="20" w:firstLine="680"/>
      </w:pPr>
      <w:r>
        <w:t>Изготвил :</w:t>
      </w:r>
    </w:p>
    <w:p w:rsidR="00B71881" w:rsidRDefault="0055187F">
      <w:pPr>
        <w:pStyle w:val="11"/>
        <w:shd w:val="clear" w:color="auto" w:fill="auto"/>
        <w:spacing w:before="0" w:after="0" w:line="1133" w:lineRule="exact"/>
        <w:ind w:left="700" w:right="4100" w:firstLine="1340"/>
        <w:jc w:val="left"/>
      </w:pPr>
      <w:r>
        <w:t>/име, фамилия и длъжност/ Съгласувал:</w:t>
      </w:r>
    </w:p>
    <w:p w:rsidR="008F01E7" w:rsidRDefault="0055187F">
      <w:pPr>
        <w:pStyle w:val="11"/>
        <w:shd w:val="clear" w:color="auto" w:fill="auto"/>
        <w:tabs>
          <w:tab w:val="left" w:leader="dot" w:pos="2846"/>
        </w:tabs>
        <w:spacing w:before="0" w:after="46" w:line="280" w:lineRule="exact"/>
        <w:ind w:left="20" w:firstLine="680"/>
        <w:rPr>
          <w:lang w:val="bg-BG"/>
        </w:rPr>
      </w:pPr>
      <w:r>
        <w:tab/>
      </w:r>
      <w:r w:rsidR="008F01E7">
        <w:rPr>
          <w:lang w:val="bg-BG"/>
        </w:rPr>
        <w:t xml:space="preserve">длъжностно лице, определено за осъществяване на         </w:t>
      </w:r>
    </w:p>
    <w:p w:rsidR="00B71881" w:rsidRPr="008F01E7" w:rsidRDefault="008F01E7">
      <w:pPr>
        <w:pStyle w:val="11"/>
        <w:shd w:val="clear" w:color="auto" w:fill="auto"/>
        <w:tabs>
          <w:tab w:val="left" w:leader="dot" w:pos="2846"/>
        </w:tabs>
        <w:spacing w:before="0" w:after="46" w:line="280" w:lineRule="exact"/>
        <w:ind w:left="20" w:firstLine="680"/>
        <w:rPr>
          <w:lang w:val="bg-BG"/>
        </w:rPr>
      </w:pPr>
      <w:r>
        <w:rPr>
          <w:lang w:val="bg-BG"/>
        </w:rPr>
        <w:t xml:space="preserve">                               предварителен контрол за законосъобразност </w:t>
      </w:r>
    </w:p>
    <w:p w:rsidR="002643D3" w:rsidRDefault="002643D3" w:rsidP="008F01E7">
      <w:pPr>
        <w:pStyle w:val="11"/>
        <w:shd w:val="clear" w:color="auto" w:fill="auto"/>
        <w:tabs>
          <w:tab w:val="left" w:leader="dot" w:pos="2841"/>
        </w:tabs>
        <w:spacing w:before="0" w:after="318" w:line="280" w:lineRule="exact"/>
        <w:ind w:firstLine="0"/>
        <w:rPr>
          <w:lang w:val="bg-BG"/>
        </w:rPr>
      </w:pPr>
    </w:p>
    <w:p w:rsidR="008F01E7" w:rsidRDefault="008F01E7" w:rsidP="008F01E7">
      <w:pPr>
        <w:pStyle w:val="11"/>
        <w:shd w:val="clear" w:color="auto" w:fill="auto"/>
        <w:tabs>
          <w:tab w:val="left" w:leader="dot" w:pos="2841"/>
        </w:tabs>
        <w:spacing w:before="0" w:after="318" w:line="280" w:lineRule="exact"/>
        <w:ind w:firstLine="0"/>
        <w:rPr>
          <w:lang w:val="bg-BG"/>
        </w:rPr>
      </w:pPr>
    </w:p>
    <w:p w:rsidR="008F01E7" w:rsidRDefault="008F01E7" w:rsidP="008F01E7">
      <w:pPr>
        <w:pStyle w:val="11"/>
        <w:shd w:val="clear" w:color="auto" w:fill="auto"/>
        <w:tabs>
          <w:tab w:val="left" w:leader="dot" w:pos="2841"/>
        </w:tabs>
        <w:spacing w:before="0" w:after="318" w:line="280" w:lineRule="exact"/>
        <w:ind w:firstLine="0"/>
        <w:rPr>
          <w:lang w:val="bg-BG"/>
        </w:rPr>
      </w:pPr>
    </w:p>
    <w:p w:rsidR="008F01E7" w:rsidRDefault="008F01E7" w:rsidP="008F01E7">
      <w:pPr>
        <w:pStyle w:val="11"/>
        <w:shd w:val="clear" w:color="auto" w:fill="auto"/>
        <w:tabs>
          <w:tab w:val="left" w:leader="dot" w:pos="2841"/>
        </w:tabs>
        <w:spacing w:before="0" w:after="318" w:line="280" w:lineRule="exact"/>
        <w:ind w:firstLine="0"/>
        <w:rPr>
          <w:lang w:val="bg-BG"/>
        </w:rPr>
      </w:pPr>
    </w:p>
    <w:p w:rsidR="002643D3" w:rsidRPr="002643D3" w:rsidRDefault="002643D3" w:rsidP="002643D3">
      <w:pPr>
        <w:pStyle w:val="a7"/>
        <w:shd w:val="clear" w:color="auto" w:fill="auto"/>
        <w:jc w:val="right"/>
        <w:rPr>
          <w:lang w:val="bg-BG"/>
        </w:rPr>
      </w:pPr>
      <w:r>
        <w:rPr>
          <w:rStyle w:val="135pt"/>
        </w:rPr>
        <w:lastRenderedPageBreak/>
        <w:t xml:space="preserve">Приложение № </w:t>
      </w:r>
      <w:r>
        <w:rPr>
          <w:rStyle w:val="135pt"/>
          <w:lang w:val="bg-BG"/>
        </w:rPr>
        <w:t>3</w:t>
      </w:r>
    </w:p>
    <w:p w:rsidR="002643D3" w:rsidRDefault="002643D3" w:rsidP="002643D3">
      <w:pPr>
        <w:pStyle w:val="11"/>
        <w:shd w:val="clear" w:color="auto" w:fill="auto"/>
        <w:tabs>
          <w:tab w:val="left" w:leader="dot" w:pos="4602"/>
          <w:tab w:val="left" w:leader="dot" w:pos="4688"/>
          <w:tab w:val="left" w:leader="dot" w:pos="4774"/>
          <w:tab w:val="left" w:leader="dot" w:pos="4856"/>
          <w:tab w:val="left" w:leader="dot" w:pos="4942"/>
          <w:tab w:val="left" w:leader="dot" w:pos="8394"/>
        </w:tabs>
        <w:spacing w:before="0" w:after="0" w:line="350" w:lineRule="exact"/>
        <w:ind w:left="1542" w:right="998" w:hanging="743"/>
        <w:jc w:val="left"/>
        <w:rPr>
          <w:lang w:val="bg-BG"/>
        </w:rPr>
      </w:pPr>
    </w:p>
    <w:p w:rsidR="00B71881" w:rsidRDefault="0055187F" w:rsidP="002643D3">
      <w:pPr>
        <w:pStyle w:val="11"/>
        <w:shd w:val="clear" w:color="auto" w:fill="auto"/>
        <w:spacing w:before="0" w:after="830" w:line="350" w:lineRule="exact"/>
        <w:ind w:right="55" w:firstLine="0"/>
        <w:jc w:val="center"/>
      </w:pPr>
      <w:r>
        <w:t>ВХОДЯЩ РЕГИСТЪР ЗА ПОЛУЧЕНИТЕ ОФЕРТИ ЗА ОБЩЕСТВЕНА ПОРЪЧКА С ПРЕДМЕТ:</w:t>
      </w:r>
      <w:r w:rsidR="002643D3">
        <w:rPr>
          <w:lang w:val="bg-BG"/>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1786"/>
        <w:gridCol w:w="1056"/>
        <w:gridCol w:w="538"/>
        <w:gridCol w:w="1061"/>
        <w:gridCol w:w="3192"/>
        <w:gridCol w:w="2501"/>
      </w:tblGrid>
      <w:tr w:rsidR="00B71881">
        <w:trPr>
          <w:trHeight w:val="2386"/>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4" w:lineRule="exact"/>
              <w:ind w:left="80"/>
            </w:pPr>
            <w:r>
              <w:t>Входящ № на</w:t>
            </w:r>
          </w:p>
          <w:p w:rsidR="00B71881" w:rsidRPr="00D50DA0" w:rsidRDefault="0055187F">
            <w:pPr>
              <w:pStyle w:val="22"/>
              <w:framePr w:wrap="notBeside" w:vAnchor="text" w:hAnchor="text" w:xAlign="center" w:y="1"/>
              <w:shd w:val="clear" w:color="auto" w:fill="auto"/>
              <w:spacing w:after="0" w:line="264" w:lineRule="exact"/>
              <w:ind w:left="80"/>
              <w:rPr>
                <w:lang w:val="bg-BG"/>
              </w:rPr>
            </w:pPr>
            <w:r>
              <w:t>офертата/</w:t>
            </w:r>
            <w:proofErr w:type="spellStart"/>
            <w:r>
              <w:t>заявлениет</w:t>
            </w:r>
            <w:proofErr w:type="spellEnd"/>
            <w:r w:rsidR="00D50DA0">
              <w:rPr>
                <w:lang w:val="bg-BG"/>
              </w:rPr>
              <w:t>о</w:t>
            </w:r>
          </w:p>
          <w:p w:rsidR="00B71881" w:rsidRDefault="00B71881">
            <w:pPr>
              <w:pStyle w:val="11"/>
              <w:framePr w:wrap="notBeside" w:vAnchor="text" w:hAnchor="text" w:xAlign="center" w:y="1"/>
              <w:shd w:val="clear" w:color="auto" w:fill="auto"/>
              <w:spacing w:before="0" w:after="0" w:line="264" w:lineRule="exact"/>
              <w:ind w:left="80" w:firstLine="0"/>
              <w:jc w:val="left"/>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4" w:lineRule="exact"/>
              <w:ind w:left="180"/>
            </w:pPr>
            <w:r>
              <w:t>Точна дата на получаване /ден, месец, година/</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4" w:lineRule="exact"/>
              <w:jc w:val="both"/>
            </w:pPr>
            <w:r>
              <w:t>Точен час на</w:t>
            </w:r>
          </w:p>
          <w:p w:rsidR="00B71881" w:rsidRDefault="0055187F">
            <w:pPr>
              <w:pStyle w:val="22"/>
              <w:framePr w:wrap="notBeside" w:vAnchor="text" w:hAnchor="text" w:xAlign="center" w:y="1"/>
              <w:shd w:val="clear" w:color="auto" w:fill="auto"/>
              <w:spacing w:after="0" w:line="264" w:lineRule="exact"/>
              <w:jc w:val="both"/>
            </w:pPr>
            <w:r>
              <w:t>получаване</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9" w:lineRule="exact"/>
              <w:jc w:val="center"/>
            </w:pPr>
            <w:r>
              <w:t>Трите имена и подпис на приносителя</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4" w:lineRule="exact"/>
              <w:ind w:left="680"/>
            </w:pPr>
            <w:r>
              <w:t>Получени по пощата/куриер Име,фамилия, подпис на служителя № на</w:t>
            </w:r>
          </w:p>
          <w:p w:rsidR="00B71881" w:rsidRDefault="0055187F">
            <w:pPr>
              <w:pStyle w:val="22"/>
              <w:framePr w:wrap="notBeside" w:vAnchor="text" w:hAnchor="text" w:xAlign="center" w:y="1"/>
              <w:shd w:val="clear" w:color="auto" w:fill="auto"/>
              <w:spacing w:after="0" w:line="264" w:lineRule="exact"/>
              <w:ind w:left="680"/>
            </w:pPr>
            <w:proofErr w:type="spellStart"/>
            <w:r>
              <w:t>товарителниц</w:t>
            </w:r>
            <w:proofErr w:type="spellEnd"/>
            <w:r>
              <w:t xml:space="preserve"> а/</w:t>
            </w:r>
            <w:proofErr w:type="spellStart"/>
            <w:r>
              <w:t>баркод</w:t>
            </w:r>
            <w:proofErr w:type="spellEnd"/>
          </w:p>
        </w:tc>
      </w:tr>
      <w:tr w:rsidR="00B71881">
        <w:trPr>
          <w:trHeight w:val="28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8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8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9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8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566"/>
          <w:jc w:val="center"/>
        </w:trPr>
        <w:tc>
          <w:tcPr>
            <w:tcW w:w="10134" w:type="dxa"/>
            <w:gridSpan w:val="6"/>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11"/>
              <w:framePr w:wrap="notBeside" w:vAnchor="text" w:hAnchor="text" w:xAlign="center" w:y="1"/>
              <w:shd w:val="clear" w:color="auto" w:fill="auto"/>
              <w:spacing w:before="0" w:after="0" w:line="240" w:lineRule="auto"/>
              <w:ind w:left="3980" w:firstLine="0"/>
              <w:jc w:val="left"/>
            </w:pPr>
            <w:r>
              <w:t>Списък на чакащите</w:t>
            </w:r>
          </w:p>
        </w:tc>
      </w:tr>
      <w:tr w:rsidR="00B71881">
        <w:trPr>
          <w:trHeight w:val="850"/>
          <w:jc w:val="center"/>
        </w:trPr>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40" w:lineRule="auto"/>
              <w:ind w:left="60"/>
            </w:pPr>
            <w:r>
              <w:t>Име на участника</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9" w:lineRule="exact"/>
              <w:ind w:left="380"/>
            </w:pPr>
            <w:r>
              <w:t>Трите имена и подпис на приносителя на офертата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59" w:lineRule="exact"/>
              <w:ind w:left="200"/>
            </w:pPr>
            <w:r>
              <w:t>Име,фамилия, подпис на служителя</w:t>
            </w:r>
          </w:p>
        </w:tc>
      </w:tr>
      <w:tr w:rsidR="00B71881">
        <w:trPr>
          <w:trHeight w:val="288"/>
          <w:jc w:val="center"/>
        </w:trPr>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93"/>
          <w:jc w:val="center"/>
        </w:trPr>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83"/>
          <w:jc w:val="center"/>
        </w:trPr>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317"/>
          <w:jc w:val="center"/>
        </w:trPr>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566"/>
          <w:jc w:val="center"/>
        </w:trPr>
        <w:tc>
          <w:tcPr>
            <w:tcW w:w="10134" w:type="dxa"/>
            <w:gridSpan w:val="6"/>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11"/>
              <w:framePr w:wrap="notBeside" w:vAnchor="text" w:hAnchor="text" w:xAlign="center" w:y="1"/>
              <w:shd w:val="clear" w:color="auto" w:fill="auto"/>
              <w:spacing w:before="0" w:after="0" w:line="240" w:lineRule="auto"/>
              <w:ind w:left="4200" w:firstLine="0"/>
              <w:jc w:val="left"/>
            </w:pPr>
            <w:r>
              <w:t>Върнати оферти</w:t>
            </w:r>
          </w:p>
        </w:tc>
      </w:tr>
      <w:tr w:rsidR="00B71881">
        <w:trPr>
          <w:trHeight w:val="840"/>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40" w:lineRule="auto"/>
              <w:ind w:left="80"/>
            </w:pPr>
            <w:r>
              <w:t>Име на участника</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59" w:lineRule="exact"/>
              <w:ind w:left="180"/>
            </w:pPr>
            <w:r>
              <w:t>Точен час на връщане</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4" w:lineRule="exact"/>
              <w:jc w:val="both"/>
            </w:pPr>
            <w:r>
              <w:t>Причини за връщане</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64" w:lineRule="exact"/>
              <w:ind w:left="440"/>
            </w:pPr>
            <w:r>
              <w:t>Трите имена и подпис на приносителя</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55187F">
            <w:pPr>
              <w:pStyle w:val="22"/>
              <w:framePr w:wrap="notBeside" w:vAnchor="text" w:hAnchor="text" w:xAlign="center" w:y="1"/>
              <w:shd w:val="clear" w:color="auto" w:fill="auto"/>
              <w:spacing w:after="0" w:line="259" w:lineRule="exact"/>
              <w:ind w:left="200"/>
            </w:pPr>
            <w:r>
              <w:t>Име,фамилия, подпис на служителя</w:t>
            </w:r>
          </w:p>
        </w:tc>
      </w:tr>
      <w:tr w:rsidR="00B71881">
        <w:trPr>
          <w:trHeight w:val="293"/>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93"/>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283"/>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r w:rsidR="00B71881">
        <w:trPr>
          <w:trHeight w:val="350"/>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71881" w:rsidRDefault="00B71881">
            <w:pPr>
              <w:framePr w:wrap="notBeside" w:vAnchor="text" w:hAnchor="text" w:xAlign="center" w:y="1"/>
              <w:rPr>
                <w:sz w:val="10"/>
                <w:szCs w:val="10"/>
              </w:rPr>
            </w:pPr>
          </w:p>
        </w:tc>
      </w:tr>
    </w:tbl>
    <w:p w:rsidR="00B71881" w:rsidRDefault="00B71881">
      <w:pPr>
        <w:rPr>
          <w:sz w:val="2"/>
          <w:szCs w:val="2"/>
        </w:rPr>
      </w:pPr>
    </w:p>
    <w:p w:rsidR="00CE7DE9" w:rsidRDefault="00CE7DE9">
      <w:pPr>
        <w:pStyle w:val="20"/>
        <w:keepNext/>
        <w:keepLines/>
        <w:shd w:val="clear" w:color="auto" w:fill="auto"/>
        <w:spacing w:after="817" w:line="280" w:lineRule="exact"/>
        <w:ind w:left="1880"/>
        <w:jc w:val="left"/>
        <w:rPr>
          <w:lang w:val="bg-BG"/>
        </w:rPr>
      </w:pPr>
      <w:bookmarkStart w:id="58" w:name="bookmark65"/>
    </w:p>
    <w:p w:rsidR="00CE7DE9" w:rsidRDefault="00CE7DE9">
      <w:pPr>
        <w:rPr>
          <w:rStyle w:val="135pt"/>
          <w:rFonts w:eastAsia="Arial Unicode MS"/>
        </w:rPr>
      </w:pPr>
      <w:r>
        <w:rPr>
          <w:rStyle w:val="135pt"/>
          <w:rFonts w:eastAsia="Arial Unicode MS"/>
        </w:rPr>
        <w:br w:type="page"/>
      </w:r>
    </w:p>
    <w:p w:rsidR="00CE7DE9" w:rsidRDefault="00CE7DE9" w:rsidP="00CE7DE9">
      <w:pPr>
        <w:pStyle w:val="a7"/>
        <w:shd w:val="clear" w:color="auto" w:fill="auto"/>
        <w:jc w:val="right"/>
        <w:rPr>
          <w:rStyle w:val="135pt"/>
          <w:lang w:val="bg-BG"/>
        </w:rPr>
      </w:pPr>
      <w:r>
        <w:rPr>
          <w:rStyle w:val="135pt"/>
        </w:rPr>
        <w:lastRenderedPageBreak/>
        <w:t xml:space="preserve">Приложение № </w:t>
      </w:r>
      <w:r>
        <w:rPr>
          <w:rStyle w:val="135pt"/>
          <w:lang w:val="bg-BG"/>
        </w:rPr>
        <w:t>4</w:t>
      </w:r>
    </w:p>
    <w:p w:rsidR="00CE7DE9" w:rsidRPr="002643D3" w:rsidRDefault="00CE7DE9" w:rsidP="00CE7DE9">
      <w:pPr>
        <w:pStyle w:val="a7"/>
        <w:shd w:val="clear" w:color="auto" w:fill="auto"/>
        <w:jc w:val="right"/>
        <w:rPr>
          <w:lang w:val="bg-BG"/>
        </w:rPr>
      </w:pPr>
    </w:p>
    <w:p w:rsidR="00B71881" w:rsidRDefault="0055187F">
      <w:pPr>
        <w:pStyle w:val="20"/>
        <w:keepNext/>
        <w:keepLines/>
        <w:shd w:val="clear" w:color="auto" w:fill="auto"/>
        <w:spacing w:after="817" w:line="280" w:lineRule="exact"/>
        <w:ind w:left="1880"/>
        <w:jc w:val="left"/>
      </w:pPr>
      <w:r>
        <w:t>ПРИЕМО-ПРЕДАВАТЕЛЕН ПРОТОКОЛ</w:t>
      </w:r>
      <w:bookmarkEnd w:id="58"/>
    </w:p>
    <w:p w:rsidR="00B71881" w:rsidRDefault="0055187F">
      <w:pPr>
        <w:pStyle w:val="11"/>
        <w:shd w:val="clear" w:color="auto" w:fill="auto"/>
        <w:tabs>
          <w:tab w:val="left" w:leader="dot" w:pos="1537"/>
        </w:tabs>
        <w:spacing w:before="0" w:after="751" w:line="280" w:lineRule="exact"/>
        <w:ind w:left="20" w:firstLine="0"/>
      </w:pPr>
      <w:r>
        <w:t>Днес,</w:t>
      </w:r>
      <w:r w:rsidR="005955BD">
        <w:rPr>
          <w:lang w:val="bg-BG"/>
        </w:rPr>
        <w:t xml:space="preserve"> ……….. </w:t>
      </w:r>
      <w:r>
        <w:t>2016</w:t>
      </w:r>
      <w:r w:rsidR="00CE7DE9">
        <w:rPr>
          <w:lang w:val="bg-BG"/>
        </w:rPr>
        <w:t xml:space="preserve"> </w:t>
      </w:r>
      <w:r>
        <w:t>г.,</w:t>
      </w:r>
    </w:p>
    <w:p w:rsidR="00B71881" w:rsidRDefault="005955BD" w:rsidP="005955BD">
      <w:pPr>
        <w:pStyle w:val="11"/>
        <w:shd w:val="clear" w:color="auto" w:fill="auto"/>
        <w:tabs>
          <w:tab w:val="left" w:leader="dot" w:pos="54"/>
          <w:tab w:val="left" w:leader="dot" w:pos="4201"/>
        </w:tabs>
        <w:spacing w:before="0" w:after="0" w:line="360" w:lineRule="auto"/>
        <w:ind w:left="20" w:firstLine="0"/>
        <w:rPr>
          <w:lang w:val="bg-BG"/>
        </w:rPr>
      </w:pPr>
      <w:r>
        <w:rPr>
          <w:lang w:val="bg-BG"/>
        </w:rPr>
        <w:t>………………………………….……..</w:t>
      </w:r>
      <w:r w:rsidR="0055187F">
        <w:t xml:space="preserve"> (име, фамилия и длъжност на</w:t>
      </w:r>
      <w:r>
        <w:rPr>
          <w:lang w:val="bg-BG"/>
        </w:rPr>
        <w:t xml:space="preserve"> </w:t>
      </w:r>
      <w:r w:rsidR="0055187F">
        <w:t xml:space="preserve">предаващото лице) предадох на </w:t>
      </w:r>
      <w:r>
        <w:rPr>
          <w:lang w:val="bg-BG"/>
        </w:rPr>
        <w:t xml:space="preserve">……………………….………….. </w:t>
      </w:r>
      <w:r w:rsidR="0055187F">
        <w:t>(име, фамилия и</w:t>
      </w:r>
      <w:r>
        <w:rPr>
          <w:lang w:val="bg-BG"/>
        </w:rPr>
        <w:t xml:space="preserve"> </w:t>
      </w:r>
      <w:r w:rsidR="0055187F">
        <w:t>длъжност на приемащото лице) - председател на комисията за извършване на подбор на кандидатите и участниците, разглеждане и оценка на офертите, копие на входящ регистър за получените оферти за обществена</w:t>
      </w:r>
      <w:r>
        <w:rPr>
          <w:lang w:val="bg-BG"/>
        </w:rPr>
        <w:t xml:space="preserve"> </w:t>
      </w:r>
      <w:r w:rsidR="0055187F">
        <w:t>поръчка с предмет ведно с</w:t>
      </w:r>
      <w:r>
        <w:rPr>
          <w:lang w:val="bg-BG"/>
        </w:rPr>
        <w:t xml:space="preserve"> </w:t>
      </w:r>
      <w:r w:rsidR="0055187F">
        <w:t>представените оферти.</w:t>
      </w:r>
    </w:p>
    <w:p w:rsidR="005955BD" w:rsidRDefault="005955BD" w:rsidP="005955BD">
      <w:pPr>
        <w:pStyle w:val="11"/>
        <w:shd w:val="clear" w:color="auto" w:fill="auto"/>
        <w:tabs>
          <w:tab w:val="left" w:leader="dot" w:pos="54"/>
          <w:tab w:val="left" w:leader="dot" w:pos="4201"/>
        </w:tabs>
        <w:spacing w:before="0" w:after="0" w:line="360" w:lineRule="auto"/>
        <w:ind w:left="20" w:firstLine="0"/>
        <w:rPr>
          <w:lang w:val="bg-BG"/>
        </w:rPr>
      </w:pPr>
    </w:p>
    <w:p w:rsidR="005955BD" w:rsidRDefault="005955BD" w:rsidP="005955BD">
      <w:pPr>
        <w:pStyle w:val="11"/>
        <w:shd w:val="clear" w:color="auto" w:fill="auto"/>
        <w:tabs>
          <w:tab w:val="left" w:leader="dot" w:pos="54"/>
          <w:tab w:val="left" w:leader="dot" w:pos="4201"/>
        </w:tabs>
        <w:spacing w:before="0" w:after="0" w:line="374" w:lineRule="exact"/>
        <w:ind w:left="20" w:firstLine="0"/>
        <w:rPr>
          <w:lang w:val="bg-BG"/>
        </w:rPr>
      </w:pPr>
    </w:p>
    <w:p w:rsidR="005955BD" w:rsidRPr="005955BD" w:rsidRDefault="005955BD" w:rsidP="005955BD">
      <w:pPr>
        <w:pStyle w:val="11"/>
        <w:shd w:val="clear" w:color="auto" w:fill="auto"/>
        <w:tabs>
          <w:tab w:val="left" w:leader="dot" w:pos="54"/>
          <w:tab w:val="left" w:leader="dot" w:pos="4201"/>
        </w:tabs>
        <w:spacing w:before="0" w:after="0" w:line="374" w:lineRule="exact"/>
        <w:ind w:left="20" w:firstLine="0"/>
        <w:rPr>
          <w:lang w:val="bg-BG"/>
        </w:rPr>
      </w:pPr>
    </w:p>
    <w:p w:rsidR="00B71881" w:rsidRDefault="0055187F">
      <w:pPr>
        <w:pStyle w:val="11"/>
        <w:shd w:val="clear" w:color="auto" w:fill="auto"/>
        <w:tabs>
          <w:tab w:val="left" w:pos="4916"/>
        </w:tabs>
        <w:spacing w:before="0" w:after="241" w:line="280" w:lineRule="exact"/>
        <w:ind w:left="20" w:firstLine="0"/>
      </w:pPr>
      <w:r>
        <w:t>Предал:</w:t>
      </w:r>
      <w:r>
        <w:tab/>
        <w:t>Приел:</w:t>
      </w:r>
    </w:p>
    <w:p w:rsidR="00B71881" w:rsidRDefault="0055187F">
      <w:pPr>
        <w:pStyle w:val="11"/>
        <w:shd w:val="clear" w:color="auto" w:fill="auto"/>
        <w:tabs>
          <w:tab w:val="left" w:pos="5604"/>
        </w:tabs>
        <w:spacing w:before="0" w:after="0" w:line="280" w:lineRule="exact"/>
        <w:ind w:left="780" w:firstLine="0"/>
        <w:jc w:val="left"/>
        <w:rPr>
          <w:lang w:val="bg-BG"/>
        </w:rPr>
      </w:pPr>
      <w:r>
        <w:t>/име, фамилия и подпис/</w:t>
      </w:r>
      <w:r>
        <w:tab/>
        <w:t>/име, фамилия и подпис/</w:t>
      </w:r>
    </w:p>
    <w:p w:rsidR="00CE7DE9" w:rsidRDefault="00CE7DE9">
      <w:pPr>
        <w:pStyle w:val="11"/>
        <w:shd w:val="clear" w:color="auto" w:fill="auto"/>
        <w:tabs>
          <w:tab w:val="left" w:pos="5604"/>
        </w:tabs>
        <w:spacing w:before="0" w:after="0" w:line="280" w:lineRule="exact"/>
        <w:ind w:left="780" w:firstLine="0"/>
        <w:jc w:val="left"/>
        <w:rPr>
          <w:lang w:val="bg-BG"/>
        </w:rPr>
      </w:pPr>
    </w:p>
    <w:p w:rsidR="00CE7DE9" w:rsidRDefault="00CE7DE9">
      <w:pPr>
        <w:rPr>
          <w:rFonts w:ascii="Times New Roman" w:eastAsia="Times New Roman" w:hAnsi="Times New Roman" w:cs="Times New Roman"/>
          <w:b/>
          <w:bCs/>
          <w:sz w:val="19"/>
          <w:szCs w:val="19"/>
        </w:rPr>
      </w:pPr>
      <w:r>
        <w:br w:type="page"/>
      </w:r>
    </w:p>
    <w:p w:rsidR="00CE7DE9" w:rsidRPr="002643D3" w:rsidRDefault="00CE7DE9" w:rsidP="00CE7DE9">
      <w:pPr>
        <w:pStyle w:val="a7"/>
        <w:shd w:val="clear" w:color="auto" w:fill="auto"/>
        <w:jc w:val="right"/>
        <w:rPr>
          <w:lang w:val="bg-BG"/>
        </w:rPr>
      </w:pPr>
      <w:r>
        <w:rPr>
          <w:rStyle w:val="135pt"/>
        </w:rPr>
        <w:lastRenderedPageBreak/>
        <w:t xml:space="preserve">Приложение № </w:t>
      </w:r>
      <w:r>
        <w:rPr>
          <w:rStyle w:val="135pt"/>
          <w:lang w:val="bg-BG"/>
        </w:rPr>
        <w:t>5</w:t>
      </w:r>
    </w:p>
    <w:p w:rsidR="00CE7DE9" w:rsidRDefault="00CE7DE9" w:rsidP="00CE7DE9">
      <w:pPr>
        <w:pStyle w:val="22"/>
        <w:shd w:val="clear" w:color="auto" w:fill="auto"/>
        <w:spacing w:after="1027" w:line="264" w:lineRule="exact"/>
        <w:jc w:val="center"/>
        <w:rPr>
          <w:sz w:val="28"/>
          <w:szCs w:val="28"/>
          <w:lang w:val="bg-BG"/>
        </w:rPr>
      </w:pPr>
    </w:p>
    <w:p w:rsidR="00B71881" w:rsidRDefault="0055187F" w:rsidP="00CE7DE9">
      <w:pPr>
        <w:pStyle w:val="22"/>
        <w:shd w:val="clear" w:color="auto" w:fill="auto"/>
        <w:spacing w:after="0" w:line="360" w:lineRule="auto"/>
        <w:jc w:val="center"/>
        <w:rPr>
          <w:sz w:val="28"/>
          <w:szCs w:val="28"/>
          <w:lang w:val="bg-BG"/>
        </w:rPr>
      </w:pPr>
      <w:r w:rsidRPr="00CE7DE9">
        <w:rPr>
          <w:sz w:val="28"/>
          <w:szCs w:val="28"/>
        </w:rPr>
        <w:t>ПРИЕМО-ПРЕДАВАТЕЛЕН ПРОТОКОЛ НА ДОСИЕ НА ОБЩЕСТВЕНА ПОРЪЧКА С ПРЕДМЕТ:</w:t>
      </w:r>
    </w:p>
    <w:p w:rsidR="00CE7DE9" w:rsidRDefault="00CE7DE9" w:rsidP="00CE7DE9">
      <w:pPr>
        <w:pStyle w:val="22"/>
        <w:shd w:val="clear" w:color="auto" w:fill="auto"/>
        <w:spacing w:after="0" w:line="360" w:lineRule="auto"/>
        <w:jc w:val="center"/>
        <w:rPr>
          <w:sz w:val="28"/>
          <w:szCs w:val="28"/>
          <w:lang w:val="bg-BG"/>
        </w:rPr>
      </w:pPr>
      <w:r>
        <w:rPr>
          <w:sz w:val="28"/>
          <w:szCs w:val="28"/>
          <w:lang w:val="bg-BG"/>
        </w:rPr>
        <w:t>……………………………………………………………………………………………………………………………………………………………………………………………………………………………………………..</w:t>
      </w:r>
    </w:p>
    <w:p w:rsidR="00CE7DE9" w:rsidRDefault="00CE7DE9" w:rsidP="00CE7DE9">
      <w:pPr>
        <w:pStyle w:val="22"/>
        <w:shd w:val="clear" w:color="auto" w:fill="auto"/>
        <w:spacing w:after="0" w:line="360" w:lineRule="auto"/>
        <w:jc w:val="center"/>
        <w:rPr>
          <w:sz w:val="28"/>
          <w:szCs w:val="28"/>
          <w:lang w:val="bg-BG"/>
        </w:rPr>
      </w:pPr>
    </w:p>
    <w:p w:rsidR="00CE7DE9" w:rsidRDefault="00CE7DE9" w:rsidP="00CE7DE9">
      <w:pPr>
        <w:pStyle w:val="22"/>
        <w:shd w:val="clear" w:color="auto" w:fill="auto"/>
        <w:spacing w:after="0" w:line="360" w:lineRule="auto"/>
        <w:jc w:val="center"/>
        <w:rPr>
          <w:sz w:val="28"/>
          <w:szCs w:val="28"/>
          <w:lang w:val="bg-BG"/>
        </w:rPr>
      </w:pPr>
    </w:p>
    <w:tbl>
      <w:tblPr>
        <w:tblStyle w:val="afff4"/>
        <w:tblW w:w="0" w:type="auto"/>
        <w:tblLook w:val="04A0" w:firstRow="1" w:lastRow="0" w:firstColumn="1" w:lastColumn="0" w:noHBand="0" w:noVBand="1"/>
      </w:tblPr>
      <w:tblGrid>
        <w:gridCol w:w="628"/>
        <w:gridCol w:w="2645"/>
        <w:gridCol w:w="1648"/>
        <w:gridCol w:w="1643"/>
        <w:gridCol w:w="1637"/>
        <w:gridCol w:w="1651"/>
      </w:tblGrid>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r>
              <w:t>№</w:t>
            </w:r>
          </w:p>
        </w:tc>
        <w:tc>
          <w:tcPr>
            <w:tcW w:w="2713" w:type="dxa"/>
          </w:tcPr>
          <w:p w:rsidR="00CE7DE9" w:rsidRDefault="00CE7DE9" w:rsidP="00CE7DE9">
            <w:pPr>
              <w:pStyle w:val="22"/>
              <w:shd w:val="clear" w:color="auto" w:fill="auto"/>
              <w:spacing w:after="0" w:line="360" w:lineRule="auto"/>
              <w:jc w:val="center"/>
              <w:rPr>
                <w:sz w:val="28"/>
                <w:szCs w:val="28"/>
                <w:lang w:val="bg-BG"/>
              </w:rPr>
            </w:pPr>
            <w:r>
              <w:t>Длъжностно лице, на което е предадено досието</w:t>
            </w:r>
          </w:p>
        </w:tc>
        <w:tc>
          <w:tcPr>
            <w:tcW w:w="1676" w:type="dxa"/>
          </w:tcPr>
          <w:p w:rsidR="00CE7DE9" w:rsidRDefault="00CE7DE9" w:rsidP="00CE7DE9">
            <w:pPr>
              <w:pStyle w:val="22"/>
              <w:shd w:val="clear" w:color="auto" w:fill="auto"/>
              <w:spacing w:after="0" w:line="360" w:lineRule="auto"/>
              <w:jc w:val="center"/>
              <w:rPr>
                <w:sz w:val="28"/>
                <w:szCs w:val="28"/>
                <w:lang w:val="bg-BG"/>
              </w:rPr>
            </w:pPr>
            <w:r>
              <w:t>Дата на предаване</w:t>
            </w:r>
          </w:p>
        </w:tc>
        <w:tc>
          <w:tcPr>
            <w:tcW w:w="1676" w:type="dxa"/>
          </w:tcPr>
          <w:p w:rsidR="00CE7DE9" w:rsidRDefault="00CE7DE9" w:rsidP="00CE7DE9">
            <w:pPr>
              <w:pStyle w:val="22"/>
              <w:shd w:val="clear" w:color="auto" w:fill="auto"/>
              <w:spacing w:after="0" w:line="360" w:lineRule="auto"/>
              <w:jc w:val="center"/>
              <w:rPr>
                <w:sz w:val="28"/>
                <w:szCs w:val="28"/>
                <w:lang w:val="bg-BG"/>
              </w:rPr>
            </w:pPr>
            <w:r>
              <w:t>Дата на връщане</w:t>
            </w:r>
          </w:p>
        </w:tc>
        <w:tc>
          <w:tcPr>
            <w:tcW w:w="1676" w:type="dxa"/>
          </w:tcPr>
          <w:p w:rsidR="00CE7DE9" w:rsidRDefault="00CE7DE9" w:rsidP="00CE7DE9">
            <w:pPr>
              <w:pStyle w:val="22"/>
              <w:shd w:val="clear" w:color="auto" w:fill="auto"/>
              <w:spacing w:after="0" w:line="360" w:lineRule="auto"/>
              <w:jc w:val="center"/>
              <w:rPr>
                <w:sz w:val="28"/>
                <w:szCs w:val="28"/>
                <w:lang w:val="bg-BG"/>
              </w:rPr>
            </w:pPr>
            <w:r>
              <w:t>Подпис</w:t>
            </w:r>
          </w:p>
        </w:tc>
        <w:tc>
          <w:tcPr>
            <w:tcW w:w="1677" w:type="dxa"/>
          </w:tcPr>
          <w:p w:rsidR="00CE7DE9" w:rsidRDefault="00CE7DE9" w:rsidP="00CE7DE9">
            <w:pPr>
              <w:pStyle w:val="22"/>
              <w:shd w:val="clear" w:color="auto" w:fill="auto"/>
              <w:spacing w:after="0" w:line="360" w:lineRule="auto"/>
              <w:jc w:val="center"/>
              <w:rPr>
                <w:sz w:val="28"/>
                <w:szCs w:val="28"/>
                <w:lang w:val="bg-BG"/>
              </w:rPr>
            </w:pPr>
            <w:r>
              <w:t>Забележка</w:t>
            </w:r>
          </w:p>
        </w:tc>
      </w:tr>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p>
        </w:tc>
        <w:tc>
          <w:tcPr>
            <w:tcW w:w="2713"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7" w:type="dxa"/>
          </w:tcPr>
          <w:p w:rsidR="00CE7DE9" w:rsidRDefault="00CE7DE9" w:rsidP="00CE7DE9">
            <w:pPr>
              <w:pStyle w:val="22"/>
              <w:shd w:val="clear" w:color="auto" w:fill="auto"/>
              <w:spacing w:after="0" w:line="360" w:lineRule="auto"/>
              <w:jc w:val="center"/>
              <w:rPr>
                <w:sz w:val="28"/>
                <w:szCs w:val="28"/>
                <w:lang w:val="bg-BG"/>
              </w:rPr>
            </w:pPr>
          </w:p>
        </w:tc>
      </w:tr>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p>
        </w:tc>
        <w:tc>
          <w:tcPr>
            <w:tcW w:w="2713"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7" w:type="dxa"/>
          </w:tcPr>
          <w:p w:rsidR="00CE7DE9" w:rsidRDefault="00CE7DE9" w:rsidP="00CE7DE9">
            <w:pPr>
              <w:pStyle w:val="22"/>
              <w:shd w:val="clear" w:color="auto" w:fill="auto"/>
              <w:spacing w:after="0" w:line="360" w:lineRule="auto"/>
              <w:jc w:val="center"/>
              <w:rPr>
                <w:sz w:val="28"/>
                <w:szCs w:val="28"/>
                <w:lang w:val="bg-BG"/>
              </w:rPr>
            </w:pPr>
          </w:p>
        </w:tc>
      </w:tr>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p>
        </w:tc>
        <w:tc>
          <w:tcPr>
            <w:tcW w:w="2713"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7" w:type="dxa"/>
          </w:tcPr>
          <w:p w:rsidR="00CE7DE9" w:rsidRDefault="00CE7DE9" w:rsidP="00CE7DE9">
            <w:pPr>
              <w:pStyle w:val="22"/>
              <w:shd w:val="clear" w:color="auto" w:fill="auto"/>
              <w:spacing w:after="0" w:line="360" w:lineRule="auto"/>
              <w:jc w:val="center"/>
              <w:rPr>
                <w:sz w:val="28"/>
                <w:szCs w:val="28"/>
                <w:lang w:val="bg-BG"/>
              </w:rPr>
            </w:pPr>
          </w:p>
        </w:tc>
      </w:tr>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p>
        </w:tc>
        <w:tc>
          <w:tcPr>
            <w:tcW w:w="2713"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7" w:type="dxa"/>
          </w:tcPr>
          <w:p w:rsidR="00CE7DE9" w:rsidRDefault="00CE7DE9" w:rsidP="00CE7DE9">
            <w:pPr>
              <w:pStyle w:val="22"/>
              <w:shd w:val="clear" w:color="auto" w:fill="auto"/>
              <w:spacing w:after="0" w:line="360" w:lineRule="auto"/>
              <w:jc w:val="center"/>
              <w:rPr>
                <w:sz w:val="28"/>
                <w:szCs w:val="28"/>
                <w:lang w:val="bg-BG"/>
              </w:rPr>
            </w:pPr>
          </w:p>
        </w:tc>
      </w:tr>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p>
        </w:tc>
        <w:tc>
          <w:tcPr>
            <w:tcW w:w="2713"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7" w:type="dxa"/>
          </w:tcPr>
          <w:p w:rsidR="00CE7DE9" w:rsidRDefault="00CE7DE9" w:rsidP="00CE7DE9">
            <w:pPr>
              <w:pStyle w:val="22"/>
              <w:shd w:val="clear" w:color="auto" w:fill="auto"/>
              <w:spacing w:after="0" w:line="360" w:lineRule="auto"/>
              <w:jc w:val="center"/>
              <w:rPr>
                <w:sz w:val="28"/>
                <w:szCs w:val="28"/>
                <w:lang w:val="bg-BG"/>
              </w:rPr>
            </w:pPr>
          </w:p>
        </w:tc>
      </w:tr>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p>
        </w:tc>
        <w:tc>
          <w:tcPr>
            <w:tcW w:w="2713"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7" w:type="dxa"/>
          </w:tcPr>
          <w:p w:rsidR="00CE7DE9" w:rsidRDefault="00CE7DE9" w:rsidP="00CE7DE9">
            <w:pPr>
              <w:pStyle w:val="22"/>
              <w:shd w:val="clear" w:color="auto" w:fill="auto"/>
              <w:spacing w:after="0" w:line="360" w:lineRule="auto"/>
              <w:jc w:val="center"/>
              <w:rPr>
                <w:sz w:val="28"/>
                <w:szCs w:val="28"/>
                <w:lang w:val="bg-BG"/>
              </w:rPr>
            </w:pPr>
          </w:p>
        </w:tc>
      </w:tr>
      <w:tr w:rsidR="00CE7DE9" w:rsidTr="00CE7DE9">
        <w:tc>
          <w:tcPr>
            <w:tcW w:w="639" w:type="dxa"/>
          </w:tcPr>
          <w:p w:rsidR="00CE7DE9" w:rsidRDefault="00CE7DE9" w:rsidP="00CE7DE9">
            <w:pPr>
              <w:pStyle w:val="22"/>
              <w:shd w:val="clear" w:color="auto" w:fill="auto"/>
              <w:spacing w:after="0" w:line="360" w:lineRule="auto"/>
              <w:jc w:val="center"/>
              <w:rPr>
                <w:sz w:val="28"/>
                <w:szCs w:val="28"/>
                <w:lang w:val="bg-BG"/>
              </w:rPr>
            </w:pPr>
          </w:p>
        </w:tc>
        <w:tc>
          <w:tcPr>
            <w:tcW w:w="2713"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6" w:type="dxa"/>
          </w:tcPr>
          <w:p w:rsidR="00CE7DE9" w:rsidRDefault="00CE7DE9" w:rsidP="00CE7DE9">
            <w:pPr>
              <w:pStyle w:val="22"/>
              <w:shd w:val="clear" w:color="auto" w:fill="auto"/>
              <w:spacing w:after="0" w:line="360" w:lineRule="auto"/>
              <w:jc w:val="center"/>
              <w:rPr>
                <w:sz w:val="28"/>
                <w:szCs w:val="28"/>
                <w:lang w:val="bg-BG"/>
              </w:rPr>
            </w:pPr>
          </w:p>
        </w:tc>
        <w:tc>
          <w:tcPr>
            <w:tcW w:w="1677" w:type="dxa"/>
          </w:tcPr>
          <w:p w:rsidR="00CE7DE9" w:rsidRDefault="00CE7DE9" w:rsidP="00CE7DE9">
            <w:pPr>
              <w:pStyle w:val="22"/>
              <w:shd w:val="clear" w:color="auto" w:fill="auto"/>
              <w:spacing w:after="0" w:line="360" w:lineRule="auto"/>
              <w:jc w:val="center"/>
              <w:rPr>
                <w:sz w:val="28"/>
                <w:szCs w:val="28"/>
                <w:lang w:val="bg-BG"/>
              </w:rPr>
            </w:pPr>
          </w:p>
        </w:tc>
      </w:tr>
    </w:tbl>
    <w:p w:rsidR="00CE7DE9" w:rsidRPr="00CE7DE9" w:rsidRDefault="00CE7DE9" w:rsidP="00CE7DE9">
      <w:pPr>
        <w:pStyle w:val="22"/>
        <w:shd w:val="clear" w:color="auto" w:fill="auto"/>
        <w:spacing w:after="0" w:line="360" w:lineRule="auto"/>
        <w:jc w:val="center"/>
        <w:rPr>
          <w:sz w:val="28"/>
          <w:szCs w:val="28"/>
          <w:lang w:val="bg-BG"/>
        </w:rPr>
      </w:pPr>
    </w:p>
    <w:p w:rsidR="00B71881" w:rsidRDefault="00B71881">
      <w:pPr>
        <w:rPr>
          <w:sz w:val="2"/>
          <w:szCs w:val="2"/>
        </w:rPr>
      </w:pPr>
    </w:p>
    <w:sectPr w:rsidR="00B71881" w:rsidSect="00FB1624">
      <w:headerReference w:type="even" r:id="rId11"/>
      <w:headerReference w:type="default" r:id="rId12"/>
      <w:footerReference w:type="even" r:id="rId13"/>
      <w:footerReference w:type="default" r:id="rId14"/>
      <w:type w:val="continuous"/>
      <w:pgSz w:w="11905" w:h="16837"/>
      <w:pgMar w:top="1134"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0E" w:rsidRDefault="00D0020E">
      <w:r>
        <w:separator/>
      </w:r>
    </w:p>
  </w:endnote>
  <w:endnote w:type="continuationSeparator" w:id="0">
    <w:p w:rsidR="00D0020E" w:rsidRDefault="00D0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C1" w:rsidRDefault="00E31CC1" w:rsidP="00F17340">
    <w:pPr>
      <w:pStyle w:val="a7"/>
      <w:framePr w:w="11304" w:h="149" w:wrap="none" w:vAnchor="text" w:hAnchor="page" w:x="277" w:y="-677"/>
      <w:shd w:val="clear" w:color="auto" w:fill="auto"/>
      <w:ind w:left="10574"/>
    </w:pPr>
    <w:r>
      <w:fldChar w:fldCharType="begin"/>
    </w:r>
    <w:r>
      <w:instrText xml:space="preserve"> PAGE \* MERGEFORMAT </w:instrText>
    </w:r>
    <w:r>
      <w:fldChar w:fldCharType="separate"/>
    </w:r>
    <w:r w:rsidR="00FD7602" w:rsidRPr="00FD7602">
      <w:rPr>
        <w:rStyle w:val="9pt"/>
        <w:noProof/>
      </w:rPr>
      <w:t>44</w:t>
    </w:r>
    <w:r>
      <w:rPr>
        <w:rStyle w:val="9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C1" w:rsidRDefault="00E31CC1" w:rsidP="00F17340">
    <w:pPr>
      <w:pStyle w:val="a7"/>
      <w:framePr w:w="11304" w:h="149" w:wrap="none" w:vAnchor="text" w:hAnchor="page" w:x="339" w:y="-777"/>
      <w:shd w:val="clear" w:color="auto" w:fill="auto"/>
      <w:ind w:left="10574"/>
    </w:pPr>
    <w:r>
      <w:fldChar w:fldCharType="begin"/>
    </w:r>
    <w:r>
      <w:instrText xml:space="preserve"> PAGE \* MERGEFORMAT </w:instrText>
    </w:r>
    <w:r>
      <w:fldChar w:fldCharType="separate"/>
    </w:r>
    <w:r w:rsidR="00FD7602" w:rsidRPr="00FD7602">
      <w:rPr>
        <w:rStyle w:val="9pt"/>
        <w:noProof/>
      </w:rPr>
      <w:t>43</w:t>
    </w:r>
    <w:r>
      <w:rPr>
        <w:rStyle w:val="9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0E" w:rsidRDefault="00D0020E"/>
  </w:footnote>
  <w:footnote w:type="continuationSeparator" w:id="0">
    <w:p w:rsidR="00D0020E" w:rsidRDefault="00D002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C1" w:rsidRDefault="00E31CC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C1" w:rsidRDefault="00E31CC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CD"/>
    <w:multiLevelType w:val="multilevel"/>
    <w:tmpl w:val="E3443D6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2">
      <w:start w:val="2"/>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7">
      <w:start w:val="3"/>
      <w:numFmt w:val="decimal"/>
      <w:lvlText w:val="(%8)"/>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8">
      <w:start w:val="2"/>
      <w:numFmt w:val="decimal"/>
      <w:lvlText w:val="(%9)"/>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abstractNum>
  <w:abstractNum w:abstractNumId="1">
    <w:nsid w:val="109306F4"/>
    <w:multiLevelType w:val="multilevel"/>
    <w:tmpl w:val="4DA8B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86CAE"/>
    <w:multiLevelType w:val="multilevel"/>
    <w:tmpl w:val="201C4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5">
      <w:start w:val="3"/>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7">
      <w:numFmt w:val="decimal"/>
      <w:lvlText w:val=""/>
      <w:lvlJc w:val="left"/>
    </w:lvl>
    <w:lvl w:ilvl="8">
      <w:numFmt w:val="decimal"/>
      <w:lvlText w:val=""/>
      <w:lvlJc w:val="left"/>
    </w:lvl>
  </w:abstractNum>
  <w:abstractNum w:abstractNumId="3">
    <w:nsid w:val="20FF1E6B"/>
    <w:multiLevelType w:val="multilevel"/>
    <w:tmpl w:val="9668C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2">
      <w:start w:val="2"/>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7">
      <w:numFmt w:val="decimal"/>
      <w:lvlText w:val=""/>
      <w:lvlJc w:val="left"/>
    </w:lvl>
    <w:lvl w:ilvl="8">
      <w:numFmt w:val="decimal"/>
      <w:lvlText w:val=""/>
      <w:lvlJc w:val="left"/>
    </w:lvl>
  </w:abstractNum>
  <w:abstractNum w:abstractNumId="4">
    <w:nsid w:val="24C55F40"/>
    <w:multiLevelType w:val="multilevel"/>
    <w:tmpl w:val="6804D3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3">
      <w:start w:val="3"/>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abstractNum>
  <w:abstractNum w:abstractNumId="5">
    <w:nsid w:val="2DA71425"/>
    <w:multiLevelType w:val="multilevel"/>
    <w:tmpl w:val="AAD4F59E"/>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2">
      <w:start w:val="3"/>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2"/>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8">
      <w:start w:val="1"/>
      <w:numFmt w:val="decimal"/>
      <w:lvlText w:val="%8.%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abstractNum>
  <w:abstractNum w:abstractNumId="6">
    <w:nsid w:val="31EF6CE4"/>
    <w:multiLevelType w:val="multilevel"/>
    <w:tmpl w:val="7F2EA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73CDC"/>
    <w:multiLevelType w:val="multilevel"/>
    <w:tmpl w:val="746A7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3">
      <w:start w:val="2"/>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6">
      <w:start w:val="4"/>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abstractNum>
  <w:abstractNum w:abstractNumId="8">
    <w:nsid w:val="386E095E"/>
    <w:multiLevelType w:val="multilevel"/>
    <w:tmpl w:val="BB84316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2">
      <w:start w:val="2"/>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7">
      <w:start w:val="2"/>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8">
      <w:start w:val="2"/>
      <w:numFmt w:val="decimal"/>
      <w:lvlText w:val="(%9)"/>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abstractNum>
  <w:abstractNum w:abstractNumId="9">
    <w:nsid w:val="3E434EB9"/>
    <w:multiLevelType w:val="multilevel"/>
    <w:tmpl w:val="C7DA7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7">
      <w:numFmt w:val="decimal"/>
      <w:lvlText w:val=""/>
      <w:lvlJc w:val="left"/>
    </w:lvl>
    <w:lvl w:ilvl="8">
      <w:numFmt w:val="decimal"/>
      <w:lvlText w:val=""/>
      <w:lvlJc w:val="left"/>
    </w:lvl>
  </w:abstractNum>
  <w:abstractNum w:abstractNumId="10">
    <w:nsid w:val="4A0A2855"/>
    <w:multiLevelType w:val="multilevel"/>
    <w:tmpl w:val="073CD0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4F4651"/>
    <w:multiLevelType w:val="multilevel"/>
    <w:tmpl w:val="9CB8D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5C70CF"/>
    <w:multiLevelType w:val="multilevel"/>
    <w:tmpl w:val="4E9C328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2">
      <w:start w:val="2"/>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7">
      <w:start w:val="3"/>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abstractNum>
  <w:abstractNum w:abstractNumId="13">
    <w:nsid w:val="6DB15F39"/>
    <w:multiLevelType w:val="multilevel"/>
    <w:tmpl w:val="65200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1">
      <w:start w:val="4"/>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7">
      <w:numFmt w:val="decimal"/>
      <w:lvlText w:val=""/>
      <w:lvlJc w:val="left"/>
    </w:lvl>
    <w:lvl w:ilvl="8">
      <w:numFmt w:val="decimal"/>
      <w:lvlText w:val=""/>
      <w:lvlJc w:val="left"/>
    </w:lvl>
  </w:abstractNum>
  <w:abstractNum w:abstractNumId="14">
    <w:nsid w:val="79311E80"/>
    <w:multiLevelType w:val="multilevel"/>
    <w:tmpl w:val="6C1E158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2">
      <w:start w:val="3"/>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3">
      <w:start w:val="2"/>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
      </w:rPr>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7"/>
  </w:num>
  <w:num w:numId="4">
    <w:abstractNumId w:val="5"/>
  </w:num>
  <w:num w:numId="5">
    <w:abstractNumId w:val="13"/>
  </w:num>
  <w:num w:numId="6">
    <w:abstractNumId w:val="11"/>
  </w:num>
  <w:num w:numId="7">
    <w:abstractNumId w:val="14"/>
  </w:num>
  <w:num w:numId="8">
    <w:abstractNumId w:val="0"/>
  </w:num>
  <w:num w:numId="9">
    <w:abstractNumId w:val="8"/>
  </w:num>
  <w:num w:numId="10">
    <w:abstractNumId w:val="3"/>
  </w:num>
  <w:num w:numId="11">
    <w:abstractNumId w:val="2"/>
  </w:num>
  <w:num w:numId="12">
    <w:abstractNumId w:val="6"/>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81"/>
    <w:rsid w:val="00027608"/>
    <w:rsid w:val="0003470A"/>
    <w:rsid w:val="0004217C"/>
    <w:rsid w:val="00050344"/>
    <w:rsid w:val="000A5A78"/>
    <w:rsid w:val="000C7C1F"/>
    <w:rsid w:val="000E20F3"/>
    <w:rsid w:val="000E7AAB"/>
    <w:rsid w:val="000F7C62"/>
    <w:rsid w:val="00117BAD"/>
    <w:rsid w:val="00130737"/>
    <w:rsid w:val="00136318"/>
    <w:rsid w:val="001C2FE3"/>
    <w:rsid w:val="001C58C5"/>
    <w:rsid w:val="002506C2"/>
    <w:rsid w:val="002609AA"/>
    <w:rsid w:val="002643D3"/>
    <w:rsid w:val="00292854"/>
    <w:rsid w:val="002A1E6C"/>
    <w:rsid w:val="002A403B"/>
    <w:rsid w:val="002C3CE1"/>
    <w:rsid w:val="003349F5"/>
    <w:rsid w:val="003401F0"/>
    <w:rsid w:val="00340B0B"/>
    <w:rsid w:val="00343593"/>
    <w:rsid w:val="0038255B"/>
    <w:rsid w:val="003A27AC"/>
    <w:rsid w:val="003C65D4"/>
    <w:rsid w:val="0042670F"/>
    <w:rsid w:val="00466267"/>
    <w:rsid w:val="00486BEA"/>
    <w:rsid w:val="004A6C1F"/>
    <w:rsid w:val="004C7EEB"/>
    <w:rsid w:val="004D2545"/>
    <w:rsid w:val="004D72C3"/>
    <w:rsid w:val="004F44B2"/>
    <w:rsid w:val="004F5240"/>
    <w:rsid w:val="004F5CEE"/>
    <w:rsid w:val="00507567"/>
    <w:rsid w:val="0055187F"/>
    <w:rsid w:val="005955BD"/>
    <w:rsid w:val="005B434F"/>
    <w:rsid w:val="005D45FB"/>
    <w:rsid w:val="005E5733"/>
    <w:rsid w:val="005F66C1"/>
    <w:rsid w:val="00666435"/>
    <w:rsid w:val="00683EBC"/>
    <w:rsid w:val="00691CA1"/>
    <w:rsid w:val="006A3788"/>
    <w:rsid w:val="006B0038"/>
    <w:rsid w:val="006D4DE4"/>
    <w:rsid w:val="006F2F06"/>
    <w:rsid w:val="00726C09"/>
    <w:rsid w:val="00733AFD"/>
    <w:rsid w:val="00740252"/>
    <w:rsid w:val="00753388"/>
    <w:rsid w:val="007648EC"/>
    <w:rsid w:val="007E3317"/>
    <w:rsid w:val="007F3699"/>
    <w:rsid w:val="007F7214"/>
    <w:rsid w:val="008162E8"/>
    <w:rsid w:val="00824B4E"/>
    <w:rsid w:val="00826CBA"/>
    <w:rsid w:val="00836456"/>
    <w:rsid w:val="00867282"/>
    <w:rsid w:val="00867392"/>
    <w:rsid w:val="00880D67"/>
    <w:rsid w:val="00887FAC"/>
    <w:rsid w:val="00893954"/>
    <w:rsid w:val="008B6E44"/>
    <w:rsid w:val="008D138D"/>
    <w:rsid w:val="008F01E7"/>
    <w:rsid w:val="008F0FA1"/>
    <w:rsid w:val="008F3B01"/>
    <w:rsid w:val="008F3C53"/>
    <w:rsid w:val="009035DE"/>
    <w:rsid w:val="0091604B"/>
    <w:rsid w:val="009237AF"/>
    <w:rsid w:val="009238DF"/>
    <w:rsid w:val="00936DE6"/>
    <w:rsid w:val="0093784F"/>
    <w:rsid w:val="00941B3C"/>
    <w:rsid w:val="0099780C"/>
    <w:rsid w:val="009D0841"/>
    <w:rsid w:val="009D1B8B"/>
    <w:rsid w:val="00A31599"/>
    <w:rsid w:val="00A34EFD"/>
    <w:rsid w:val="00A45FD4"/>
    <w:rsid w:val="00A57186"/>
    <w:rsid w:val="00A6575B"/>
    <w:rsid w:val="00A76FCB"/>
    <w:rsid w:val="00AC61C0"/>
    <w:rsid w:val="00AD1540"/>
    <w:rsid w:val="00AF5138"/>
    <w:rsid w:val="00B14092"/>
    <w:rsid w:val="00B65B5C"/>
    <w:rsid w:val="00B71881"/>
    <w:rsid w:val="00B8050C"/>
    <w:rsid w:val="00BB3C9C"/>
    <w:rsid w:val="00BC7331"/>
    <w:rsid w:val="00C12D05"/>
    <w:rsid w:val="00C14E25"/>
    <w:rsid w:val="00C238AF"/>
    <w:rsid w:val="00C46A1A"/>
    <w:rsid w:val="00C472A5"/>
    <w:rsid w:val="00C9625E"/>
    <w:rsid w:val="00CB7F7E"/>
    <w:rsid w:val="00CC4D39"/>
    <w:rsid w:val="00CD105C"/>
    <w:rsid w:val="00CD352B"/>
    <w:rsid w:val="00CE7DE9"/>
    <w:rsid w:val="00D0020E"/>
    <w:rsid w:val="00D029D9"/>
    <w:rsid w:val="00D25EFD"/>
    <w:rsid w:val="00D353DA"/>
    <w:rsid w:val="00D50863"/>
    <w:rsid w:val="00D50DA0"/>
    <w:rsid w:val="00D6082D"/>
    <w:rsid w:val="00D65CBD"/>
    <w:rsid w:val="00D7188C"/>
    <w:rsid w:val="00DA3989"/>
    <w:rsid w:val="00DE7CD3"/>
    <w:rsid w:val="00DF5FC7"/>
    <w:rsid w:val="00E132C1"/>
    <w:rsid w:val="00E226F6"/>
    <w:rsid w:val="00E31293"/>
    <w:rsid w:val="00E31CC1"/>
    <w:rsid w:val="00EA0A9A"/>
    <w:rsid w:val="00EA311A"/>
    <w:rsid w:val="00F0341A"/>
    <w:rsid w:val="00F17340"/>
    <w:rsid w:val="00F21AE1"/>
    <w:rsid w:val="00F27621"/>
    <w:rsid w:val="00F66C75"/>
    <w:rsid w:val="00FA7647"/>
    <w:rsid w:val="00FB11A7"/>
    <w:rsid w:val="00FB1624"/>
    <w:rsid w:val="00FB258C"/>
    <w:rsid w:val="00FD494E"/>
    <w:rsid w:val="00FD7602"/>
    <w:rsid w:val="00FE55CF"/>
    <w:rsid w:val="00FF6F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лавие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pacing w:val="0"/>
      <w:sz w:val="31"/>
      <w:szCs w:val="31"/>
    </w:rPr>
  </w:style>
  <w:style w:type="character" w:customStyle="1" w:styleId="13pt">
    <w:name w:val="Заглавие #1 + Разредка 3 pt"/>
    <w:basedOn w:val="1"/>
    <w:rPr>
      <w:rFonts w:ascii="Times New Roman" w:eastAsia="Times New Roman" w:hAnsi="Times New Roman" w:cs="Times New Roman"/>
      <w:b w:val="0"/>
      <w:bCs w:val="0"/>
      <w:i w:val="0"/>
      <w:iCs w:val="0"/>
      <w:smallCaps w:val="0"/>
      <w:strike w:val="0"/>
      <w:spacing w:val="70"/>
      <w:sz w:val="31"/>
      <w:szCs w:val="31"/>
    </w:rPr>
  </w:style>
  <w:style w:type="character" w:customStyle="1" w:styleId="a4">
    <w:name w:val="Основен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pacing w:val="0"/>
      <w:sz w:val="31"/>
      <w:szCs w:val="31"/>
    </w:rPr>
  </w:style>
  <w:style w:type="character" w:customStyle="1" w:styleId="314pt0pt">
    <w:name w:val="Основен текст (3) + 14 pt;Не е удебелен;Разредка 0 pt"/>
    <w:basedOn w:val="3"/>
    <w:rPr>
      <w:rFonts w:ascii="Times New Roman" w:eastAsia="Times New Roman" w:hAnsi="Times New Roman" w:cs="Times New Roman"/>
      <w:b/>
      <w:bCs/>
      <w:i w:val="0"/>
      <w:iCs w:val="0"/>
      <w:smallCaps w:val="0"/>
      <w:strike w:val="0"/>
      <w:spacing w:val="-10"/>
      <w:sz w:val="28"/>
      <w:szCs w:val="28"/>
    </w:rPr>
  </w:style>
  <w:style w:type="character" w:customStyle="1" w:styleId="a6">
    <w:name w:val="Горен или долен 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9pt">
    <w:name w:val="Горен или долен колонтитул + 9 pt;Удебелен"/>
    <w:basedOn w:val="a6"/>
    <w:rPr>
      <w:rFonts w:ascii="Times New Roman" w:eastAsia="Times New Roman" w:hAnsi="Times New Roman" w:cs="Times New Roman"/>
      <w:b/>
      <w:bCs/>
      <w:i w:val="0"/>
      <w:iCs w:val="0"/>
      <w:smallCaps w:val="0"/>
      <w:strike w:val="0"/>
      <w:spacing w:val="0"/>
      <w:sz w:val="18"/>
      <w:szCs w:val="18"/>
    </w:rPr>
  </w:style>
  <w:style w:type="character" w:customStyle="1" w:styleId="2pt">
    <w:name w:val="Основен текст + Разредка 2 pt"/>
    <w:basedOn w:val="a4"/>
    <w:rPr>
      <w:rFonts w:ascii="Times New Roman" w:eastAsia="Times New Roman" w:hAnsi="Times New Roman" w:cs="Times New Roman"/>
      <w:b w:val="0"/>
      <w:bCs w:val="0"/>
      <w:i w:val="0"/>
      <w:iCs w:val="0"/>
      <w:smallCaps w:val="0"/>
      <w:strike w:val="0"/>
      <w:spacing w:val="50"/>
      <w:sz w:val="28"/>
      <w:szCs w:val="28"/>
    </w:rPr>
  </w:style>
  <w:style w:type="character" w:customStyle="1" w:styleId="4">
    <w:name w:val="Основен текст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a8">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9">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a">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31">
    <w:name w:val="Заглавие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ab">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c">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d">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e">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5">
    <w:name w:val="Основен текст (5)_"/>
    <w:basedOn w:val="a0"/>
    <w:link w:val="50"/>
    <w:rPr>
      <w:rFonts w:ascii="Times New Roman" w:eastAsia="Times New Roman" w:hAnsi="Times New Roman" w:cs="Times New Roman"/>
      <w:b w:val="0"/>
      <w:bCs w:val="0"/>
      <w:i w:val="0"/>
      <w:iCs w:val="0"/>
      <w:smallCaps w:val="0"/>
      <w:strike w:val="0"/>
      <w:sz w:val="30"/>
      <w:szCs w:val="30"/>
    </w:rPr>
  </w:style>
  <w:style w:type="character" w:customStyle="1" w:styleId="af0">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1">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2">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3">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4">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41">
    <w:name w:val="Основен текст (4) + Не е удебелен"/>
    <w:basedOn w:val="4"/>
    <w:rPr>
      <w:rFonts w:ascii="Times New Roman" w:eastAsia="Times New Roman" w:hAnsi="Times New Roman" w:cs="Times New Roman"/>
      <w:b/>
      <w:bCs/>
      <w:i w:val="0"/>
      <w:iCs w:val="0"/>
      <w:smallCaps w:val="0"/>
      <w:strike w:val="0"/>
      <w:spacing w:val="0"/>
      <w:sz w:val="28"/>
      <w:szCs w:val="28"/>
    </w:rPr>
  </w:style>
  <w:style w:type="character" w:customStyle="1" w:styleId="af5">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6">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7">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8">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9">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a">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b">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c">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d">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e">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0">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33">
    <w:name w:val="Заглавие #3 + Не е удебелен"/>
    <w:basedOn w:val="31"/>
    <w:rPr>
      <w:rFonts w:ascii="Times New Roman" w:eastAsia="Times New Roman" w:hAnsi="Times New Roman" w:cs="Times New Roman"/>
      <w:b/>
      <w:bCs/>
      <w:i w:val="0"/>
      <w:iCs w:val="0"/>
      <w:smallCaps w:val="0"/>
      <w:strike w:val="0"/>
      <w:spacing w:val="0"/>
      <w:sz w:val="28"/>
      <w:szCs w:val="28"/>
    </w:rPr>
  </w:style>
  <w:style w:type="character" w:customStyle="1" w:styleId="aff1">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2">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3">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4">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5">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6">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7">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8">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9">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a">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b">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c">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d">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e">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f">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8">
    <w:name w:val="Основен текст (8)_"/>
    <w:basedOn w:val="a0"/>
    <w:link w:val="80"/>
    <w:rPr>
      <w:rFonts w:ascii="Times New Roman" w:eastAsia="Times New Roman" w:hAnsi="Times New Roman" w:cs="Times New Roman"/>
      <w:b w:val="0"/>
      <w:bCs w:val="0"/>
      <w:i w:val="0"/>
      <w:iCs w:val="0"/>
      <w:smallCaps w:val="0"/>
      <w:strike w:val="0"/>
      <w:spacing w:val="0"/>
      <w:sz w:val="24"/>
      <w:szCs w:val="24"/>
    </w:rPr>
  </w:style>
  <w:style w:type="character" w:customStyle="1" w:styleId="135pt">
    <w:name w:val="Горен или долен колонтитул + 13.5 pt;Удебелен"/>
    <w:basedOn w:val="a6"/>
    <w:rPr>
      <w:rFonts w:ascii="Times New Roman" w:eastAsia="Times New Roman" w:hAnsi="Times New Roman" w:cs="Times New Roman"/>
      <w:b/>
      <w:bCs/>
      <w:i w:val="0"/>
      <w:iCs w:val="0"/>
      <w:smallCaps w:val="0"/>
      <w:strike w:val="0"/>
      <w:spacing w:val="0"/>
      <w:sz w:val="27"/>
      <w:szCs w:val="27"/>
    </w:rPr>
  </w:style>
  <w:style w:type="character" w:customStyle="1" w:styleId="7">
    <w:name w:val="Основен текст (7)_"/>
    <w:basedOn w:val="a0"/>
    <w:link w:val="70"/>
    <w:rPr>
      <w:rFonts w:ascii="Arial" w:eastAsia="Arial" w:hAnsi="Arial" w:cs="Arial"/>
      <w:b w:val="0"/>
      <w:bCs w:val="0"/>
      <w:i w:val="0"/>
      <w:iCs w:val="0"/>
      <w:smallCaps w:val="0"/>
      <w:strike w:val="0"/>
      <w:sz w:val="22"/>
      <w:szCs w:val="22"/>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88pt">
    <w:name w:val="Основен текст (8) + 8 pt"/>
    <w:basedOn w:val="8"/>
    <w:rPr>
      <w:rFonts w:ascii="Times New Roman" w:eastAsia="Times New Roman" w:hAnsi="Times New Roman" w:cs="Times New Roman"/>
      <w:b w:val="0"/>
      <w:bCs w:val="0"/>
      <w:i w:val="0"/>
      <w:iCs w:val="0"/>
      <w:smallCaps w:val="0"/>
      <w:strike w:val="0"/>
      <w:spacing w:val="0"/>
      <w:sz w:val="16"/>
      <w:szCs w:val="16"/>
    </w:rPr>
  </w:style>
  <w:style w:type="character" w:customStyle="1" w:styleId="12">
    <w:name w:val="Заглавие #1 (2)_"/>
    <w:basedOn w:val="a0"/>
    <w:link w:val="120"/>
    <w:rPr>
      <w:rFonts w:ascii="Times New Roman" w:eastAsia="Times New Roman" w:hAnsi="Times New Roman" w:cs="Times New Roman"/>
      <w:b w:val="0"/>
      <w:bCs w:val="0"/>
      <w:i w:val="0"/>
      <w:iCs w:val="0"/>
      <w:smallCaps w:val="0"/>
      <w:strike w:val="0"/>
      <w:spacing w:val="0"/>
      <w:sz w:val="28"/>
      <w:szCs w:val="28"/>
    </w:rPr>
  </w:style>
  <w:style w:type="character" w:customStyle="1" w:styleId="9">
    <w:name w:val="Основен текст (9)_"/>
    <w:basedOn w:val="a0"/>
    <w:link w:val="90"/>
    <w:rPr>
      <w:rFonts w:ascii="Arial" w:eastAsia="Arial" w:hAnsi="Arial" w:cs="Arial"/>
      <w:b w:val="0"/>
      <w:bCs w:val="0"/>
      <w:i w:val="0"/>
      <w:iCs w:val="0"/>
      <w:smallCaps w:val="0"/>
      <w:strike w:val="0"/>
      <w:sz w:val="19"/>
      <w:szCs w:val="19"/>
    </w:rPr>
  </w:style>
  <w:style w:type="paragraph" w:customStyle="1" w:styleId="20">
    <w:name w:val="Заглавие #2"/>
    <w:basedOn w:val="a"/>
    <w:link w:val="2"/>
    <w:pPr>
      <w:shd w:val="clear" w:color="auto" w:fill="FFFFFF"/>
      <w:spacing w:line="672" w:lineRule="exact"/>
      <w:jc w:val="center"/>
      <w:outlineLvl w:val="1"/>
    </w:pPr>
    <w:rPr>
      <w:rFonts w:ascii="Times New Roman" w:eastAsia="Times New Roman" w:hAnsi="Times New Roman" w:cs="Times New Roman"/>
      <w:b/>
      <w:bCs/>
      <w:sz w:val="28"/>
      <w:szCs w:val="28"/>
    </w:rPr>
  </w:style>
  <w:style w:type="paragraph" w:customStyle="1" w:styleId="22">
    <w:name w:val="Основен текст (2)"/>
    <w:basedOn w:val="a"/>
    <w:link w:val="21"/>
    <w:pPr>
      <w:shd w:val="clear" w:color="auto" w:fill="FFFFFF"/>
      <w:spacing w:after="1200" w:line="0" w:lineRule="atLeast"/>
    </w:pPr>
    <w:rPr>
      <w:rFonts w:ascii="Times New Roman" w:eastAsia="Times New Roman" w:hAnsi="Times New Roman" w:cs="Times New Roman"/>
      <w:b/>
      <w:bCs/>
      <w:sz w:val="19"/>
      <w:szCs w:val="19"/>
    </w:rPr>
  </w:style>
  <w:style w:type="paragraph" w:customStyle="1" w:styleId="10">
    <w:name w:val="Заглавие #1"/>
    <w:basedOn w:val="a"/>
    <w:link w:val="1"/>
    <w:pPr>
      <w:shd w:val="clear" w:color="auto" w:fill="FFFFFF"/>
      <w:spacing w:before="1200" w:after="900" w:line="0" w:lineRule="atLeast"/>
      <w:jc w:val="center"/>
      <w:outlineLvl w:val="0"/>
    </w:pPr>
    <w:rPr>
      <w:rFonts w:ascii="Times New Roman" w:eastAsia="Times New Roman" w:hAnsi="Times New Roman" w:cs="Times New Roman"/>
      <w:b/>
      <w:bCs/>
      <w:sz w:val="31"/>
      <w:szCs w:val="31"/>
    </w:rPr>
  </w:style>
  <w:style w:type="paragraph" w:customStyle="1" w:styleId="11">
    <w:name w:val="Основен текст1"/>
    <w:basedOn w:val="a"/>
    <w:link w:val="a4"/>
    <w:pPr>
      <w:shd w:val="clear" w:color="auto" w:fill="FFFFFF"/>
      <w:spacing w:before="360" w:after="180" w:line="379" w:lineRule="exact"/>
      <w:ind w:hanging="960"/>
      <w:jc w:val="both"/>
    </w:pPr>
    <w:rPr>
      <w:rFonts w:ascii="Times New Roman" w:eastAsia="Times New Roman" w:hAnsi="Times New Roman" w:cs="Times New Roman"/>
      <w:sz w:val="28"/>
      <w:szCs w:val="28"/>
    </w:rPr>
  </w:style>
  <w:style w:type="paragraph" w:customStyle="1" w:styleId="30">
    <w:name w:val="Основен текст (3)"/>
    <w:basedOn w:val="a"/>
    <w:link w:val="3"/>
    <w:pPr>
      <w:shd w:val="clear" w:color="auto" w:fill="FFFFFF"/>
      <w:spacing w:after="360" w:line="0" w:lineRule="atLeast"/>
    </w:pPr>
    <w:rPr>
      <w:rFonts w:ascii="Times New Roman" w:eastAsia="Times New Roman" w:hAnsi="Times New Roman" w:cs="Times New Roman"/>
      <w:b/>
      <w:bCs/>
      <w:sz w:val="31"/>
      <w:szCs w:val="31"/>
    </w:rPr>
  </w:style>
  <w:style w:type="paragraph" w:customStyle="1" w:styleId="a7">
    <w:name w:val="Горен или долен колонтитул"/>
    <w:basedOn w:val="a"/>
    <w:link w:val="a6"/>
    <w:pPr>
      <w:shd w:val="clear" w:color="auto" w:fill="FFFFFF"/>
    </w:pPr>
    <w:rPr>
      <w:rFonts w:ascii="Times New Roman" w:eastAsia="Times New Roman" w:hAnsi="Times New Roman" w:cs="Times New Roman"/>
      <w:sz w:val="20"/>
      <w:szCs w:val="20"/>
    </w:rPr>
  </w:style>
  <w:style w:type="paragraph" w:customStyle="1" w:styleId="40">
    <w:name w:val="Основен текст (4)"/>
    <w:basedOn w:val="a"/>
    <w:link w:val="4"/>
    <w:pPr>
      <w:shd w:val="clear" w:color="auto" w:fill="FFFFFF"/>
      <w:spacing w:after="420" w:line="0" w:lineRule="atLeast"/>
    </w:pPr>
    <w:rPr>
      <w:rFonts w:ascii="Times New Roman" w:eastAsia="Times New Roman" w:hAnsi="Times New Roman" w:cs="Times New Roman"/>
      <w:b/>
      <w:bCs/>
      <w:sz w:val="28"/>
      <w:szCs w:val="28"/>
    </w:rPr>
  </w:style>
  <w:style w:type="paragraph" w:customStyle="1" w:styleId="32">
    <w:name w:val="Заглавие #3"/>
    <w:basedOn w:val="a"/>
    <w:link w:val="31"/>
    <w:pPr>
      <w:shd w:val="clear" w:color="auto" w:fill="FFFFFF"/>
      <w:spacing w:before="300" w:after="300" w:line="322" w:lineRule="exact"/>
      <w:jc w:val="center"/>
      <w:outlineLvl w:val="2"/>
    </w:pPr>
    <w:rPr>
      <w:rFonts w:ascii="Times New Roman" w:eastAsia="Times New Roman" w:hAnsi="Times New Roman" w:cs="Times New Roman"/>
      <w:b/>
      <w:bCs/>
      <w:sz w:val="28"/>
      <w:szCs w:val="28"/>
    </w:rPr>
  </w:style>
  <w:style w:type="paragraph" w:customStyle="1" w:styleId="50">
    <w:name w:val="Основен текст (5)"/>
    <w:basedOn w:val="a"/>
    <w:link w:val="5"/>
    <w:pPr>
      <w:shd w:val="clear" w:color="auto" w:fill="FFFFFF"/>
      <w:spacing w:line="0" w:lineRule="atLeast"/>
    </w:pPr>
    <w:rPr>
      <w:rFonts w:ascii="Times New Roman" w:eastAsia="Times New Roman" w:hAnsi="Times New Roman" w:cs="Times New Roman"/>
      <w:sz w:val="30"/>
      <w:szCs w:val="30"/>
    </w:rPr>
  </w:style>
  <w:style w:type="paragraph" w:customStyle="1" w:styleId="80">
    <w:name w:val="Основен текст (8)"/>
    <w:basedOn w:val="a"/>
    <w:link w:val="8"/>
    <w:pPr>
      <w:shd w:val="clear" w:color="auto" w:fill="FFFFFF"/>
      <w:spacing w:line="528" w:lineRule="exact"/>
    </w:pPr>
    <w:rPr>
      <w:rFonts w:ascii="Times New Roman" w:eastAsia="Times New Roman" w:hAnsi="Times New Roman" w:cs="Times New Roman"/>
      <w:b/>
      <w:bCs/>
    </w:rPr>
  </w:style>
  <w:style w:type="paragraph" w:customStyle="1" w:styleId="70">
    <w:name w:val="Основен текст (7)"/>
    <w:basedOn w:val="a"/>
    <w:link w:val="7"/>
    <w:pPr>
      <w:shd w:val="clear" w:color="auto" w:fill="FFFFFF"/>
      <w:spacing w:line="0" w:lineRule="atLeast"/>
    </w:pPr>
    <w:rPr>
      <w:rFonts w:ascii="Arial" w:eastAsia="Arial" w:hAnsi="Arial" w:cs="Arial"/>
      <w:sz w:val="22"/>
      <w:szCs w:val="22"/>
    </w:rPr>
  </w:style>
  <w:style w:type="paragraph" w:customStyle="1" w:styleId="60">
    <w:name w:val="Основен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120">
    <w:name w:val="Заглавие #1 (2)"/>
    <w:basedOn w:val="a"/>
    <w:link w:val="12"/>
    <w:pPr>
      <w:shd w:val="clear" w:color="auto" w:fill="FFFFFF"/>
      <w:spacing w:line="370" w:lineRule="exact"/>
      <w:outlineLvl w:val="0"/>
    </w:pPr>
    <w:rPr>
      <w:rFonts w:ascii="Times New Roman" w:eastAsia="Times New Roman" w:hAnsi="Times New Roman" w:cs="Times New Roman"/>
      <w:b/>
      <w:bCs/>
      <w:sz w:val="28"/>
      <w:szCs w:val="28"/>
    </w:rPr>
  </w:style>
  <w:style w:type="paragraph" w:customStyle="1" w:styleId="90">
    <w:name w:val="Основен текст (9)"/>
    <w:basedOn w:val="a"/>
    <w:link w:val="9"/>
    <w:pPr>
      <w:shd w:val="clear" w:color="auto" w:fill="FFFFFF"/>
      <w:spacing w:line="0" w:lineRule="atLeast"/>
    </w:pPr>
    <w:rPr>
      <w:rFonts w:ascii="Arial" w:eastAsia="Arial" w:hAnsi="Arial" w:cs="Arial"/>
      <w:sz w:val="19"/>
      <w:szCs w:val="19"/>
    </w:rPr>
  </w:style>
  <w:style w:type="paragraph" w:styleId="afff0">
    <w:name w:val="header"/>
    <w:basedOn w:val="a"/>
    <w:link w:val="afff1"/>
    <w:uiPriority w:val="99"/>
    <w:unhideWhenUsed/>
    <w:rsid w:val="002643D3"/>
    <w:pPr>
      <w:tabs>
        <w:tab w:val="center" w:pos="4536"/>
        <w:tab w:val="right" w:pos="9072"/>
      </w:tabs>
    </w:pPr>
  </w:style>
  <w:style w:type="character" w:customStyle="1" w:styleId="afff1">
    <w:name w:val="Горен колонтитул Знак"/>
    <w:basedOn w:val="a0"/>
    <w:link w:val="afff0"/>
    <w:uiPriority w:val="99"/>
    <w:rsid w:val="002643D3"/>
    <w:rPr>
      <w:color w:val="000000"/>
    </w:rPr>
  </w:style>
  <w:style w:type="paragraph" w:styleId="afff2">
    <w:name w:val="footer"/>
    <w:basedOn w:val="a"/>
    <w:link w:val="afff3"/>
    <w:uiPriority w:val="99"/>
    <w:unhideWhenUsed/>
    <w:rsid w:val="002643D3"/>
    <w:pPr>
      <w:tabs>
        <w:tab w:val="center" w:pos="4536"/>
        <w:tab w:val="right" w:pos="9072"/>
      </w:tabs>
    </w:pPr>
  </w:style>
  <w:style w:type="character" w:customStyle="1" w:styleId="afff3">
    <w:name w:val="Долен колонтитул Знак"/>
    <w:basedOn w:val="a0"/>
    <w:link w:val="afff2"/>
    <w:uiPriority w:val="99"/>
    <w:rsid w:val="002643D3"/>
    <w:rPr>
      <w:color w:val="000000"/>
    </w:rPr>
  </w:style>
  <w:style w:type="table" w:styleId="afff4">
    <w:name w:val="Table Grid"/>
    <w:basedOn w:val="a1"/>
    <w:uiPriority w:val="59"/>
    <w:rsid w:val="00CE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
    <w:link w:val="afff6"/>
    <w:uiPriority w:val="99"/>
    <w:semiHidden/>
    <w:unhideWhenUsed/>
    <w:rsid w:val="00B14092"/>
    <w:rPr>
      <w:rFonts w:ascii="Tahoma" w:hAnsi="Tahoma" w:cs="Tahoma"/>
      <w:sz w:val="16"/>
      <w:szCs w:val="16"/>
    </w:rPr>
  </w:style>
  <w:style w:type="character" w:customStyle="1" w:styleId="afff6">
    <w:name w:val="Изнесен текст Знак"/>
    <w:basedOn w:val="a0"/>
    <w:link w:val="afff5"/>
    <w:uiPriority w:val="99"/>
    <w:semiHidden/>
    <w:rsid w:val="00B1409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лавие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pacing w:val="0"/>
      <w:sz w:val="31"/>
      <w:szCs w:val="31"/>
    </w:rPr>
  </w:style>
  <w:style w:type="character" w:customStyle="1" w:styleId="13pt">
    <w:name w:val="Заглавие #1 + Разредка 3 pt"/>
    <w:basedOn w:val="1"/>
    <w:rPr>
      <w:rFonts w:ascii="Times New Roman" w:eastAsia="Times New Roman" w:hAnsi="Times New Roman" w:cs="Times New Roman"/>
      <w:b w:val="0"/>
      <w:bCs w:val="0"/>
      <w:i w:val="0"/>
      <w:iCs w:val="0"/>
      <w:smallCaps w:val="0"/>
      <w:strike w:val="0"/>
      <w:spacing w:val="70"/>
      <w:sz w:val="31"/>
      <w:szCs w:val="31"/>
    </w:rPr>
  </w:style>
  <w:style w:type="character" w:customStyle="1" w:styleId="a4">
    <w:name w:val="Основен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pacing w:val="0"/>
      <w:sz w:val="31"/>
      <w:szCs w:val="31"/>
    </w:rPr>
  </w:style>
  <w:style w:type="character" w:customStyle="1" w:styleId="314pt0pt">
    <w:name w:val="Основен текст (3) + 14 pt;Не е удебелен;Разредка 0 pt"/>
    <w:basedOn w:val="3"/>
    <w:rPr>
      <w:rFonts w:ascii="Times New Roman" w:eastAsia="Times New Roman" w:hAnsi="Times New Roman" w:cs="Times New Roman"/>
      <w:b/>
      <w:bCs/>
      <w:i w:val="0"/>
      <w:iCs w:val="0"/>
      <w:smallCaps w:val="0"/>
      <w:strike w:val="0"/>
      <w:spacing w:val="-10"/>
      <w:sz w:val="28"/>
      <w:szCs w:val="28"/>
    </w:rPr>
  </w:style>
  <w:style w:type="character" w:customStyle="1" w:styleId="a6">
    <w:name w:val="Горен или долен 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9pt">
    <w:name w:val="Горен или долен колонтитул + 9 pt;Удебелен"/>
    <w:basedOn w:val="a6"/>
    <w:rPr>
      <w:rFonts w:ascii="Times New Roman" w:eastAsia="Times New Roman" w:hAnsi="Times New Roman" w:cs="Times New Roman"/>
      <w:b/>
      <w:bCs/>
      <w:i w:val="0"/>
      <w:iCs w:val="0"/>
      <w:smallCaps w:val="0"/>
      <w:strike w:val="0"/>
      <w:spacing w:val="0"/>
      <w:sz w:val="18"/>
      <w:szCs w:val="18"/>
    </w:rPr>
  </w:style>
  <w:style w:type="character" w:customStyle="1" w:styleId="2pt">
    <w:name w:val="Основен текст + Разредка 2 pt"/>
    <w:basedOn w:val="a4"/>
    <w:rPr>
      <w:rFonts w:ascii="Times New Roman" w:eastAsia="Times New Roman" w:hAnsi="Times New Roman" w:cs="Times New Roman"/>
      <w:b w:val="0"/>
      <w:bCs w:val="0"/>
      <w:i w:val="0"/>
      <w:iCs w:val="0"/>
      <w:smallCaps w:val="0"/>
      <w:strike w:val="0"/>
      <w:spacing w:val="50"/>
      <w:sz w:val="28"/>
      <w:szCs w:val="28"/>
    </w:rPr>
  </w:style>
  <w:style w:type="character" w:customStyle="1" w:styleId="4">
    <w:name w:val="Основен текст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a8">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9">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a">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31">
    <w:name w:val="Заглавие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ab">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c">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d">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e">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5">
    <w:name w:val="Основен текст (5)_"/>
    <w:basedOn w:val="a0"/>
    <w:link w:val="50"/>
    <w:rPr>
      <w:rFonts w:ascii="Times New Roman" w:eastAsia="Times New Roman" w:hAnsi="Times New Roman" w:cs="Times New Roman"/>
      <w:b w:val="0"/>
      <w:bCs w:val="0"/>
      <w:i w:val="0"/>
      <w:iCs w:val="0"/>
      <w:smallCaps w:val="0"/>
      <w:strike w:val="0"/>
      <w:sz w:val="30"/>
      <w:szCs w:val="30"/>
    </w:rPr>
  </w:style>
  <w:style w:type="character" w:customStyle="1" w:styleId="af0">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1">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2">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3">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4">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41">
    <w:name w:val="Основен текст (4) + Не е удебелен"/>
    <w:basedOn w:val="4"/>
    <w:rPr>
      <w:rFonts w:ascii="Times New Roman" w:eastAsia="Times New Roman" w:hAnsi="Times New Roman" w:cs="Times New Roman"/>
      <w:b/>
      <w:bCs/>
      <w:i w:val="0"/>
      <w:iCs w:val="0"/>
      <w:smallCaps w:val="0"/>
      <w:strike w:val="0"/>
      <w:spacing w:val="0"/>
      <w:sz w:val="28"/>
      <w:szCs w:val="28"/>
    </w:rPr>
  </w:style>
  <w:style w:type="character" w:customStyle="1" w:styleId="af5">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6">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7">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8">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9">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a">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b">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c">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d">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e">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0">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33">
    <w:name w:val="Заглавие #3 + Не е удебелен"/>
    <w:basedOn w:val="31"/>
    <w:rPr>
      <w:rFonts w:ascii="Times New Roman" w:eastAsia="Times New Roman" w:hAnsi="Times New Roman" w:cs="Times New Roman"/>
      <w:b/>
      <w:bCs/>
      <w:i w:val="0"/>
      <w:iCs w:val="0"/>
      <w:smallCaps w:val="0"/>
      <w:strike w:val="0"/>
      <w:spacing w:val="0"/>
      <w:sz w:val="28"/>
      <w:szCs w:val="28"/>
    </w:rPr>
  </w:style>
  <w:style w:type="character" w:customStyle="1" w:styleId="aff1">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2">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3">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4">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5">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6">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7">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8">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9">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a">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b">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c">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d">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e">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afff">
    <w:name w:val="Основен текст + Удебелен"/>
    <w:basedOn w:val="a4"/>
    <w:rPr>
      <w:rFonts w:ascii="Times New Roman" w:eastAsia="Times New Roman" w:hAnsi="Times New Roman" w:cs="Times New Roman"/>
      <w:b/>
      <w:bCs/>
      <w:i w:val="0"/>
      <w:iCs w:val="0"/>
      <w:smallCaps w:val="0"/>
      <w:strike w:val="0"/>
      <w:spacing w:val="0"/>
      <w:sz w:val="28"/>
      <w:szCs w:val="28"/>
    </w:rPr>
  </w:style>
  <w:style w:type="character" w:customStyle="1" w:styleId="8">
    <w:name w:val="Основен текст (8)_"/>
    <w:basedOn w:val="a0"/>
    <w:link w:val="80"/>
    <w:rPr>
      <w:rFonts w:ascii="Times New Roman" w:eastAsia="Times New Roman" w:hAnsi="Times New Roman" w:cs="Times New Roman"/>
      <w:b w:val="0"/>
      <w:bCs w:val="0"/>
      <w:i w:val="0"/>
      <w:iCs w:val="0"/>
      <w:smallCaps w:val="0"/>
      <w:strike w:val="0"/>
      <w:spacing w:val="0"/>
      <w:sz w:val="24"/>
      <w:szCs w:val="24"/>
    </w:rPr>
  </w:style>
  <w:style w:type="character" w:customStyle="1" w:styleId="135pt">
    <w:name w:val="Горен или долен колонтитул + 13.5 pt;Удебелен"/>
    <w:basedOn w:val="a6"/>
    <w:rPr>
      <w:rFonts w:ascii="Times New Roman" w:eastAsia="Times New Roman" w:hAnsi="Times New Roman" w:cs="Times New Roman"/>
      <w:b/>
      <w:bCs/>
      <w:i w:val="0"/>
      <w:iCs w:val="0"/>
      <w:smallCaps w:val="0"/>
      <w:strike w:val="0"/>
      <w:spacing w:val="0"/>
      <w:sz w:val="27"/>
      <w:szCs w:val="27"/>
    </w:rPr>
  </w:style>
  <w:style w:type="character" w:customStyle="1" w:styleId="7">
    <w:name w:val="Основен текст (7)_"/>
    <w:basedOn w:val="a0"/>
    <w:link w:val="70"/>
    <w:rPr>
      <w:rFonts w:ascii="Arial" w:eastAsia="Arial" w:hAnsi="Arial" w:cs="Arial"/>
      <w:b w:val="0"/>
      <w:bCs w:val="0"/>
      <w:i w:val="0"/>
      <w:iCs w:val="0"/>
      <w:smallCaps w:val="0"/>
      <w:strike w:val="0"/>
      <w:sz w:val="22"/>
      <w:szCs w:val="22"/>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88pt">
    <w:name w:val="Основен текст (8) + 8 pt"/>
    <w:basedOn w:val="8"/>
    <w:rPr>
      <w:rFonts w:ascii="Times New Roman" w:eastAsia="Times New Roman" w:hAnsi="Times New Roman" w:cs="Times New Roman"/>
      <w:b w:val="0"/>
      <w:bCs w:val="0"/>
      <w:i w:val="0"/>
      <w:iCs w:val="0"/>
      <w:smallCaps w:val="0"/>
      <w:strike w:val="0"/>
      <w:spacing w:val="0"/>
      <w:sz w:val="16"/>
      <w:szCs w:val="16"/>
    </w:rPr>
  </w:style>
  <w:style w:type="character" w:customStyle="1" w:styleId="12">
    <w:name w:val="Заглавие #1 (2)_"/>
    <w:basedOn w:val="a0"/>
    <w:link w:val="120"/>
    <w:rPr>
      <w:rFonts w:ascii="Times New Roman" w:eastAsia="Times New Roman" w:hAnsi="Times New Roman" w:cs="Times New Roman"/>
      <w:b w:val="0"/>
      <w:bCs w:val="0"/>
      <w:i w:val="0"/>
      <w:iCs w:val="0"/>
      <w:smallCaps w:val="0"/>
      <w:strike w:val="0"/>
      <w:spacing w:val="0"/>
      <w:sz w:val="28"/>
      <w:szCs w:val="28"/>
    </w:rPr>
  </w:style>
  <w:style w:type="character" w:customStyle="1" w:styleId="9">
    <w:name w:val="Основен текст (9)_"/>
    <w:basedOn w:val="a0"/>
    <w:link w:val="90"/>
    <w:rPr>
      <w:rFonts w:ascii="Arial" w:eastAsia="Arial" w:hAnsi="Arial" w:cs="Arial"/>
      <w:b w:val="0"/>
      <w:bCs w:val="0"/>
      <w:i w:val="0"/>
      <w:iCs w:val="0"/>
      <w:smallCaps w:val="0"/>
      <w:strike w:val="0"/>
      <w:sz w:val="19"/>
      <w:szCs w:val="19"/>
    </w:rPr>
  </w:style>
  <w:style w:type="paragraph" w:customStyle="1" w:styleId="20">
    <w:name w:val="Заглавие #2"/>
    <w:basedOn w:val="a"/>
    <w:link w:val="2"/>
    <w:pPr>
      <w:shd w:val="clear" w:color="auto" w:fill="FFFFFF"/>
      <w:spacing w:line="672" w:lineRule="exact"/>
      <w:jc w:val="center"/>
      <w:outlineLvl w:val="1"/>
    </w:pPr>
    <w:rPr>
      <w:rFonts w:ascii="Times New Roman" w:eastAsia="Times New Roman" w:hAnsi="Times New Roman" w:cs="Times New Roman"/>
      <w:b/>
      <w:bCs/>
      <w:sz w:val="28"/>
      <w:szCs w:val="28"/>
    </w:rPr>
  </w:style>
  <w:style w:type="paragraph" w:customStyle="1" w:styleId="22">
    <w:name w:val="Основен текст (2)"/>
    <w:basedOn w:val="a"/>
    <w:link w:val="21"/>
    <w:pPr>
      <w:shd w:val="clear" w:color="auto" w:fill="FFFFFF"/>
      <w:spacing w:after="1200" w:line="0" w:lineRule="atLeast"/>
    </w:pPr>
    <w:rPr>
      <w:rFonts w:ascii="Times New Roman" w:eastAsia="Times New Roman" w:hAnsi="Times New Roman" w:cs="Times New Roman"/>
      <w:b/>
      <w:bCs/>
      <w:sz w:val="19"/>
      <w:szCs w:val="19"/>
    </w:rPr>
  </w:style>
  <w:style w:type="paragraph" w:customStyle="1" w:styleId="10">
    <w:name w:val="Заглавие #1"/>
    <w:basedOn w:val="a"/>
    <w:link w:val="1"/>
    <w:pPr>
      <w:shd w:val="clear" w:color="auto" w:fill="FFFFFF"/>
      <w:spacing w:before="1200" w:after="900" w:line="0" w:lineRule="atLeast"/>
      <w:jc w:val="center"/>
      <w:outlineLvl w:val="0"/>
    </w:pPr>
    <w:rPr>
      <w:rFonts w:ascii="Times New Roman" w:eastAsia="Times New Roman" w:hAnsi="Times New Roman" w:cs="Times New Roman"/>
      <w:b/>
      <w:bCs/>
      <w:sz w:val="31"/>
      <w:szCs w:val="31"/>
    </w:rPr>
  </w:style>
  <w:style w:type="paragraph" w:customStyle="1" w:styleId="11">
    <w:name w:val="Основен текст1"/>
    <w:basedOn w:val="a"/>
    <w:link w:val="a4"/>
    <w:pPr>
      <w:shd w:val="clear" w:color="auto" w:fill="FFFFFF"/>
      <w:spacing w:before="360" w:after="180" w:line="379" w:lineRule="exact"/>
      <w:ind w:hanging="960"/>
      <w:jc w:val="both"/>
    </w:pPr>
    <w:rPr>
      <w:rFonts w:ascii="Times New Roman" w:eastAsia="Times New Roman" w:hAnsi="Times New Roman" w:cs="Times New Roman"/>
      <w:sz w:val="28"/>
      <w:szCs w:val="28"/>
    </w:rPr>
  </w:style>
  <w:style w:type="paragraph" w:customStyle="1" w:styleId="30">
    <w:name w:val="Основен текст (3)"/>
    <w:basedOn w:val="a"/>
    <w:link w:val="3"/>
    <w:pPr>
      <w:shd w:val="clear" w:color="auto" w:fill="FFFFFF"/>
      <w:spacing w:after="360" w:line="0" w:lineRule="atLeast"/>
    </w:pPr>
    <w:rPr>
      <w:rFonts w:ascii="Times New Roman" w:eastAsia="Times New Roman" w:hAnsi="Times New Roman" w:cs="Times New Roman"/>
      <w:b/>
      <w:bCs/>
      <w:sz w:val="31"/>
      <w:szCs w:val="31"/>
    </w:rPr>
  </w:style>
  <w:style w:type="paragraph" w:customStyle="1" w:styleId="a7">
    <w:name w:val="Горен или долен колонтитул"/>
    <w:basedOn w:val="a"/>
    <w:link w:val="a6"/>
    <w:pPr>
      <w:shd w:val="clear" w:color="auto" w:fill="FFFFFF"/>
    </w:pPr>
    <w:rPr>
      <w:rFonts w:ascii="Times New Roman" w:eastAsia="Times New Roman" w:hAnsi="Times New Roman" w:cs="Times New Roman"/>
      <w:sz w:val="20"/>
      <w:szCs w:val="20"/>
    </w:rPr>
  </w:style>
  <w:style w:type="paragraph" w:customStyle="1" w:styleId="40">
    <w:name w:val="Основен текст (4)"/>
    <w:basedOn w:val="a"/>
    <w:link w:val="4"/>
    <w:pPr>
      <w:shd w:val="clear" w:color="auto" w:fill="FFFFFF"/>
      <w:spacing w:after="420" w:line="0" w:lineRule="atLeast"/>
    </w:pPr>
    <w:rPr>
      <w:rFonts w:ascii="Times New Roman" w:eastAsia="Times New Roman" w:hAnsi="Times New Roman" w:cs="Times New Roman"/>
      <w:b/>
      <w:bCs/>
      <w:sz w:val="28"/>
      <w:szCs w:val="28"/>
    </w:rPr>
  </w:style>
  <w:style w:type="paragraph" w:customStyle="1" w:styleId="32">
    <w:name w:val="Заглавие #3"/>
    <w:basedOn w:val="a"/>
    <w:link w:val="31"/>
    <w:pPr>
      <w:shd w:val="clear" w:color="auto" w:fill="FFFFFF"/>
      <w:spacing w:before="300" w:after="300" w:line="322" w:lineRule="exact"/>
      <w:jc w:val="center"/>
      <w:outlineLvl w:val="2"/>
    </w:pPr>
    <w:rPr>
      <w:rFonts w:ascii="Times New Roman" w:eastAsia="Times New Roman" w:hAnsi="Times New Roman" w:cs="Times New Roman"/>
      <w:b/>
      <w:bCs/>
      <w:sz w:val="28"/>
      <w:szCs w:val="28"/>
    </w:rPr>
  </w:style>
  <w:style w:type="paragraph" w:customStyle="1" w:styleId="50">
    <w:name w:val="Основен текст (5)"/>
    <w:basedOn w:val="a"/>
    <w:link w:val="5"/>
    <w:pPr>
      <w:shd w:val="clear" w:color="auto" w:fill="FFFFFF"/>
      <w:spacing w:line="0" w:lineRule="atLeast"/>
    </w:pPr>
    <w:rPr>
      <w:rFonts w:ascii="Times New Roman" w:eastAsia="Times New Roman" w:hAnsi="Times New Roman" w:cs="Times New Roman"/>
      <w:sz w:val="30"/>
      <w:szCs w:val="30"/>
    </w:rPr>
  </w:style>
  <w:style w:type="paragraph" w:customStyle="1" w:styleId="80">
    <w:name w:val="Основен текст (8)"/>
    <w:basedOn w:val="a"/>
    <w:link w:val="8"/>
    <w:pPr>
      <w:shd w:val="clear" w:color="auto" w:fill="FFFFFF"/>
      <w:spacing w:line="528" w:lineRule="exact"/>
    </w:pPr>
    <w:rPr>
      <w:rFonts w:ascii="Times New Roman" w:eastAsia="Times New Roman" w:hAnsi="Times New Roman" w:cs="Times New Roman"/>
      <w:b/>
      <w:bCs/>
    </w:rPr>
  </w:style>
  <w:style w:type="paragraph" w:customStyle="1" w:styleId="70">
    <w:name w:val="Основен текст (7)"/>
    <w:basedOn w:val="a"/>
    <w:link w:val="7"/>
    <w:pPr>
      <w:shd w:val="clear" w:color="auto" w:fill="FFFFFF"/>
      <w:spacing w:line="0" w:lineRule="atLeast"/>
    </w:pPr>
    <w:rPr>
      <w:rFonts w:ascii="Arial" w:eastAsia="Arial" w:hAnsi="Arial" w:cs="Arial"/>
      <w:sz w:val="22"/>
      <w:szCs w:val="22"/>
    </w:rPr>
  </w:style>
  <w:style w:type="paragraph" w:customStyle="1" w:styleId="60">
    <w:name w:val="Основен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120">
    <w:name w:val="Заглавие #1 (2)"/>
    <w:basedOn w:val="a"/>
    <w:link w:val="12"/>
    <w:pPr>
      <w:shd w:val="clear" w:color="auto" w:fill="FFFFFF"/>
      <w:spacing w:line="370" w:lineRule="exact"/>
      <w:outlineLvl w:val="0"/>
    </w:pPr>
    <w:rPr>
      <w:rFonts w:ascii="Times New Roman" w:eastAsia="Times New Roman" w:hAnsi="Times New Roman" w:cs="Times New Roman"/>
      <w:b/>
      <w:bCs/>
      <w:sz w:val="28"/>
      <w:szCs w:val="28"/>
    </w:rPr>
  </w:style>
  <w:style w:type="paragraph" w:customStyle="1" w:styleId="90">
    <w:name w:val="Основен текст (9)"/>
    <w:basedOn w:val="a"/>
    <w:link w:val="9"/>
    <w:pPr>
      <w:shd w:val="clear" w:color="auto" w:fill="FFFFFF"/>
      <w:spacing w:line="0" w:lineRule="atLeast"/>
    </w:pPr>
    <w:rPr>
      <w:rFonts w:ascii="Arial" w:eastAsia="Arial" w:hAnsi="Arial" w:cs="Arial"/>
      <w:sz w:val="19"/>
      <w:szCs w:val="19"/>
    </w:rPr>
  </w:style>
  <w:style w:type="paragraph" w:styleId="afff0">
    <w:name w:val="header"/>
    <w:basedOn w:val="a"/>
    <w:link w:val="afff1"/>
    <w:uiPriority w:val="99"/>
    <w:unhideWhenUsed/>
    <w:rsid w:val="002643D3"/>
    <w:pPr>
      <w:tabs>
        <w:tab w:val="center" w:pos="4536"/>
        <w:tab w:val="right" w:pos="9072"/>
      </w:tabs>
    </w:pPr>
  </w:style>
  <w:style w:type="character" w:customStyle="1" w:styleId="afff1">
    <w:name w:val="Горен колонтитул Знак"/>
    <w:basedOn w:val="a0"/>
    <w:link w:val="afff0"/>
    <w:uiPriority w:val="99"/>
    <w:rsid w:val="002643D3"/>
    <w:rPr>
      <w:color w:val="000000"/>
    </w:rPr>
  </w:style>
  <w:style w:type="paragraph" w:styleId="afff2">
    <w:name w:val="footer"/>
    <w:basedOn w:val="a"/>
    <w:link w:val="afff3"/>
    <w:uiPriority w:val="99"/>
    <w:unhideWhenUsed/>
    <w:rsid w:val="002643D3"/>
    <w:pPr>
      <w:tabs>
        <w:tab w:val="center" w:pos="4536"/>
        <w:tab w:val="right" w:pos="9072"/>
      </w:tabs>
    </w:pPr>
  </w:style>
  <w:style w:type="character" w:customStyle="1" w:styleId="afff3">
    <w:name w:val="Долен колонтитул Знак"/>
    <w:basedOn w:val="a0"/>
    <w:link w:val="afff2"/>
    <w:uiPriority w:val="99"/>
    <w:rsid w:val="002643D3"/>
    <w:rPr>
      <w:color w:val="000000"/>
    </w:rPr>
  </w:style>
  <w:style w:type="table" w:styleId="afff4">
    <w:name w:val="Table Grid"/>
    <w:basedOn w:val="a1"/>
    <w:uiPriority w:val="59"/>
    <w:rsid w:val="00CE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
    <w:link w:val="afff6"/>
    <w:uiPriority w:val="99"/>
    <w:semiHidden/>
    <w:unhideWhenUsed/>
    <w:rsid w:val="00B14092"/>
    <w:rPr>
      <w:rFonts w:ascii="Tahoma" w:hAnsi="Tahoma" w:cs="Tahoma"/>
      <w:sz w:val="16"/>
      <w:szCs w:val="16"/>
    </w:rPr>
  </w:style>
  <w:style w:type="character" w:customStyle="1" w:styleId="afff6">
    <w:name w:val="Изнесен текст Знак"/>
    <w:basedOn w:val="a0"/>
    <w:link w:val="afff5"/>
    <w:uiPriority w:val="99"/>
    <w:semiHidden/>
    <w:rsid w:val="00B1409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prb.bg/i/Prokuratura_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4C16-27FA-4082-B899-DE897786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44</Pages>
  <Words>13577</Words>
  <Characters>77390</Characters>
  <Application>Microsoft Office Word</Application>
  <DocSecurity>0</DocSecurity>
  <Lines>644</Lines>
  <Paragraphs>181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dkoleva</cp:lastModifiedBy>
  <cp:revision>102</cp:revision>
  <dcterms:created xsi:type="dcterms:W3CDTF">2016-05-16T08:37:00Z</dcterms:created>
  <dcterms:modified xsi:type="dcterms:W3CDTF">2016-05-27T06:17:00Z</dcterms:modified>
</cp:coreProperties>
</file>