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1" w:type="dxa"/>
        <w:tblInd w:w="51" w:type="dxa"/>
        <w:tblBorders>
          <w:bottom w:val="thinThickSmallGap" w:sz="24" w:space="0" w:color="auto"/>
        </w:tblBorders>
        <w:tblLook w:val="0000"/>
      </w:tblPr>
      <w:tblGrid>
        <w:gridCol w:w="1254"/>
        <w:gridCol w:w="8607"/>
      </w:tblGrid>
      <w:tr w:rsidR="00730ED8" w:rsidRPr="00A309A7" w:rsidTr="00EF2AAF">
        <w:trPr>
          <w:trHeight w:val="420"/>
        </w:trPr>
        <w:tc>
          <w:tcPr>
            <w:tcW w:w="1254" w:type="dxa"/>
          </w:tcPr>
          <w:p w:rsidR="00730ED8" w:rsidRPr="00A309A7" w:rsidRDefault="00730ED8" w:rsidP="00EF2AAF">
            <w:pPr>
              <w:widowControl w:val="0"/>
              <w:ind w:left="-108" w:right="-96"/>
              <w:jc w:val="both"/>
              <w:outlineLvl w:val="1"/>
              <w:rPr>
                <w:b/>
                <w:bCs/>
                <w:sz w:val="30"/>
                <w:szCs w:val="20"/>
                <w:lang w:eastAsia="en-US"/>
              </w:rPr>
            </w:pPr>
            <w:r>
              <w:rPr>
                <w:b/>
                <w:bCs/>
                <w:noProof/>
                <w:sz w:val="30"/>
                <w:szCs w:val="20"/>
              </w:rPr>
              <w:drawing>
                <wp:inline distT="0" distB="0" distL="0" distR="0">
                  <wp:extent cx="750570" cy="901065"/>
                  <wp:effectExtent l="0" t="0" r="0" b="0"/>
                  <wp:docPr id="1" name="Картина 1" descr="Prokuratur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kuratur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7" w:type="dxa"/>
          </w:tcPr>
          <w:p w:rsidR="00730ED8" w:rsidRPr="00A309A7" w:rsidRDefault="00730ED8" w:rsidP="00EF2AAF">
            <w:pPr>
              <w:ind w:right="-468"/>
              <w:rPr>
                <w:b/>
                <w:sz w:val="32"/>
                <w:szCs w:val="32"/>
                <w:u w:val="double"/>
              </w:rPr>
            </w:pPr>
            <w:r w:rsidRPr="00A309A7">
              <w:rPr>
                <w:b/>
                <w:sz w:val="32"/>
                <w:szCs w:val="32"/>
              </w:rPr>
              <w:t xml:space="preserve">     </w:t>
            </w:r>
            <w:r w:rsidRPr="00A309A7">
              <w:rPr>
                <w:b/>
                <w:sz w:val="32"/>
                <w:szCs w:val="32"/>
                <w:u w:val="double"/>
              </w:rPr>
              <w:t xml:space="preserve"> ПРОКУРАТУРА  НА  РЕПУБЛИКА  БЪЛГАРИЯ</w:t>
            </w:r>
          </w:p>
          <w:p w:rsidR="00730ED8" w:rsidRPr="00730ED8" w:rsidRDefault="00CC34D3" w:rsidP="00CC34D3">
            <w:pPr>
              <w:widowControl w:val="0"/>
              <w:outlineLvl w:val="1"/>
              <w:rPr>
                <w:bCs/>
                <w:sz w:val="32"/>
                <w:szCs w:val="32"/>
                <w:u w:val="single"/>
                <w:lang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 xml:space="preserve">               </w:t>
            </w:r>
            <w:r w:rsidR="0069165E">
              <w:rPr>
                <w:bCs/>
                <w:sz w:val="32"/>
                <w:szCs w:val="32"/>
                <w:lang w:eastAsia="en-US"/>
              </w:rPr>
              <w:t>ОКРЪЖНА</w:t>
            </w:r>
            <w:r w:rsidR="00730ED8" w:rsidRPr="00730ED8">
              <w:rPr>
                <w:bCs/>
                <w:sz w:val="32"/>
                <w:szCs w:val="32"/>
                <w:lang w:eastAsia="en-US"/>
              </w:rPr>
              <w:t xml:space="preserve"> ПРОКУРАТУРА - </w:t>
            </w:r>
            <w:r w:rsidR="0069165E">
              <w:rPr>
                <w:bCs/>
                <w:sz w:val="32"/>
                <w:szCs w:val="32"/>
                <w:lang w:eastAsia="en-US"/>
              </w:rPr>
              <w:t>ПЛЕВЕН</w:t>
            </w:r>
          </w:p>
        </w:tc>
      </w:tr>
    </w:tbl>
    <w:p w:rsidR="00730ED8" w:rsidRDefault="00730ED8"/>
    <w:p w:rsidR="00CC34D3" w:rsidRDefault="00CC34D3" w:rsidP="00730ED8">
      <w:pPr>
        <w:jc w:val="center"/>
        <w:rPr>
          <w:b/>
        </w:rPr>
      </w:pPr>
    </w:p>
    <w:p w:rsidR="00730ED8" w:rsidRPr="00CC34D3" w:rsidRDefault="00730ED8" w:rsidP="00730ED8">
      <w:pPr>
        <w:jc w:val="center"/>
        <w:rPr>
          <w:b/>
          <w:sz w:val="28"/>
          <w:szCs w:val="28"/>
        </w:rPr>
      </w:pPr>
      <w:r w:rsidRPr="00CC34D3">
        <w:rPr>
          <w:b/>
          <w:sz w:val="28"/>
          <w:szCs w:val="28"/>
        </w:rPr>
        <w:t>С Ъ О Б Щ Е Н И Е</w:t>
      </w:r>
    </w:p>
    <w:p w:rsidR="00CC34D3" w:rsidRDefault="00CC34D3" w:rsidP="00730ED8">
      <w:pPr>
        <w:jc w:val="center"/>
      </w:pPr>
    </w:p>
    <w:p w:rsidR="00730ED8" w:rsidRPr="00730ED8" w:rsidRDefault="00CC34D3" w:rsidP="00CC34D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21.03.2016 г., от 14.00 часа в Окръжна прокуратура гр. Плевен, ул.”Димитър Константинов” № 25, ет.5, стая 501, ще бъде  проведен жребий на основание чл.71, ал.5, т.1 от</w:t>
      </w:r>
      <w:r w:rsidR="00BC3236">
        <w:rPr>
          <w:b/>
          <w:sz w:val="28"/>
          <w:szCs w:val="28"/>
        </w:rPr>
        <w:t xml:space="preserve"> Закона за обществените поръчки между „Български пощи” ЕАД и „</w:t>
      </w:r>
      <w:proofErr w:type="spellStart"/>
      <w:r w:rsidR="00BC3236">
        <w:rPr>
          <w:b/>
          <w:sz w:val="28"/>
          <w:szCs w:val="28"/>
        </w:rPr>
        <w:t>Содексо</w:t>
      </w:r>
      <w:proofErr w:type="spellEnd"/>
      <w:r w:rsidR="00BC3236">
        <w:rPr>
          <w:b/>
          <w:sz w:val="28"/>
          <w:szCs w:val="28"/>
        </w:rPr>
        <w:t xml:space="preserve"> </w:t>
      </w:r>
      <w:proofErr w:type="spellStart"/>
      <w:r w:rsidR="00BC3236">
        <w:rPr>
          <w:b/>
          <w:sz w:val="28"/>
          <w:szCs w:val="28"/>
        </w:rPr>
        <w:t>Пасс</w:t>
      </w:r>
      <w:proofErr w:type="spellEnd"/>
      <w:r w:rsidR="00BC3236">
        <w:rPr>
          <w:b/>
          <w:sz w:val="28"/>
          <w:szCs w:val="28"/>
        </w:rPr>
        <w:t xml:space="preserve"> България” ЕООД.</w:t>
      </w:r>
    </w:p>
    <w:p w:rsidR="00730ED8" w:rsidRDefault="00730ED8" w:rsidP="00730ED8">
      <w:pPr>
        <w:ind w:firstLine="851"/>
        <w:jc w:val="both"/>
      </w:pPr>
      <w:bookmarkStart w:id="0" w:name="_GoBack"/>
      <w:bookmarkEnd w:id="0"/>
    </w:p>
    <w:sectPr w:rsidR="00730ED8" w:rsidSect="0004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30ED8"/>
    <w:rsid w:val="00044F43"/>
    <w:rsid w:val="003E41FD"/>
    <w:rsid w:val="0069165E"/>
    <w:rsid w:val="00730ED8"/>
    <w:rsid w:val="00855B74"/>
    <w:rsid w:val="00BC3236"/>
    <w:rsid w:val="00BF0B8F"/>
    <w:rsid w:val="00CC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E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30ED8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E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30ED8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rcanova</cp:lastModifiedBy>
  <cp:revision>5</cp:revision>
  <dcterms:created xsi:type="dcterms:W3CDTF">2016-03-18T11:04:00Z</dcterms:created>
  <dcterms:modified xsi:type="dcterms:W3CDTF">2016-03-18T11:15:00Z</dcterms:modified>
</cp:coreProperties>
</file>